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8BA" w:rsidRPr="003215E7" w:rsidRDefault="007738BA" w:rsidP="007738BA">
      <w:pPr>
        <w:jc w:val="right"/>
        <w:rPr>
          <w:rFonts w:ascii="Cambria" w:hAnsi="Cambria" w:cs="Arial"/>
          <w:b/>
          <w:color w:val="000000"/>
          <w:lang w:val="sr-Latn-ME"/>
        </w:rPr>
      </w:pPr>
      <w:r w:rsidRPr="003215E7">
        <w:rPr>
          <w:rFonts w:ascii="Cambria" w:hAnsi="Cambria" w:cs="Arial"/>
          <w:b/>
          <w:color w:val="000000"/>
          <w:lang w:val="sr-Latn-ME"/>
        </w:rPr>
        <w:t xml:space="preserve">OBRAZAC 1  </w:t>
      </w: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0555F6" w:rsidRPr="003215E7" w:rsidRDefault="000555F6" w:rsidP="000555F6">
      <w:pPr>
        <w:tabs>
          <w:tab w:val="left" w:pos="1701"/>
          <w:tab w:val="left" w:pos="4820"/>
        </w:tabs>
        <w:jc w:val="both"/>
        <w:rPr>
          <w:rFonts w:ascii="Cambria" w:hAnsi="Cambria"/>
          <w:b/>
          <w:color w:val="000000"/>
          <w:lang w:val="sr-Latn-ME"/>
        </w:rPr>
      </w:pPr>
      <w:r w:rsidRPr="003215E7">
        <w:rPr>
          <w:rFonts w:ascii="Cambria" w:hAnsi="Cambria"/>
          <w:b/>
          <w:color w:val="000000"/>
          <w:u w:val="single"/>
          <w:lang w:val="sr-Latn-ME"/>
        </w:rPr>
        <w:t>UNIVERZITET CRNE GORE</w:t>
      </w:r>
    </w:p>
    <w:p w:rsidR="000555F6" w:rsidRPr="003215E7" w:rsidRDefault="000555F6" w:rsidP="000555F6">
      <w:pPr>
        <w:jc w:val="both"/>
        <w:rPr>
          <w:rFonts w:ascii="Cambria" w:hAnsi="Cambria"/>
          <w:lang w:val="sr-Latn-CS"/>
        </w:rPr>
      </w:pPr>
      <w:r w:rsidRPr="003215E7">
        <w:rPr>
          <w:rFonts w:ascii="Cambria" w:hAnsi="Cambria"/>
          <w:lang w:val="sr-Latn-CS"/>
        </w:rPr>
        <w:t xml:space="preserve">Broj iz evidencije postupaka javnih nabavki: </w:t>
      </w:r>
      <w:r w:rsidRPr="003215E7">
        <w:rPr>
          <w:rFonts w:ascii="Cambria" w:hAnsi="Cambria"/>
          <w:u w:val="single"/>
          <w:lang w:val="sr-Latn-ME"/>
        </w:rPr>
        <w:t xml:space="preserve">01/14- </w:t>
      </w:r>
      <w:r w:rsidR="00A3459F">
        <w:rPr>
          <w:rFonts w:ascii="Cambria" w:hAnsi="Cambria"/>
          <w:u w:val="single"/>
          <w:lang w:val="sr-Latn-ME"/>
        </w:rPr>
        <w:t>65</w:t>
      </w:r>
      <w:r w:rsidRPr="003215E7">
        <w:rPr>
          <w:rFonts w:ascii="Cambria" w:hAnsi="Cambria"/>
          <w:u w:val="single"/>
          <w:lang w:val="sr-Latn-ME"/>
        </w:rPr>
        <w:t>/2</w:t>
      </w:r>
    </w:p>
    <w:p w:rsidR="000555F6" w:rsidRPr="003215E7" w:rsidRDefault="000555F6" w:rsidP="000555F6">
      <w:pPr>
        <w:jc w:val="both"/>
        <w:rPr>
          <w:rFonts w:ascii="Cambria" w:hAnsi="Cambria"/>
          <w:color w:val="000000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t xml:space="preserve">Redni broj iz Plana javnih nabavki: </w:t>
      </w:r>
      <w:r w:rsidR="002E737C">
        <w:rPr>
          <w:rFonts w:ascii="Cambria" w:hAnsi="Cambria"/>
          <w:color w:val="000000"/>
          <w:u w:val="single"/>
          <w:lang w:val="sr-Latn-ME"/>
        </w:rPr>
        <w:t>43</w:t>
      </w:r>
    </w:p>
    <w:p w:rsidR="000555F6" w:rsidRPr="003215E7" w:rsidRDefault="000555F6" w:rsidP="000555F6">
      <w:pPr>
        <w:jc w:val="both"/>
        <w:rPr>
          <w:rFonts w:ascii="Cambria" w:hAnsi="Cambria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t>Mjesto i datum</w:t>
      </w:r>
      <w:r w:rsidRPr="00A23A70">
        <w:rPr>
          <w:rFonts w:ascii="Cambria" w:hAnsi="Cambria"/>
          <w:color w:val="000000"/>
          <w:lang w:val="sr-Latn-CS"/>
        </w:rPr>
        <w:t xml:space="preserve">: Podgorica, </w:t>
      </w:r>
      <w:r w:rsidR="00140AE7">
        <w:rPr>
          <w:rFonts w:ascii="Cambria" w:hAnsi="Cambria"/>
          <w:color w:val="000000"/>
          <w:lang w:val="sr-Latn-CS"/>
        </w:rPr>
        <w:t xml:space="preserve"> </w:t>
      </w:r>
      <w:r w:rsidR="007324BC">
        <w:rPr>
          <w:rFonts w:ascii="Cambria" w:hAnsi="Cambria"/>
          <w:color w:val="000000"/>
          <w:lang w:val="sr-Latn-CS"/>
        </w:rPr>
        <w:t>11</w:t>
      </w:r>
      <w:r w:rsidR="002E737C">
        <w:rPr>
          <w:rFonts w:ascii="Cambria" w:hAnsi="Cambria"/>
          <w:color w:val="000000"/>
          <w:lang w:val="sr-Latn-CS"/>
        </w:rPr>
        <w:t>.03</w:t>
      </w:r>
      <w:r w:rsidR="002E737C">
        <w:rPr>
          <w:rFonts w:ascii="Cambria" w:hAnsi="Cambria"/>
          <w:lang w:val="sr-Latn-ME"/>
        </w:rPr>
        <w:t>.2025</w:t>
      </w:r>
      <w:r w:rsidRPr="00A23A70">
        <w:rPr>
          <w:rFonts w:ascii="Cambria" w:hAnsi="Cambria"/>
          <w:lang w:val="sr-Latn-ME"/>
        </w:rPr>
        <w:t>. godine</w:t>
      </w: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Default="007738BA" w:rsidP="007738BA">
      <w:pPr>
        <w:rPr>
          <w:rFonts w:ascii="Cambria" w:hAnsi="Cambria" w:cs="Arial"/>
          <w:lang w:val="sr-Latn-ME"/>
        </w:rPr>
      </w:pPr>
    </w:p>
    <w:p w:rsidR="00823A62" w:rsidRDefault="00823A62" w:rsidP="007738BA">
      <w:pPr>
        <w:rPr>
          <w:rFonts w:ascii="Cambria" w:hAnsi="Cambria" w:cs="Arial"/>
          <w:lang w:val="sr-Latn-ME"/>
        </w:rPr>
      </w:pPr>
    </w:p>
    <w:p w:rsidR="00823A62" w:rsidRPr="003215E7" w:rsidRDefault="00823A62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Na osnovu člana 53 stav 3 Zakona o javnim nabavkama („Službeni list CG“, </w:t>
      </w:r>
      <w:r w:rsidR="006C76B1" w:rsidRPr="006C76B1">
        <w:rPr>
          <w:rFonts w:ascii="Cambria" w:hAnsi="Cambria" w:cs="Arial"/>
          <w:lang w:val="sr-Latn-ME"/>
        </w:rPr>
        <w:t>br. 74/19, 3/23 i 11/23</w:t>
      </w:r>
      <w:r w:rsidRPr="003215E7">
        <w:rPr>
          <w:rFonts w:ascii="Cambria" w:hAnsi="Cambria" w:cs="Arial"/>
          <w:lang w:val="sr-Latn-ME"/>
        </w:rPr>
        <w:t xml:space="preserve">) </w:t>
      </w:r>
      <w:r w:rsidR="000555F6" w:rsidRPr="003215E7">
        <w:rPr>
          <w:rFonts w:ascii="Cambria" w:hAnsi="Cambria" w:cs="Arial"/>
          <w:color w:val="000000"/>
          <w:u w:val="single"/>
          <w:lang w:val="sr-Latn-ME"/>
        </w:rPr>
        <w:t xml:space="preserve">Univerzitet Crne Gore </w:t>
      </w:r>
      <w:r w:rsidRPr="003215E7">
        <w:rPr>
          <w:rFonts w:ascii="Cambria" w:hAnsi="Cambria" w:cs="Arial"/>
          <w:lang w:val="sr-Latn-ME"/>
        </w:rPr>
        <w:t>objavljuje</w:t>
      </w:r>
      <w:r w:rsidRPr="003215E7">
        <w:rPr>
          <w:rFonts w:ascii="Cambria" w:hAnsi="Cambria" w:cs="Arial"/>
          <w:b/>
          <w:bCs/>
          <w:color w:val="000000"/>
          <w:lang w:val="sr-Latn-ME"/>
        </w:rPr>
        <w:t xml:space="preserve">        </w:t>
      </w: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823A62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 xml:space="preserve">                                        </w:t>
      </w:r>
      <w:r w:rsidRPr="003215E7">
        <w:rPr>
          <w:rFonts w:ascii="Cambria" w:hAnsi="Cambria" w:cs="Arial"/>
          <w:b/>
          <w:bCs/>
          <w:color w:val="000000"/>
          <w:lang w:val="sr-Latn-ME"/>
        </w:rPr>
        <w:tab/>
      </w:r>
      <w:r w:rsidRPr="003215E7">
        <w:rPr>
          <w:rFonts w:ascii="Cambria" w:hAnsi="Cambria" w:cs="Arial"/>
          <w:bCs/>
          <w:color w:val="000000"/>
          <w:lang w:val="sr-Latn-ME"/>
        </w:rPr>
        <w:t xml:space="preserve">                                 </w:t>
      </w:r>
    </w:p>
    <w:p w:rsidR="00823A62" w:rsidRDefault="00823A62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Cs/>
          <w:color w:val="000000"/>
          <w:lang w:val="sr-Latn-ME"/>
        </w:rPr>
      </w:pPr>
    </w:p>
    <w:p w:rsidR="00823A62" w:rsidRDefault="00823A62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bCs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1276"/>
          <w:tab w:val="left" w:pos="3261"/>
        </w:tabs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bCs/>
          <w:color w:val="000000"/>
          <w:lang w:val="sr-Latn-ME"/>
        </w:rPr>
        <w:t xml:space="preserve">                     </w:t>
      </w:r>
    </w:p>
    <w:p w:rsidR="007738BA" w:rsidRPr="003215E7" w:rsidRDefault="007738BA" w:rsidP="007738BA">
      <w:pPr>
        <w:keepNext/>
        <w:jc w:val="center"/>
        <w:outlineLvl w:val="0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>TENDERSKU DOKUMENTACIJU</w:t>
      </w:r>
    </w:p>
    <w:p w:rsidR="007738BA" w:rsidRPr="003215E7" w:rsidRDefault="007738BA" w:rsidP="007738BA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>ZA OTVORENI POSTUPAK JAVNE NABAVKE</w:t>
      </w:r>
    </w:p>
    <w:p w:rsidR="007738BA" w:rsidRPr="003215E7" w:rsidRDefault="007738BA" w:rsidP="007738BA">
      <w:pPr>
        <w:jc w:val="center"/>
        <w:rPr>
          <w:rFonts w:ascii="Cambria" w:hAnsi="Cambria" w:cs="Arial"/>
          <w:b/>
          <w:bCs/>
          <w:color w:val="000000"/>
          <w:lang w:val="sr-Latn-ME"/>
        </w:rPr>
      </w:pPr>
    </w:p>
    <w:p w:rsidR="0069124D" w:rsidRPr="003215E7" w:rsidRDefault="000555F6" w:rsidP="007738BA">
      <w:pPr>
        <w:jc w:val="center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USLUGA FIZIČKOG OBEZBJEĐENJA OBJEKATA FAKULTETSKIH JEDINICA UNIVERZITETA CRNE GORE </w:t>
      </w:r>
      <w:r w:rsidR="0069124D" w:rsidRPr="003215E7">
        <w:rPr>
          <w:rFonts w:ascii="Cambria" w:hAnsi="Cambria" w:cs="Arial"/>
          <w:color w:val="000000"/>
          <w:lang w:val="sr-Latn-ME"/>
        </w:rPr>
        <w:t>-</w:t>
      </w:r>
    </w:p>
    <w:p w:rsidR="000555F6" w:rsidRPr="003215E7" w:rsidRDefault="0069124D" w:rsidP="007738BA">
      <w:pPr>
        <w:jc w:val="center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 ZGRADE TEHNIČKIH FAKULTETA (METALURŠKO-TEHNOLOŠKI FAKULTET, MAŠINSKI FAKULTET, ELEKTROTEHNIČKI FAKULTET, GRAĐEVINSKI FAKULTET, PRIRODNO-MATEMATIČKI FAKULTET) SA TOPLANOM I </w:t>
      </w:r>
      <w:r w:rsidR="002E737C">
        <w:rPr>
          <w:rFonts w:ascii="Cambria" w:hAnsi="Cambria" w:cs="Arial"/>
          <w:color w:val="000000"/>
          <w:lang w:val="sr-Latn-ME"/>
        </w:rPr>
        <w:t xml:space="preserve">ZGRADE ARHITEKTONSKOG FAKULTETA, </w:t>
      </w:r>
      <w:r w:rsidRPr="003215E7">
        <w:rPr>
          <w:rFonts w:ascii="Cambria" w:hAnsi="Cambria" w:cs="Arial"/>
          <w:color w:val="000000"/>
          <w:lang w:val="sr-Latn-ME"/>
        </w:rPr>
        <w:t xml:space="preserve"> BIOTEHNIČKOG FAKULTETA</w:t>
      </w:r>
      <w:r w:rsidR="002E737C">
        <w:rPr>
          <w:rFonts w:ascii="Cambria" w:hAnsi="Cambria" w:cs="Arial"/>
          <w:color w:val="000000"/>
          <w:lang w:val="sr-Latn-ME"/>
        </w:rPr>
        <w:t xml:space="preserve"> i INSTITUTA ZA BIOLOGIJU MORA</w:t>
      </w:r>
    </w:p>
    <w:p w:rsidR="007738BA" w:rsidRPr="003215E7" w:rsidRDefault="007738BA" w:rsidP="007738BA">
      <w:pPr>
        <w:jc w:val="center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 xml:space="preserve"> </w:t>
      </w:r>
      <w:r w:rsidRPr="003215E7">
        <w:rPr>
          <w:rFonts w:ascii="Cambria" w:hAnsi="Cambria" w:cs="Arial"/>
          <w:color w:val="000000"/>
          <w:lang w:val="sr-Latn-ME"/>
        </w:rPr>
        <w:t>(predmet javne nabavke)</w:t>
      </w: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Predmet nabavke se nabavlja: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="002E737C">
        <w:rPr>
          <w:rFonts w:ascii="Cambria" w:hAnsi="Cambria" w:cs="Arial"/>
          <w:color w:val="000000"/>
          <w:lang w:val="sr-Latn-ME"/>
        </w:rPr>
        <w:t>po partijama</w:t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color w:val="000000"/>
          <w:lang w:val="sr-Latn-ME"/>
        </w:rPr>
      </w:pPr>
      <w:bookmarkStart w:id="0" w:name="_Toc62730553"/>
      <w:r w:rsidRPr="003215E7">
        <w:rPr>
          <w:rFonts w:ascii="Cambria" w:hAnsi="Cambria"/>
          <w:b/>
          <w:color w:val="000000"/>
          <w:lang w:val="sr-Latn-ME"/>
        </w:rPr>
        <w:t>POZIV ZA NADMETANJE</w:t>
      </w:r>
      <w:r w:rsidRPr="003215E7">
        <w:rPr>
          <w:rFonts w:ascii="Cambria" w:hAnsi="Cambria"/>
          <w:b/>
          <w:color w:val="000000"/>
          <w:vertAlign w:val="superscript"/>
          <w:lang w:val="sr-Latn-ME"/>
        </w:rPr>
        <w:footnoteReference w:id="1"/>
      </w:r>
      <w:bookmarkEnd w:id="0"/>
      <w:r w:rsidRPr="003215E7">
        <w:rPr>
          <w:rFonts w:ascii="Cambria" w:hAnsi="Cambria"/>
          <w:b/>
          <w:color w:val="000000"/>
          <w:lang w:val="sr-Latn-ME"/>
        </w:rPr>
        <w:t xml:space="preserve"> </w:t>
      </w:r>
    </w:p>
    <w:p w:rsidR="007738BA" w:rsidRPr="003215E7" w:rsidRDefault="007738BA" w:rsidP="006C76B1">
      <w:pPr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ab/>
      </w:r>
    </w:p>
    <w:p w:rsidR="007738BA" w:rsidRPr="003215E7" w:rsidRDefault="007738BA" w:rsidP="007738BA">
      <w:pPr>
        <w:numPr>
          <w:ilvl w:val="0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Podaci o naručiocu;</w:t>
      </w:r>
    </w:p>
    <w:p w:rsidR="007738BA" w:rsidRPr="003215E7" w:rsidRDefault="007738BA" w:rsidP="007738BA">
      <w:pPr>
        <w:numPr>
          <w:ilvl w:val="0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 xml:space="preserve">Podaci o postupku i predmetu javne nabavke: 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Vrsta postupka,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Predmet javne nabavke (vrsta predmeta, naziv i opis predmeta),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Procijenjena vrijednost predmeta nabavke</w:t>
      </w:r>
      <w:r w:rsidRPr="003215E7">
        <w:rPr>
          <w:rFonts w:ascii="Cambria" w:eastAsia="Calibri" w:hAnsi="Cambria" w:cs="Arial"/>
          <w:color w:val="000000"/>
          <w:vertAlign w:val="superscript"/>
          <w:lang w:val="sr-Latn-ME"/>
        </w:rPr>
        <w:footnoteReference w:id="2"/>
      </w:r>
      <w:r w:rsidRPr="003215E7">
        <w:rPr>
          <w:rFonts w:ascii="Cambria" w:eastAsia="Calibri" w:hAnsi="Cambria" w:cs="Arial"/>
          <w:color w:val="000000"/>
          <w:lang w:val="sr-Latn-ME"/>
        </w:rPr>
        <w:t>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 xml:space="preserve">Način nabavke: </w:t>
      </w:r>
    </w:p>
    <w:p w:rsidR="007738BA" w:rsidRPr="003215E7" w:rsidRDefault="007738BA" w:rsidP="007738BA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Cjelina, po partijama,</w:t>
      </w:r>
    </w:p>
    <w:p w:rsidR="007738BA" w:rsidRPr="003215E7" w:rsidRDefault="007738BA" w:rsidP="007738BA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Zajednička nabavka,</w:t>
      </w:r>
    </w:p>
    <w:p w:rsidR="007738BA" w:rsidRPr="003215E7" w:rsidRDefault="007738BA" w:rsidP="007738BA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Centralizovana nabavka,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Posebni oblik nabavke:</w:t>
      </w:r>
    </w:p>
    <w:p w:rsidR="007738BA" w:rsidRPr="003215E7" w:rsidRDefault="007738BA" w:rsidP="007738BA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Okvirni sporazum,</w:t>
      </w:r>
    </w:p>
    <w:p w:rsidR="007738BA" w:rsidRPr="003215E7" w:rsidRDefault="007738BA" w:rsidP="007738BA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Dinamički sistem nabavki,</w:t>
      </w:r>
    </w:p>
    <w:p w:rsidR="007738BA" w:rsidRPr="003215E7" w:rsidRDefault="007738BA" w:rsidP="007738BA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Elektronska aukcija,</w:t>
      </w:r>
    </w:p>
    <w:p w:rsidR="007738BA" w:rsidRPr="003215E7" w:rsidRDefault="007738BA" w:rsidP="007738BA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Elektronski katalog,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Uslovi za učešće u postupku javne nabavke i posebni osnovi za isključenje,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Kriterijum za izbor najpovoljnije ponude,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Način, mjesto i vrijeme podnošenja ponuda i otvaranja ponuda,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Rok za donošenje odluke o izboru,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Rok važenja ponude,</w:t>
      </w:r>
    </w:p>
    <w:p w:rsidR="007738BA" w:rsidRPr="003215E7" w:rsidRDefault="007738BA" w:rsidP="007738BA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Garancija ponude</w:t>
      </w:r>
    </w:p>
    <w:p w:rsidR="007738BA" w:rsidRPr="003215E7" w:rsidRDefault="007738BA" w:rsidP="007738BA">
      <w:pPr>
        <w:rPr>
          <w:rFonts w:ascii="Cambria" w:eastAsia="Calibri" w:hAnsi="Cambria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color w:val="000000"/>
          <w:lang w:val="sr-Latn-ME"/>
        </w:rPr>
      </w:pPr>
      <w:bookmarkStart w:id="1" w:name="_Toc62730554"/>
      <w:r w:rsidRPr="003215E7">
        <w:rPr>
          <w:rFonts w:ascii="Cambria" w:hAnsi="Cambria"/>
          <w:b/>
          <w:color w:val="000000"/>
          <w:lang w:val="sr-Latn-ME"/>
        </w:rPr>
        <w:t>TEHNIČKA SPECIFIKACIJA PREDMETA JAVNE NABAVKE</w:t>
      </w:r>
      <w:r w:rsidRPr="003215E7">
        <w:rPr>
          <w:rFonts w:ascii="Cambria" w:hAnsi="Cambria"/>
          <w:b/>
          <w:color w:val="000000"/>
          <w:vertAlign w:val="superscript"/>
          <w:lang w:val="sr-Latn-ME"/>
        </w:rPr>
        <w:footnoteReference w:id="3"/>
      </w:r>
      <w:bookmarkEnd w:id="1"/>
    </w:p>
    <w:p w:rsidR="007738BA" w:rsidRPr="003215E7" w:rsidRDefault="007738BA" w:rsidP="007738BA">
      <w:pPr>
        <w:rPr>
          <w:rFonts w:ascii="Cambria" w:eastAsia="Calibri" w:hAnsi="Cambria"/>
          <w:color w:val="000000"/>
          <w:lang w:val="sr-Latn-ME"/>
        </w:rPr>
      </w:pPr>
    </w:p>
    <w:p w:rsidR="007738BA" w:rsidRPr="003215E7" w:rsidRDefault="007738BA" w:rsidP="007738B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Naziv i opis predmeta nabavke u cjelini, po partijama i stavkama sa bitnim karakteristikama</w:t>
      </w:r>
    </w:p>
    <w:p w:rsidR="007738BA" w:rsidRPr="003215E7" w:rsidRDefault="007738BA" w:rsidP="007738B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mbria" w:eastAsia="Calibri" w:hAnsi="Cambria" w:cs="Arial"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738BA" w:rsidRPr="003215E7" w:rsidRDefault="007738BA" w:rsidP="007738BA">
      <w:pPr>
        <w:rPr>
          <w:rFonts w:ascii="Cambria" w:eastAsia="Calibri" w:hAnsi="Cambria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Cambria" w:hAnsi="Cambria"/>
          <w:b/>
          <w:color w:val="000000"/>
          <w:lang w:val="sr-Latn-ME"/>
        </w:rPr>
      </w:pPr>
      <w:bookmarkStart w:id="2" w:name="_Toc62730555"/>
      <w:r w:rsidRPr="003215E7">
        <w:rPr>
          <w:rFonts w:ascii="Cambria" w:hAnsi="Cambria"/>
          <w:b/>
          <w:color w:val="000000"/>
          <w:lang w:val="sr-Latn-ME"/>
        </w:rPr>
        <w:t>DODATNE INFORMACIJE O PREDMETU I POSTUPKU NABAVKE</w:t>
      </w:r>
      <w:r w:rsidRPr="003215E7">
        <w:rPr>
          <w:rFonts w:ascii="Cambria" w:hAnsi="Cambria"/>
          <w:b/>
          <w:color w:val="000000"/>
          <w:vertAlign w:val="superscript"/>
          <w:lang w:val="sr-Latn-ME"/>
        </w:rPr>
        <w:footnoteReference w:id="4"/>
      </w:r>
      <w:bookmarkEnd w:id="2"/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color w:val="000000"/>
          <w:lang w:val="sr-Latn-ME"/>
        </w:rPr>
      </w:pPr>
      <w:r w:rsidRPr="003215E7">
        <w:rPr>
          <w:rFonts w:ascii="Cambria" w:eastAsia="Calibri" w:hAnsi="Cambria" w:cs="Arial"/>
          <w:b/>
          <w:bCs/>
          <w:color w:val="000000"/>
          <w:lang w:val="sr-Latn-ME"/>
        </w:rPr>
        <w:t>Procijenjena vrijednost predmenta nabavke:</w:t>
      </w:r>
      <w:r w:rsidRPr="003215E7">
        <w:rPr>
          <w:rFonts w:ascii="Cambria" w:eastAsia="Calibri" w:hAnsi="Cambria" w:cs="Arial"/>
          <w:b/>
          <w:bCs/>
          <w:color w:val="000000"/>
          <w:vertAlign w:val="superscript"/>
          <w:lang w:val="sr-Latn-ME"/>
        </w:rPr>
        <w:footnoteReference w:id="5"/>
      </w:r>
    </w:p>
    <w:p w:rsidR="007738BA" w:rsidRPr="003215E7" w:rsidRDefault="007738BA" w:rsidP="007738BA">
      <w:pPr>
        <w:spacing w:after="160" w:line="259" w:lineRule="auto"/>
        <w:jc w:val="both"/>
        <w:rPr>
          <w:rFonts w:ascii="Cambria" w:eastAsia="Calibri" w:hAnsi="Cambria" w:cs="Arial"/>
          <w:color w:val="000000"/>
          <w:lang w:val="sr-Latn-ME"/>
        </w:rPr>
      </w:pPr>
    </w:p>
    <w:p w:rsidR="007738BA" w:rsidRPr="003215E7" w:rsidRDefault="007738BA" w:rsidP="007738BA">
      <w:pPr>
        <w:spacing w:after="160" w:line="259" w:lineRule="auto"/>
        <w:jc w:val="both"/>
        <w:rPr>
          <w:rFonts w:ascii="Cambria" w:eastAsia="Calibri" w:hAnsi="Cambria" w:cs="Arial"/>
          <w:b/>
          <w:bCs/>
          <w:color w:val="000000"/>
          <w:lang w:val="sr-Latn-ME"/>
        </w:rPr>
      </w:pPr>
      <w:r w:rsidRPr="003215E7">
        <w:rPr>
          <w:rFonts w:ascii="Cambria" w:eastAsia="Calibri" w:hAnsi="Cambria" w:cs="Arial"/>
          <w:color w:val="000000"/>
          <w:lang w:val="sr-Latn-ME"/>
        </w:rPr>
        <w:lastRenderedPageBreak/>
        <w:sym w:font="Wingdings" w:char="F0A8"/>
      </w:r>
      <w:r w:rsidRPr="003215E7">
        <w:rPr>
          <w:rFonts w:ascii="Cambria" w:eastAsia="Calibri" w:hAnsi="Cambria" w:cs="Arial"/>
          <w:color w:val="000000"/>
          <w:lang w:val="sr-Latn-ME"/>
        </w:rPr>
        <w:t xml:space="preserve"> </w:t>
      </w:r>
      <w:r w:rsidRPr="003215E7">
        <w:rPr>
          <w:rFonts w:ascii="Cambria" w:eastAsia="Calibri" w:hAnsi="Cambria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3215E7">
        <w:rPr>
          <w:rFonts w:ascii="Cambria" w:eastAsia="Calibri" w:hAnsi="Cambria" w:cs="Arial"/>
          <w:color w:val="000000"/>
          <w:lang w:val="sr-Latn-ME"/>
        </w:rPr>
        <w:t>:</w:t>
      </w:r>
    </w:p>
    <w:p w:rsidR="002E737C" w:rsidRDefault="002E737C" w:rsidP="002E737C">
      <w:pPr>
        <w:jc w:val="both"/>
        <w:rPr>
          <w:rFonts w:ascii="Cambria" w:eastAsia="Calibri" w:hAnsi="Cambria" w:cs="Arial"/>
          <w:color w:val="000000"/>
          <w:lang w:val="sr-Latn-ME"/>
        </w:rPr>
      </w:pPr>
      <w:r w:rsidRPr="00DB7035">
        <w:rPr>
          <w:rFonts w:ascii="Cambria" w:eastAsia="Calibri" w:hAnsi="Cambria" w:cs="Arial"/>
          <w:color w:val="000000"/>
          <w:lang w:val="sr-Latn-ME"/>
        </w:rPr>
        <w:sym w:font="Wingdings" w:char="F0A8"/>
      </w:r>
      <w:r w:rsidRPr="00DB7035">
        <w:rPr>
          <w:rFonts w:ascii="Cambria" w:eastAsia="Calibri" w:hAnsi="Cambria" w:cs="Arial"/>
          <w:color w:val="000000"/>
          <w:lang w:val="sr-Latn-ME"/>
        </w:rPr>
        <w:t xml:space="preserve"> po partijama je:</w:t>
      </w:r>
    </w:p>
    <w:p w:rsidR="002E737C" w:rsidRPr="00DB7035" w:rsidRDefault="002E737C" w:rsidP="002E737C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2E737C" w:rsidRPr="003D5FEC" w:rsidRDefault="002E737C" w:rsidP="002E737C">
      <w:pPr>
        <w:jc w:val="both"/>
        <w:rPr>
          <w:rFonts w:ascii="Cambria" w:eastAsia="Calibri" w:hAnsi="Cambria" w:cs="Arial"/>
          <w:color w:val="000000"/>
          <w:lang w:val="sr-Latn-ME"/>
        </w:rPr>
      </w:pPr>
      <w:r w:rsidRPr="003D5FEC">
        <w:rPr>
          <w:rFonts w:ascii="Cambria" w:eastAsia="Calibri" w:hAnsi="Cambria" w:cs="Arial"/>
          <w:color w:val="000000"/>
          <w:lang w:val="sr-Latn-ME"/>
        </w:rPr>
        <w:t xml:space="preserve">Partija 1: Nabavka </w:t>
      </w:r>
      <w:r w:rsidRPr="00C51904">
        <w:rPr>
          <w:rFonts w:ascii="Cambria" w:eastAsia="Calibri" w:hAnsi="Cambria" w:cs="Arial"/>
          <w:color w:val="000000"/>
          <w:lang w:val="sr-Latn-ME"/>
        </w:rPr>
        <w:t>usluge fizičkog obezbjeđenja i nadzora zgrade Instituta za biologiju u mora u Kotoru</w:t>
      </w:r>
      <w:r w:rsidRPr="003D5FEC">
        <w:rPr>
          <w:rFonts w:ascii="Cambria" w:eastAsia="Calibri" w:hAnsi="Cambria" w:cs="Arial"/>
          <w:color w:val="000000"/>
          <w:lang w:val="sr-Latn-ME"/>
        </w:rPr>
        <w:t>), procijenjena vrijednost  3</w:t>
      </w:r>
      <w:r>
        <w:rPr>
          <w:rFonts w:ascii="Cambria" w:eastAsia="Calibri" w:hAnsi="Cambria" w:cs="Arial"/>
          <w:color w:val="000000"/>
          <w:lang w:val="sr-Latn-ME"/>
        </w:rPr>
        <w:t xml:space="preserve">3.400,00 </w:t>
      </w:r>
      <w:r w:rsidRPr="003D5FEC">
        <w:rPr>
          <w:rFonts w:ascii="Cambria" w:eastAsia="Calibri" w:hAnsi="Cambria" w:cs="Arial"/>
          <w:color w:val="000000"/>
          <w:lang w:val="sr-Latn-ME"/>
        </w:rPr>
        <w:t xml:space="preserve">eura </w:t>
      </w:r>
      <w:r>
        <w:rPr>
          <w:rFonts w:ascii="Cambria" w:eastAsia="Calibri" w:hAnsi="Cambria" w:cs="Arial"/>
          <w:color w:val="000000"/>
          <w:lang w:val="sr-Latn-ME"/>
        </w:rPr>
        <w:t>bez</w:t>
      </w:r>
      <w:r w:rsidRPr="003D5FEC">
        <w:rPr>
          <w:rFonts w:ascii="Cambria" w:eastAsia="Calibri" w:hAnsi="Cambria" w:cs="Arial"/>
          <w:color w:val="000000"/>
          <w:lang w:val="sr-Latn-ME"/>
        </w:rPr>
        <w:t xml:space="preserve"> PDV-a.</w:t>
      </w:r>
    </w:p>
    <w:p w:rsidR="002E737C" w:rsidRPr="003D5FEC" w:rsidRDefault="002E737C" w:rsidP="002E737C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2E737C" w:rsidRPr="00DB7035" w:rsidRDefault="002E737C" w:rsidP="002E737C">
      <w:pPr>
        <w:jc w:val="both"/>
        <w:rPr>
          <w:rFonts w:ascii="Cambria" w:eastAsia="Calibri" w:hAnsi="Cambria" w:cs="Arial"/>
          <w:color w:val="000000"/>
          <w:lang w:val="sr-Latn-ME"/>
        </w:rPr>
      </w:pPr>
      <w:r w:rsidRPr="003D5FEC">
        <w:rPr>
          <w:rFonts w:ascii="Cambria" w:eastAsia="Calibri" w:hAnsi="Cambria" w:cs="Arial"/>
          <w:color w:val="000000"/>
          <w:lang w:val="sr-Latn-ME"/>
        </w:rPr>
        <w:t xml:space="preserve">Partija 2: Nabavka </w:t>
      </w:r>
      <w:r>
        <w:rPr>
          <w:rFonts w:ascii="Cambria" w:eastAsia="Calibri" w:hAnsi="Cambria" w:cs="Arial"/>
          <w:color w:val="000000"/>
          <w:lang w:val="sr-Latn-ME"/>
        </w:rPr>
        <w:t>u</w:t>
      </w:r>
      <w:r w:rsidRPr="00C51904">
        <w:rPr>
          <w:rFonts w:ascii="Cambria" w:eastAsia="Calibri" w:hAnsi="Cambria" w:cs="Arial"/>
          <w:color w:val="000000"/>
          <w:lang w:val="sr-Latn-ME"/>
        </w:rPr>
        <w:t>sluge fizičkog obezbjeđenja i nadzora zgrade tehničkih fakulteta sa toplanom u Podgorici, Arhitektonskog i Biotehničkog fakulteta u Podgorici</w:t>
      </w:r>
      <w:r>
        <w:rPr>
          <w:rFonts w:ascii="Cambria" w:eastAsia="Calibri" w:hAnsi="Cambria" w:cs="Arial"/>
          <w:color w:val="000000"/>
          <w:lang w:val="sr-Latn-ME"/>
        </w:rPr>
        <w:t>, procijenjena vrijednost  57.5</w:t>
      </w:r>
      <w:r w:rsidRPr="003D5FEC">
        <w:rPr>
          <w:rFonts w:ascii="Cambria" w:eastAsia="Calibri" w:hAnsi="Cambria" w:cs="Arial"/>
          <w:color w:val="000000"/>
          <w:lang w:val="sr-Latn-ME"/>
        </w:rPr>
        <w:t xml:space="preserve">00,00 </w:t>
      </w:r>
      <w:r>
        <w:rPr>
          <w:rFonts w:ascii="Cambria" w:eastAsia="Calibri" w:hAnsi="Cambria" w:cs="Arial"/>
          <w:color w:val="000000"/>
          <w:lang w:val="sr-Latn-ME"/>
        </w:rPr>
        <w:t>eura bez</w:t>
      </w:r>
      <w:r w:rsidRPr="003D5FEC">
        <w:rPr>
          <w:rFonts w:ascii="Cambria" w:eastAsia="Calibri" w:hAnsi="Cambria" w:cs="Arial"/>
          <w:color w:val="000000"/>
          <w:lang w:val="sr-Latn-ME"/>
        </w:rPr>
        <w:t xml:space="preserve"> PDV-a.</w:t>
      </w:r>
    </w:p>
    <w:p w:rsidR="002E737C" w:rsidRPr="00DB7035" w:rsidRDefault="002E737C" w:rsidP="002E737C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2E737C" w:rsidRPr="00DB7035" w:rsidRDefault="002E737C" w:rsidP="002E737C">
      <w:pPr>
        <w:jc w:val="both"/>
        <w:rPr>
          <w:rFonts w:ascii="Cambria" w:eastAsia="Calibri" w:hAnsi="Cambria" w:cs="Arial"/>
          <w:color w:val="000000"/>
          <w:lang w:val="sr-Latn-ME"/>
        </w:rPr>
      </w:pPr>
      <w:r>
        <w:rPr>
          <w:rFonts w:ascii="Cambria" w:eastAsia="Calibri" w:hAnsi="Cambria" w:cs="Arial"/>
          <w:color w:val="000000"/>
          <w:lang w:val="sr-Latn-ME"/>
        </w:rPr>
        <w:t>UKUPNO: 90.9</w:t>
      </w:r>
      <w:r w:rsidRPr="00DB7035">
        <w:rPr>
          <w:rFonts w:ascii="Cambria" w:eastAsia="Calibri" w:hAnsi="Cambria" w:cs="Arial"/>
          <w:color w:val="000000"/>
          <w:lang w:val="sr-Latn-ME"/>
        </w:rPr>
        <w:t>00,00 (šezdeset hiljada) eura bez carine i PDV-a.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Obrazloženje razloga zašto predmet nabavke nije podijeljen na partije:</w:t>
      </w:r>
      <w:r w:rsidRPr="003215E7">
        <w:rPr>
          <w:rFonts w:ascii="Cambria" w:hAnsi="Cambria" w:cs="Arial"/>
          <w:color w:val="000000"/>
          <w:vertAlign w:val="superscript"/>
          <w:lang w:val="sr-Latn-ME"/>
        </w:rPr>
        <w:footnoteReference w:id="6"/>
      </w:r>
    </w:p>
    <w:p w:rsidR="000555F6" w:rsidRPr="003215E7" w:rsidRDefault="000555F6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2E737C" w:rsidP="005663EB">
      <w:pPr>
        <w:jc w:val="both"/>
        <w:rPr>
          <w:rFonts w:ascii="Cambria" w:hAnsi="Cambria" w:cs="Arial"/>
          <w:color w:val="000000"/>
          <w:lang w:val="sr-Latn-ME"/>
        </w:rPr>
      </w:pPr>
      <w:r>
        <w:rPr>
          <w:rFonts w:ascii="Cambria" w:hAnsi="Cambria" w:cs="Arial"/>
          <w:color w:val="000000"/>
          <w:lang w:val="sr-Latn-ME"/>
        </w:rPr>
        <w:t>/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3215E7">
        <w:rPr>
          <w:rFonts w:ascii="Cambria" w:hAnsi="Cambria" w:cs="Arial"/>
          <w:b/>
          <w:color w:val="000000"/>
          <w:lang w:val="sr-Latn-ME"/>
        </w:rPr>
        <w:t>ZAKLJUČIVANJE OKVIRNOG SPORAZUMA</w:t>
      </w:r>
      <w:r w:rsidRPr="003215E7">
        <w:rPr>
          <w:rFonts w:ascii="Cambria" w:hAnsi="Cambria" w:cs="Arial"/>
          <w:b/>
          <w:color w:val="000000"/>
          <w:vertAlign w:val="superscript"/>
          <w:lang w:val="sr-Latn-ME"/>
        </w:rPr>
        <w:footnoteReference w:id="7"/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Zaključiće se okvirni sporazum: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ne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b/>
          <w:color w:val="000000"/>
          <w:lang w:val="sr-Latn-ME"/>
        </w:rPr>
        <w:t>PODACI O NARUČIOCIMA KOJI ZAKLJUČUJU ZAJEDNIČKU NABAVKU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Zajednička nabavka se sprovodi za</w:t>
      </w:r>
      <w:r w:rsidR="00CA1503" w:rsidRPr="003215E7">
        <w:rPr>
          <w:rFonts w:ascii="Cambria" w:hAnsi="Cambria" w:cs="Arial"/>
          <w:color w:val="000000"/>
          <w:lang w:val="sr-Latn-ME"/>
        </w:rPr>
        <w:t>:</w:t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="00CA1503" w:rsidRPr="003215E7">
        <w:rPr>
          <w:rFonts w:ascii="Cambria" w:hAnsi="Cambria" w:cs="Arial"/>
          <w:color w:val="000000"/>
          <w:lang w:val="sr-Latn-ME"/>
        </w:rPr>
        <w:t>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b/>
          <w:color w:val="000000"/>
          <w:lang w:val="sr-Latn-ME"/>
        </w:rPr>
        <w:t>PODACI O NARUČIOCIMA KOJI SU UKLJUČENI U CENTRALIZOVANU NABAVKU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Centralizovana nabavka se sprovodi za</w:t>
      </w:r>
      <w:r w:rsidR="00CA1503" w:rsidRPr="003215E7">
        <w:rPr>
          <w:rFonts w:ascii="Cambria" w:hAnsi="Cambria" w:cs="Arial"/>
          <w:lang w:val="sr-Latn-ME"/>
        </w:rPr>
        <w:t>: 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3215E7">
        <w:rPr>
          <w:rFonts w:ascii="Cambria" w:hAnsi="Cambria" w:cs="Arial"/>
          <w:b/>
          <w:lang w:val="sr-Latn-ME"/>
        </w:rPr>
        <w:t>NAČIN SPROVOĐENJA ELEKTRONSKE AUKCIJE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222A35"/>
          <w:lang w:val="sr-Latn-ME"/>
        </w:rPr>
      </w:pPr>
      <w:r w:rsidRPr="003215E7">
        <w:rPr>
          <w:rFonts w:ascii="Cambria" w:hAnsi="Cambria" w:cs="Arial"/>
          <w:color w:val="222A35"/>
          <w:lang w:val="sr-Latn-ME"/>
        </w:rPr>
        <w:t>Elektronska aukcija će se sprovesti nakon ocjene ponuda, kao elektronski proces koji se</w:t>
      </w:r>
      <w:r w:rsidR="00CA1503" w:rsidRPr="003215E7">
        <w:rPr>
          <w:rFonts w:ascii="Cambria" w:hAnsi="Cambria" w:cs="Arial"/>
          <w:color w:val="222A35"/>
          <w:lang w:val="sr-Latn-ME"/>
        </w:rPr>
        <w:t xml:space="preserve"> ponavlja, radi postizanja nove:</w:t>
      </w:r>
      <w:r w:rsidR="00CA1503" w:rsidRPr="003215E7">
        <w:rPr>
          <w:rFonts w:ascii="Cambria" w:hAnsi="Cambria"/>
          <w:color w:val="000000"/>
          <w:lang w:val="sr-Latn-CS"/>
        </w:rPr>
        <w:t xml:space="preserve"> </w:t>
      </w:r>
      <w:r w:rsidR="00CA1503" w:rsidRPr="00A23A70">
        <w:rPr>
          <w:rFonts w:ascii="Cambria" w:hAnsi="Cambria"/>
          <w:color w:val="000000"/>
          <w:lang w:val="sr-Latn-CS"/>
        </w:rPr>
        <w:t>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3215E7">
        <w:rPr>
          <w:rFonts w:ascii="Cambria" w:hAnsi="Cambria" w:cs="Arial"/>
          <w:b/>
          <w:lang w:val="sr-Latn-ME"/>
        </w:rPr>
        <w:t>ELEKTRONSKI KATALOG</w:t>
      </w:r>
      <w:r w:rsidRPr="003215E7">
        <w:rPr>
          <w:rFonts w:ascii="Cambria" w:hAnsi="Cambria" w:cs="Arial"/>
          <w:b/>
          <w:color w:val="FF0000"/>
          <w:lang w:val="sr-Latn-ME"/>
        </w:rPr>
        <w:t xml:space="preserve"> 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FF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222A35"/>
          <w:lang w:val="sr-Latn-ME"/>
        </w:rPr>
      </w:pPr>
      <w:r w:rsidRPr="003215E7">
        <w:rPr>
          <w:rFonts w:ascii="Cambria" w:hAnsi="Cambria" w:cs="Arial"/>
          <w:color w:val="222A35"/>
          <w:lang w:val="sr-Latn-ME"/>
        </w:rPr>
        <w:t xml:space="preserve">Elektronski katalog sastavlja ponuđač u skladu s tehničkim specifikacijama i u formi </w:t>
      </w:r>
      <w:r w:rsidR="00CA1503" w:rsidRPr="003215E7">
        <w:rPr>
          <w:rFonts w:ascii="Cambria" w:hAnsi="Cambria" w:cs="Arial"/>
          <w:color w:val="222A35"/>
          <w:lang w:val="sr-Latn-ME"/>
        </w:rPr>
        <w:t>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3215E7">
        <w:rPr>
          <w:rFonts w:ascii="Cambria" w:hAnsi="Cambria" w:cs="Arial"/>
          <w:b/>
          <w:lang w:val="sr-Latn-ME"/>
        </w:rPr>
        <w:t>PONUDA SA VARIJANTAMA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Mogućnost podnošenja ponude sa varijantama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lastRenderedPageBreak/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Pr="003215E7">
        <w:rPr>
          <w:rFonts w:ascii="Cambria" w:hAnsi="Cambria" w:cs="Arial"/>
          <w:lang w:val="sr-Latn-ME"/>
        </w:rPr>
        <w:t>Varijante ponude nijesu dozvoljene i neće biti razmatrane.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FF0000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3215E7">
        <w:rPr>
          <w:rFonts w:ascii="Cambria" w:hAnsi="Cambria" w:cs="Arial"/>
          <w:b/>
          <w:lang w:val="sr-Latn-ME"/>
        </w:rPr>
        <w:t>REZERVISANA NABAVKA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FF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Ne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FF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Cambria" w:hAnsi="Cambria"/>
          <w:b/>
          <w:lang w:val="sr-Latn-ME"/>
        </w:rPr>
      </w:pPr>
      <w:bookmarkStart w:id="3" w:name="_Toc62730556"/>
      <w:r w:rsidRPr="003215E7">
        <w:rPr>
          <w:rFonts w:ascii="Cambria" w:hAnsi="Cambria"/>
          <w:b/>
          <w:lang w:val="sr-Latn-ME"/>
        </w:rPr>
        <w:t>NAČIN UTVRĐIVANJA EKVIVALENTNOSTI</w:t>
      </w:r>
      <w:bookmarkEnd w:id="3"/>
    </w:p>
    <w:p w:rsidR="007738BA" w:rsidRPr="003215E7" w:rsidRDefault="007738BA" w:rsidP="007738BA">
      <w:pPr>
        <w:jc w:val="both"/>
        <w:rPr>
          <w:rFonts w:ascii="Cambria" w:hAnsi="Cambria" w:cs="Arial"/>
          <w:bCs/>
          <w:color w:val="FF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Cs/>
          <w:color w:val="000000"/>
          <w:lang w:val="sr-Latn-ME"/>
        </w:rPr>
      </w:pPr>
      <w:r w:rsidRPr="003215E7">
        <w:rPr>
          <w:rFonts w:ascii="Cambria" w:hAnsi="Cambria" w:cs="Arial"/>
          <w:bCs/>
          <w:color w:val="000000"/>
          <w:lang w:val="sr-Latn-ME"/>
        </w:rPr>
        <w:t>Način utvrđivanja ekvivalentnosti:</w:t>
      </w:r>
      <w:r w:rsidR="00CA1503" w:rsidRPr="003215E7">
        <w:rPr>
          <w:rFonts w:ascii="Cambria" w:hAnsi="Cambria" w:cs="Arial"/>
          <w:bCs/>
          <w:color w:val="000000"/>
          <w:lang w:val="sr-Latn-ME"/>
        </w:rPr>
        <w:t xml:space="preserve"> nije primjenjivo.</w:t>
      </w:r>
    </w:p>
    <w:p w:rsidR="007738BA" w:rsidRPr="003215E7" w:rsidRDefault="007738BA" w:rsidP="007738BA">
      <w:pPr>
        <w:jc w:val="both"/>
        <w:rPr>
          <w:rFonts w:ascii="Cambria" w:hAnsi="Cambria" w:cs="Arial"/>
          <w:bCs/>
          <w:color w:val="FF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Cambria" w:hAnsi="Cambria"/>
          <w:b/>
          <w:lang w:val="sr-Latn-ME"/>
        </w:rPr>
      </w:pPr>
      <w:bookmarkStart w:id="4" w:name="_Toc62730557"/>
      <w:r w:rsidRPr="003215E7">
        <w:rPr>
          <w:rFonts w:ascii="Cambria" w:hAnsi="Cambria"/>
          <w:b/>
          <w:lang w:val="sr-Latn-ME"/>
        </w:rPr>
        <w:t>OSNOVI ZA OBAVEZNO ISKLJUČENJE IZ POSTUPKA JAVNE NABAVKE</w:t>
      </w:r>
      <w:bookmarkEnd w:id="4"/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Privredni subjekat će se isključiti iz postupka javne nabavke, ako: 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bookmarkStart w:id="5" w:name="_Toc62730558"/>
      <w:r w:rsidRPr="003215E7">
        <w:rPr>
          <w:rFonts w:ascii="Cambria" w:hAnsi="Cambria" w:cs="Arial"/>
          <w:lang w:val="sr-Latn-ME"/>
        </w:rPr>
        <w:t>je vršio neprimjeren uticaj u smislu člana 38 stav 2 tačka 1 ovog zakona;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postoji sukob interesa iz člana 41 stav 1 tačka 2 ili člana 42 ovog zakona;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ne ispunjava uslov iz člana 99 ovog zakona;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ne ispunjava uslov iz čl. 102, 104 ili 106 ovog zakona predviđen tenderskom dokumentacijom;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postoji razlog na osnovu kojeg se smatra da je odustao od prijave, odnosno ponude, a koji je propisan članom 120 stav 15 ovog zakona;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738BA" w:rsidRPr="003215E7" w:rsidRDefault="007738BA" w:rsidP="007738BA">
      <w:pPr>
        <w:numPr>
          <w:ilvl w:val="0"/>
          <w:numId w:val="5"/>
        </w:num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postoji drugi razlog propisan ovim zakonom.</w:t>
      </w: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r w:rsidRPr="003215E7">
        <w:rPr>
          <w:rFonts w:ascii="Cambria" w:hAnsi="Cambria"/>
          <w:b/>
          <w:lang w:val="sr-Latn-ME"/>
        </w:rPr>
        <w:t>SREDSTVA FINANSIJSKOG OBEZBJEĐENJA UGOVORA O JAVNOJ NABAVCI</w:t>
      </w:r>
      <w:bookmarkEnd w:id="5"/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CA1503" w:rsidRPr="003215E7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t>Ponuđač čija ponuda bude izabrana kao najpovoljnija je dužan da uz potpisan ugovor o javnoj nabavci dostavi naručiocu:</w:t>
      </w:r>
    </w:p>
    <w:p w:rsidR="00CA1503" w:rsidRPr="003215E7" w:rsidRDefault="00CA1503" w:rsidP="00CA1503">
      <w:pPr>
        <w:jc w:val="both"/>
        <w:rPr>
          <w:rFonts w:ascii="Cambria" w:hAnsi="Cambria"/>
          <w:lang w:val="sr-Latn-CS"/>
        </w:rPr>
      </w:pPr>
      <w:r w:rsidRPr="003215E7">
        <w:rPr>
          <w:rFonts w:ascii="Cambria" w:hAnsi="Cambria"/>
          <w:color w:val="000000"/>
          <w:lang w:val="sr-Latn-CS"/>
        </w:rPr>
        <w:sym w:font="Wingdings" w:char="F078"/>
      </w:r>
      <w:r w:rsidRPr="003215E7">
        <w:rPr>
          <w:rFonts w:ascii="Cambria" w:hAnsi="Cambria"/>
          <w:color w:val="000000"/>
          <w:lang w:val="sr-Latn-CS"/>
        </w:rPr>
        <w:t xml:space="preserve"> </w:t>
      </w:r>
      <w:r w:rsidRPr="003215E7">
        <w:rPr>
          <w:rFonts w:ascii="Cambria" w:hAnsi="Cambria"/>
          <w:lang w:val="sr-Latn-CS"/>
        </w:rPr>
        <w:t xml:space="preserve">garanciju za dobro izvršenje ugovora, za slučaj povrede ugovorenih obaveza </w:t>
      </w:r>
      <w:r w:rsidRPr="003215E7">
        <w:rPr>
          <w:rFonts w:ascii="Cambria" w:hAnsi="Cambria"/>
          <w:color w:val="000000"/>
          <w:lang w:val="sr-Latn-CS"/>
        </w:rPr>
        <w:t>u iznosu od 10 % od vrijednosti ugovora</w:t>
      </w:r>
      <w:r w:rsidRPr="003215E7">
        <w:rPr>
          <w:rFonts w:ascii="Cambria" w:hAnsi="Cambria"/>
          <w:vertAlign w:val="superscript"/>
          <w:lang w:val="sr-Latn-CS"/>
        </w:rPr>
        <w:t xml:space="preserve"> </w:t>
      </w:r>
      <w:r w:rsidRPr="003215E7">
        <w:rPr>
          <w:rFonts w:ascii="Cambria" w:hAnsi="Cambria"/>
          <w:lang w:val="sr-Latn-CS"/>
        </w:rPr>
        <w:t xml:space="preserve">sa rokom važnosti </w:t>
      </w:r>
      <w:r w:rsidR="006C76B1">
        <w:rPr>
          <w:rFonts w:ascii="Cambria" w:hAnsi="Cambria"/>
          <w:lang w:val="sr-Latn-CS"/>
        </w:rPr>
        <w:t>420</w:t>
      </w:r>
      <w:r w:rsidRPr="003215E7">
        <w:rPr>
          <w:rFonts w:ascii="Cambria" w:hAnsi="Cambria"/>
          <w:lang w:val="sr-Latn-CS"/>
        </w:rPr>
        <w:t xml:space="preserve"> dana od dana izdavanja iste.</w:t>
      </w:r>
    </w:p>
    <w:p w:rsidR="007738BA" w:rsidRDefault="007738BA" w:rsidP="007738BA">
      <w:pPr>
        <w:jc w:val="both"/>
        <w:rPr>
          <w:rFonts w:ascii="Cambria" w:eastAsia="Calibri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Cambria" w:hAnsi="Cambria"/>
          <w:b/>
          <w:color w:val="000000"/>
          <w:lang w:val="sr-Latn-ME"/>
        </w:rPr>
      </w:pPr>
      <w:bookmarkStart w:id="6" w:name="_Toc62730559"/>
      <w:r w:rsidRPr="003215E7">
        <w:rPr>
          <w:rFonts w:ascii="Cambria" w:hAnsi="Cambria"/>
          <w:b/>
          <w:lang w:val="sr-Latn-ME"/>
        </w:rPr>
        <w:t>METODOLOGIJA VREDNOVANJA PONUDA</w:t>
      </w:r>
      <w:bookmarkEnd w:id="6"/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Naručilac će u postupku javne nabavki izabrati ekonomski najpovoljniju ponudu, primjenom pristupa isplativosti, po osnovu kriterijuma</w:t>
      </w:r>
      <w:r w:rsidRPr="003215E7">
        <w:rPr>
          <w:rFonts w:ascii="Cambria" w:hAnsi="Cambria" w:cs="Arial"/>
          <w:vertAlign w:val="superscript"/>
          <w:lang w:val="sr-Latn-ME"/>
        </w:rPr>
        <w:footnoteReference w:id="8"/>
      </w:r>
      <w:r w:rsidRPr="003215E7">
        <w:rPr>
          <w:rFonts w:ascii="Cambria" w:hAnsi="Cambria" w:cs="Arial"/>
          <w:lang w:val="sr-Latn-ME"/>
        </w:rPr>
        <w:t xml:space="preserve">: </w:t>
      </w:r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Pr="003215E7">
        <w:rPr>
          <w:rFonts w:ascii="Cambria" w:hAnsi="Cambria" w:cs="Arial"/>
          <w:lang w:val="sr-Latn-ME"/>
        </w:rPr>
        <w:t xml:space="preserve">odnos cijene i kvaliteta </w:t>
      </w:r>
    </w:p>
    <w:p w:rsidR="007738BA" w:rsidRDefault="007738BA" w:rsidP="007738BA">
      <w:pPr>
        <w:rPr>
          <w:rFonts w:ascii="Cambria" w:hAnsi="Cambria" w:cs="Arial"/>
          <w:lang w:val="sr-Latn-ME"/>
        </w:rPr>
      </w:pPr>
    </w:p>
    <w:p w:rsidR="00F21382" w:rsidRPr="003215E7" w:rsidRDefault="00F21382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>Komisija za sprovođenje postupka javne nabavke će vrednovati ponude po kriterijumu odnos cijene i kvaliteta primjenom kombinovanog metoda, na način što će 88 bodova dodjeliti ponudi sa najnižom ponuđenom cijenom (C), dok će preostalih 12 bodova dodjeliti ponudi sa najbolje ponuđenim kvalitetom (K).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CS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 xml:space="preserve">Cijena (C): maksimalan broj bodova 88  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>Kvalitet (K): maksimalan broj bodova 12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>Ukupan broj bodova = (C) + (K)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>Parametar cijena (C) će se vrednovati relativnom (proporcionalnom) metodom na sljedeći način: ponuđaču koji ponudi najnižu cijenu dodjeljuje se maksimalan broj bodova, dok ostali ponuđači dobijaju proporcionalni broj bodova u odnosu na najnižu ponuđenu cijenu, prema formuli: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 xml:space="preserve">Broj bodova = </w:t>
      </w:r>
      <w:r w:rsidRPr="003215E7">
        <w:rPr>
          <w:rFonts w:ascii="Cambria" w:hAnsi="Cambria"/>
          <w:i/>
          <w:color w:val="000000"/>
          <w:u w:val="single"/>
          <w:lang w:val="sr-Latn-ME"/>
        </w:rPr>
        <w:t>Najniža ponuđena cijena</w:t>
      </w:r>
      <w:r w:rsidRPr="003215E7">
        <w:rPr>
          <w:rFonts w:ascii="Cambria" w:hAnsi="Cambria"/>
          <w:i/>
          <w:color w:val="000000"/>
          <w:lang w:val="sr-Latn-ME"/>
        </w:rPr>
        <w:t xml:space="preserve"> x 88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ab/>
      </w:r>
      <w:r w:rsidRPr="003215E7">
        <w:rPr>
          <w:rFonts w:ascii="Cambria" w:hAnsi="Cambria"/>
          <w:i/>
          <w:color w:val="000000"/>
          <w:lang w:val="sr-Latn-ME"/>
        </w:rPr>
        <w:tab/>
        <w:t xml:space="preserve">       Ponuđena cijena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  <w:r w:rsidRPr="003215E7">
        <w:rPr>
          <w:rFonts w:ascii="Cambria" w:hAnsi="Cambria"/>
          <w:i/>
          <w:color w:val="000000"/>
          <w:lang w:val="sr-Latn-ME"/>
        </w:rPr>
        <w:t xml:space="preserve">Parametar kvalitet: Vrednovanje ponuda po osnovu parametra kvalitet izvršiće se primjenom apsolutnog metoda. 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/>
          <w:lang w:val="sr-Latn-ME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lang w:val="sr-Latn-CS"/>
        </w:rPr>
      </w:pPr>
      <w:r w:rsidRPr="003215E7">
        <w:rPr>
          <w:rFonts w:ascii="Cambria" w:hAnsi="Cambria"/>
          <w:i/>
          <w:lang w:val="sr-Latn-CS"/>
        </w:rPr>
        <w:t>Privredni subjekat je dužan dokazati da je u prethodnih pet godina, računajući do dana objavljivanja poziva za nadmetanje na elektronskom sistemu javnih nabavki, u ugovorenom roku, obimu i kvalitetu pružio usluge koje se odnose na fizičko obezbjeđenje objekata u smislu člana 11 Zakona o zaštiti lica i imovine („Službeni list Crne Gore“, broj 43/2018 od 03.07.2018). Dokaz koji je privredni subjekat dužan dostaviti jesu potpisane i pečatirane četiri potvrde, izdate od strane korisnika o pruženim uslugama, sa sljedećim podacima: naziv i sjedište referentnog naručioca odnosno korisnika usluga, broj i datum zaključenog ugovora, vrijednost zaključenog ugovora koja ne može biti u iznosu manjem od 15.000,00 EUR bez PDV-a, konstataciju da je ugovor kvalitetno i blagovremeno realizovan, period pružanja usluge, ime i prezime lica za kontakt i broj telefona. Potvrda koja odstupa od prethodno navedenog, odnosno ne sadrži potrebne podatke, neće biti priznata kao validna. Način bodovanja kao osnov vredovanja po postavljenom kriterijumu: raspodjela broja bodova: četiri validne potvrde - 12 bodova; tri validne potvrde - 8 bodova; dvije validne potvrde - 4 boda; jedna validna potvrda - 2 boda; nedostavljanje potvrda uzrokuje 0 bodova.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rFonts w:ascii="Cambria" w:hAnsi="Cambria"/>
          <w:i/>
          <w:color w:val="000000"/>
          <w:lang w:val="sr-Latn-RS"/>
        </w:rPr>
      </w:pP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rFonts w:ascii="Cambria" w:hAnsi="Cambria"/>
          <w:i/>
          <w:color w:val="000000"/>
          <w:lang w:val="sr-Latn-RS"/>
        </w:rPr>
      </w:pPr>
      <w:r w:rsidRPr="003215E7">
        <w:rPr>
          <w:rFonts w:ascii="Cambria" w:hAnsi="Cambria"/>
          <w:i/>
          <w:color w:val="000000"/>
          <w:lang w:val="sr-Latn-RS"/>
        </w:rPr>
        <w:t>Ponuđač koji podnosi ponudu, klikom na fajl u nastavku može preuzeti obrazac potvrde o referencama pruženih usluga, koju će dostaviti kao sastavni dio ponude.</w:t>
      </w:r>
    </w:p>
    <w:p w:rsidR="00CA1503" w:rsidRPr="003215E7" w:rsidRDefault="00CA1503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center"/>
        <w:rPr>
          <w:rFonts w:ascii="Cambria" w:hAnsi="Cambria"/>
          <w:i/>
          <w:color w:val="000000"/>
          <w:lang w:val="sr-Latn-RS"/>
        </w:rPr>
      </w:pPr>
    </w:p>
    <w:bookmarkStart w:id="7" w:name="_MON_1730385823"/>
    <w:bookmarkEnd w:id="7"/>
    <w:p w:rsidR="00CA1503" w:rsidRPr="003215E7" w:rsidRDefault="00823A62" w:rsidP="00CA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center"/>
        <w:rPr>
          <w:rFonts w:ascii="Cambria" w:hAnsi="Cambria"/>
          <w:i/>
          <w:color w:val="000000"/>
          <w:lang w:val="sr-Latn-RS"/>
        </w:rPr>
      </w:pPr>
      <w:r w:rsidRPr="003215E7">
        <w:rPr>
          <w:rFonts w:ascii="Cambria" w:hAnsi="Cambria"/>
          <w:i/>
          <w:color w:val="000000"/>
          <w:lang w:val="sr-Latn-RS"/>
        </w:rPr>
        <w:object w:dxaOrig="1287" w:dyaOrig="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42pt" o:ole="">
            <v:imagedata r:id="rId7" o:title=""/>
          </v:shape>
          <o:OLEObject Type="Embed" ProgID="Word.Document.12" ShapeID="_x0000_i1025" DrawAspect="Icon" ObjectID="_1803189872" r:id="rId8">
            <o:FieldCodes>\s</o:FieldCodes>
          </o:OLEObject>
        </w:object>
      </w:r>
    </w:p>
    <w:p w:rsidR="007738BA" w:rsidRPr="003215E7" w:rsidRDefault="007738BA" w:rsidP="00773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i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8" w:name="_Toc62730560"/>
      <w:r w:rsidRPr="003215E7">
        <w:rPr>
          <w:rFonts w:ascii="Cambria" w:hAnsi="Cambria"/>
          <w:b/>
          <w:lang w:val="sr-Latn-ME"/>
        </w:rPr>
        <w:lastRenderedPageBreak/>
        <w:t>JEZIK PONUDE</w:t>
      </w:r>
      <w:bookmarkEnd w:id="8"/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Ponuda se sačinjava na: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CA1503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</w:t>
      </w:r>
      <w:r w:rsidR="00CA1503" w:rsidRPr="003215E7">
        <w:rPr>
          <w:rFonts w:ascii="Cambria" w:hAnsi="Cambria" w:cs="Arial"/>
          <w:color w:val="000000"/>
          <w:lang w:val="sr-Latn-ME"/>
        </w:rPr>
        <w:t>crnogorski jezik i drugi jezik koji je u službenoj upotrebi u Crnoj Gori, u skladu sa Ustavom i zakonom.</w:t>
      </w:r>
    </w:p>
    <w:p w:rsidR="00CA1503" w:rsidRPr="003215E7" w:rsidRDefault="00CA1503" w:rsidP="00CA1503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5C0452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9" w:name="_Toc62730561"/>
      <w:r w:rsidRPr="005C0452">
        <w:rPr>
          <w:rFonts w:ascii="Cambria" w:hAnsi="Cambria"/>
          <w:b/>
          <w:lang w:val="sr-Latn-ME"/>
        </w:rPr>
        <w:t>NAČIN, MJESTO I VRIJEME PODNOŠENJA PONUDA I OTVARANJA PONUDA</w:t>
      </w:r>
      <w:bookmarkEnd w:id="9"/>
    </w:p>
    <w:p w:rsidR="007738BA" w:rsidRPr="005C0452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CA1503" w:rsidRPr="003F522C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F522C">
        <w:rPr>
          <w:rFonts w:ascii="Cambria" w:hAnsi="Cambria"/>
          <w:color w:val="000000"/>
          <w:lang w:val="sr-Latn-CS"/>
        </w:rPr>
        <w:t xml:space="preserve">Ponude se podnose preko ESJN-a zaključno sa danom </w:t>
      </w:r>
      <w:r w:rsidR="00A739CA">
        <w:rPr>
          <w:rFonts w:ascii="Cambria" w:hAnsi="Cambria"/>
          <w:color w:val="000000"/>
          <w:lang w:val="sr-Latn-CS"/>
        </w:rPr>
        <w:t>27</w:t>
      </w:r>
      <w:r w:rsidR="00F21382" w:rsidRPr="003F522C">
        <w:rPr>
          <w:rFonts w:ascii="Cambria" w:hAnsi="Cambria"/>
          <w:color w:val="000000"/>
          <w:lang w:val="sr-Latn-CS"/>
        </w:rPr>
        <w:t>.03.2025</w:t>
      </w:r>
      <w:r w:rsidRPr="003F522C">
        <w:rPr>
          <w:rFonts w:ascii="Cambria" w:hAnsi="Cambria"/>
          <w:color w:val="000000"/>
          <w:lang w:val="sr-Latn-CS"/>
        </w:rPr>
        <w:t>. godine do 1</w:t>
      </w:r>
      <w:r w:rsidR="005C0452" w:rsidRPr="003F522C">
        <w:rPr>
          <w:rFonts w:ascii="Cambria" w:hAnsi="Cambria"/>
          <w:color w:val="000000"/>
          <w:lang w:val="sr-Latn-CS"/>
        </w:rPr>
        <w:t>0</w:t>
      </w:r>
      <w:r w:rsidRPr="003F522C">
        <w:rPr>
          <w:rFonts w:ascii="Cambria" w:hAnsi="Cambria"/>
          <w:color w:val="000000"/>
          <w:lang w:val="sr-Latn-CS"/>
        </w:rPr>
        <w:t xml:space="preserve"> sati.</w:t>
      </w:r>
    </w:p>
    <w:p w:rsidR="00CA1503" w:rsidRPr="003F522C" w:rsidRDefault="00CA1503" w:rsidP="00CA1503">
      <w:pPr>
        <w:jc w:val="both"/>
        <w:rPr>
          <w:rFonts w:ascii="Cambria" w:hAnsi="Cambria"/>
          <w:b/>
          <w:bCs/>
          <w:i/>
          <w:iCs/>
          <w:color w:val="000000"/>
          <w:lang w:val="sr-Latn-CS"/>
        </w:rPr>
      </w:pPr>
    </w:p>
    <w:p w:rsidR="00CA1503" w:rsidRPr="003F522C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F522C">
        <w:rPr>
          <w:rFonts w:ascii="Cambria" w:hAnsi="Cambria"/>
          <w:color w:val="000000"/>
          <w:lang w:val="sr-Latn-CS"/>
        </w:rPr>
        <w:t xml:space="preserve">Otvaranje ponuda održaće se dana </w:t>
      </w:r>
      <w:r w:rsidR="00A739CA">
        <w:rPr>
          <w:rFonts w:ascii="Cambria" w:hAnsi="Cambria"/>
          <w:color w:val="000000"/>
          <w:lang w:val="sr-Latn-CS"/>
        </w:rPr>
        <w:t>27</w:t>
      </w:r>
      <w:r w:rsidR="00F21382" w:rsidRPr="003F522C">
        <w:rPr>
          <w:rFonts w:ascii="Cambria" w:hAnsi="Cambria"/>
          <w:color w:val="000000"/>
          <w:lang w:val="sr-Latn-CS"/>
        </w:rPr>
        <w:t>.03</w:t>
      </w:r>
      <w:r w:rsidR="00A23A70" w:rsidRPr="003F522C">
        <w:rPr>
          <w:rFonts w:ascii="Cambria" w:hAnsi="Cambria"/>
          <w:color w:val="000000"/>
          <w:lang w:val="sr-Latn-CS"/>
        </w:rPr>
        <w:t>.202</w:t>
      </w:r>
      <w:r w:rsidR="00F21382" w:rsidRPr="003F522C">
        <w:rPr>
          <w:rFonts w:ascii="Cambria" w:hAnsi="Cambria"/>
          <w:color w:val="000000"/>
          <w:lang w:val="sr-Latn-CS"/>
        </w:rPr>
        <w:t>5</w:t>
      </w:r>
      <w:r w:rsidR="00A23A70" w:rsidRPr="003F522C">
        <w:rPr>
          <w:rFonts w:ascii="Cambria" w:hAnsi="Cambria"/>
          <w:color w:val="000000"/>
          <w:lang w:val="sr-Latn-CS"/>
        </w:rPr>
        <w:t xml:space="preserve">. godine </w:t>
      </w:r>
      <w:r w:rsidR="005C0452" w:rsidRPr="003F522C">
        <w:rPr>
          <w:rFonts w:ascii="Cambria" w:hAnsi="Cambria"/>
          <w:color w:val="000000"/>
          <w:lang w:val="sr-Latn-CS"/>
        </w:rPr>
        <w:t>u 10</w:t>
      </w:r>
      <w:r w:rsidRPr="003F522C">
        <w:rPr>
          <w:rFonts w:ascii="Cambria" w:hAnsi="Cambria"/>
          <w:color w:val="000000"/>
          <w:lang w:val="sr-Latn-CS"/>
        </w:rPr>
        <w:t xml:space="preserve">:00 sati. </w:t>
      </w:r>
    </w:p>
    <w:p w:rsidR="00CA1503" w:rsidRPr="003F522C" w:rsidRDefault="00CA1503" w:rsidP="00CA1503">
      <w:pPr>
        <w:jc w:val="both"/>
        <w:rPr>
          <w:rFonts w:ascii="Cambria" w:hAnsi="Cambria"/>
          <w:color w:val="000000"/>
          <w:lang w:val="sr-Latn-CS"/>
        </w:rPr>
      </w:pPr>
    </w:p>
    <w:p w:rsidR="00CA1503" w:rsidRPr="003F522C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F522C">
        <w:rPr>
          <w:rFonts w:ascii="Cambria" w:hAnsi="Cambria"/>
          <w:color w:val="000000"/>
          <w:lang w:val="sr-Latn-CS"/>
        </w:rPr>
        <w:sym w:font="Wingdings" w:char="F078"/>
      </w:r>
      <w:r w:rsidRPr="003F522C">
        <w:rPr>
          <w:rFonts w:ascii="Cambria" w:hAnsi="Cambria"/>
          <w:color w:val="000000"/>
          <w:lang w:val="sr-Latn-CS"/>
        </w:rPr>
        <w:t xml:space="preserve"> Dio ponude koje se ne dostavlja preko ESJN-a, a odnosi se </w:t>
      </w:r>
      <w:r w:rsidRPr="003F522C">
        <w:rPr>
          <w:rFonts w:ascii="Cambria" w:hAnsi="Cambria"/>
          <w:lang w:val="sr-Latn-ME"/>
        </w:rPr>
        <w:t>na garanciju ponude</w:t>
      </w:r>
      <w:r w:rsidRPr="003F522C">
        <w:rPr>
          <w:rFonts w:ascii="Cambria" w:hAnsi="Cambria"/>
          <w:color w:val="000000"/>
          <w:lang w:val="sr-Latn-CS"/>
        </w:rPr>
        <w:t xml:space="preserve"> dostavlja se: </w:t>
      </w:r>
    </w:p>
    <w:p w:rsidR="00CA1503" w:rsidRPr="003F522C" w:rsidRDefault="00CA1503" w:rsidP="00CA1503">
      <w:pPr>
        <w:numPr>
          <w:ilvl w:val="0"/>
          <w:numId w:val="1"/>
        </w:numPr>
        <w:jc w:val="both"/>
        <w:rPr>
          <w:rFonts w:ascii="Cambria" w:eastAsia="Calibri" w:hAnsi="Cambria"/>
          <w:lang w:val="sr-Latn-ME"/>
        </w:rPr>
      </w:pPr>
      <w:r w:rsidRPr="003F522C">
        <w:rPr>
          <w:rFonts w:ascii="Cambria" w:eastAsia="Calibri" w:hAnsi="Cambria"/>
          <w:lang w:val="sr-Latn-ME"/>
        </w:rPr>
        <w:t xml:space="preserve">neposrednom predajom na arhivi Naručioca na adresi </w:t>
      </w:r>
      <w:r w:rsidRPr="003F522C">
        <w:rPr>
          <w:rFonts w:ascii="Cambria" w:eastAsia="Calibri" w:hAnsi="Cambria"/>
          <w:u w:val="single"/>
          <w:lang w:val="sr-Latn-ME"/>
        </w:rPr>
        <w:t>Cetinjska broj 2, 81 000 Podgorica</w:t>
      </w:r>
      <w:r w:rsidRPr="003F522C">
        <w:rPr>
          <w:rFonts w:ascii="Cambria" w:eastAsia="Calibri" w:hAnsi="Cambria"/>
          <w:lang w:val="sr-Latn-ME"/>
        </w:rPr>
        <w:t>;</w:t>
      </w:r>
    </w:p>
    <w:p w:rsidR="00CA1503" w:rsidRPr="003F522C" w:rsidRDefault="00CA1503" w:rsidP="00CA1503">
      <w:pPr>
        <w:pStyle w:val="ListParagraph"/>
        <w:numPr>
          <w:ilvl w:val="0"/>
          <w:numId w:val="1"/>
        </w:numPr>
        <w:jc w:val="both"/>
        <w:rPr>
          <w:rFonts w:ascii="Cambria" w:eastAsia="Calibri" w:hAnsi="Cambria"/>
          <w:lang w:val="sr-Latn-ME"/>
        </w:rPr>
      </w:pPr>
      <w:r w:rsidRPr="003F522C">
        <w:rPr>
          <w:rFonts w:ascii="Cambria" w:eastAsia="Calibri" w:hAnsi="Cambria"/>
          <w:lang w:val="sr-Latn-ME"/>
        </w:rPr>
        <w:t xml:space="preserve">preporučenom pošiljkom sa povratnicom na adresi </w:t>
      </w:r>
      <w:r w:rsidRPr="003F522C">
        <w:rPr>
          <w:rFonts w:ascii="Cambria" w:eastAsia="Calibri" w:hAnsi="Cambria"/>
          <w:u w:val="single"/>
          <w:lang w:val="sr-Latn-ME"/>
        </w:rPr>
        <w:t>Cetinjska broj 2, 81 000 Podgorica</w:t>
      </w:r>
      <w:r w:rsidRPr="003F522C">
        <w:rPr>
          <w:rFonts w:ascii="Cambria" w:eastAsia="Calibri" w:hAnsi="Cambria"/>
          <w:lang w:val="sr-Latn-ME"/>
        </w:rPr>
        <w:t>, s tim što pomenuti dio ponude mora biti uručen od strane poštanskog operatora najkasnije do roka određenog za podnošenje ponude</w:t>
      </w:r>
    </w:p>
    <w:p w:rsidR="00CA1503" w:rsidRPr="003F522C" w:rsidRDefault="00CA1503" w:rsidP="00CA1503">
      <w:pPr>
        <w:jc w:val="both"/>
        <w:rPr>
          <w:rFonts w:ascii="Cambria" w:hAnsi="Cambria"/>
          <w:color w:val="000000"/>
          <w:lang w:val="sr-Latn-CS"/>
        </w:rPr>
      </w:pPr>
    </w:p>
    <w:p w:rsidR="00CA1503" w:rsidRPr="005C0452" w:rsidRDefault="00CA1503" w:rsidP="00CA1503">
      <w:pPr>
        <w:jc w:val="both"/>
        <w:rPr>
          <w:rFonts w:ascii="Cambria" w:hAnsi="Cambria"/>
          <w:color w:val="000000"/>
          <w:lang w:val="sr-Latn-CS"/>
        </w:rPr>
      </w:pPr>
      <w:r w:rsidRPr="003F522C">
        <w:rPr>
          <w:rFonts w:ascii="Cambria" w:hAnsi="Cambria"/>
          <w:color w:val="000000"/>
          <w:lang w:val="sr-Latn-CS"/>
        </w:rPr>
        <w:t>radnim danima od 08 do 1</w:t>
      </w:r>
      <w:r w:rsidR="005C0452" w:rsidRPr="003F522C">
        <w:rPr>
          <w:rFonts w:ascii="Cambria" w:hAnsi="Cambria"/>
          <w:color w:val="000000"/>
          <w:lang w:val="sr-Latn-CS"/>
        </w:rPr>
        <w:t>6</w:t>
      </w:r>
      <w:r w:rsidRPr="003F522C">
        <w:rPr>
          <w:rFonts w:ascii="Cambria" w:hAnsi="Cambria"/>
          <w:color w:val="000000"/>
          <w:lang w:val="sr-Latn-CS"/>
        </w:rPr>
        <w:t xml:space="preserve"> sati, zaključno sa danom </w:t>
      </w:r>
      <w:r w:rsidR="00A739CA">
        <w:rPr>
          <w:rFonts w:ascii="Cambria" w:hAnsi="Cambria"/>
          <w:color w:val="000000"/>
          <w:lang w:val="sr-Latn-CS"/>
        </w:rPr>
        <w:t>27</w:t>
      </w:r>
      <w:bookmarkStart w:id="10" w:name="_GoBack"/>
      <w:bookmarkEnd w:id="10"/>
      <w:r w:rsidR="00F21382" w:rsidRPr="003F522C">
        <w:rPr>
          <w:rFonts w:ascii="Cambria" w:hAnsi="Cambria"/>
          <w:color w:val="000000"/>
          <w:lang w:val="sr-Latn-CS"/>
        </w:rPr>
        <w:t>.03.2025</w:t>
      </w:r>
      <w:r w:rsidR="00A23A70" w:rsidRPr="003F522C">
        <w:rPr>
          <w:rFonts w:ascii="Cambria" w:hAnsi="Cambria"/>
          <w:color w:val="000000"/>
          <w:lang w:val="sr-Latn-CS"/>
        </w:rPr>
        <w:t xml:space="preserve">. godine </w:t>
      </w:r>
      <w:r w:rsidR="005C0452" w:rsidRPr="003F522C">
        <w:rPr>
          <w:rFonts w:ascii="Cambria" w:hAnsi="Cambria"/>
          <w:color w:val="000000"/>
          <w:lang w:val="sr-Latn-CS"/>
        </w:rPr>
        <w:t>do 10</w:t>
      </w:r>
      <w:r w:rsidRPr="003F522C">
        <w:rPr>
          <w:rFonts w:ascii="Cambria" w:hAnsi="Cambria"/>
          <w:color w:val="000000"/>
          <w:lang w:val="sr-Latn-CS"/>
        </w:rPr>
        <w:t xml:space="preserve"> sati.</w:t>
      </w:r>
    </w:p>
    <w:p w:rsidR="007738BA" w:rsidRPr="005C0452" w:rsidRDefault="007738BA" w:rsidP="007738BA">
      <w:pPr>
        <w:rPr>
          <w:rFonts w:ascii="Cambria" w:hAnsi="Cambria" w:cs="Arial"/>
          <w:i/>
          <w:iCs/>
          <w:color w:val="000000"/>
          <w:lang w:val="sr-Latn-ME"/>
        </w:rPr>
      </w:pPr>
    </w:p>
    <w:p w:rsidR="007738BA" w:rsidRPr="00F21382" w:rsidRDefault="007738BA" w:rsidP="00F2138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11" w:name="_Toc62730562"/>
      <w:r w:rsidRPr="005C0452">
        <w:rPr>
          <w:rFonts w:ascii="Cambria" w:hAnsi="Cambria"/>
          <w:b/>
          <w:lang w:val="sr-Latn-ME"/>
        </w:rPr>
        <w:t>USLOVI ZA AKTIVIRANJE GARANCIJE PONUDE</w:t>
      </w:r>
      <w:r w:rsidRPr="005C0452">
        <w:rPr>
          <w:rFonts w:ascii="Cambria" w:hAnsi="Cambria"/>
          <w:b/>
          <w:vertAlign w:val="superscript"/>
          <w:lang w:val="sr-Latn-ME"/>
        </w:rPr>
        <w:footnoteReference w:id="9"/>
      </w:r>
      <w:bookmarkEnd w:id="11"/>
    </w:p>
    <w:p w:rsidR="007738BA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Garancija ponude će se aktivirati ako ponuđač: </w:t>
      </w:r>
    </w:p>
    <w:p w:rsidR="00F21382" w:rsidRDefault="00F21382" w:rsidP="007738BA">
      <w:pPr>
        <w:pStyle w:val="T30X"/>
        <w:ind w:left="567" w:hanging="283"/>
        <w:rPr>
          <w:rFonts w:ascii="Cambria" w:hAnsi="Cambria" w:cs="Arial"/>
          <w:color w:val="auto"/>
          <w:sz w:val="24"/>
          <w:szCs w:val="24"/>
          <w:lang w:val="sr-Latn-ME"/>
        </w:rPr>
      </w:pPr>
    </w:p>
    <w:p w:rsidR="007738BA" w:rsidRPr="003215E7" w:rsidRDefault="007738BA" w:rsidP="007738BA">
      <w:pPr>
        <w:pStyle w:val="T30X"/>
        <w:ind w:left="567" w:hanging="283"/>
        <w:rPr>
          <w:rFonts w:ascii="Cambria" w:hAnsi="Cambria" w:cs="Arial"/>
          <w:sz w:val="24"/>
          <w:szCs w:val="24"/>
          <w:lang w:val="sr-Latn-ME"/>
        </w:rPr>
      </w:pPr>
      <w:r w:rsidRPr="003215E7">
        <w:rPr>
          <w:rFonts w:ascii="Cambria" w:hAnsi="Cambria" w:cs="Arial"/>
          <w:sz w:val="24"/>
          <w:szCs w:val="24"/>
          <w:lang w:val="sr-Latn-ME"/>
        </w:rPr>
        <w:t>1) odustane od ponude u roku važenja ponude i/ili</w:t>
      </w:r>
    </w:p>
    <w:p w:rsidR="007738BA" w:rsidRPr="003215E7" w:rsidRDefault="007738BA" w:rsidP="007738BA">
      <w:pPr>
        <w:pStyle w:val="T30X"/>
        <w:rPr>
          <w:rFonts w:ascii="Cambria" w:hAnsi="Cambria" w:cs="Arial"/>
          <w:sz w:val="24"/>
          <w:szCs w:val="24"/>
          <w:lang w:val="sr-Latn-ME"/>
        </w:rPr>
      </w:pPr>
      <w:r w:rsidRPr="003215E7">
        <w:rPr>
          <w:rFonts w:ascii="Cambria" w:hAnsi="Cambria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12" w:name="_Toc62730563"/>
      <w:r w:rsidRPr="003215E7">
        <w:rPr>
          <w:rFonts w:ascii="Cambria" w:hAnsi="Cambria"/>
          <w:b/>
          <w:lang w:val="sr-Latn-ME"/>
        </w:rPr>
        <w:t>TAJNOST PODATAKA</w:t>
      </w:r>
      <w:bookmarkEnd w:id="12"/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 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Tenderska dokumentacija sadrži tajne podatke</w:t>
      </w: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sym w:font="Wingdings" w:char="F0A8"/>
      </w:r>
      <w:r w:rsidRPr="003215E7">
        <w:rPr>
          <w:rFonts w:ascii="Cambria" w:hAnsi="Cambria" w:cs="Arial"/>
          <w:color w:val="000000"/>
          <w:lang w:val="sr-Latn-ME"/>
        </w:rPr>
        <w:t xml:space="preserve"> ne</w:t>
      </w: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lang w:val="sr-Latn-ME"/>
        </w:rPr>
      </w:pPr>
      <w:bookmarkStart w:id="13" w:name="_Toc62730564"/>
      <w:r w:rsidRPr="003215E7">
        <w:rPr>
          <w:rFonts w:ascii="Cambria" w:hAnsi="Cambria"/>
          <w:b/>
          <w:lang w:val="sr-Latn-ME"/>
        </w:rPr>
        <w:t>UPUTSTVO ZA SAČINJAVANJE PONUDE</w:t>
      </w:r>
      <w:bookmarkEnd w:id="13"/>
    </w:p>
    <w:p w:rsidR="007738BA" w:rsidRPr="003215E7" w:rsidRDefault="007738BA" w:rsidP="007738BA">
      <w:pPr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7738BA" w:rsidRPr="003215E7" w:rsidRDefault="007738BA" w:rsidP="007738BA">
      <w:pPr>
        <w:jc w:val="both"/>
        <w:rPr>
          <w:rFonts w:ascii="Cambria" w:hAnsi="Cambria" w:cs="Arial"/>
          <w:i/>
          <w:iCs/>
          <w:color w:val="000000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Ponuđač je dužan da tačno, potpuno, pravilno i nedvosmisleno popuni </w:t>
      </w:r>
      <w:r w:rsidRPr="003215E7">
        <w:rPr>
          <w:rFonts w:ascii="Cambria" w:eastAsia="Calibri" w:hAnsi="Cambria" w:cs="Arial"/>
          <w:lang w:val="sr-Latn-ME"/>
        </w:rPr>
        <w:t>Izjavu privrednog subjekta u skladu sa zahtjevima iz tenderske dokumentacije.</w:t>
      </w: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Cambria" w:hAnsi="Cambria"/>
          <w:b/>
          <w:lang w:val="sr-Latn-ME"/>
        </w:rPr>
      </w:pPr>
      <w:bookmarkStart w:id="14" w:name="_Toc62730565"/>
      <w:r w:rsidRPr="003215E7">
        <w:rPr>
          <w:rFonts w:ascii="Cambria" w:hAnsi="Cambria"/>
          <w:b/>
          <w:lang w:val="sr-Latn-ME"/>
        </w:rPr>
        <w:t>NAČIN ZAKLJUČIVANJA I IZMJENE UGOVORA O JAVNOJ NABAVCI</w:t>
      </w:r>
      <w:bookmarkEnd w:id="14"/>
    </w:p>
    <w:p w:rsidR="007738BA" w:rsidRPr="003215E7" w:rsidRDefault="007738BA" w:rsidP="007738BA">
      <w:pPr>
        <w:jc w:val="both"/>
        <w:rPr>
          <w:rFonts w:ascii="Cambria" w:hAnsi="Cambria" w:cs="Arial"/>
          <w:i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3215E7">
        <w:rPr>
          <w:rFonts w:ascii="Cambria" w:hAnsi="Cambria" w:cs="Arial"/>
          <w:color w:val="000000"/>
          <w:vertAlign w:val="superscript"/>
          <w:lang w:val="sr-Latn-ME"/>
        </w:rPr>
        <w:footnoteReference w:id="10"/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osnovne dužnosti izvršioca na predmetnim poslovima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1)</w:t>
      </w:r>
      <w:r w:rsidRPr="003215E7">
        <w:rPr>
          <w:rFonts w:ascii="Cambria" w:hAnsi="Cambria" w:cs="Arial"/>
          <w:color w:val="000000"/>
          <w:lang w:val="sr-Latn-ME"/>
        </w:rPr>
        <w:tab/>
        <w:t>Obezbjeđuje se objekat kompletno sa unutrašnje  i spoljašnje strane - fasada i imovina. Posebna pažnja se odnosi na provjere sistema protivpožarne zaštite i slučaju potrebe preuzeti određene radnje uz obavještavanje o zapaženim promjenama nadležnih lica u javnoj ustanovi i vatrogasne jedinice;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2)</w:t>
      </w:r>
      <w:r w:rsidRPr="003215E7">
        <w:rPr>
          <w:rFonts w:ascii="Cambria" w:hAnsi="Cambria" w:cs="Arial"/>
          <w:color w:val="000000"/>
          <w:lang w:val="sr-Latn-ME"/>
        </w:rPr>
        <w:tab/>
        <w:t>Vršenje usluge ažurno i kvalitetno, u skladu sa važećim zakonima i propisima iz ove oblasti, profesionalnim standardima, normativima struke za ovu vrstu usluge i dobrim poslovnim običajima;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3)</w:t>
      </w:r>
      <w:r w:rsidRPr="003215E7">
        <w:rPr>
          <w:rFonts w:ascii="Cambria" w:hAnsi="Cambria" w:cs="Arial"/>
          <w:color w:val="000000"/>
          <w:lang w:val="sr-Latn-ME"/>
        </w:rPr>
        <w:tab/>
        <w:t>Rukovođenje izvršenjem usluga, obezbjeđivanje kontinuiteta posla i pridržavanje propisanih mjera zaštite na radu, kako ne bi došlo do povrede, odnosno nesreće na poslu, a u slučaju da do istih dođe, odgovoran je po svim osnovama;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4)</w:t>
      </w:r>
      <w:r w:rsidRPr="003215E7">
        <w:rPr>
          <w:rFonts w:ascii="Cambria" w:hAnsi="Cambria" w:cs="Arial"/>
          <w:color w:val="000000"/>
          <w:lang w:val="sr-Latn-ME"/>
        </w:rPr>
        <w:tab/>
        <w:t>Za vrijeme pružanja usluge koje je predviđeno tehničkom specifikacijom tenderske dokumentacije, jedan izvršilac nalazi se u objektu (zgradi) i dužan je u toke smjene periodično obilaziti objekat spolja i pripadajuće zemljište univerzitetskog kampusa i sagledati stanje fasade i prozora na prizemnim kancelarijama;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5)</w:t>
      </w:r>
      <w:r w:rsidRPr="003215E7">
        <w:rPr>
          <w:rFonts w:ascii="Cambria" w:hAnsi="Cambria" w:cs="Arial"/>
          <w:color w:val="000000"/>
          <w:lang w:val="sr-Latn-ME"/>
        </w:rPr>
        <w:tab/>
        <w:t>Kontrola ulaska u objekat i izlaska iz objekta;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6)</w:t>
      </w:r>
      <w:r w:rsidRPr="003215E7">
        <w:rPr>
          <w:rFonts w:ascii="Cambria" w:hAnsi="Cambria" w:cs="Arial"/>
          <w:color w:val="000000"/>
          <w:lang w:val="sr-Latn-ME"/>
        </w:rPr>
        <w:tab/>
        <w:t>Odziv na poziv Naručioca u roku do 10 minuta tokom 24h;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7)</w:t>
      </w:r>
      <w:r w:rsidRPr="003215E7">
        <w:rPr>
          <w:rFonts w:ascii="Cambria" w:hAnsi="Cambria" w:cs="Arial"/>
          <w:color w:val="000000"/>
          <w:lang w:val="sr-Latn-ME"/>
        </w:rPr>
        <w:tab/>
        <w:t>Ukoliko okolnosti to budu zahtijevale, obezbjeđivanje jednog dodatnog izvršioca, u periodu dok potreba traje;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8)</w:t>
      </w:r>
      <w:r w:rsidRPr="003215E7">
        <w:rPr>
          <w:rFonts w:ascii="Cambria" w:hAnsi="Cambria" w:cs="Arial"/>
          <w:color w:val="000000"/>
          <w:lang w:val="sr-Latn-ME"/>
        </w:rPr>
        <w:tab/>
        <w:t>Za sva oštećenja koja nastanu za vrijeme smjene: na fasadi (pisanje grafita i sl.), na unutrašnjosti, kao i za oštećenja zidova ili imovine, utvrđuje se odgovornost izvršioca i obaveza da nadoknadi štetu Naručiocu u roku od 24 sata od vremena nastanka iste.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odgovornost osoblja izvršioca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lastRenderedPageBreak/>
        <w:t>Obezbjeđenje vrše angažovana lica, obučena i opremljena za ovu vrstu posla. Angažovana lica za vrijeme rada trebaju da nose kompletnu službenu jednoobraznu uniformu prilagođenu vrsti usluge koju vrše, sa vidno istaknutim obilježjem svoje firme.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Radnik obezbjeđenja nema ovlašćenja da odobri ili omogući ulazak i izlazak bilo kom licu u periodu dežurstva, bez posebnog odobrenja ovlašćenog lica.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Radnik obezbjeđenja nema odobrenje da ulazi u službene prostorije van radnog vremena, izuzev vanrednih prilika, preduzimanja protivpožarnih radnji ili drugih vanrednih potreba i o istim dužan je odmah obavjestiti nadležna lica u javnoj ustanovi.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Radnik obezbjeđenja  nema pravo da koristi službene fiksne telefone za privatne pozive.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Odredba vezana za obaveze Naručioca kao ugovorne strane 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Naručilac je dužan da izvršiocu stavi na raspolaganje odgovarajuće prostorije potrebne za vršenje usluga. Te prostorije moraju biti podesne (osvetljene, zagrijane, itd.), odnosno takve da se može vršiti usluga u skladu sa ugovorom.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Naručilac će usluge koje su predmet javne nabavke plaćati mjesečno, po završetku usluge odnosno realiovanih broja radnih sati, u roku koji ne može biti kraći od 30 (trideset) dana od dana prijema ispravnog računa sa analitikom. 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kvalitet izvršenja ugovorenih usluga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Ponuđač je dužan da garantuje kvalitetno i pouzdano izvršenje ugovorene obaveze. Kontrolu obima i kvaliteta predmetnih usluga i provjeru da li su iste izvršene u skladu sa karakteristikama u tehničkoj specifikaciji i zahtjevima u tenderskoj dokumentaciji, izvršiće ovlašćeno lice Naručioca. U slučaju da se utvrdi da stvarno stanje ne odgovara obimu i kvalitetu, ovlašćeno lice Naručioca je dužno da reklamaciju zapisnički konstatuje i istu dostavi ponuđaču u roku od jednog dana. S tim u vezi, radnici obezbjeđenja kod kojih se uoče nepravilnosti u radu od strane ovlašćenog lica Naručioca (alkoholisanost, spavanje na radnom mjestu, nepažnja na radu, nepridržavanje predviđenih uputstava, itd.) više ne mogu biti angažovani na obezbjeđenju objekta Naručioca i moraju biti zamjenjeni. Ponuđač je dužan da u roku od jednog dana od dana dostavljanja reklamacionog zapisnika otkloni sve nepravilnosti i propuste, ustanovljene od strane Naručioca. Ponuđač nema pravo da zahtijeva pokrivanje dodatnih troškova koji proističu ili su u vezi sa premještanjem i zamjenom radnika.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I nakon postupanja ponuđača po reklamaciji Naručioca, ako je usluga koju je ponuđač pružio Naručiocu neadekvatna odnosno ne odgovara nekom od elemenata sadržanom u tenderskoj dokumentaciji i prihvaćenoj ponudi, ponuđač odgovara po svim ugovornim odredbama o odgovornosti za neispunjenje obaveze.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raskid ugovora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Svaka od ugovornih strana ima pravo na raskid ugovora u slučaju nepridržavanja ugovornih obaveza druge ugovorne strane.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Naručilac je dužan da raskine ugovor o javnoj nabavci naročito ako nastupe okolnosti koje za posljedicu imaju bitnu izmjenu ugovora koja iziskuje sprovođenje novog postupka javne nabavke i neki razlog koji predstavlja osnov za obavezno isključenje iz člana 108 Zakona o javnim nabavkama.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Bitnom izmjenom ugovora smatra se izmjena prirode ugovora u materijalnom smislu u odnosu na ugovor koji je prvobitno zaključen, ako je ispunjen jedan ili više sljedećih </w:t>
      </w:r>
      <w:r w:rsidRPr="003215E7">
        <w:rPr>
          <w:rFonts w:ascii="Cambria" w:hAnsi="Cambria" w:cs="Arial"/>
          <w:color w:val="000000"/>
          <w:lang w:val="sr-Latn-ME"/>
        </w:rPr>
        <w:lastRenderedPageBreak/>
        <w:t>uslova: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 izmjenom se mijenja privredna ravnoteža ugovora u korist privrednog subjekta sa kojim je zaključen ugovor na način koji nije predviđen prvobitnim ugovorom; izmjenom se značajno povećava obim ugovora; promjena privrednog subjekta sa kojim je zaključen ugovor o javnoj nabavci, osim u slučaju iz člana 151 stav 1 tačka 4 Zakona o javnim nabavkama ("Sl. list CG", br. 74/2019); ako ponuđač ne izvršava ugovorene obaveze i u drugim slučajevima utvrđenim tenderskom dokumentacijom u skladu sa zakonom.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 slučaju raskida ugovora Naručilac će obavještenje o raskidu ugovora objaviti na ESJN u roku od deset dana od dana raskida ugovora.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Ugovorne strane su saglasne da do raskida ovog Ugovora može doći: 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1)</w:t>
      </w:r>
      <w:r w:rsidRPr="003215E7">
        <w:rPr>
          <w:rFonts w:ascii="Cambria" w:hAnsi="Cambria" w:cs="Arial"/>
          <w:color w:val="000000"/>
          <w:lang w:val="sr-Latn-ME"/>
        </w:rPr>
        <w:tab/>
        <w:t>u slučaju neizvršavanja ili neblagovremenog izvršavanja ugovornih obaveza i nakon dostavljanja reklamacionog zapisnika sa naznačenim nepravilnostima i propustima u radu, te nepostupanja izvršioca usluge po istom, jednostranom izjavom volje Naručioca, datom u pisanoj formi, sa otkaznim rokom od 15 dana od dana dostavljanja pisanog obavještenja;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2)</w:t>
      </w:r>
      <w:r w:rsidRPr="003215E7">
        <w:rPr>
          <w:rFonts w:ascii="Cambria" w:hAnsi="Cambria" w:cs="Arial"/>
          <w:color w:val="000000"/>
          <w:lang w:val="sr-Latn-ME"/>
        </w:rPr>
        <w:tab/>
        <w:t>u slučaju da Naručilac ne plati vrijednost usluge u roku i na način predviđen ugovorom, jednostranom izjavom volje Izvršioca, datom u pisanoj formi, sa otkaznim rokom od 15 dana od dana dostavljanja pisanog obavještenja.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Ugovor se raskida pismenom izjavom koja se dostavlja drugoj ugovornoj strani.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Ako strane ugovora sporazumno raskinu ugovor, sporazumom o raskidu ugovora utvrđuju se međusobna prava i obaveze koje proističu iz raskida ugovora.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Odredba vezana za sredstvo finansijskog obezbjeđenja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Ponuđač je dužan da u trenutku zaključenja ugovora, preda Naručiocu kao sredstvo finansijskog obezbjeđenja, bankarsku garanciju za dobro izvršenje ugovora, u visini od 10% od vrijednosti ugovora, za slučaj povrede ugovorenih obaveza, sa rokom važnosti </w:t>
      </w:r>
      <w:r w:rsidR="006C76B1">
        <w:rPr>
          <w:rFonts w:ascii="Cambria" w:hAnsi="Cambria" w:cs="Arial"/>
          <w:color w:val="000000"/>
          <w:lang w:val="sr-Latn-ME"/>
        </w:rPr>
        <w:t>420</w:t>
      </w:r>
      <w:r w:rsidRPr="003215E7">
        <w:rPr>
          <w:rFonts w:ascii="Cambria" w:hAnsi="Cambria" w:cs="Arial"/>
          <w:color w:val="000000"/>
          <w:lang w:val="sr-Latn-ME"/>
        </w:rPr>
        <w:t xml:space="preserve"> dana od dana izdavanja iste.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Podnjeta bankarska garancija je bezuslovna, neopoziva i plativa na prvi poziv, bez prigovora i sastavni je dio ugovora.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Naručilac će aktivirati sredstvo finansijskog obezbjeđenja u slučaju neispunjenja ugovornih obaveza, nerješavanja primljene pisane reklamacije i jednostranog raskida ugovora.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Antikorupcijska klauzula </w:t>
      </w:r>
    </w:p>
    <w:p w:rsidR="003215E7" w:rsidRPr="003215E7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Default="003215E7" w:rsidP="003215E7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Ugovor o javnoj nabavci koji je zaključen uz kršenje antikorupcijskog pravila ništav je, u smislu člana 38 stav 3 Zakona o javnim nabavkama („Službeni list Crne Gore“, br. </w:t>
      </w:r>
      <w:r w:rsidR="006C76B1" w:rsidRPr="006C76B1">
        <w:rPr>
          <w:rFonts w:ascii="Cambria" w:hAnsi="Cambria" w:cs="Arial"/>
          <w:color w:val="000000"/>
          <w:lang w:val="sr-Latn-ME"/>
        </w:rPr>
        <w:t>br. 74/19, 3/23 i 11/23</w:t>
      </w:r>
      <w:r w:rsidRPr="003215E7">
        <w:rPr>
          <w:rFonts w:ascii="Cambria" w:hAnsi="Cambria" w:cs="Arial"/>
          <w:color w:val="000000"/>
          <w:lang w:val="sr-Latn-ME"/>
        </w:rPr>
        <w:t>).</w:t>
      </w:r>
    </w:p>
    <w:p w:rsidR="001D0906" w:rsidRDefault="001D0906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B71665" w:rsidRDefault="00B71665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B71665" w:rsidRDefault="00B71665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B71665" w:rsidRDefault="00B71665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2E737C" w:rsidRDefault="002E737C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2E737C" w:rsidRDefault="002E737C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2E737C" w:rsidRDefault="002E737C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2E737C" w:rsidRDefault="002E737C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B71665" w:rsidRPr="003215E7" w:rsidRDefault="00B71665" w:rsidP="003215E7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Cambria" w:hAnsi="Cambria"/>
          <w:b/>
          <w:lang w:val="sr-Latn-ME"/>
        </w:rPr>
      </w:pPr>
      <w:bookmarkStart w:id="15" w:name="_Toc62730566"/>
      <w:r w:rsidRPr="003215E7">
        <w:rPr>
          <w:rFonts w:ascii="Cambria" w:hAnsi="Cambria"/>
          <w:b/>
          <w:lang w:val="sr-Latn-ME"/>
        </w:rPr>
        <w:t>ZAHTJEV ZA POJAŠNJENJE ILI IZMJENU I DOPUNU TENDERSKE DOKUMENTACIJE</w:t>
      </w:r>
      <w:bookmarkEnd w:id="15"/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autoSpaceDE w:val="0"/>
        <w:autoSpaceDN w:val="0"/>
        <w:adjustRightInd w:val="0"/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  <w:r w:rsidRPr="003215E7">
        <w:rPr>
          <w:rFonts w:ascii="Cambria" w:hAnsi="Cambria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738BA" w:rsidRPr="003215E7" w:rsidRDefault="007738BA" w:rsidP="007738BA">
      <w:pPr>
        <w:jc w:val="both"/>
        <w:rPr>
          <w:rFonts w:ascii="Cambria" w:hAnsi="Cambria" w:cs="Arial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Zahtjev se podnosi isključivo putem ESJN-a.</w:t>
      </w: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6C76B1" w:rsidRPr="003215E7" w:rsidRDefault="006C76B1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3215E7" w:rsidRDefault="003215E7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A23A70" w:rsidRDefault="00A23A70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A23A70" w:rsidRDefault="00A23A70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B71665" w:rsidRDefault="00B71665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B71665" w:rsidRDefault="00B71665" w:rsidP="007738BA">
      <w:pPr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Cambria" w:hAnsi="Cambria"/>
          <w:b/>
          <w:color w:val="000000"/>
          <w:lang w:val="sr-Latn-ME"/>
        </w:rPr>
      </w:pPr>
      <w:bookmarkStart w:id="16" w:name="_Toc416180136"/>
      <w:bookmarkStart w:id="17" w:name="_Toc508349235"/>
      <w:bookmarkStart w:id="18" w:name="_Toc62730567"/>
      <w:r w:rsidRPr="003215E7">
        <w:rPr>
          <w:rFonts w:ascii="Cambria" w:hAnsi="Cambria"/>
          <w:b/>
          <w:lang w:val="sr-Latn-ME"/>
        </w:rPr>
        <w:t xml:space="preserve"> IZJAVA NARUČIOCA O NEPOSTOJANJU SUKOBA INTERESA</w:t>
      </w:r>
      <w:bookmarkEnd w:id="16"/>
      <w:bookmarkEnd w:id="17"/>
      <w:bookmarkEnd w:id="18"/>
    </w:p>
    <w:p w:rsidR="007738BA" w:rsidRPr="003215E7" w:rsidRDefault="007738BA" w:rsidP="007738BA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u w:val="single"/>
          <w:lang w:val="sr-Latn-ME"/>
        </w:rPr>
      </w:pPr>
    </w:p>
    <w:p w:rsidR="003215E7" w:rsidRPr="003215E7" w:rsidRDefault="003215E7" w:rsidP="003215E7">
      <w:pPr>
        <w:tabs>
          <w:tab w:val="left" w:pos="1701"/>
          <w:tab w:val="left" w:pos="4820"/>
        </w:tabs>
        <w:jc w:val="both"/>
        <w:rPr>
          <w:rFonts w:ascii="Cambria" w:hAnsi="Cambria"/>
          <w:lang w:val="sr-Latn-ME"/>
        </w:rPr>
      </w:pPr>
      <w:r w:rsidRPr="003215E7">
        <w:rPr>
          <w:rFonts w:ascii="Cambria" w:hAnsi="Cambria"/>
          <w:u w:val="single"/>
          <w:lang w:val="sr-Latn-ME"/>
        </w:rPr>
        <w:t>UNIVERZITET CRNE GORE</w:t>
      </w:r>
    </w:p>
    <w:p w:rsidR="003215E7" w:rsidRPr="003215E7" w:rsidRDefault="003215E7" w:rsidP="003215E7">
      <w:pPr>
        <w:jc w:val="both"/>
        <w:rPr>
          <w:rFonts w:ascii="Cambria" w:hAnsi="Cambria"/>
          <w:lang w:val="sr-Latn-ME"/>
        </w:rPr>
      </w:pPr>
      <w:r w:rsidRPr="003215E7">
        <w:rPr>
          <w:rFonts w:ascii="Cambria" w:hAnsi="Cambria"/>
          <w:color w:val="000000"/>
          <w:lang w:val="sr-Latn-CS"/>
        </w:rPr>
        <w:t xml:space="preserve">Broj: </w:t>
      </w:r>
      <w:r w:rsidRPr="003215E7">
        <w:rPr>
          <w:rFonts w:ascii="Cambria" w:hAnsi="Cambria"/>
          <w:lang w:val="sr-Latn-ME"/>
        </w:rPr>
        <w:t xml:space="preserve">01/14- </w:t>
      </w:r>
      <w:r w:rsidR="00A3459F">
        <w:rPr>
          <w:rFonts w:ascii="Cambria" w:hAnsi="Cambria"/>
          <w:lang w:val="sr-Latn-ME"/>
        </w:rPr>
        <w:t xml:space="preserve"> 65</w:t>
      </w:r>
      <w:r w:rsidRPr="003215E7">
        <w:rPr>
          <w:rFonts w:ascii="Cambria" w:hAnsi="Cambria"/>
          <w:lang w:val="sr-Latn-ME"/>
        </w:rPr>
        <w:t>/1</w:t>
      </w:r>
    </w:p>
    <w:p w:rsidR="003215E7" w:rsidRPr="003215E7" w:rsidRDefault="003215E7" w:rsidP="003215E7">
      <w:pPr>
        <w:jc w:val="both"/>
        <w:rPr>
          <w:rFonts w:ascii="Cambria" w:hAnsi="Cambria"/>
          <w:lang w:val="sr-Latn-ME"/>
        </w:rPr>
      </w:pPr>
      <w:r w:rsidRPr="003215E7">
        <w:rPr>
          <w:rFonts w:ascii="Cambria" w:hAnsi="Cambria"/>
          <w:color w:val="000000"/>
          <w:lang w:val="sr-Latn-CS"/>
        </w:rPr>
        <w:t xml:space="preserve">Mjesto i datum: </w:t>
      </w:r>
      <w:r w:rsidRPr="003215E7">
        <w:rPr>
          <w:rFonts w:ascii="Cambria" w:hAnsi="Cambria"/>
          <w:lang w:val="sr-Latn-ME"/>
        </w:rPr>
        <w:t xml:space="preserve">Podgorica, </w:t>
      </w:r>
      <w:r w:rsidR="00F21382">
        <w:rPr>
          <w:rFonts w:ascii="Cambria" w:hAnsi="Cambria"/>
          <w:lang w:val="sr-Latn-ME"/>
        </w:rPr>
        <w:t>07</w:t>
      </w:r>
      <w:r w:rsidR="002E737C">
        <w:rPr>
          <w:rFonts w:ascii="Cambria" w:hAnsi="Cambria"/>
          <w:lang w:val="sr-Latn-ME"/>
        </w:rPr>
        <w:t>.03.2025</w:t>
      </w:r>
      <w:r w:rsidRPr="003215E7">
        <w:rPr>
          <w:rFonts w:ascii="Cambria" w:hAnsi="Cambria"/>
          <w:lang w:val="sr-Latn-ME"/>
        </w:rPr>
        <w:t>. godine</w:t>
      </w:r>
    </w:p>
    <w:p w:rsidR="007738BA" w:rsidRPr="003215E7" w:rsidRDefault="007738BA" w:rsidP="003215E7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ind w:firstLine="708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center"/>
        <w:rPr>
          <w:rFonts w:ascii="Cambria" w:hAnsi="Cambria" w:cs="Arial"/>
          <w:b/>
          <w:bCs/>
          <w:color w:val="000000"/>
          <w:lang w:val="sr-Latn-ME"/>
        </w:rPr>
      </w:pPr>
      <w:r w:rsidRPr="003215E7">
        <w:rPr>
          <w:rFonts w:ascii="Cambria" w:hAnsi="Cambria" w:cs="Arial"/>
          <w:b/>
          <w:bCs/>
          <w:color w:val="000000"/>
          <w:lang w:val="sr-Latn-ME"/>
        </w:rPr>
        <w:t>Izjavljujem</w:t>
      </w: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da u postupku javne nabavke redni broj </w:t>
      </w:r>
      <w:r w:rsidR="00F21382">
        <w:rPr>
          <w:rFonts w:ascii="Cambria" w:hAnsi="Cambria" w:cs="Arial"/>
          <w:color w:val="000000"/>
          <w:lang w:val="sr-Latn-ME"/>
        </w:rPr>
        <w:t>43</w:t>
      </w:r>
      <w:r w:rsidRPr="003215E7">
        <w:rPr>
          <w:rFonts w:ascii="Cambria" w:hAnsi="Cambria" w:cs="Arial"/>
          <w:color w:val="000000"/>
          <w:lang w:val="sr-Latn-ME"/>
        </w:rPr>
        <w:t xml:space="preserve"> iz Plana javne nabavke broj</w:t>
      </w:r>
      <w:r w:rsidR="003215E7" w:rsidRPr="003215E7">
        <w:rPr>
          <w:rFonts w:ascii="Cambria" w:hAnsi="Cambria"/>
        </w:rPr>
        <w:t xml:space="preserve"> </w:t>
      </w:r>
      <w:r w:rsidR="005C0452">
        <w:rPr>
          <w:rFonts w:ascii="Cambria" w:hAnsi="Cambria" w:cs="Arial"/>
          <w:color w:val="000000"/>
          <w:lang w:val="sr-Latn-ME"/>
        </w:rPr>
        <w:t>18700</w:t>
      </w:r>
      <w:r w:rsidR="003215E7" w:rsidRPr="003215E7">
        <w:rPr>
          <w:rFonts w:ascii="Cambria" w:hAnsi="Cambria" w:cs="Arial"/>
          <w:color w:val="000000"/>
          <w:lang w:val="sr-Latn-ME"/>
        </w:rPr>
        <w:t xml:space="preserve"> </w:t>
      </w:r>
      <w:r w:rsidR="00646EC8">
        <w:rPr>
          <w:rFonts w:ascii="Cambria" w:hAnsi="Cambria" w:cs="Arial"/>
          <w:color w:val="000000"/>
          <w:lang w:val="sr-Latn-ME"/>
        </w:rPr>
        <w:t>od 31.01</w:t>
      </w:r>
      <w:r w:rsidR="003215E7" w:rsidRPr="003215E7">
        <w:rPr>
          <w:rFonts w:ascii="Cambria" w:hAnsi="Cambria" w:cs="Arial"/>
          <w:i/>
          <w:color w:val="000000"/>
          <w:u w:val="single"/>
          <w:lang w:val="sr-Latn-ME"/>
        </w:rPr>
        <w:t>.</w:t>
      </w:r>
      <w:r w:rsidR="005C0452">
        <w:rPr>
          <w:rFonts w:ascii="Cambria" w:hAnsi="Cambria" w:cs="Arial"/>
          <w:color w:val="000000"/>
          <w:lang w:val="sr-Latn-ME"/>
        </w:rPr>
        <w:t>2024</w:t>
      </w:r>
      <w:r w:rsidR="00646EC8" w:rsidRPr="00646EC8">
        <w:rPr>
          <w:rFonts w:ascii="Cambria" w:hAnsi="Cambria" w:cs="Arial"/>
          <w:color w:val="000000"/>
          <w:lang w:val="sr-Latn-ME"/>
        </w:rPr>
        <w:t xml:space="preserve">. </w:t>
      </w:r>
      <w:r w:rsidR="003215E7" w:rsidRPr="00646EC8">
        <w:rPr>
          <w:rFonts w:ascii="Cambria" w:hAnsi="Cambria" w:cs="Arial"/>
          <w:color w:val="000000"/>
          <w:lang w:val="sr-Latn-ME"/>
        </w:rPr>
        <w:t>godine</w:t>
      </w:r>
      <w:r w:rsidRPr="003215E7">
        <w:rPr>
          <w:rFonts w:ascii="Cambria" w:hAnsi="Cambria" w:cs="Arial"/>
          <w:color w:val="000000"/>
          <w:lang w:val="sr-Latn-ME"/>
        </w:rPr>
        <w:t xml:space="preserve"> za nabavku </w:t>
      </w:r>
      <w:r w:rsidR="003215E7" w:rsidRPr="003215E7">
        <w:rPr>
          <w:rFonts w:ascii="Cambria" w:hAnsi="Cambria" w:cs="Arial"/>
          <w:color w:val="000000"/>
          <w:lang w:val="sr-Latn-ME"/>
        </w:rPr>
        <w:t xml:space="preserve">usluge fizičkog obezbjeđenja objekata fakultetskih jedinica Univerziteta Crne Gore </w:t>
      </w:r>
      <w:r w:rsidR="002E737C">
        <w:rPr>
          <w:rFonts w:ascii="Cambria" w:hAnsi="Cambria" w:cs="Arial"/>
          <w:color w:val="000000"/>
          <w:lang w:val="sr-Latn-ME"/>
        </w:rPr>
        <w:t>–</w:t>
      </w:r>
      <w:r w:rsidR="003215E7" w:rsidRPr="003215E7">
        <w:rPr>
          <w:rFonts w:ascii="Cambria" w:hAnsi="Cambria" w:cs="Arial"/>
          <w:color w:val="000000"/>
          <w:lang w:val="sr-Latn-ME"/>
        </w:rPr>
        <w:t xml:space="preserve"> </w:t>
      </w:r>
      <w:r w:rsidR="002E737C">
        <w:rPr>
          <w:rFonts w:ascii="Cambria" w:hAnsi="Cambria" w:cs="Arial"/>
          <w:color w:val="000000"/>
          <w:lang w:val="sr-Latn-ME"/>
        </w:rPr>
        <w:t xml:space="preserve">Instituta za bilogiju mora u Kotoru, </w:t>
      </w:r>
      <w:r w:rsidR="003215E7" w:rsidRPr="003215E7">
        <w:rPr>
          <w:rFonts w:ascii="Cambria" w:hAnsi="Cambria" w:cs="Arial"/>
          <w:color w:val="000000"/>
          <w:lang w:val="sr-Latn-ME"/>
        </w:rPr>
        <w:t xml:space="preserve">zgrade tehničkih fakulteta (Metalurško-tehnološki fakultet, Mašinski fakultet, Elektrotehnički fakultet, Građevinski fakultet, Prirodno-matematički fakultet) sa toplanom i zgrade Arhitektonskog fakulteta i Biotehničkog fakulteta, </w:t>
      </w:r>
      <w:r w:rsidRPr="003215E7">
        <w:rPr>
          <w:rFonts w:ascii="Cambria" w:hAnsi="Cambria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738BA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F21382" w:rsidRPr="003215E7" w:rsidRDefault="00F21382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3215E7">
      <w:pPr>
        <w:tabs>
          <w:tab w:val="left" w:pos="3290"/>
        </w:tabs>
        <w:jc w:val="right"/>
        <w:rPr>
          <w:rFonts w:ascii="Cambria" w:hAnsi="Cambria" w:cs="Arial"/>
          <w:i/>
          <w:iCs/>
          <w:color w:val="000000"/>
        </w:rPr>
      </w:pPr>
      <w:proofErr w:type="spellStart"/>
      <w:r w:rsidRPr="003215E7">
        <w:rPr>
          <w:rFonts w:ascii="Cambria" w:hAnsi="Cambria" w:cs="Arial"/>
          <w:color w:val="000000"/>
        </w:rPr>
        <w:t>Ovlašćeno</w:t>
      </w:r>
      <w:proofErr w:type="spellEnd"/>
      <w:r w:rsidRPr="003215E7">
        <w:rPr>
          <w:rFonts w:ascii="Cambria" w:hAnsi="Cambria" w:cs="Arial"/>
          <w:color w:val="000000"/>
        </w:rPr>
        <w:t xml:space="preserve"> lice </w:t>
      </w:r>
      <w:proofErr w:type="spellStart"/>
      <w:r w:rsidRPr="003215E7">
        <w:rPr>
          <w:rFonts w:ascii="Cambria" w:hAnsi="Cambria" w:cs="Arial"/>
          <w:color w:val="000000"/>
        </w:rPr>
        <w:t>naručioca</w:t>
      </w:r>
      <w:proofErr w:type="spellEnd"/>
      <w:r w:rsidRPr="003215E7">
        <w:rPr>
          <w:rFonts w:ascii="Cambria" w:hAnsi="Cambria" w:cs="Arial"/>
          <w:color w:val="000000"/>
        </w:rPr>
        <w:t xml:space="preserve">        </w:t>
      </w:r>
      <w:r w:rsidRPr="003215E7">
        <w:rPr>
          <w:rFonts w:ascii="Cambria" w:hAnsi="Cambria"/>
          <w:color w:val="000000"/>
          <w:lang w:val="sr-Latn-CS"/>
        </w:rPr>
        <w:t xml:space="preserve">      </w:t>
      </w:r>
      <w:r w:rsidRPr="003215E7">
        <w:rPr>
          <w:rFonts w:ascii="Cambria" w:hAnsi="Cambria"/>
          <w:color w:val="000000"/>
          <w:lang w:val="sr-Latn-CS"/>
        </w:rPr>
        <w:tab/>
        <w:t xml:space="preserve">                                             </w:t>
      </w:r>
      <w:bookmarkStart w:id="19" w:name="_Hlk64016131"/>
      <w:r w:rsidRPr="003215E7">
        <w:rPr>
          <w:rFonts w:ascii="Cambria" w:hAnsi="Cambria" w:cs="Arial"/>
          <w:color w:val="000000"/>
          <w:lang w:val="pl-PL"/>
        </w:rPr>
        <w:t>prof. dr Vladimir Božović, rektor</w:t>
      </w:r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rPr>
          <w:rFonts w:ascii="Cambria" w:hAnsi="Cambria" w:cs="Arial"/>
          <w:i/>
          <w:iCs/>
          <w:color w:val="000000"/>
        </w:rPr>
      </w:pPr>
    </w:p>
    <w:bookmarkEnd w:id="19"/>
    <w:p w:rsidR="003215E7" w:rsidRPr="003215E7" w:rsidRDefault="003215E7" w:rsidP="003215E7">
      <w:pPr>
        <w:tabs>
          <w:tab w:val="left" w:pos="3290"/>
        </w:tabs>
        <w:rPr>
          <w:rFonts w:ascii="Cambria" w:hAnsi="Cambria" w:cs="Arial"/>
        </w:rPr>
      </w:pPr>
      <w:proofErr w:type="spellStart"/>
      <w:r w:rsidRPr="003215E7">
        <w:rPr>
          <w:rFonts w:ascii="Cambria" w:hAnsi="Cambria" w:cs="Arial"/>
          <w:color w:val="000000"/>
        </w:rPr>
        <w:t>Službenik</w:t>
      </w:r>
      <w:proofErr w:type="spellEnd"/>
      <w:r w:rsidRPr="003215E7">
        <w:rPr>
          <w:rFonts w:ascii="Cambria" w:hAnsi="Cambria" w:cs="Arial"/>
          <w:color w:val="000000"/>
        </w:rPr>
        <w:t xml:space="preserve"> za </w:t>
      </w:r>
      <w:proofErr w:type="spellStart"/>
      <w:r w:rsidRPr="003215E7">
        <w:rPr>
          <w:rFonts w:ascii="Cambria" w:hAnsi="Cambria" w:cs="Arial"/>
          <w:color w:val="000000"/>
        </w:rPr>
        <w:t>javne</w:t>
      </w:r>
      <w:proofErr w:type="spellEnd"/>
      <w:r w:rsidRPr="003215E7">
        <w:rPr>
          <w:rFonts w:ascii="Cambria" w:hAnsi="Cambria" w:cs="Arial"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color w:val="000000"/>
        </w:rPr>
        <w:t>nabavke</w:t>
      </w:r>
      <w:proofErr w:type="spellEnd"/>
      <w:r w:rsidRPr="003215E7">
        <w:rPr>
          <w:rFonts w:ascii="Cambria" w:hAnsi="Cambria" w:cs="Arial"/>
          <w:color w:val="000000"/>
        </w:rPr>
        <w:t xml:space="preserve">    </w:t>
      </w:r>
      <w:r w:rsidRPr="003215E7">
        <w:rPr>
          <w:rFonts w:ascii="Cambria" w:hAnsi="Cambria"/>
          <w:color w:val="000000"/>
          <w:lang w:val="sr-Latn-CS"/>
        </w:rPr>
        <w:t xml:space="preserve">                                                   </w:t>
      </w:r>
      <w:r>
        <w:rPr>
          <w:rFonts w:ascii="Cambria" w:hAnsi="Cambria"/>
          <w:color w:val="000000"/>
          <w:lang w:val="sr-Latn-CS"/>
        </w:rPr>
        <w:t xml:space="preserve">                </w:t>
      </w:r>
      <w:r w:rsidRPr="003215E7">
        <w:rPr>
          <w:rFonts w:ascii="Cambria" w:hAnsi="Cambria"/>
          <w:color w:val="000000"/>
          <w:lang w:val="sr-Latn-CS"/>
        </w:rPr>
        <w:t xml:space="preserve">     </w:t>
      </w:r>
      <w:r w:rsidR="003C052E">
        <w:rPr>
          <w:rFonts w:ascii="Cambria" w:hAnsi="Cambria"/>
          <w:color w:val="000000"/>
          <w:lang w:val="sr-Latn-CS"/>
        </w:rPr>
        <w:t xml:space="preserve"> </w:t>
      </w:r>
      <w:r w:rsidRPr="003215E7">
        <w:rPr>
          <w:rFonts w:ascii="Cambria" w:hAnsi="Cambria"/>
          <w:color w:val="000000"/>
          <w:lang w:val="sr-Latn-CS"/>
        </w:rPr>
        <w:t xml:space="preserve"> </w:t>
      </w:r>
      <w:proofErr w:type="spellStart"/>
      <w:proofErr w:type="gramStart"/>
      <w:r w:rsidRPr="003215E7">
        <w:rPr>
          <w:rFonts w:ascii="Cambria" w:hAnsi="Cambria" w:cs="Arial"/>
        </w:rPr>
        <w:t>mr</w:t>
      </w:r>
      <w:proofErr w:type="spellEnd"/>
      <w:proofErr w:type="gramEnd"/>
      <w:r w:rsidRPr="003215E7">
        <w:rPr>
          <w:rFonts w:ascii="Cambria" w:hAnsi="Cambria" w:cs="Arial"/>
        </w:rPr>
        <w:t xml:space="preserve"> Ranko Rakočević </w:t>
      </w: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jc w:val="both"/>
        <w:rPr>
          <w:rFonts w:ascii="Cambria" w:hAnsi="Cambria" w:cs="Arial"/>
          <w:i/>
          <w:iCs/>
          <w:color w:val="000000"/>
        </w:rPr>
      </w:pPr>
      <w:r w:rsidRPr="003215E7">
        <w:rPr>
          <w:rFonts w:ascii="Cambria" w:hAnsi="Cambria" w:cs="Arial"/>
          <w:color w:val="000000"/>
        </w:rPr>
        <w:t xml:space="preserve">Lice </w:t>
      </w:r>
      <w:proofErr w:type="spellStart"/>
      <w:r w:rsidRPr="003215E7">
        <w:rPr>
          <w:rFonts w:ascii="Cambria" w:hAnsi="Cambria" w:cs="Arial"/>
          <w:color w:val="000000"/>
        </w:rPr>
        <w:t>koje</w:t>
      </w:r>
      <w:proofErr w:type="spellEnd"/>
      <w:r w:rsidRPr="003215E7">
        <w:rPr>
          <w:rFonts w:ascii="Cambria" w:hAnsi="Cambria" w:cs="Arial"/>
          <w:color w:val="000000"/>
        </w:rPr>
        <w:t xml:space="preserve"> je </w:t>
      </w:r>
      <w:proofErr w:type="spellStart"/>
      <w:r w:rsidRPr="003215E7">
        <w:rPr>
          <w:rFonts w:ascii="Cambria" w:hAnsi="Cambria" w:cs="Arial"/>
          <w:color w:val="000000"/>
        </w:rPr>
        <w:t>učestvovalo</w:t>
      </w:r>
      <w:proofErr w:type="spellEnd"/>
      <w:r w:rsidRPr="003215E7">
        <w:rPr>
          <w:rFonts w:ascii="Cambria" w:hAnsi="Cambria" w:cs="Arial"/>
          <w:color w:val="000000"/>
        </w:rPr>
        <w:t xml:space="preserve"> u </w:t>
      </w:r>
      <w:proofErr w:type="spellStart"/>
      <w:r w:rsidRPr="003215E7">
        <w:rPr>
          <w:rFonts w:ascii="Cambria" w:hAnsi="Cambria" w:cs="Arial"/>
          <w:color w:val="000000"/>
        </w:rPr>
        <w:t>planiranju</w:t>
      </w:r>
      <w:proofErr w:type="spellEnd"/>
      <w:r w:rsidRPr="003215E7">
        <w:rPr>
          <w:rFonts w:ascii="Cambria" w:hAnsi="Cambria" w:cs="Arial"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color w:val="000000"/>
        </w:rPr>
        <w:t>javne</w:t>
      </w:r>
      <w:proofErr w:type="spellEnd"/>
      <w:r w:rsidRPr="003215E7">
        <w:rPr>
          <w:rFonts w:ascii="Cambria" w:hAnsi="Cambria" w:cs="Arial"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color w:val="000000"/>
        </w:rPr>
        <w:t>nabavke</w:t>
      </w:r>
      <w:proofErr w:type="spellEnd"/>
      <w:r w:rsidRPr="003215E7">
        <w:rPr>
          <w:rFonts w:ascii="Cambria" w:hAnsi="Cambria" w:cs="Arial"/>
          <w:color w:val="000000"/>
        </w:rPr>
        <w:t xml:space="preserve">                 </w:t>
      </w:r>
      <w:r w:rsidRPr="003215E7">
        <w:rPr>
          <w:rFonts w:ascii="Cambria" w:hAnsi="Cambria" w:cs="Arial"/>
          <w:color w:val="000000"/>
          <w:lang w:val="sr-Latn-CS"/>
        </w:rPr>
        <w:t xml:space="preserve">  </w:t>
      </w:r>
      <w:r>
        <w:rPr>
          <w:rFonts w:ascii="Cambria" w:hAnsi="Cambria" w:cs="Arial"/>
          <w:color w:val="000000"/>
          <w:lang w:val="sr-Latn-CS"/>
        </w:rPr>
        <w:t xml:space="preserve">                         </w:t>
      </w:r>
      <w:r w:rsidR="003C052E">
        <w:rPr>
          <w:rFonts w:ascii="Cambria" w:hAnsi="Cambria" w:cs="Arial"/>
          <w:color w:val="000000"/>
          <w:lang w:val="sr-Latn-CS"/>
        </w:rPr>
        <w:t xml:space="preserve"> </w:t>
      </w:r>
      <w:r w:rsidRPr="003215E7">
        <w:rPr>
          <w:rFonts w:ascii="Cambria" w:hAnsi="Cambria" w:cs="Arial"/>
          <w:color w:val="000000"/>
          <w:lang w:val="sr-Latn-CS"/>
        </w:rPr>
        <w:t>Dejan Pejović</w:t>
      </w:r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</w:p>
    <w:p w:rsidR="003215E7" w:rsidRPr="003215E7" w:rsidRDefault="003215E7" w:rsidP="003215E7">
      <w:pPr>
        <w:tabs>
          <w:tab w:val="left" w:pos="3290"/>
        </w:tabs>
        <w:jc w:val="both"/>
        <w:rPr>
          <w:rFonts w:ascii="Cambria" w:hAnsi="Cambria" w:cs="Arial"/>
          <w:iCs/>
          <w:color w:val="000000"/>
        </w:rPr>
      </w:pPr>
    </w:p>
    <w:p w:rsidR="003215E7" w:rsidRDefault="003215E7" w:rsidP="003215E7">
      <w:pPr>
        <w:tabs>
          <w:tab w:val="left" w:pos="3290"/>
        </w:tabs>
        <w:jc w:val="both"/>
        <w:rPr>
          <w:rFonts w:ascii="Cambria" w:hAnsi="Cambria" w:cs="Arial"/>
          <w:iCs/>
          <w:color w:val="000000"/>
        </w:rPr>
      </w:pPr>
      <w:proofErr w:type="spellStart"/>
      <w:r w:rsidRPr="003215E7">
        <w:rPr>
          <w:rFonts w:ascii="Cambria" w:hAnsi="Cambria" w:cs="Arial"/>
          <w:iCs/>
          <w:color w:val="000000"/>
        </w:rPr>
        <w:t>Predsjedavajući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iCs/>
          <w:color w:val="000000"/>
        </w:rPr>
        <w:t>član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iCs/>
          <w:color w:val="000000"/>
        </w:rPr>
        <w:t>komisije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</w:p>
    <w:p w:rsidR="003215E7" w:rsidRPr="003215E7" w:rsidRDefault="003215E7" w:rsidP="003215E7">
      <w:pPr>
        <w:tabs>
          <w:tab w:val="left" w:pos="3290"/>
        </w:tabs>
        <w:jc w:val="both"/>
        <w:rPr>
          <w:rFonts w:ascii="Cambria" w:hAnsi="Cambria" w:cs="Arial"/>
          <w:i/>
          <w:iCs/>
          <w:color w:val="000000"/>
        </w:rPr>
      </w:pPr>
      <w:proofErr w:type="gramStart"/>
      <w:r w:rsidRPr="003215E7">
        <w:rPr>
          <w:rFonts w:ascii="Cambria" w:hAnsi="Cambria" w:cs="Arial"/>
        </w:rPr>
        <w:t>za</w:t>
      </w:r>
      <w:proofErr w:type="gram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sprovođenje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postupka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javne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nabavk</w:t>
      </w:r>
      <w:r w:rsidRPr="003215E7">
        <w:rPr>
          <w:rFonts w:ascii="Cambria" w:hAnsi="Cambria" w:cs="Arial"/>
          <w:iCs/>
          <w:color w:val="000000"/>
        </w:rPr>
        <w:t>e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        </w:t>
      </w:r>
      <w:r w:rsidR="003C052E">
        <w:rPr>
          <w:rFonts w:ascii="Cambria" w:hAnsi="Cambria" w:cs="Arial"/>
          <w:iCs/>
          <w:color w:val="000000"/>
        </w:rPr>
        <w:t xml:space="preserve">                                          </w:t>
      </w:r>
      <w:r w:rsidRPr="003215E7">
        <w:rPr>
          <w:rFonts w:ascii="Cambria" w:hAnsi="Cambria" w:cs="Arial"/>
          <w:iCs/>
          <w:color w:val="000000"/>
        </w:rPr>
        <w:t xml:space="preserve">  </w:t>
      </w:r>
      <w:proofErr w:type="spellStart"/>
      <w:r w:rsidRPr="003215E7">
        <w:rPr>
          <w:rFonts w:ascii="Cambria" w:hAnsi="Cambria" w:cs="Arial"/>
          <w:iCs/>
          <w:color w:val="000000"/>
        </w:rPr>
        <w:t>mr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Ranko Rakočević</w:t>
      </w:r>
      <w:r w:rsidRPr="003215E7">
        <w:rPr>
          <w:rFonts w:ascii="Cambria" w:hAnsi="Cambria" w:cs="Arial"/>
          <w:i/>
          <w:iCs/>
          <w:color w:val="000000"/>
        </w:rPr>
        <w:t xml:space="preserve">         </w:t>
      </w: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</w:p>
    <w:p w:rsidR="003215E7" w:rsidRPr="003215E7" w:rsidRDefault="003215E7" w:rsidP="003215E7">
      <w:pPr>
        <w:tabs>
          <w:tab w:val="left" w:pos="3290"/>
        </w:tabs>
        <w:rPr>
          <w:rFonts w:ascii="Cambria" w:hAnsi="Cambria" w:cs="Arial"/>
          <w:i/>
          <w:iCs/>
          <w:color w:val="000000"/>
        </w:rPr>
      </w:pPr>
      <w:proofErr w:type="spellStart"/>
      <w:r w:rsidRPr="003215E7">
        <w:rPr>
          <w:rFonts w:ascii="Cambria" w:hAnsi="Cambria" w:cs="Arial"/>
          <w:iCs/>
          <w:color w:val="000000"/>
        </w:rPr>
        <w:t>Član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iCs/>
          <w:color w:val="000000"/>
        </w:rPr>
        <w:t>komisije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r w:rsidRPr="003215E7">
        <w:rPr>
          <w:rFonts w:ascii="Cambria" w:hAnsi="Cambria" w:cs="Arial"/>
        </w:rPr>
        <w:t xml:space="preserve">za </w:t>
      </w:r>
      <w:proofErr w:type="spellStart"/>
      <w:r w:rsidRPr="003215E7">
        <w:rPr>
          <w:rFonts w:ascii="Cambria" w:hAnsi="Cambria" w:cs="Arial"/>
        </w:rPr>
        <w:t>sprovođenje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postupka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javne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nabavk</w:t>
      </w:r>
      <w:r w:rsidRPr="003215E7">
        <w:rPr>
          <w:rFonts w:ascii="Cambria" w:hAnsi="Cambria" w:cs="Arial"/>
          <w:iCs/>
          <w:color w:val="000000"/>
        </w:rPr>
        <w:t>e</w:t>
      </w:r>
      <w:proofErr w:type="spellEnd"/>
      <w:r w:rsidRPr="003215E7">
        <w:rPr>
          <w:rFonts w:ascii="Cambria" w:hAnsi="Cambria" w:cs="Arial"/>
          <w:color w:val="000000"/>
        </w:rPr>
        <w:t xml:space="preserve">                    </w:t>
      </w:r>
      <w:r w:rsidR="00F21382">
        <w:rPr>
          <w:rFonts w:ascii="Cambria" w:hAnsi="Cambria" w:cs="Arial"/>
          <w:color w:val="000000"/>
        </w:rPr>
        <w:t xml:space="preserve">      </w:t>
      </w:r>
      <w:proofErr w:type="spellStart"/>
      <w:proofErr w:type="gramStart"/>
      <w:r w:rsidR="00F21382">
        <w:rPr>
          <w:rFonts w:ascii="Cambria" w:hAnsi="Cambria" w:cs="Arial"/>
          <w:color w:val="000000"/>
        </w:rPr>
        <w:t>mr</w:t>
      </w:r>
      <w:proofErr w:type="spellEnd"/>
      <w:proofErr w:type="gramEnd"/>
      <w:r w:rsidRPr="003215E7">
        <w:rPr>
          <w:rFonts w:ascii="Cambria" w:hAnsi="Cambria" w:cs="Arial"/>
          <w:color w:val="000000"/>
        </w:rPr>
        <w:t xml:space="preserve"> </w:t>
      </w:r>
      <w:r w:rsidR="008B169A" w:rsidRPr="008B169A">
        <w:rPr>
          <w:rFonts w:ascii="Cambria" w:hAnsi="Cambria" w:cs="Arial"/>
          <w:color w:val="000000"/>
        </w:rPr>
        <w:t>Željka Simonović</w:t>
      </w:r>
    </w:p>
    <w:p w:rsidR="003215E7" w:rsidRPr="003215E7" w:rsidRDefault="003215E7" w:rsidP="003215E7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</w:p>
    <w:p w:rsidR="003215E7" w:rsidRPr="003215E7" w:rsidRDefault="003215E7" w:rsidP="003215E7">
      <w:pPr>
        <w:tabs>
          <w:tab w:val="left" w:pos="3290"/>
        </w:tabs>
        <w:rPr>
          <w:rFonts w:ascii="Cambria" w:hAnsi="Cambria" w:cs="Arial"/>
          <w:i/>
          <w:iCs/>
          <w:color w:val="000000"/>
        </w:rPr>
      </w:pPr>
      <w:proofErr w:type="spellStart"/>
      <w:r w:rsidRPr="003215E7">
        <w:rPr>
          <w:rFonts w:ascii="Cambria" w:hAnsi="Cambria" w:cs="Arial"/>
          <w:iCs/>
          <w:color w:val="000000"/>
        </w:rPr>
        <w:t>Član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3215E7">
        <w:rPr>
          <w:rFonts w:ascii="Cambria" w:hAnsi="Cambria" w:cs="Arial"/>
          <w:iCs/>
          <w:color w:val="000000"/>
        </w:rPr>
        <w:t>komisije</w:t>
      </w:r>
      <w:proofErr w:type="spellEnd"/>
      <w:r w:rsidRPr="003215E7">
        <w:rPr>
          <w:rFonts w:ascii="Cambria" w:hAnsi="Cambria" w:cs="Arial"/>
          <w:iCs/>
          <w:color w:val="000000"/>
        </w:rPr>
        <w:t xml:space="preserve"> </w:t>
      </w:r>
      <w:r w:rsidRPr="003215E7">
        <w:rPr>
          <w:rFonts w:ascii="Cambria" w:hAnsi="Cambria" w:cs="Arial"/>
        </w:rPr>
        <w:t xml:space="preserve">za </w:t>
      </w:r>
      <w:proofErr w:type="spellStart"/>
      <w:r w:rsidRPr="003215E7">
        <w:rPr>
          <w:rFonts w:ascii="Cambria" w:hAnsi="Cambria" w:cs="Arial"/>
        </w:rPr>
        <w:t>sprovođenje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postupka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javne</w:t>
      </w:r>
      <w:proofErr w:type="spellEnd"/>
      <w:r w:rsidRPr="003215E7">
        <w:rPr>
          <w:rFonts w:ascii="Cambria" w:hAnsi="Cambria" w:cs="Arial"/>
        </w:rPr>
        <w:t xml:space="preserve"> </w:t>
      </w:r>
      <w:proofErr w:type="spellStart"/>
      <w:r w:rsidRPr="003215E7">
        <w:rPr>
          <w:rFonts w:ascii="Cambria" w:hAnsi="Cambria" w:cs="Arial"/>
        </w:rPr>
        <w:t>nabavk</w:t>
      </w:r>
      <w:r w:rsidRPr="003215E7">
        <w:rPr>
          <w:rFonts w:ascii="Cambria" w:hAnsi="Cambria" w:cs="Arial"/>
          <w:iCs/>
          <w:color w:val="000000"/>
        </w:rPr>
        <w:t>e</w:t>
      </w:r>
      <w:proofErr w:type="spellEnd"/>
      <w:r w:rsidRPr="003215E7">
        <w:rPr>
          <w:rFonts w:ascii="Cambria" w:hAnsi="Cambria" w:cs="Arial"/>
          <w:color w:val="000000"/>
        </w:rPr>
        <w:t xml:space="preserve">        </w:t>
      </w:r>
      <w:r w:rsidR="003C052E">
        <w:rPr>
          <w:rFonts w:ascii="Cambria" w:hAnsi="Cambria" w:cs="Arial"/>
          <w:color w:val="000000"/>
        </w:rPr>
        <w:t xml:space="preserve">                    </w:t>
      </w:r>
      <w:r w:rsidR="003C052E">
        <w:rPr>
          <w:rFonts w:ascii="Cambria" w:hAnsi="Cambria" w:cs="Arial"/>
        </w:rPr>
        <w:t>Bojana Lučić Paielli</w:t>
      </w:r>
      <w:r w:rsidRPr="003215E7">
        <w:rPr>
          <w:rFonts w:ascii="Cambria" w:hAnsi="Cambria" w:cs="Arial"/>
        </w:rPr>
        <w:t xml:space="preserve"> </w:t>
      </w:r>
    </w:p>
    <w:p w:rsidR="007738BA" w:rsidRPr="003215E7" w:rsidRDefault="007738BA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3215E7" w:rsidRPr="003215E7" w:rsidRDefault="003215E7" w:rsidP="007738BA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1D0906" w:rsidRDefault="001D0906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1D0906" w:rsidRDefault="001D0906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1D0906" w:rsidRPr="003215E7" w:rsidRDefault="001D0906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jc w:val="both"/>
        <w:rPr>
          <w:rFonts w:ascii="Cambria" w:hAnsi="Cambria" w:cs="Arial"/>
          <w:b/>
          <w:bCs/>
          <w:color w:val="000000"/>
          <w:lang w:val="sr-Latn-ME"/>
        </w:rPr>
      </w:pPr>
    </w:p>
    <w:p w:rsidR="007738BA" w:rsidRPr="003215E7" w:rsidRDefault="007738BA" w:rsidP="007738B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iCs/>
          <w:lang w:val="sr-Latn-ME"/>
        </w:rPr>
      </w:pPr>
      <w:bookmarkStart w:id="20" w:name="_Toc62730568"/>
      <w:r w:rsidRPr="003215E7">
        <w:rPr>
          <w:rFonts w:ascii="Cambria" w:hAnsi="Cambria"/>
          <w:b/>
          <w:lang w:val="sr-Latn-ME"/>
        </w:rPr>
        <w:t>UPUTSTVO O PRAVNOM SREDSTVU</w:t>
      </w:r>
      <w:bookmarkEnd w:id="20"/>
    </w:p>
    <w:p w:rsidR="00A23A70" w:rsidRDefault="00A23A70" w:rsidP="00A23A70">
      <w:pPr>
        <w:tabs>
          <w:tab w:val="left" w:pos="576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A23A70">
      <w:pPr>
        <w:tabs>
          <w:tab w:val="left" w:pos="5760"/>
        </w:tabs>
        <w:jc w:val="both"/>
        <w:rPr>
          <w:rFonts w:ascii="Cambria" w:hAnsi="Cambria" w:cs="Arial"/>
          <w:color w:val="000000"/>
        </w:rPr>
      </w:pPr>
      <w:r w:rsidRPr="003215E7">
        <w:rPr>
          <w:rFonts w:ascii="Cambria" w:hAnsi="Cambria" w:cs="Arial"/>
          <w:color w:val="000000"/>
          <w:lang w:val="sr-Latn-ME"/>
        </w:rPr>
        <w:t>Privredni subjekat može da izjavi žalbu protiv ove tenderske dokumentacije Komisiji za zaštitu prava</w:t>
      </w:r>
      <w:r w:rsidRPr="003215E7">
        <w:rPr>
          <w:rFonts w:ascii="Cambria" w:hAnsi="Cambria" w:cs="Arial"/>
          <w:color w:val="000000"/>
        </w:rPr>
        <w:t>:</w:t>
      </w:r>
    </w:p>
    <w:p w:rsidR="007738BA" w:rsidRPr="003215E7" w:rsidRDefault="007738BA" w:rsidP="007738BA">
      <w:pPr>
        <w:pStyle w:val="T30X"/>
        <w:ind w:left="567" w:hanging="283"/>
        <w:rPr>
          <w:rFonts w:ascii="Cambria" w:hAnsi="Cambria" w:cs="Arial"/>
          <w:sz w:val="24"/>
          <w:szCs w:val="24"/>
        </w:rPr>
      </w:pPr>
      <w:r w:rsidRPr="003215E7">
        <w:rPr>
          <w:rFonts w:ascii="Cambria" w:hAnsi="Cambria" w:cs="Arial"/>
          <w:sz w:val="24"/>
          <w:szCs w:val="24"/>
        </w:rPr>
        <w:t xml:space="preserve">   1) u </w:t>
      </w:r>
      <w:proofErr w:type="spellStart"/>
      <w:r w:rsidRPr="003215E7">
        <w:rPr>
          <w:rFonts w:ascii="Cambria" w:hAnsi="Cambria" w:cs="Arial"/>
          <w:sz w:val="24"/>
          <w:szCs w:val="24"/>
        </w:rPr>
        <w:t>roku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od 20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ako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3215E7">
        <w:rPr>
          <w:rFonts w:ascii="Cambria" w:hAnsi="Cambria" w:cs="Arial"/>
          <w:sz w:val="24"/>
          <w:szCs w:val="24"/>
        </w:rPr>
        <w:t>rok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prijava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kvalifikaciju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najmanje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30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>;</w:t>
      </w:r>
    </w:p>
    <w:p w:rsidR="007738BA" w:rsidRPr="003215E7" w:rsidRDefault="007738BA" w:rsidP="007738BA">
      <w:pPr>
        <w:pStyle w:val="T30X"/>
        <w:ind w:left="567" w:hanging="283"/>
        <w:rPr>
          <w:rFonts w:ascii="Cambria" w:hAnsi="Cambria" w:cs="Arial"/>
          <w:sz w:val="24"/>
          <w:szCs w:val="24"/>
        </w:rPr>
      </w:pPr>
      <w:r w:rsidRPr="003215E7">
        <w:rPr>
          <w:rFonts w:ascii="Cambria" w:hAnsi="Cambria" w:cs="Arial"/>
          <w:sz w:val="24"/>
          <w:szCs w:val="24"/>
        </w:rPr>
        <w:t xml:space="preserve">   2) u </w:t>
      </w:r>
      <w:proofErr w:type="spellStart"/>
      <w:r w:rsidRPr="003215E7">
        <w:rPr>
          <w:rFonts w:ascii="Cambria" w:hAnsi="Cambria" w:cs="Arial"/>
          <w:sz w:val="24"/>
          <w:szCs w:val="24"/>
        </w:rPr>
        <w:t>roku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od </w:t>
      </w:r>
      <w:proofErr w:type="spellStart"/>
      <w:r w:rsidRPr="003215E7">
        <w:rPr>
          <w:rFonts w:ascii="Cambria" w:hAnsi="Cambria" w:cs="Arial"/>
          <w:sz w:val="24"/>
          <w:szCs w:val="24"/>
        </w:rPr>
        <w:t>deset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ako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3215E7">
        <w:rPr>
          <w:rFonts w:ascii="Cambria" w:hAnsi="Cambria" w:cs="Arial"/>
          <w:sz w:val="24"/>
          <w:szCs w:val="24"/>
        </w:rPr>
        <w:t>rok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prijava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kvalifikaciju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najmanje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15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>;</w:t>
      </w:r>
    </w:p>
    <w:p w:rsidR="007738BA" w:rsidRPr="003215E7" w:rsidRDefault="007738BA" w:rsidP="007738BA">
      <w:pPr>
        <w:pStyle w:val="T30X"/>
        <w:ind w:left="567" w:hanging="283"/>
        <w:rPr>
          <w:rFonts w:ascii="Cambria" w:hAnsi="Cambria" w:cs="Arial"/>
          <w:sz w:val="24"/>
          <w:szCs w:val="24"/>
        </w:rPr>
      </w:pPr>
      <w:r w:rsidRPr="003215E7">
        <w:rPr>
          <w:rFonts w:ascii="Cambria" w:hAnsi="Cambria" w:cs="Arial"/>
          <w:sz w:val="24"/>
          <w:szCs w:val="24"/>
        </w:rPr>
        <w:t xml:space="preserve">   3) do </w:t>
      </w:r>
      <w:proofErr w:type="spellStart"/>
      <w:r w:rsidRPr="003215E7">
        <w:rPr>
          <w:rFonts w:ascii="Cambria" w:hAnsi="Cambria" w:cs="Arial"/>
          <w:sz w:val="24"/>
          <w:szCs w:val="24"/>
        </w:rPr>
        <w:t>isteka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polovine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roka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prijava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kvalifikaciju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ako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3215E7">
        <w:rPr>
          <w:rFonts w:ascii="Cambria" w:hAnsi="Cambria" w:cs="Arial"/>
          <w:sz w:val="24"/>
          <w:szCs w:val="24"/>
        </w:rPr>
        <w:t>rok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prijava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kvalifikaciju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kraći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od 15 dana od dana </w:t>
      </w:r>
      <w:proofErr w:type="spellStart"/>
      <w:r w:rsidRPr="003215E7">
        <w:rPr>
          <w:rFonts w:ascii="Cambria" w:hAnsi="Cambria" w:cs="Arial"/>
          <w:sz w:val="24"/>
          <w:szCs w:val="24"/>
        </w:rPr>
        <w:t>objavljivanja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odnosno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dostavljanja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ili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izmjene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3215E7">
        <w:rPr>
          <w:rFonts w:ascii="Cambria" w:hAnsi="Cambria" w:cs="Arial"/>
          <w:sz w:val="24"/>
          <w:szCs w:val="24"/>
        </w:rPr>
        <w:t>dopune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tenderske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dokumentacije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a u </w:t>
      </w:r>
      <w:proofErr w:type="spellStart"/>
      <w:r w:rsidRPr="003215E7">
        <w:rPr>
          <w:rFonts w:ascii="Cambria" w:hAnsi="Cambria" w:cs="Arial"/>
          <w:sz w:val="24"/>
          <w:szCs w:val="24"/>
        </w:rPr>
        <w:t>slučaju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da je </w:t>
      </w:r>
      <w:proofErr w:type="spellStart"/>
      <w:r w:rsidRPr="003215E7">
        <w:rPr>
          <w:rFonts w:ascii="Cambria" w:hAnsi="Cambria" w:cs="Arial"/>
          <w:sz w:val="24"/>
          <w:szCs w:val="24"/>
        </w:rPr>
        <w:t>posljednji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dan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roka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3215E7">
        <w:rPr>
          <w:rFonts w:ascii="Cambria" w:hAnsi="Cambria" w:cs="Arial"/>
          <w:sz w:val="24"/>
          <w:szCs w:val="24"/>
        </w:rPr>
        <w:t>podnošenje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ponuda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kraći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od 24 </w:t>
      </w:r>
      <w:proofErr w:type="spellStart"/>
      <w:r w:rsidRPr="003215E7">
        <w:rPr>
          <w:rFonts w:ascii="Cambria" w:hAnsi="Cambria" w:cs="Arial"/>
          <w:sz w:val="24"/>
          <w:szCs w:val="24"/>
        </w:rPr>
        <w:t>časa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215E7">
        <w:rPr>
          <w:rFonts w:ascii="Cambria" w:hAnsi="Cambria" w:cs="Arial"/>
          <w:sz w:val="24"/>
          <w:szCs w:val="24"/>
        </w:rPr>
        <w:t>smatra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se da </w:t>
      </w:r>
      <w:proofErr w:type="spellStart"/>
      <w:r w:rsidRPr="003215E7">
        <w:rPr>
          <w:rFonts w:ascii="Cambria" w:hAnsi="Cambria" w:cs="Arial"/>
          <w:sz w:val="24"/>
          <w:szCs w:val="24"/>
        </w:rPr>
        <w:t>rok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ističe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215E7">
        <w:rPr>
          <w:rFonts w:ascii="Cambria" w:hAnsi="Cambria" w:cs="Arial"/>
          <w:sz w:val="24"/>
          <w:szCs w:val="24"/>
        </w:rPr>
        <w:t>istekom</w:t>
      </w:r>
      <w:proofErr w:type="spellEnd"/>
      <w:r w:rsidRPr="003215E7">
        <w:rPr>
          <w:rFonts w:ascii="Cambria" w:hAnsi="Cambria" w:cs="Arial"/>
          <w:sz w:val="24"/>
          <w:szCs w:val="24"/>
        </w:rPr>
        <w:t xml:space="preserve"> tog dana.</w:t>
      </w:r>
    </w:p>
    <w:p w:rsidR="007738BA" w:rsidRPr="003215E7" w:rsidRDefault="007738BA" w:rsidP="007738BA">
      <w:pPr>
        <w:tabs>
          <w:tab w:val="left" w:pos="5760"/>
        </w:tabs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738BA" w:rsidRPr="003215E7" w:rsidRDefault="007738BA" w:rsidP="007738BA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autoSpaceDE w:val="0"/>
        <w:autoSpaceDN w:val="0"/>
        <w:adjustRightInd w:val="0"/>
        <w:ind w:firstLine="567"/>
        <w:jc w:val="both"/>
        <w:rPr>
          <w:rFonts w:ascii="Cambria" w:hAnsi="Cambria" w:cs="Arial"/>
          <w:color w:val="000000"/>
          <w:highlight w:val="yellow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  <w:r w:rsidRPr="003215E7">
        <w:rPr>
          <w:rFonts w:ascii="Cambria" w:hAnsi="Cambria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3215E7">
          <w:rPr>
            <w:rStyle w:val="Hyperlink"/>
            <w:rFonts w:ascii="Cambria" w:hAnsi="Cambria" w:cs="Arial"/>
            <w:lang w:val="sr-Latn-ME"/>
          </w:rPr>
          <w:t>http://www.kontrola-nabavki.me/</w:t>
        </w:r>
      </w:hyperlink>
      <w:r w:rsidRPr="003215E7">
        <w:rPr>
          <w:rFonts w:ascii="Cambria" w:hAnsi="Cambria" w:cs="Arial"/>
          <w:color w:val="000000"/>
          <w:lang w:val="sr-Latn-ME"/>
        </w:rPr>
        <w:t>.“.</w:t>
      </w: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7738BA" w:rsidRPr="003215E7" w:rsidRDefault="007738BA" w:rsidP="007738BA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DA371C" w:rsidRPr="003215E7" w:rsidRDefault="00DA371C">
      <w:pPr>
        <w:rPr>
          <w:rFonts w:ascii="Cambria" w:hAnsi="Cambria"/>
        </w:rPr>
      </w:pPr>
    </w:p>
    <w:sectPr w:rsidR="00DA371C" w:rsidRPr="003215E7" w:rsidSect="00F42AD8">
      <w:footerReference w:type="default" r:id="rId10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54" w:rsidRDefault="00D80B54" w:rsidP="007738BA">
      <w:r>
        <w:separator/>
      </w:r>
    </w:p>
  </w:endnote>
  <w:endnote w:type="continuationSeparator" w:id="0">
    <w:p w:rsidR="00D80B54" w:rsidRDefault="00D80B54" w:rsidP="0077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0707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6EC8" w:rsidRDefault="00646E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9C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46EC8" w:rsidRDefault="00646E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54" w:rsidRDefault="00D80B54" w:rsidP="007738BA">
      <w:r>
        <w:separator/>
      </w:r>
    </w:p>
  </w:footnote>
  <w:footnote w:type="continuationSeparator" w:id="0">
    <w:p w:rsidR="00D80B54" w:rsidRDefault="00D80B54" w:rsidP="007738BA">
      <w:r>
        <w:continuationSeparator/>
      </w:r>
    </w:p>
  </w:footnote>
  <w:footnote w:id="1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738BA" w:rsidRPr="00367536" w:rsidRDefault="007738BA" w:rsidP="00773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738BA" w:rsidRPr="0083641C" w:rsidRDefault="007738BA" w:rsidP="00773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7738BA" w:rsidRPr="007F2BA0" w:rsidRDefault="007738BA" w:rsidP="007738B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7738BA" w:rsidRPr="007F2BA0" w:rsidRDefault="007738BA" w:rsidP="007738B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7738BA" w:rsidRPr="002E211C" w:rsidRDefault="007738BA" w:rsidP="007738BA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BA"/>
    <w:rsid w:val="000555F6"/>
    <w:rsid w:val="00070EC0"/>
    <w:rsid w:val="00140AE7"/>
    <w:rsid w:val="001D0906"/>
    <w:rsid w:val="00207330"/>
    <w:rsid w:val="00221399"/>
    <w:rsid w:val="002262ED"/>
    <w:rsid w:val="002E737C"/>
    <w:rsid w:val="003215E7"/>
    <w:rsid w:val="00393E48"/>
    <w:rsid w:val="003C052E"/>
    <w:rsid w:val="003F522C"/>
    <w:rsid w:val="004A01A7"/>
    <w:rsid w:val="004F0C5D"/>
    <w:rsid w:val="00520872"/>
    <w:rsid w:val="005663EB"/>
    <w:rsid w:val="005C0452"/>
    <w:rsid w:val="00640A63"/>
    <w:rsid w:val="00646EC8"/>
    <w:rsid w:val="0069124D"/>
    <w:rsid w:val="006B4D09"/>
    <w:rsid w:val="006C76B1"/>
    <w:rsid w:val="007324BC"/>
    <w:rsid w:val="007738BA"/>
    <w:rsid w:val="00823A62"/>
    <w:rsid w:val="008419BD"/>
    <w:rsid w:val="008B169A"/>
    <w:rsid w:val="009147C8"/>
    <w:rsid w:val="009346CA"/>
    <w:rsid w:val="00A20D6A"/>
    <w:rsid w:val="00A23A70"/>
    <w:rsid w:val="00A3459F"/>
    <w:rsid w:val="00A739CA"/>
    <w:rsid w:val="00B1374F"/>
    <w:rsid w:val="00B71665"/>
    <w:rsid w:val="00CA1503"/>
    <w:rsid w:val="00D80B54"/>
    <w:rsid w:val="00DA371C"/>
    <w:rsid w:val="00DB0773"/>
    <w:rsid w:val="00F21382"/>
    <w:rsid w:val="00F23E55"/>
    <w:rsid w:val="00F42AD8"/>
    <w:rsid w:val="00F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16B26-0417-4F86-9253-29AD6959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738BA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738B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738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38B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738B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A15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1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9B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6E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E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6E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E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3196</Words>
  <Characters>18219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Zeljka</cp:lastModifiedBy>
  <cp:revision>4</cp:revision>
  <cp:lastPrinted>2025-03-07T11:51:00Z</cp:lastPrinted>
  <dcterms:created xsi:type="dcterms:W3CDTF">2025-03-10T12:13:00Z</dcterms:created>
  <dcterms:modified xsi:type="dcterms:W3CDTF">2025-03-11T08:18:00Z</dcterms:modified>
</cp:coreProperties>
</file>