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CBBDA" w14:textId="16E997F9" w:rsidR="00EC15EC" w:rsidRPr="000C6F69" w:rsidRDefault="009C7913" w:rsidP="00A92203">
      <w:pPr>
        <w:spacing w:line="276" w:lineRule="auto"/>
        <w:jc w:val="right"/>
        <w:rPr>
          <w:rFonts w:ascii="Times New Roman" w:hAnsi="Times New Roman" w:cs="Times New Roman"/>
          <w:b/>
          <w:color w:val="000000"/>
          <w:sz w:val="24"/>
          <w:szCs w:val="24"/>
          <w:lang w:val="sr-Latn-ME"/>
        </w:rPr>
      </w:pPr>
      <w:bookmarkStart w:id="0" w:name="_GoBack"/>
      <w:bookmarkEnd w:id="0"/>
      <w:r w:rsidRPr="000C6F69">
        <w:rPr>
          <w:rFonts w:ascii="Times New Roman" w:eastAsia="Times New Roman" w:hAnsi="Times New Roman" w:cs="Times New Roman"/>
          <w:b/>
          <w:color w:val="000000"/>
          <w:sz w:val="24"/>
          <w:szCs w:val="24"/>
          <w:lang w:val="sr-Latn-ME"/>
        </w:rPr>
        <w:t xml:space="preserve">OBRAZAC 1  </w:t>
      </w:r>
      <w:r w:rsidR="00212929">
        <w:rPr>
          <w:rFonts w:ascii="Times New Roman" w:eastAsia="Times New Roman" w:hAnsi="Times New Roman" w:cs="Times New Roman"/>
          <w:b/>
          <w:color w:val="000000"/>
          <w:sz w:val="24"/>
          <w:szCs w:val="24"/>
          <w:lang w:val="sr-Latn-ME"/>
        </w:rPr>
        <w:t xml:space="preserve">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9F0B30" w:rsidRDefault="009C7913" w:rsidP="00A92203">
      <w:pPr>
        <w:tabs>
          <w:tab w:val="left" w:pos="1702"/>
          <w:tab w:val="left" w:pos="4820"/>
        </w:tabs>
        <w:spacing w:line="276" w:lineRule="auto"/>
        <w:jc w:val="both"/>
        <w:rPr>
          <w:rFonts w:ascii="Arial" w:hAnsi="Arial" w:cs="Arial"/>
          <w:color w:val="000000"/>
          <w:sz w:val="24"/>
          <w:szCs w:val="24"/>
          <w:lang w:val="sr-Latn-ME"/>
        </w:rPr>
      </w:pPr>
      <w:r w:rsidRPr="009F0B30">
        <w:rPr>
          <w:rFonts w:ascii="Arial" w:hAnsi="Arial" w:cs="Arial"/>
          <w:color w:val="000000"/>
          <w:sz w:val="24"/>
          <w:szCs w:val="24"/>
          <w:u w:val="single"/>
          <w:lang w:val="sr-Latn-ME"/>
        </w:rPr>
        <w:t>Prijestonica Cetinje</w:t>
      </w:r>
    </w:p>
    <w:p w14:paraId="77F1C1C4" w14:textId="70B666A7" w:rsidR="00EC15EC" w:rsidRPr="009F0B30" w:rsidRDefault="009C7913" w:rsidP="00A92203">
      <w:pPr>
        <w:spacing w:line="276" w:lineRule="auto"/>
        <w:jc w:val="both"/>
        <w:rPr>
          <w:rFonts w:ascii="Arial" w:hAnsi="Arial" w:cs="Arial"/>
          <w:sz w:val="24"/>
          <w:szCs w:val="24"/>
          <w:lang w:val="sr-Latn-ME"/>
        </w:rPr>
      </w:pPr>
      <w:r w:rsidRPr="009F0B30">
        <w:rPr>
          <w:rFonts w:ascii="Arial" w:eastAsia="Times New Roman" w:hAnsi="Arial" w:cs="Arial"/>
          <w:sz w:val="24"/>
          <w:szCs w:val="24"/>
          <w:lang w:val="sr-Latn-ME"/>
        </w:rPr>
        <w:t xml:space="preserve">Broj iz evidencije postupaka javnih nabavki: </w:t>
      </w:r>
      <w:r w:rsidR="00A92203" w:rsidRPr="009F0B30">
        <w:rPr>
          <w:rFonts w:ascii="Arial" w:eastAsia="Times New Roman" w:hAnsi="Arial" w:cs="Arial"/>
          <w:sz w:val="24"/>
          <w:szCs w:val="24"/>
          <w:lang w:val="sr-Latn-ME"/>
        </w:rPr>
        <w:t>01-426/2</w:t>
      </w:r>
      <w:r w:rsidR="006966E7">
        <w:rPr>
          <w:rFonts w:ascii="Arial" w:eastAsia="Times New Roman" w:hAnsi="Arial" w:cs="Arial"/>
          <w:sz w:val="24"/>
          <w:szCs w:val="24"/>
          <w:lang w:val="sr-Latn-ME"/>
        </w:rPr>
        <w:t>5</w:t>
      </w:r>
      <w:r w:rsidR="00014F7E" w:rsidRPr="009F0B30">
        <w:rPr>
          <w:rFonts w:ascii="Arial" w:eastAsia="Times New Roman" w:hAnsi="Arial" w:cs="Arial"/>
          <w:sz w:val="24"/>
          <w:szCs w:val="24"/>
          <w:lang w:val="sr-Latn-ME"/>
        </w:rPr>
        <w:t>-</w:t>
      </w:r>
      <w:r w:rsidR="006966E7">
        <w:rPr>
          <w:rFonts w:ascii="Arial" w:eastAsia="Times New Roman" w:hAnsi="Arial" w:cs="Arial"/>
          <w:sz w:val="24"/>
          <w:szCs w:val="24"/>
          <w:lang w:val="sr-Latn-ME"/>
        </w:rPr>
        <w:t>423</w:t>
      </w:r>
      <w:r w:rsidR="00A92203" w:rsidRPr="009F0B30">
        <w:rPr>
          <w:rFonts w:ascii="Arial" w:eastAsia="Times New Roman" w:hAnsi="Arial" w:cs="Arial"/>
          <w:sz w:val="24"/>
          <w:szCs w:val="24"/>
          <w:lang w:val="sr-Latn-ME"/>
        </w:rPr>
        <w:t>/3</w:t>
      </w:r>
    </w:p>
    <w:p w14:paraId="10A383D4" w14:textId="41F04621"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Redni broj iz Plana javnih nabavki: </w:t>
      </w:r>
      <w:r w:rsidR="006966E7">
        <w:rPr>
          <w:rFonts w:ascii="Arial" w:eastAsia="Times New Roman" w:hAnsi="Arial" w:cs="Arial"/>
          <w:color w:val="000000"/>
          <w:sz w:val="24"/>
          <w:szCs w:val="24"/>
          <w:lang w:val="sr-Latn-ME"/>
        </w:rPr>
        <w:t>58</w:t>
      </w:r>
    </w:p>
    <w:p w14:paraId="6C0506CC" w14:textId="46FBF4A4" w:rsidR="00EC15EC" w:rsidRPr="009F0B30" w:rsidRDefault="009C7913" w:rsidP="00A92203">
      <w:pPr>
        <w:spacing w:line="276" w:lineRule="auto"/>
        <w:jc w:val="both"/>
        <w:rPr>
          <w:rFonts w:ascii="Arial" w:hAnsi="Arial" w:cs="Arial"/>
          <w:b/>
          <w:bCs/>
          <w:sz w:val="24"/>
          <w:szCs w:val="24"/>
          <w:lang w:val="sr-Latn-ME"/>
        </w:rPr>
      </w:pPr>
      <w:r w:rsidRPr="009F0B30">
        <w:rPr>
          <w:rFonts w:ascii="Arial" w:eastAsia="Times New Roman" w:hAnsi="Arial" w:cs="Arial"/>
          <w:color w:val="000000"/>
          <w:sz w:val="24"/>
          <w:szCs w:val="24"/>
          <w:lang w:val="sr-Latn-ME"/>
        </w:rPr>
        <w:t xml:space="preserve">Mjesto i datum: Cetinje, </w:t>
      </w:r>
      <w:r w:rsidR="006966E7">
        <w:rPr>
          <w:rFonts w:ascii="Arial" w:eastAsia="Times New Roman" w:hAnsi="Arial" w:cs="Arial"/>
          <w:sz w:val="24"/>
          <w:szCs w:val="24"/>
          <w:lang w:val="sr-Latn-ME"/>
        </w:rPr>
        <w:t>03</w:t>
      </w:r>
      <w:r w:rsidR="00F63466" w:rsidRPr="009F0B30">
        <w:rPr>
          <w:rFonts w:ascii="Arial" w:eastAsia="Times New Roman" w:hAnsi="Arial" w:cs="Arial"/>
          <w:sz w:val="24"/>
          <w:szCs w:val="24"/>
          <w:lang w:val="sr-Latn-ME"/>
        </w:rPr>
        <w:t>.</w:t>
      </w:r>
      <w:r w:rsidR="006966E7">
        <w:rPr>
          <w:rFonts w:ascii="Arial" w:eastAsia="Times New Roman" w:hAnsi="Arial" w:cs="Arial"/>
          <w:sz w:val="24"/>
          <w:szCs w:val="24"/>
          <w:lang w:val="sr-Latn-ME"/>
        </w:rPr>
        <w:t>03</w:t>
      </w:r>
      <w:r w:rsidR="00A92203" w:rsidRPr="009F0B30">
        <w:rPr>
          <w:rFonts w:ascii="Arial" w:eastAsia="Times New Roman" w:hAnsi="Arial" w:cs="Arial"/>
          <w:sz w:val="24"/>
          <w:szCs w:val="24"/>
          <w:lang w:val="sr-Latn-ME"/>
        </w:rPr>
        <w:t>.202</w:t>
      </w:r>
      <w:r w:rsidR="006966E7">
        <w:rPr>
          <w:rFonts w:ascii="Arial" w:eastAsia="Times New Roman" w:hAnsi="Arial" w:cs="Arial"/>
          <w:sz w:val="24"/>
          <w:szCs w:val="24"/>
          <w:lang w:val="sr-Latn-ME"/>
        </w:rPr>
        <w:t>5</w:t>
      </w:r>
      <w:r w:rsidR="00A92203" w:rsidRPr="009F0B30">
        <w:rPr>
          <w:rFonts w:ascii="Arial" w:eastAsia="Times New Roman" w:hAnsi="Arial" w:cs="Arial"/>
          <w:sz w:val="24"/>
          <w:szCs w:val="24"/>
          <w:lang w:val="sr-Latn-ME"/>
        </w:rPr>
        <w:t>. godine</w:t>
      </w:r>
    </w:p>
    <w:p w14:paraId="17E2B573" w14:textId="77777777" w:rsidR="00EC15EC" w:rsidRPr="009F0B30" w:rsidRDefault="00EC15EC" w:rsidP="00A92203">
      <w:pPr>
        <w:spacing w:line="276" w:lineRule="auto"/>
        <w:rPr>
          <w:rFonts w:ascii="Arial" w:hAnsi="Arial" w:cs="Arial"/>
          <w:sz w:val="24"/>
          <w:szCs w:val="24"/>
          <w:lang w:val="sr-Latn-ME"/>
        </w:rPr>
      </w:pPr>
    </w:p>
    <w:p w14:paraId="6F57C1A2" w14:textId="77777777" w:rsidR="00EC15EC" w:rsidRPr="009F0B30" w:rsidRDefault="00EC15EC" w:rsidP="00A92203">
      <w:pPr>
        <w:spacing w:line="276" w:lineRule="auto"/>
        <w:rPr>
          <w:rFonts w:ascii="Arial" w:hAnsi="Arial" w:cs="Arial"/>
          <w:sz w:val="24"/>
          <w:szCs w:val="24"/>
          <w:lang w:val="sr-Latn-ME"/>
        </w:rPr>
      </w:pPr>
    </w:p>
    <w:p w14:paraId="14AC6149" w14:textId="77777777" w:rsidR="00EC15EC" w:rsidRPr="009F0B30" w:rsidRDefault="00EC15EC" w:rsidP="00A92203">
      <w:pPr>
        <w:spacing w:line="276" w:lineRule="auto"/>
        <w:rPr>
          <w:rFonts w:ascii="Arial" w:hAnsi="Arial" w:cs="Arial"/>
          <w:sz w:val="24"/>
          <w:szCs w:val="24"/>
          <w:lang w:val="sr-Latn-ME"/>
        </w:rPr>
      </w:pPr>
    </w:p>
    <w:p w14:paraId="341CE3B2" w14:textId="77777777" w:rsidR="00EC15EC" w:rsidRPr="009F0B30" w:rsidRDefault="009C7913" w:rsidP="00A92203">
      <w:pPr>
        <w:tabs>
          <w:tab w:val="left" w:pos="1702"/>
          <w:tab w:val="left" w:pos="4820"/>
        </w:tabs>
        <w:spacing w:line="276" w:lineRule="auto"/>
        <w:jc w:val="both"/>
        <w:rPr>
          <w:rFonts w:ascii="Arial" w:hAnsi="Arial" w:cs="Arial"/>
          <w:b/>
          <w:bCs/>
          <w:color w:val="000000"/>
          <w:sz w:val="24"/>
          <w:szCs w:val="24"/>
          <w:lang w:val="sr-Latn-ME"/>
        </w:rPr>
      </w:pPr>
      <w:r w:rsidRPr="009F0B30">
        <w:rPr>
          <w:rFonts w:ascii="Arial" w:eastAsia="Times New Roman" w:hAnsi="Arial" w:cs="Arial"/>
          <w:sz w:val="24"/>
          <w:szCs w:val="24"/>
          <w:lang w:val="sr-Latn-ME"/>
        </w:rPr>
        <w:t xml:space="preserve">Na osnovu člana 53 stav 3 Zakona o javnim nabavkama („Službeni list CG“, br. 74/19 i 3/23) </w:t>
      </w:r>
      <w:r w:rsidRPr="009F0B30">
        <w:rPr>
          <w:rFonts w:ascii="Arial" w:hAnsi="Arial" w:cs="Arial"/>
          <w:color w:val="000000"/>
          <w:sz w:val="24"/>
          <w:szCs w:val="24"/>
          <w:u w:val="single"/>
          <w:lang w:val="sr-Latn-ME"/>
        </w:rPr>
        <w:t xml:space="preserve">Prijestonica Cetinje </w:t>
      </w:r>
      <w:r w:rsidRPr="009F0B30">
        <w:rPr>
          <w:rFonts w:ascii="Arial" w:eastAsia="Times New Roman" w:hAnsi="Arial" w:cs="Arial"/>
          <w:sz w:val="24"/>
          <w:szCs w:val="24"/>
          <w:lang w:val="sr-Latn-ME"/>
        </w:rPr>
        <w:t>objavljuje</w:t>
      </w:r>
      <w:r w:rsidRPr="009F0B30">
        <w:rPr>
          <w:rFonts w:ascii="Arial" w:eastAsia="Times New Roman" w:hAnsi="Arial" w:cs="Arial"/>
          <w:b/>
          <w:bCs/>
          <w:color w:val="000000"/>
          <w:sz w:val="24"/>
          <w:szCs w:val="24"/>
          <w:lang w:val="sr-Latn-ME"/>
        </w:rPr>
        <w:t xml:space="preserve">        </w:t>
      </w:r>
    </w:p>
    <w:p w14:paraId="5357E3A7" w14:textId="77777777" w:rsidR="00EC15EC" w:rsidRPr="009F0B30"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6DC55C26" w14:textId="77777777" w:rsidR="00EC15EC" w:rsidRPr="009F0B30"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76D1FE1" w14:textId="77777777" w:rsidR="00EC15EC" w:rsidRPr="009F0B30"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06CE12A" w14:textId="77777777" w:rsidR="00EC15EC" w:rsidRPr="009F0B30"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C06EDB6" w14:textId="77777777" w:rsidR="00EC15EC" w:rsidRPr="009F0B30"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0DA36B6" w14:textId="77777777" w:rsidR="00EC15EC" w:rsidRPr="009F0B30" w:rsidRDefault="009C7913" w:rsidP="00A92203">
      <w:pPr>
        <w:tabs>
          <w:tab w:val="left" w:pos="1276"/>
          <w:tab w:val="left" w:pos="3261"/>
        </w:tabs>
        <w:spacing w:line="276" w:lineRule="auto"/>
        <w:jc w:val="both"/>
        <w:rPr>
          <w:rFonts w:ascii="Arial" w:hAnsi="Arial" w:cs="Arial"/>
          <w:sz w:val="24"/>
          <w:szCs w:val="24"/>
          <w:lang w:val="sr-Latn-ME"/>
        </w:rPr>
      </w:pPr>
      <w:r w:rsidRPr="009F0B30">
        <w:rPr>
          <w:rFonts w:ascii="Arial" w:eastAsia="Times New Roman" w:hAnsi="Arial" w:cs="Arial"/>
          <w:b/>
          <w:bCs/>
          <w:color w:val="000000"/>
          <w:sz w:val="24"/>
          <w:szCs w:val="24"/>
          <w:lang w:val="sr-Latn-ME"/>
        </w:rPr>
        <w:t xml:space="preserve">                                          </w:t>
      </w:r>
      <w:r w:rsidRPr="009F0B30">
        <w:rPr>
          <w:rFonts w:ascii="Arial" w:eastAsia="Times New Roman" w:hAnsi="Arial" w:cs="Arial"/>
          <w:b/>
          <w:bCs/>
          <w:color w:val="000000"/>
          <w:sz w:val="24"/>
          <w:szCs w:val="24"/>
          <w:lang w:val="sr-Latn-ME"/>
        </w:rPr>
        <w:tab/>
      </w:r>
      <w:r w:rsidRPr="009F0B30">
        <w:rPr>
          <w:rFonts w:ascii="Arial" w:eastAsia="Times New Roman" w:hAnsi="Arial" w:cs="Arial"/>
          <w:bCs/>
          <w:color w:val="000000"/>
          <w:sz w:val="24"/>
          <w:szCs w:val="24"/>
          <w:lang w:val="sr-Latn-ME"/>
        </w:rPr>
        <w:t xml:space="preserve">                                                      </w:t>
      </w:r>
    </w:p>
    <w:p w14:paraId="6E71A48E" w14:textId="77777777" w:rsidR="00EC15EC" w:rsidRPr="009F0B30" w:rsidRDefault="00EC15EC" w:rsidP="00A92203">
      <w:pPr>
        <w:keepNext/>
        <w:spacing w:line="276" w:lineRule="auto"/>
        <w:jc w:val="center"/>
        <w:outlineLvl w:val="0"/>
        <w:rPr>
          <w:rFonts w:ascii="Arial" w:hAnsi="Arial" w:cs="Arial"/>
          <w:b/>
          <w:bCs/>
          <w:color w:val="000000"/>
          <w:sz w:val="24"/>
          <w:szCs w:val="24"/>
          <w:lang w:val="sr-Latn-ME"/>
        </w:rPr>
      </w:pPr>
    </w:p>
    <w:p w14:paraId="18C2BD85" w14:textId="77777777" w:rsidR="00EC15EC" w:rsidRPr="009F0B30" w:rsidRDefault="009C7913" w:rsidP="00A92203">
      <w:pPr>
        <w:spacing w:line="276" w:lineRule="auto"/>
        <w:jc w:val="center"/>
        <w:rPr>
          <w:rFonts w:ascii="Arial" w:hAnsi="Arial" w:cs="Arial"/>
          <w:b/>
          <w:bCs/>
          <w:color w:val="000000"/>
          <w:sz w:val="24"/>
          <w:szCs w:val="24"/>
          <w:lang w:val="sr-Latn-ME"/>
        </w:rPr>
      </w:pPr>
      <w:r w:rsidRPr="009F0B30">
        <w:rPr>
          <w:rFonts w:ascii="Arial" w:eastAsia="Times New Roman" w:hAnsi="Arial" w:cs="Arial"/>
          <w:b/>
          <w:bCs/>
          <w:color w:val="000000"/>
          <w:sz w:val="24"/>
          <w:szCs w:val="24"/>
          <w:lang w:val="sr-Latn-ME"/>
        </w:rPr>
        <w:t>TENDERSKU DOKUMENTACIJU</w:t>
      </w:r>
    </w:p>
    <w:p w14:paraId="01ED5A62" w14:textId="77777777" w:rsidR="00EC15EC" w:rsidRPr="009F0B30" w:rsidRDefault="009C7913" w:rsidP="00A92203">
      <w:pPr>
        <w:spacing w:line="276" w:lineRule="auto"/>
        <w:jc w:val="center"/>
        <w:rPr>
          <w:rFonts w:ascii="Arial" w:hAnsi="Arial" w:cs="Arial"/>
          <w:b/>
          <w:bCs/>
          <w:color w:val="000000"/>
          <w:sz w:val="24"/>
          <w:szCs w:val="24"/>
          <w:lang w:val="sr-Latn-ME"/>
        </w:rPr>
      </w:pPr>
      <w:r w:rsidRPr="009F0B30">
        <w:rPr>
          <w:rFonts w:ascii="Arial" w:eastAsia="Times New Roman" w:hAnsi="Arial" w:cs="Arial"/>
          <w:b/>
          <w:bCs/>
          <w:color w:val="000000"/>
          <w:sz w:val="24"/>
          <w:szCs w:val="24"/>
          <w:lang w:val="sr-Latn-ME"/>
        </w:rPr>
        <w:t>ZA OTVORENI POSTUPAK JAVNE NABAVKE</w:t>
      </w:r>
    </w:p>
    <w:p w14:paraId="4F8DB1FE" w14:textId="7AA3CC61" w:rsidR="00FF52AF" w:rsidRPr="009F0B30" w:rsidRDefault="008048F3" w:rsidP="00FF52AF">
      <w:pPr>
        <w:spacing w:line="276" w:lineRule="auto"/>
        <w:jc w:val="center"/>
        <w:rPr>
          <w:rFonts w:ascii="Arial" w:hAnsi="Arial" w:cs="Arial"/>
          <w:sz w:val="24"/>
          <w:szCs w:val="24"/>
          <w:lang w:val="sr-Latn-ME"/>
        </w:rPr>
      </w:pPr>
      <w:r w:rsidRPr="009F0B30">
        <w:rPr>
          <w:rFonts w:ascii="Arial" w:hAnsi="Arial" w:cs="Arial"/>
          <w:sz w:val="24"/>
          <w:szCs w:val="24"/>
          <w:lang w:val="sr-Latn-ME"/>
        </w:rPr>
        <w:t>Nabavka opreme za unapređenje rada javnih službi Prijestonice</w:t>
      </w:r>
    </w:p>
    <w:p w14:paraId="59272477" w14:textId="77777777" w:rsidR="00EC15EC" w:rsidRPr="009F0B30" w:rsidRDefault="00EC15EC" w:rsidP="00A92203">
      <w:pPr>
        <w:spacing w:line="276" w:lineRule="auto"/>
        <w:rPr>
          <w:rFonts w:ascii="Arial" w:hAnsi="Arial" w:cs="Arial"/>
          <w:sz w:val="24"/>
          <w:szCs w:val="24"/>
          <w:lang w:val="sr-Latn-ME"/>
        </w:rPr>
      </w:pPr>
    </w:p>
    <w:p w14:paraId="4DAEBEB9"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Predmet nabavke se nabavlja:</w:t>
      </w:r>
    </w:p>
    <w:p w14:paraId="43D7A2B6" w14:textId="77777777" w:rsidR="00EC15EC" w:rsidRPr="009F0B30" w:rsidRDefault="00EC15EC" w:rsidP="00A92203">
      <w:pPr>
        <w:spacing w:line="276" w:lineRule="auto"/>
        <w:jc w:val="both"/>
        <w:rPr>
          <w:rFonts w:ascii="Arial" w:hAnsi="Arial" w:cs="Arial"/>
          <w:color w:val="000000"/>
          <w:sz w:val="24"/>
          <w:szCs w:val="24"/>
          <w:lang w:val="sr-Latn-ME"/>
        </w:rPr>
      </w:pPr>
    </w:p>
    <w:p w14:paraId="428A0259"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sym w:font="Wingdings" w:char="00A8"/>
      </w:r>
      <w:r w:rsidRPr="009F0B30">
        <w:rPr>
          <w:rFonts w:ascii="Arial" w:eastAsia="Times New Roman" w:hAnsi="Arial" w:cs="Arial"/>
          <w:color w:val="000000"/>
          <w:sz w:val="24"/>
          <w:szCs w:val="24"/>
          <w:lang w:val="sr-Latn-ME"/>
        </w:rPr>
        <w:t xml:space="preserve"> kao cjelina </w:t>
      </w:r>
    </w:p>
    <w:p w14:paraId="4388EF31" w14:textId="77777777" w:rsidR="00EC15EC" w:rsidRPr="009F0B30" w:rsidRDefault="00EC15EC" w:rsidP="00A92203">
      <w:pPr>
        <w:spacing w:line="276" w:lineRule="auto"/>
        <w:rPr>
          <w:rFonts w:ascii="Arial" w:hAnsi="Arial" w:cs="Arial"/>
          <w:color w:val="000000"/>
          <w:sz w:val="24"/>
          <w:szCs w:val="24"/>
          <w:lang w:val="sr-Latn-ME"/>
        </w:rPr>
      </w:pPr>
    </w:p>
    <w:p w14:paraId="774D02FD" w14:textId="77777777" w:rsidR="00EC15EC" w:rsidRPr="009F0B30" w:rsidRDefault="00EC15EC" w:rsidP="00A92203">
      <w:pPr>
        <w:spacing w:line="276" w:lineRule="auto"/>
        <w:rPr>
          <w:rFonts w:ascii="Arial" w:hAnsi="Arial" w:cs="Arial"/>
          <w:color w:val="000000"/>
          <w:sz w:val="24"/>
          <w:szCs w:val="24"/>
          <w:lang w:val="sr-Latn-ME"/>
        </w:rPr>
      </w:pPr>
    </w:p>
    <w:p w14:paraId="60789C18" w14:textId="77777777" w:rsidR="00EC15EC" w:rsidRPr="009F0B30" w:rsidRDefault="00EC15EC" w:rsidP="00A92203">
      <w:pPr>
        <w:spacing w:line="276" w:lineRule="auto"/>
        <w:rPr>
          <w:rFonts w:ascii="Arial" w:hAnsi="Arial" w:cs="Arial"/>
          <w:color w:val="000000"/>
          <w:sz w:val="24"/>
          <w:szCs w:val="24"/>
          <w:lang w:val="sr-Latn-ME"/>
        </w:rPr>
      </w:pPr>
    </w:p>
    <w:p w14:paraId="52702FF5" w14:textId="77777777" w:rsidR="00EC15EC" w:rsidRDefault="00EC15EC" w:rsidP="00A92203">
      <w:pPr>
        <w:spacing w:line="276" w:lineRule="auto"/>
        <w:rPr>
          <w:rFonts w:ascii="Arial" w:hAnsi="Arial" w:cs="Arial"/>
          <w:color w:val="000000"/>
          <w:sz w:val="24"/>
          <w:szCs w:val="24"/>
          <w:lang w:val="sr-Latn-ME"/>
        </w:rPr>
      </w:pPr>
    </w:p>
    <w:p w14:paraId="54FEFD57" w14:textId="77777777" w:rsidR="009F0B30" w:rsidRDefault="009F0B30" w:rsidP="00A92203">
      <w:pPr>
        <w:spacing w:line="276" w:lineRule="auto"/>
        <w:rPr>
          <w:rFonts w:ascii="Arial" w:hAnsi="Arial" w:cs="Arial"/>
          <w:color w:val="000000"/>
          <w:sz w:val="24"/>
          <w:szCs w:val="24"/>
          <w:lang w:val="sr-Latn-ME"/>
        </w:rPr>
      </w:pPr>
    </w:p>
    <w:p w14:paraId="5549D895" w14:textId="77777777" w:rsidR="009F0B30" w:rsidRDefault="009F0B30" w:rsidP="00A92203">
      <w:pPr>
        <w:spacing w:line="276" w:lineRule="auto"/>
        <w:rPr>
          <w:rFonts w:ascii="Arial" w:hAnsi="Arial" w:cs="Arial"/>
          <w:color w:val="000000"/>
          <w:sz w:val="24"/>
          <w:szCs w:val="24"/>
          <w:lang w:val="sr-Latn-ME"/>
        </w:rPr>
      </w:pPr>
    </w:p>
    <w:p w14:paraId="0D06AE23" w14:textId="77777777" w:rsidR="009F0B30" w:rsidRDefault="009F0B30" w:rsidP="00A92203">
      <w:pPr>
        <w:spacing w:line="276" w:lineRule="auto"/>
        <w:rPr>
          <w:rFonts w:ascii="Arial" w:hAnsi="Arial" w:cs="Arial"/>
          <w:color w:val="000000"/>
          <w:sz w:val="24"/>
          <w:szCs w:val="24"/>
          <w:lang w:val="sr-Latn-ME"/>
        </w:rPr>
      </w:pPr>
    </w:p>
    <w:p w14:paraId="54533EAB" w14:textId="77777777" w:rsidR="009F0B30" w:rsidRDefault="009F0B30" w:rsidP="00A92203">
      <w:pPr>
        <w:spacing w:line="276" w:lineRule="auto"/>
        <w:rPr>
          <w:rFonts w:ascii="Arial" w:hAnsi="Arial" w:cs="Arial"/>
          <w:color w:val="000000"/>
          <w:sz w:val="24"/>
          <w:szCs w:val="24"/>
          <w:lang w:val="sr-Latn-ME"/>
        </w:rPr>
      </w:pPr>
    </w:p>
    <w:p w14:paraId="18980AAD" w14:textId="77777777" w:rsidR="009F0B30" w:rsidRDefault="009F0B30" w:rsidP="00A92203">
      <w:pPr>
        <w:spacing w:line="276" w:lineRule="auto"/>
        <w:rPr>
          <w:rFonts w:ascii="Arial" w:hAnsi="Arial" w:cs="Arial"/>
          <w:color w:val="000000"/>
          <w:sz w:val="24"/>
          <w:szCs w:val="24"/>
          <w:lang w:val="sr-Latn-ME"/>
        </w:rPr>
      </w:pPr>
    </w:p>
    <w:p w14:paraId="1BDE5F8C" w14:textId="77777777" w:rsidR="009F0B30" w:rsidRDefault="009F0B30" w:rsidP="00A92203">
      <w:pPr>
        <w:spacing w:line="276" w:lineRule="auto"/>
        <w:rPr>
          <w:rFonts w:ascii="Arial" w:hAnsi="Arial" w:cs="Arial"/>
          <w:color w:val="000000"/>
          <w:sz w:val="24"/>
          <w:szCs w:val="24"/>
          <w:lang w:val="sr-Latn-ME"/>
        </w:rPr>
      </w:pPr>
    </w:p>
    <w:p w14:paraId="3D044963" w14:textId="77777777" w:rsidR="009F0B30" w:rsidRDefault="009F0B30" w:rsidP="00A92203">
      <w:pPr>
        <w:spacing w:line="276" w:lineRule="auto"/>
        <w:rPr>
          <w:rFonts w:ascii="Arial" w:hAnsi="Arial" w:cs="Arial"/>
          <w:color w:val="000000"/>
          <w:sz w:val="24"/>
          <w:szCs w:val="24"/>
          <w:lang w:val="sr-Latn-ME"/>
        </w:rPr>
      </w:pPr>
    </w:p>
    <w:p w14:paraId="68803866" w14:textId="77777777" w:rsidR="009F0B30" w:rsidRPr="009F0B30" w:rsidRDefault="009F0B30" w:rsidP="00A92203">
      <w:pPr>
        <w:spacing w:line="276" w:lineRule="auto"/>
        <w:rPr>
          <w:rFonts w:ascii="Arial" w:hAnsi="Arial" w:cs="Arial"/>
          <w:color w:val="000000"/>
          <w:sz w:val="24"/>
          <w:szCs w:val="24"/>
          <w:lang w:val="sr-Latn-ME"/>
        </w:rPr>
      </w:pPr>
    </w:p>
    <w:p w14:paraId="34ECB00F" w14:textId="77777777" w:rsidR="00EC15EC" w:rsidRPr="009F0B30" w:rsidRDefault="00EC15EC" w:rsidP="00A92203">
      <w:pPr>
        <w:spacing w:line="276" w:lineRule="auto"/>
        <w:rPr>
          <w:rFonts w:ascii="Arial" w:hAnsi="Arial" w:cs="Arial"/>
          <w:color w:val="000000"/>
          <w:sz w:val="24"/>
          <w:szCs w:val="24"/>
          <w:lang w:val="sr-Latn-ME"/>
        </w:rPr>
      </w:pPr>
    </w:p>
    <w:p w14:paraId="772AF20F" w14:textId="77777777" w:rsidR="00EC15EC" w:rsidRPr="009F0B30"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1" w:name="_Toc62730553"/>
      <w:r w:rsidRPr="009F0B30">
        <w:rPr>
          <w:rFonts w:ascii="Arial" w:eastAsia="Times New Roman" w:hAnsi="Arial" w:cs="Arial"/>
          <w:b/>
          <w:color w:val="000000"/>
          <w:sz w:val="24"/>
          <w:szCs w:val="24"/>
          <w:shd w:val="clear" w:color="auto" w:fill="D9D9D9"/>
          <w:lang w:val="sr-Latn-ME"/>
        </w:rPr>
        <w:lastRenderedPageBreak/>
        <w:t>POZIV ZA NADMETANJE</w:t>
      </w:r>
      <w:r w:rsidRPr="009F0B30">
        <w:rPr>
          <w:rFonts w:ascii="Arial" w:eastAsia="Times New Roman" w:hAnsi="Arial" w:cs="Arial"/>
          <w:color w:val="000000"/>
          <w:sz w:val="24"/>
          <w:szCs w:val="24"/>
          <w:shd w:val="clear" w:color="auto" w:fill="D9D9D9"/>
          <w:vertAlign w:val="superscript"/>
          <w:lang w:val="sr-Latn-ME"/>
        </w:rPr>
        <w:footnoteReference w:id="1"/>
      </w:r>
      <w:bookmarkEnd w:id="1"/>
      <w:r w:rsidRPr="009F0B30">
        <w:rPr>
          <w:rFonts w:ascii="Arial" w:eastAsia="Times New Roman" w:hAnsi="Arial" w:cs="Arial"/>
          <w:b/>
          <w:color w:val="000000"/>
          <w:sz w:val="24"/>
          <w:szCs w:val="24"/>
          <w:shd w:val="clear" w:color="auto" w:fill="D9D9D9"/>
          <w:lang w:val="sr-Latn-ME"/>
        </w:rPr>
        <w:t xml:space="preserve"> </w:t>
      </w:r>
    </w:p>
    <w:p w14:paraId="459515A5" w14:textId="77777777" w:rsidR="00EC15EC" w:rsidRPr="009F0B30" w:rsidRDefault="009C7913" w:rsidP="00A92203">
      <w:pPr>
        <w:spacing w:line="276" w:lineRule="auto"/>
        <w:rPr>
          <w:rFonts w:ascii="Arial" w:hAnsi="Arial" w:cs="Arial"/>
          <w:b/>
          <w:bCs/>
          <w:color w:val="000000"/>
          <w:sz w:val="24"/>
          <w:szCs w:val="24"/>
          <w:lang w:val="sr-Latn-ME"/>
        </w:rPr>
      </w:pPr>
      <w:r w:rsidRPr="009F0B30">
        <w:rPr>
          <w:rFonts w:ascii="Arial" w:eastAsia="Times New Roman" w:hAnsi="Arial" w:cs="Arial"/>
          <w:b/>
          <w:bCs/>
          <w:color w:val="000000"/>
          <w:sz w:val="24"/>
          <w:szCs w:val="24"/>
          <w:lang w:val="sr-Latn-ME"/>
        </w:rPr>
        <w:tab/>
      </w:r>
    </w:p>
    <w:p w14:paraId="036C3FE0" w14:textId="77777777" w:rsidR="00EC15EC" w:rsidRPr="009F0B30"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9F0B30">
        <w:rPr>
          <w:rFonts w:ascii="Arial" w:eastAsia="Calibri" w:hAnsi="Arial" w:cs="Arial"/>
          <w:color w:val="000000"/>
          <w:sz w:val="24"/>
          <w:szCs w:val="24"/>
          <w:lang w:val="sr-Latn-ME"/>
        </w:rPr>
        <w:t>Podaci o naručiocu;</w:t>
      </w:r>
    </w:p>
    <w:p w14:paraId="6ADB1B30" w14:textId="77777777" w:rsidR="00EC15EC" w:rsidRPr="009F0B30"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9F0B30">
        <w:rPr>
          <w:rFonts w:ascii="Arial" w:eastAsia="Calibri" w:hAnsi="Arial" w:cs="Arial"/>
          <w:color w:val="000000"/>
          <w:sz w:val="24"/>
          <w:szCs w:val="24"/>
          <w:lang w:val="sr-Latn-ME"/>
        </w:rPr>
        <w:t xml:space="preserve">Podaci o postupku i predmetu javne nabavke: </w:t>
      </w:r>
    </w:p>
    <w:p w14:paraId="72AEDDB8"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Vrsta postupka,</w:t>
      </w:r>
    </w:p>
    <w:p w14:paraId="397CE197"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Predmet javne nabavke (vrsta predmeta, naziv i opis predmeta),</w:t>
      </w:r>
    </w:p>
    <w:p w14:paraId="06E7408A"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Procijenjena vrijednost predmeta nabavke</w:t>
      </w:r>
      <w:r w:rsidRPr="009F0B30">
        <w:rPr>
          <w:rFonts w:ascii="Arial" w:eastAsia="Calibri" w:hAnsi="Arial" w:cs="Arial"/>
          <w:color w:val="000000"/>
          <w:vertAlign w:val="superscript"/>
          <w:lang w:val="sr-Latn-ME"/>
        </w:rPr>
        <w:footnoteReference w:id="2"/>
      </w:r>
      <w:r w:rsidRPr="009F0B30">
        <w:rPr>
          <w:rFonts w:ascii="Arial" w:eastAsia="Calibri" w:hAnsi="Arial" w:cs="Arial"/>
          <w:color w:val="000000"/>
          <w:lang w:val="sr-Latn-ME"/>
        </w:rPr>
        <w:t>,</w:t>
      </w:r>
    </w:p>
    <w:p w14:paraId="70A3AA13"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 xml:space="preserve">Način nabavke: </w:t>
      </w:r>
    </w:p>
    <w:p w14:paraId="51C080BB" w14:textId="77777777" w:rsidR="00EC15EC" w:rsidRPr="009F0B30"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Cjelina, po partijama,</w:t>
      </w:r>
    </w:p>
    <w:p w14:paraId="61175A14" w14:textId="77777777" w:rsidR="00EC15EC" w:rsidRPr="009F0B30"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Zajednička nabavka,</w:t>
      </w:r>
    </w:p>
    <w:p w14:paraId="57E78A6E" w14:textId="77777777" w:rsidR="00EC15EC" w:rsidRPr="009F0B30"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Centralizovana nabavka,</w:t>
      </w:r>
    </w:p>
    <w:p w14:paraId="68B67DA4"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Posebni oblik nabavke:</w:t>
      </w:r>
    </w:p>
    <w:p w14:paraId="3BFEFB0F" w14:textId="77777777" w:rsidR="00EC15EC" w:rsidRPr="009F0B30"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Okvirni sporazum,</w:t>
      </w:r>
    </w:p>
    <w:p w14:paraId="3FF2394E" w14:textId="77777777" w:rsidR="00EC15EC" w:rsidRPr="009F0B30"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Dinamički sistem nabavki,</w:t>
      </w:r>
    </w:p>
    <w:p w14:paraId="4A8D2A6B" w14:textId="77777777" w:rsidR="00EC15EC" w:rsidRPr="009F0B30"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Elektronska aukcija,</w:t>
      </w:r>
    </w:p>
    <w:p w14:paraId="24A136D8" w14:textId="77777777" w:rsidR="00EC15EC" w:rsidRPr="009F0B30"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Elektronski katalog,</w:t>
      </w:r>
    </w:p>
    <w:p w14:paraId="57C1CC7E"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Uslovi za učešće u postupku javne nabavke i posebni osnovi za isključenje,</w:t>
      </w:r>
    </w:p>
    <w:p w14:paraId="40CED750"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Kriterijum za izbor najpovoljnije ponude,</w:t>
      </w:r>
    </w:p>
    <w:p w14:paraId="5A26F439"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Način, mjesto i vrijeme podnošenja ponuda i otvaranja ponuda,</w:t>
      </w:r>
    </w:p>
    <w:p w14:paraId="23741895"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Rok za donošenje odluke o izboru,</w:t>
      </w:r>
    </w:p>
    <w:p w14:paraId="37DFD8DB"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Rok važenja ponude,</w:t>
      </w:r>
    </w:p>
    <w:p w14:paraId="218F2366" w14:textId="77777777" w:rsidR="00EC15EC" w:rsidRPr="009F0B30"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9F0B30">
        <w:rPr>
          <w:rFonts w:ascii="Arial" w:eastAsia="Calibri" w:hAnsi="Arial" w:cs="Arial"/>
          <w:color w:val="000000"/>
          <w:lang w:val="sr-Latn-ME"/>
        </w:rPr>
        <w:t>Garancija ponude</w:t>
      </w:r>
    </w:p>
    <w:p w14:paraId="0B4DD1BB" w14:textId="77777777" w:rsidR="00EC15EC" w:rsidRPr="009F0B30" w:rsidRDefault="00EC15EC" w:rsidP="00A92203">
      <w:pPr>
        <w:spacing w:line="276" w:lineRule="auto"/>
        <w:rPr>
          <w:rFonts w:ascii="Arial" w:eastAsia="Calibri" w:hAnsi="Arial" w:cs="Arial"/>
          <w:color w:val="000000"/>
          <w:sz w:val="24"/>
          <w:szCs w:val="24"/>
          <w:lang w:val="sr-Latn-ME"/>
        </w:rPr>
      </w:pPr>
    </w:p>
    <w:p w14:paraId="4373A5F6" w14:textId="77777777" w:rsidR="00EC15EC" w:rsidRPr="009F0B30"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2" w:name="_Toc62730554"/>
      <w:r w:rsidRPr="009F0B30">
        <w:rPr>
          <w:rFonts w:ascii="Arial" w:eastAsia="Times New Roman" w:hAnsi="Arial" w:cs="Arial"/>
          <w:b/>
          <w:color w:val="000000"/>
          <w:sz w:val="24"/>
          <w:szCs w:val="24"/>
          <w:shd w:val="clear" w:color="auto" w:fill="D9D9D9"/>
          <w:lang w:val="sr-Latn-ME"/>
        </w:rPr>
        <w:t>TEHNIČKA SPECIFIKACIJA PREDMETA JAVNE NABAVKE</w:t>
      </w:r>
      <w:r w:rsidRPr="009F0B30">
        <w:rPr>
          <w:rFonts w:ascii="Arial" w:eastAsia="Times New Roman" w:hAnsi="Arial" w:cs="Arial"/>
          <w:color w:val="000000"/>
          <w:sz w:val="24"/>
          <w:szCs w:val="24"/>
          <w:shd w:val="clear" w:color="auto" w:fill="D9D9D9"/>
          <w:vertAlign w:val="superscript"/>
          <w:lang w:val="sr-Latn-ME"/>
        </w:rPr>
        <w:footnoteReference w:id="3"/>
      </w:r>
      <w:bookmarkEnd w:id="2"/>
    </w:p>
    <w:p w14:paraId="46B29C98" w14:textId="77777777" w:rsidR="00EC15EC" w:rsidRPr="009F0B30" w:rsidRDefault="00EC15EC" w:rsidP="00A92203">
      <w:pPr>
        <w:spacing w:line="276" w:lineRule="auto"/>
        <w:rPr>
          <w:rFonts w:ascii="Arial" w:eastAsia="Calibri" w:hAnsi="Arial" w:cs="Arial"/>
          <w:color w:val="000000"/>
          <w:sz w:val="24"/>
          <w:szCs w:val="24"/>
          <w:lang w:val="sr-Latn-ME"/>
        </w:rPr>
      </w:pPr>
    </w:p>
    <w:p w14:paraId="4D2E3EF9" w14:textId="77777777" w:rsidR="00EC15EC" w:rsidRPr="009F0B30"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9F0B30">
        <w:rPr>
          <w:rFonts w:ascii="Arial" w:eastAsia="Calibri" w:hAnsi="Arial" w:cs="Arial"/>
          <w:color w:val="000000"/>
          <w:lang w:val="sr-Latn-ME"/>
        </w:rPr>
        <w:t>Naziv i opis predmeta nabavke u cjelini, po partijama i stavkama sa bitnim karakteristikama</w:t>
      </w:r>
    </w:p>
    <w:p w14:paraId="0232A270" w14:textId="77777777" w:rsidR="00EC15EC" w:rsidRPr="009F0B30"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9F0B30">
        <w:rPr>
          <w:rFonts w:ascii="Arial" w:eastAsia="Calibri" w:hAnsi="Arial" w:cs="Arial"/>
          <w:color w:val="000000"/>
          <w:lang w:val="sr-Latn-ME"/>
        </w:rPr>
        <w:t>Zahtjevi u pogledu načina izvršavanja predmeta nabavke koji su od značaja za sačinjavanje ponude i izvršenje ugovora</w:t>
      </w:r>
    </w:p>
    <w:p w14:paraId="6B8E5D34" w14:textId="77777777" w:rsidR="00EC15EC" w:rsidRPr="009F0B30" w:rsidRDefault="00EC15EC" w:rsidP="00A92203">
      <w:pPr>
        <w:spacing w:line="276" w:lineRule="auto"/>
        <w:rPr>
          <w:rFonts w:ascii="Arial" w:eastAsia="Calibri" w:hAnsi="Arial" w:cs="Arial"/>
          <w:color w:val="000000"/>
          <w:sz w:val="24"/>
          <w:szCs w:val="24"/>
          <w:lang w:val="sr-Latn-ME"/>
        </w:rPr>
      </w:pPr>
    </w:p>
    <w:p w14:paraId="4F9A8EC6" w14:textId="77777777" w:rsidR="00A92203" w:rsidRPr="009F0B30" w:rsidRDefault="00A92203" w:rsidP="00A92203">
      <w:pPr>
        <w:spacing w:line="276" w:lineRule="auto"/>
        <w:rPr>
          <w:rFonts w:ascii="Arial" w:eastAsia="Calibri" w:hAnsi="Arial" w:cs="Arial"/>
          <w:color w:val="000000"/>
          <w:sz w:val="24"/>
          <w:szCs w:val="24"/>
          <w:lang w:val="sr-Latn-ME"/>
        </w:rPr>
      </w:pPr>
    </w:p>
    <w:p w14:paraId="77642EA6" w14:textId="77777777" w:rsidR="00A92203" w:rsidRPr="009F0B30" w:rsidRDefault="00A92203" w:rsidP="00A92203">
      <w:pPr>
        <w:spacing w:line="276" w:lineRule="auto"/>
        <w:rPr>
          <w:rFonts w:ascii="Arial" w:eastAsia="Calibri" w:hAnsi="Arial" w:cs="Arial"/>
          <w:color w:val="000000"/>
          <w:sz w:val="24"/>
          <w:szCs w:val="24"/>
          <w:lang w:val="sr-Latn-ME"/>
        </w:rPr>
      </w:pPr>
    </w:p>
    <w:p w14:paraId="595E85A6"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3" w:name="_Toc62730555"/>
      <w:r w:rsidRPr="009F0B30">
        <w:rPr>
          <w:rFonts w:ascii="Arial" w:eastAsia="Times New Roman" w:hAnsi="Arial" w:cs="Arial"/>
          <w:b/>
          <w:color w:val="000000"/>
          <w:sz w:val="24"/>
          <w:szCs w:val="24"/>
          <w:shd w:val="clear" w:color="auto" w:fill="D9D9D9"/>
          <w:lang w:val="sr-Latn-ME"/>
        </w:rPr>
        <w:lastRenderedPageBreak/>
        <w:t>DODATNE INFORMACIJE O PREDMETU I POSTUPKU NABAVKE</w:t>
      </w:r>
      <w:r w:rsidRPr="009F0B30">
        <w:rPr>
          <w:rFonts w:ascii="Arial" w:eastAsia="Times New Roman" w:hAnsi="Arial" w:cs="Arial"/>
          <w:sz w:val="24"/>
          <w:szCs w:val="24"/>
          <w:shd w:val="clear" w:color="auto" w:fill="D9D9D9"/>
          <w:vertAlign w:val="superscript"/>
          <w:lang w:val="sr-Latn-ME"/>
        </w:rPr>
        <w:footnoteReference w:id="4"/>
      </w:r>
      <w:bookmarkEnd w:id="3"/>
    </w:p>
    <w:p w14:paraId="1A3A0826" w14:textId="77777777" w:rsidR="00EC15EC" w:rsidRPr="009F0B30" w:rsidRDefault="00EC15EC" w:rsidP="00A92203">
      <w:pPr>
        <w:spacing w:line="276" w:lineRule="auto"/>
        <w:jc w:val="both"/>
        <w:rPr>
          <w:rFonts w:ascii="Arial" w:hAnsi="Arial" w:cs="Arial"/>
          <w:b/>
          <w:bCs/>
          <w:color w:val="000000"/>
          <w:sz w:val="24"/>
          <w:szCs w:val="24"/>
          <w:lang w:val="sr-Latn-ME"/>
        </w:rPr>
      </w:pPr>
    </w:p>
    <w:p w14:paraId="3F576149" w14:textId="77777777" w:rsidR="00EC15EC" w:rsidRPr="009F0B30"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4"/>
          <w:szCs w:val="24"/>
          <w:shd w:val="clear" w:color="auto" w:fill="D9D9D9"/>
          <w:lang w:val="sr-Latn-ME"/>
        </w:rPr>
      </w:pPr>
      <w:r w:rsidRPr="009F0B30">
        <w:rPr>
          <w:rFonts w:ascii="Arial" w:eastAsia="Calibri" w:hAnsi="Arial" w:cs="Arial"/>
          <w:b/>
          <w:bCs/>
          <w:color w:val="000000"/>
          <w:sz w:val="24"/>
          <w:szCs w:val="24"/>
          <w:shd w:val="clear" w:color="auto" w:fill="D9D9D9"/>
          <w:lang w:val="sr-Latn-ME"/>
        </w:rPr>
        <w:t>Procijenjena vrijednost predmenta nabavke:</w:t>
      </w:r>
      <w:r w:rsidRPr="009F0B30">
        <w:rPr>
          <w:rFonts w:ascii="Arial" w:eastAsia="Calibri" w:hAnsi="Arial" w:cs="Arial"/>
          <w:b/>
          <w:bCs/>
          <w:color w:val="000000"/>
          <w:sz w:val="24"/>
          <w:szCs w:val="24"/>
          <w:shd w:val="clear" w:color="auto" w:fill="D9D9D9"/>
          <w:vertAlign w:val="superscript"/>
          <w:lang w:val="sr-Latn-ME"/>
        </w:rPr>
        <w:footnoteReference w:id="5"/>
      </w:r>
    </w:p>
    <w:p w14:paraId="163C124D" w14:textId="77777777" w:rsidR="00EC15EC" w:rsidRPr="009F0B30" w:rsidRDefault="009C7913" w:rsidP="00C3384C">
      <w:pPr>
        <w:spacing w:line="276" w:lineRule="auto"/>
        <w:jc w:val="both"/>
        <w:rPr>
          <w:rFonts w:ascii="Arial" w:eastAsia="Calibri" w:hAnsi="Arial" w:cs="Arial"/>
          <w:b/>
          <w:bCs/>
          <w:color w:val="000000"/>
          <w:sz w:val="24"/>
          <w:szCs w:val="24"/>
          <w:lang w:val="sr-Latn-ME"/>
        </w:rPr>
      </w:pPr>
      <w:r w:rsidRPr="009F0B30">
        <w:rPr>
          <w:rFonts w:ascii="Arial" w:eastAsia="Calibri" w:hAnsi="Arial" w:cs="Arial"/>
          <w:color w:val="000000"/>
          <w:sz w:val="24"/>
          <w:szCs w:val="24"/>
          <w:lang w:val="sr-Latn-ME"/>
        </w:rPr>
        <w:sym w:font="Wingdings" w:char="00A8"/>
      </w:r>
      <w:r w:rsidRPr="009F0B30">
        <w:rPr>
          <w:rFonts w:ascii="Arial" w:eastAsia="Calibri" w:hAnsi="Arial" w:cs="Arial"/>
          <w:color w:val="000000"/>
          <w:sz w:val="24"/>
          <w:szCs w:val="24"/>
          <w:lang w:val="sr-Latn-ME"/>
        </w:rPr>
        <w:t xml:space="preserve"> </w:t>
      </w:r>
      <w:r w:rsidRPr="009F0B30">
        <w:rPr>
          <w:rFonts w:ascii="Arial" w:eastAsia="Calibri" w:hAnsi="Arial" w:cs="Arial"/>
          <w:bCs/>
          <w:color w:val="000000"/>
          <w:sz w:val="24"/>
          <w:szCs w:val="24"/>
          <w:lang w:val="sr-Latn-ME"/>
        </w:rPr>
        <w:t>Procijenjena vrijednost predmeta nabavke bez zaključivanja okvirnog sporazuma</w:t>
      </w:r>
      <w:r w:rsidRPr="009F0B30">
        <w:rPr>
          <w:rFonts w:ascii="Arial" w:eastAsia="Calibri" w:hAnsi="Arial" w:cs="Arial"/>
          <w:color w:val="000000"/>
          <w:sz w:val="24"/>
          <w:szCs w:val="24"/>
          <w:lang w:val="sr-Latn-ME"/>
        </w:rPr>
        <w:t>:</w:t>
      </w:r>
    </w:p>
    <w:p w14:paraId="030A4FDE" w14:textId="1C71EA74" w:rsidR="00FF52AF" w:rsidRPr="009F0B30" w:rsidRDefault="009C7913" w:rsidP="00A92203">
      <w:pPr>
        <w:spacing w:after="160" w:line="276" w:lineRule="auto"/>
        <w:jc w:val="both"/>
        <w:rPr>
          <w:rFonts w:ascii="Arial" w:eastAsia="Calibri" w:hAnsi="Arial" w:cs="Arial"/>
          <w:color w:val="000000"/>
          <w:sz w:val="24"/>
          <w:szCs w:val="24"/>
          <w:lang w:val="sr-Latn-ME"/>
        </w:rPr>
      </w:pPr>
      <w:r w:rsidRPr="009F0B30">
        <w:rPr>
          <w:rFonts w:ascii="Arial" w:eastAsia="Calibri" w:hAnsi="Arial" w:cs="Arial"/>
          <w:color w:val="000000"/>
          <w:sz w:val="24"/>
          <w:szCs w:val="24"/>
          <w:lang w:val="sr-Latn-ME"/>
        </w:rPr>
        <w:sym w:font="Wingdings" w:char="00A8"/>
      </w:r>
      <w:r w:rsidRPr="009F0B30">
        <w:rPr>
          <w:rFonts w:ascii="Arial" w:eastAsia="Calibri" w:hAnsi="Arial" w:cs="Arial"/>
          <w:color w:val="000000"/>
          <w:sz w:val="24"/>
          <w:szCs w:val="24"/>
          <w:lang w:val="sr-Latn-ME"/>
        </w:rPr>
        <w:t xml:space="preserve"> kao cjeline je </w:t>
      </w:r>
      <w:r w:rsidR="008048F3" w:rsidRPr="009F0B30">
        <w:rPr>
          <w:rFonts w:ascii="Arial" w:eastAsia="Calibri" w:hAnsi="Arial" w:cs="Arial"/>
          <w:color w:val="000000"/>
          <w:sz w:val="24"/>
          <w:szCs w:val="24"/>
          <w:lang w:val="sr-Latn-ME"/>
        </w:rPr>
        <w:t>39.9</w:t>
      </w:r>
      <w:r w:rsidRPr="009F0B30">
        <w:rPr>
          <w:rFonts w:ascii="Arial" w:eastAsia="Calibri" w:hAnsi="Arial" w:cs="Arial"/>
          <w:color w:val="000000"/>
          <w:sz w:val="24"/>
          <w:szCs w:val="24"/>
          <w:lang w:val="sr-Latn-ME"/>
        </w:rPr>
        <w:t>00,00 €</w:t>
      </w:r>
      <w:r w:rsidR="00FF52AF" w:rsidRPr="009F0B30">
        <w:rPr>
          <w:rFonts w:ascii="Arial" w:eastAsia="Calibri" w:hAnsi="Arial" w:cs="Arial"/>
          <w:color w:val="000000"/>
          <w:sz w:val="24"/>
          <w:szCs w:val="24"/>
          <w:lang w:val="sr-Latn-ME"/>
        </w:rPr>
        <w:t>.</w:t>
      </w:r>
    </w:p>
    <w:p w14:paraId="4A31A425" w14:textId="77777777" w:rsidR="00EC15EC" w:rsidRPr="009F0B30"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4"/>
          <w:szCs w:val="24"/>
          <w:shd w:val="clear" w:color="auto" w:fill="D9D9D9"/>
          <w:lang w:val="sr-Latn-ME"/>
        </w:rPr>
      </w:pPr>
      <w:r w:rsidRPr="009F0B30">
        <w:rPr>
          <w:rFonts w:ascii="Arial" w:eastAsia="Times New Roman" w:hAnsi="Arial" w:cs="Arial"/>
          <w:color w:val="000000"/>
          <w:sz w:val="24"/>
          <w:szCs w:val="24"/>
          <w:shd w:val="clear" w:color="auto" w:fill="D9D9D9"/>
          <w:lang w:val="sr-Latn-ME"/>
        </w:rPr>
        <w:t>Obrazloženje razloga zašto predmet nabavke nije podijeljen na partije:</w:t>
      </w:r>
      <w:r w:rsidRPr="009F0B30">
        <w:rPr>
          <w:rFonts w:ascii="Arial" w:eastAsia="Times New Roman" w:hAnsi="Arial" w:cs="Arial"/>
          <w:color w:val="000000"/>
          <w:sz w:val="24"/>
          <w:szCs w:val="24"/>
          <w:shd w:val="clear" w:color="auto" w:fill="D9D9D9"/>
          <w:vertAlign w:val="superscript"/>
          <w:lang w:val="sr-Latn-ME"/>
        </w:rPr>
        <w:footnoteReference w:id="6"/>
      </w:r>
    </w:p>
    <w:p w14:paraId="6F8728AE" w14:textId="77777777" w:rsidR="00EC15EC" w:rsidRPr="009F0B30" w:rsidRDefault="009C7913" w:rsidP="009B737B">
      <w:pPr>
        <w:spacing w:before="240"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Predmet javne nabavke nije moguće podijeliti po partijama jer u skladu sa potrebama Naručioca predstavlja jednu cjelinu.</w:t>
      </w:r>
    </w:p>
    <w:p w14:paraId="2F307D98" w14:textId="77777777" w:rsidR="00EC15EC" w:rsidRPr="009F0B30" w:rsidRDefault="00EC15EC" w:rsidP="00A92203">
      <w:pPr>
        <w:spacing w:line="276" w:lineRule="auto"/>
        <w:jc w:val="both"/>
        <w:rPr>
          <w:rFonts w:ascii="Arial" w:hAnsi="Arial" w:cs="Arial"/>
          <w:color w:val="000000"/>
          <w:sz w:val="24"/>
          <w:szCs w:val="24"/>
          <w:lang w:val="sr-Latn-ME"/>
        </w:rPr>
      </w:pPr>
    </w:p>
    <w:p w14:paraId="724EF6B9" w14:textId="77777777" w:rsidR="00EC15EC" w:rsidRPr="009F0B30" w:rsidRDefault="00EC15EC" w:rsidP="00A92203">
      <w:pPr>
        <w:spacing w:line="276" w:lineRule="auto"/>
        <w:jc w:val="both"/>
        <w:rPr>
          <w:rFonts w:ascii="Arial" w:hAnsi="Arial" w:cs="Arial"/>
          <w:color w:val="000000"/>
          <w:sz w:val="24"/>
          <w:szCs w:val="24"/>
          <w:lang w:val="sr-Latn-ME"/>
        </w:rPr>
      </w:pPr>
    </w:p>
    <w:p w14:paraId="5A5C147C" w14:textId="77777777" w:rsidR="00EC15EC" w:rsidRPr="009F0B30"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9F0B30">
        <w:rPr>
          <w:rFonts w:ascii="Arial" w:eastAsia="Times New Roman" w:hAnsi="Arial" w:cs="Arial"/>
          <w:b/>
          <w:color w:val="000000"/>
          <w:sz w:val="24"/>
          <w:szCs w:val="24"/>
          <w:shd w:val="clear" w:color="auto" w:fill="BFBFBF"/>
          <w:lang w:val="sr-Latn-ME"/>
        </w:rPr>
        <w:t>PODACI O NARUČIOCIMA KOJI ZAKLJUČUJU ZAJEDNIČKU NABAVKU</w:t>
      </w:r>
    </w:p>
    <w:p w14:paraId="198ACDDD" w14:textId="77777777" w:rsidR="00EC15EC" w:rsidRPr="009F0B30" w:rsidRDefault="00EC15EC" w:rsidP="00A92203">
      <w:pPr>
        <w:spacing w:line="276" w:lineRule="auto"/>
        <w:jc w:val="both"/>
        <w:rPr>
          <w:rFonts w:ascii="Arial" w:hAnsi="Arial" w:cs="Arial"/>
          <w:color w:val="000000"/>
          <w:sz w:val="24"/>
          <w:szCs w:val="24"/>
          <w:lang w:val="sr-Latn-ME"/>
        </w:rPr>
      </w:pPr>
    </w:p>
    <w:p w14:paraId="7D085193"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Zajednička nabavka se sprovodi za ___________________________________</w:t>
      </w:r>
    </w:p>
    <w:p w14:paraId="432E80BE"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Nije primjenljivo.</w:t>
      </w:r>
    </w:p>
    <w:p w14:paraId="6A0DDB1A" w14:textId="77777777" w:rsidR="00C3384C" w:rsidRPr="009F0B30" w:rsidRDefault="00C3384C" w:rsidP="00A92203">
      <w:pPr>
        <w:spacing w:line="276" w:lineRule="auto"/>
        <w:jc w:val="both"/>
        <w:rPr>
          <w:rFonts w:ascii="Arial" w:hAnsi="Arial" w:cs="Arial"/>
          <w:color w:val="000000"/>
          <w:sz w:val="24"/>
          <w:szCs w:val="24"/>
          <w:lang w:val="sr-Latn-ME"/>
        </w:rPr>
      </w:pPr>
    </w:p>
    <w:p w14:paraId="309B6BBB" w14:textId="77777777" w:rsidR="00EC15EC" w:rsidRPr="009F0B30" w:rsidRDefault="00EC15EC" w:rsidP="00A92203">
      <w:pPr>
        <w:spacing w:line="276" w:lineRule="auto"/>
        <w:jc w:val="both"/>
        <w:rPr>
          <w:rFonts w:ascii="Arial" w:hAnsi="Arial" w:cs="Arial"/>
          <w:color w:val="000000"/>
          <w:sz w:val="24"/>
          <w:szCs w:val="24"/>
          <w:lang w:val="sr-Latn-ME"/>
        </w:rPr>
      </w:pPr>
    </w:p>
    <w:p w14:paraId="5580C55E" w14:textId="77777777" w:rsidR="00EC15EC" w:rsidRPr="009F0B30"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9F0B30">
        <w:rPr>
          <w:rFonts w:ascii="Arial" w:eastAsia="Times New Roman" w:hAnsi="Arial" w:cs="Arial"/>
          <w:b/>
          <w:color w:val="000000"/>
          <w:sz w:val="24"/>
          <w:szCs w:val="24"/>
          <w:shd w:val="clear" w:color="auto" w:fill="BFBFBF"/>
          <w:lang w:val="sr-Latn-ME"/>
        </w:rPr>
        <w:t>PODACI O NARUČIOCIMA KOJI SU UKLJUČENI U CENTRALIZOVANU NABAVKU</w:t>
      </w:r>
    </w:p>
    <w:p w14:paraId="48207838" w14:textId="77777777" w:rsidR="00EC15EC" w:rsidRPr="009F0B30" w:rsidRDefault="00EC15EC" w:rsidP="00A92203">
      <w:pPr>
        <w:spacing w:line="276" w:lineRule="auto"/>
        <w:jc w:val="both"/>
        <w:rPr>
          <w:rFonts w:ascii="Arial" w:hAnsi="Arial" w:cs="Arial"/>
          <w:sz w:val="24"/>
          <w:szCs w:val="24"/>
          <w:lang w:val="sr-Latn-ME"/>
        </w:rPr>
      </w:pPr>
    </w:p>
    <w:p w14:paraId="20B0EAB7" w14:textId="77777777" w:rsidR="00EC15EC" w:rsidRPr="009F0B30" w:rsidRDefault="009C7913" w:rsidP="00A92203">
      <w:pPr>
        <w:spacing w:line="276" w:lineRule="auto"/>
        <w:jc w:val="both"/>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Centralizovana nabavka se sprovodi za_________________________________ </w:t>
      </w:r>
    </w:p>
    <w:p w14:paraId="3E293750"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Nije primjenljivo.</w:t>
      </w:r>
    </w:p>
    <w:p w14:paraId="4E3BC0D1" w14:textId="77777777" w:rsidR="00C3384C" w:rsidRPr="009F0B30" w:rsidRDefault="00C3384C" w:rsidP="00A92203">
      <w:pPr>
        <w:spacing w:line="276" w:lineRule="auto"/>
        <w:jc w:val="both"/>
        <w:rPr>
          <w:rFonts w:ascii="Arial" w:hAnsi="Arial" w:cs="Arial"/>
          <w:color w:val="000000"/>
          <w:sz w:val="24"/>
          <w:szCs w:val="24"/>
          <w:lang w:val="sr-Latn-ME"/>
        </w:rPr>
      </w:pPr>
    </w:p>
    <w:p w14:paraId="6560FA13" w14:textId="77777777" w:rsidR="00EC15EC" w:rsidRPr="009F0B30" w:rsidRDefault="00EC15EC" w:rsidP="00A92203">
      <w:pPr>
        <w:spacing w:line="276" w:lineRule="auto"/>
        <w:jc w:val="both"/>
        <w:rPr>
          <w:rFonts w:ascii="Arial" w:hAnsi="Arial" w:cs="Arial"/>
          <w:sz w:val="24"/>
          <w:szCs w:val="24"/>
          <w:lang w:val="sr-Latn-ME"/>
        </w:rPr>
      </w:pPr>
    </w:p>
    <w:p w14:paraId="5466972C" w14:textId="77777777" w:rsidR="00EC15EC" w:rsidRPr="009F0B30"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9F0B30">
        <w:rPr>
          <w:rFonts w:ascii="Arial" w:eastAsia="Times New Roman" w:hAnsi="Arial" w:cs="Arial"/>
          <w:b/>
          <w:sz w:val="24"/>
          <w:szCs w:val="24"/>
          <w:shd w:val="clear" w:color="auto" w:fill="D9D9D9"/>
          <w:lang w:val="sr-Latn-ME"/>
        </w:rPr>
        <w:t>NAČIN SPROVOĐENJA ELEKTRONSKE AUKCIJE</w:t>
      </w:r>
    </w:p>
    <w:p w14:paraId="7EC25EE1" w14:textId="77777777" w:rsidR="00EC15EC" w:rsidRPr="009F0B30" w:rsidRDefault="00EC15EC" w:rsidP="00A92203">
      <w:pPr>
        <w:spacing w:line="276" w:lineRule="auto"/>
        <w:jc w:val="both"/>
        <w:rPr>
          <w:rFonts w:ascii="Arial" w:hAnsi="Arial" w:cs="Arial"/>
          <w:sz w:val="24"/>
          <w:szCs w:val="24"/>
          <w:lang w:val="sr-Latn-ME"/>
        </w:rPr>
      </w:pPr>
    </w:p>
    <w:p w14:paraId="01BECD29" w14:textId="77777777" w:rsidR="00EC15EC" w:rsidRPr="009F0B30" w:rsidRDefault="009C7913" w:rsidP="00A92203">
      <w:pPr>
        <w:spacing w:line="276" w:lineRule="auto"/>
        <w:jc w:val="both"/>
        <w:rPr>
          <w:rFonts w:ascii="Arial" w:eastAsia="Times New Roman" w:hAnsi="Arial" w:cs="Arial"/>
          <w:color w:val="222A35"/>
          <w:sz w:val="24"/>
          <w:szCs w:val="24"/>
          <w:lang w:val="sr-Latn-ME"/>
        </w:rPr>
      </w:pPr>
      <w:r w:rsidRPr="009F0B30">
        <w:rPr>
          <w:rFonts w:ascii="Arial" w:eastAsia="Times New Roman" w:hAnsi="Arial" w:cs="Arial"/>
          <w:color w:val="222A35"/>
          <w:sz w:val="24"/>
          <w:szCs w:val="24"/>
          <w:lang w:val="sr-Latn-ME"/>
        </w:rPr>
        <w:t>Elektronska aukcija će se sprovesti nakon ocjene ponuda, kao elektronski proces koji se ponavlja, radi postizanja nove (</w:t>
      </w:r>
      <w:r w:rsidRPr="009F0B30">
        <w:rPr>
          <w:rFonts w:ascii="Arial" w:eastAsia="Times New Roman" w:hAnsi="Arial" w:cs="Arial"/>
          <w:sz w:val="24"/>
          <w:szCs w:val="24"/>
          <w:u w:val="single"/>
          <w:lang w:val="sr-Latn-ME"/>
        </w:rPr>
        <w:t>upisati kriterijum za koji se sprovodi elektronska aukcija)</w:t>
      </w:r>
      <w:r w:rsidRPr="009F0B30">
        <w:rPr>
          <w:rFonts w:ascii="Arial" w:eastAsia="Times New Roman" w:hAnsi="Arial" w:cs="Arial"/>
          <w:color w:val="222A35"/>
          <w:sz w:val="24"/>
          <w:szCs w:val="24"/>
          <w:lang w:val="sr-Latn-ME"/>
        </w:rPr>
        <w:t xml:space="preserve">. </w:t>
      </w:r>
    </w:p>
    <w:p w14:paraId="0FD15545" w14:textId="77777777" w:rsidR="00FC11F2" w:rsidRPr="009F0B30" w:rsidRDefault="009C7913" w:rsidP="00A92203">
      <w:pPr>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Nije primjenljivo.</w:t>
      </w:r>
    </w:p>
    <w:p w14:paraId="6CC0F475" w14:textId="77777777" w:rsidR="00E35CFE" w:rsidRPr="009F0B30" w:rsidRDefault="00E35CFE" w:rsidP="00A92203">
      <w:pPr>
        <w:spacing w:line="276" w:lineRule="auto"/>
        <w:jc w:val="both"/>
        <w:rPr>
          <w:rFonts w:ascii="Arial" w:hAnsi="Arial" w:cs="Arial"/>
          <w:color w:val="000000"/>
          <w:sz w:val="24"/>
          <w:szCs w:val="24"/>
          <w:lang w:val="sr-Latn-ME"/>
        </w:rPr>
      </w:pPr>
    </w:p>
    <w:p w14:paraId="416F2CC8" w14:textId="77777777" w:rsidR="00EC15EC" w:rsidRPr="009F0B30" w:rsidRDefault="00EC15EC" w:rsidP="00A92203">
      <w:pPr>
        <w:spacing w:line="276" w:lineRule="auto"/>
        <w:jc w:val="both"/>
        <w:rPr>
          <w:rFonts w:ascii="Arial" w:hAnsi="Arial" w:cs="Arial"/>
          <w:sz w:val="24"/>
          <w:szCs w:val="24"/>
          <w:lang w:val="sr-Latn-ME"/>
        </w:rPr>
      </w:pPr>
    </w:p>
    <w:p w14:paraId="6115CD4B" w14:textId="77777777" w:rsidR="00EC15EC" w:rsidRPr="009F0B30"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9F0B30">
        <w:rPr>
          <w:rFonts w:ascii="Arial" w:eastAsia="Times New Roman" w:hAnsi="Arial" w:cs="Arial"/>
          <w:b/>
          <w:sz w:val="24"/>
          <w:szCs w:val="24"/>
          <w:shd w:val="clear" w:color="auto" w:fill="D9D9D9"/>
          <w:lang w:val="sr-Latn-ME"/>
        </w:rPr>
        <w:t>ELEKTRONSKI KATALOG</w:t>
      </w:r>
      <w:r w:rsidRPr="009F0B30">
        <w:rPr>
          <w:rFonts w:ascii="Arial" w:eastAsia="Times New Roman" w:hAnsi="Arial" w:cs="Arial"/>
          <w:b/>
          <w:color w:val="FF0000"/>
          <w:sz w:val="24"/>
          <w:szCs w:val="24"/>
          <w:shd w:val="clear" w:color="auto" w:fill="D9D9D9"/>
          <w:lang w:val="sr-Latn-ME"/>
        </w:rPr>
        <w:t xml:space="preserve"> </w:t>
      </w:r>
    </w:p>
    <w:p w14:paraId="1C71B1E1" w14:textId="77777777" w:rsidR="00EC15EC" w:rsidRPr="009F0B30" w:rsidRDefault="00EC15EC" w:rsidP="00A92203">
      <w:pPr>
        <w:spacing w:line="276" w:lineRule="auto"/>
        <w:jc w:val="both"/>
        <w:rPr>
          <w:rFonts w:ascii="Arial" w:hAnsi="Arial" w:cs="Arial"/>
          <w:color w:val="FF0000"/>
          <w:sz w:val="24"/>
          <w:szCs w:val="24"/>
          <w:lang w:val="sr-Latn-ME"/>
        </w:rPr>
      </w:pPr>
    </w:p>
    <w:p w14:paraId="50C1D356" w14:textId="77777777" w:rsidR="00EC15EC" w:rsidRPr="009F0B30" w:rsidRDefault="009C7913" w:rsidP="00A92203">
      <w:pPr>
        <w:spacing w:line="276" w:lineRule="auto"/>
        <w:jc w:val="both"/>
        <w:rPr>
          <w:rFonts w:ascii="Arial" w:eastAsia="Times New Roman" w:hAnsi="Arial" w:cs="Arial"/>
          <w:color w:val="222A35"/>
          <w:sz w:val="24"/>
          <w:szCs w:val="24"/>
          <w:lang w:val="sr-Latn-ME"/>
        </w:rPr>
      </w:pPr>
      <w:r w:rsidRPr="009F0B30">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lastRenderedPageBreak/>
        <w:t>Nije primjenljivo.</w:t>
      </w:r>
    </w:p>
    <w:p w14:paraId="3689877A" w14:textId="77777777" w:rsidR="00EC15EC" w:rsidRPr="009F0B30"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9F0B30">
        <w:rPr>
          <w:rFonts w:ascii="Arial" w:eastAsia="Times New Roman" w:hAnsi="Arial" w:cs="Arial"/>
          <w:b/>
          <w:sz w:val="24"/>
          <w:szCs w:val="24"/>
          <w:shd w:val="clear" w:color="auto" w:fill="D9D9D9"/>
          <w:lang w:val="sr-Latn-ME"/>
        </w:rPr>
        <w:t>PONUDA SA VARIJANTAMA</w:t>
      </w:r>
    </w:p>
    <w:p w14:paraId="551F3613" w14:textId="77777777" w:rsidR="00EC15EC" w:rsidRPr="009F0B30" w:rsidRDefault="00EC15EC" w:rsidP="00A92203">
      <w:pPr>
        <w:spacing w:line="276" w:lineRule="auto"/>
        <w:jc w:val="both"/>
        <w:rPr>
          <w:rFonts w:ascii="Arial" w:hAnsi="Arial" w:cs="Arial"/>
          <w:b/>
          <w:bCs/>
          <w:color w:val="000000"/>
          <w:sz w:val="24"/>
          <w:szCs w:val="24"/>
          <w:lang w:val="sr-Latn-ME"/>
        </w:rPr>
      </w:pPr>
    </w:p>
    <w:p w14:paraId="296A602E" w14:textId="77777777" w:rsidR="00EC15EC" w:rsidRPr="009F0B30" w:rsidRDefault="009C7913" w:rsidP="00A92203">
      <w:pPr>
        <w:spacing w:line="276" w:lineRule="auto"/>
        <w:jc w:val="both"/>
        <w:rPr>
          <w:rFonts w:ascii="Arial" w:hAnsi="Arial" w:cs="Arial"/>
          <w:sz w:val="24"/>
          <w:szCs w:val="24"/>
          <w:lang w:val="sr-Latn-ME"/>
        </w:rPr>
      </w:pPr>
      <w:r w:rsidRPr="009F0B30">
        <w:rPr>
          <w:rFonts w:ascii="Arial" w:eastAsia="Times New Roman" w:hAnsi="Arial" w:cs="Arial"/>
          <w:sz w:val="24"/>
          <w:szCs w:val="24"/>
          <w:lang w:val="sr-Latn-ME"/>
        </w:rPr>
        <w:t>Mogućnost podnošenja ponude sa varijantama</w:t>
      </w:r>
    </w:p>
    <w:p w14:paraId="70F8800D"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sym w:font="Wingdings" w:char="00A8"/>
      </w:r>
      <w:r w:rsidRPr="009F0B30">
        <w:rPr>
          <w:rFonts w:ascii="Arial" w:eastAsia="Times New Roman" w:hAnsi="Arial" w:cs="Arial"/>
          <w:color w:val="000000"/>
          <w:sz w:val="24"/>
          <w:szCs w:val="24"/>
          <w:lang w:val="sr-Latn-ME"/>
        </w:rPr>
        <w:t xml:space="preserve"> </w:t>
      </w:r>
      <w:r w:rsidRPr="009F0B30">
        <w:rPr>
          <w:rFonts w:ascii="Arial" w:eastAsia="Times New Roman" w:hAnsi="Arial" w:cs="Arial"/>
          <w:sz w:val="24"/>
          <w:szCs w:val="24"/>
          <w:lang w:val="sr-Latn-ME"/>
        </w:rPr>
        <w:t>Varijante ponude nijesu dozvoljene i neće biti razmatrane.</w:t>
      </w:r>
    </w:p>
    <w:p w14:paraId="08556D89" w14:textId="77777777" w:rsidR="00EC15EC" w:rsidRPr="009F0B30" w:rsidRDefault="00EC15EC" w:rsidP="00A92203">
      <w:pPr>
        <w:spacing w:line="276" w:lineRule="auto"/>
        <w:jc w:val="both"/>
        <w:rPr>
          <w:rFonts w:ascii="Arial" w:hAnsi="Arial" w:cs="Arial"/>
          <w:b/>
          <w:bCs/>
          <w:color w:val="FF0000"/>
          <w:sz w:val="24"/>
          <w:szCs w:val="24"/>
          <w:lang w:val="sr-Latn-ME"/>
        </w:rPr>
      </w:pPr>
    </w:p>
    <w:p w14:paraId="5057C928" w14:textId="77777777" w:rsidR="00C3384C" w:rsidRPr="009F0B30" w:rsidRDefault="00C3384C" w:rsidP="00A92203">
      <w:pPr>
        <w:spacing w:line="276" w:lineRule="auto"/>
        <w:jc w:val="both"/>
        <w:rPr>
          <w:rFonts w:ascii="Arial" w:hAnsi="Arial" w:cs="Arial"/>
          <w:b/>
          <w:bCs/>
          <w:color w:val="FF0000"/>
          <w:sz w:val="24"/>
          <w:szCs w:val="24"/>
          <w:lang w:val="sr-Latn-ME"/>
        </w:rPr>
      </w:pPr>
    </w:p>
    <w:p w14:paraId="52CCD9B3" w14:textId="77777777" w:rsidR="00EC15EC" w:rsidRPr="009F0B30"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4"/>
          <w:szCs w:val="24"/>
          <w:shd w:val="clear" w:color="auto" w:fill="D9D9D9"/>
          <w:lang w:val="sr-Latn-ME"/>
        </w:rPr>
      </w:pPr>
      <w:r w:rsidRPr="009F0B30">
        <w:rPr>
          <w:rFonts w:ascii="Arial" w:eastAsia="Times New Roman" w:hAnsi="Arial" w:cs="Arial"/>
          <w:b/>
          <w:sz w:val="24"/>
          <w:szCs w:val="24"/>
          <w:shd w:val="clear" w:color="auto" w:fill="D9D9D9"/>
          <w:lang w:val="sr-Latn-ME"/>
        </w:rPr>
        <w:t>REZERVISANA NABAVKA</w:t>
      </w:r>
    </w:p>
    <w:p w14:paraId="17C87D86" w14:textId="77777777" w:rsidR="00EC15EC" w:rsidRPr="009F0B30" w:rsidRDefault="00EC15EC" w:rsidP="00A92203">
      <w:pPr>
        <w:spacing w:line="276" w:lineRule="auto"/>
        <w:jc w:val="both"/>
        <w:rPr>
          <w:rFonts w:ascii="Arial" w:hAnsi="Arial" w:cs="Arial"/>
          <w:b/>
          <w:bCs/>
          <w:color w:val="FF0000"/>
          <w:sz w:val="24"/>
          <w:szCs w:val="24"/>
          <w:lang w:val="sr-Latn-ME"/>
        </w:rPr>
      </w:pPr>
    </w:p>
    <w:p w14:paraId="01843AD3" w14:textId="77777777" w:rsidR="00EC15EC" w:rsidRPr="009F0B30" w:rsidRDefault="009C7913" w:rsidP="00A92203">
      <w:pPr>
        <w:spacing w:line="276" w:lineRule="auto"/>
        <w:jc w:val="both"/>
        <w:rPr>
          <w:rFonts w:ascii="Arial" w:eastAsia="Times New Roman" w:hAnsi="Arial" w:cs="Arial"/>
          <w:color w:val="000000"/>
          <w:sz w:val="24"/>
          <w:szCs w:val="24"/>
          <w:lang w:val="sr-Latn-ME"/>
        </w:rPr>
      </w:pPr>
      <w:r w:rsidRPr="009F0B30">
        <w:rPr>
          <w:rFonts w:ascii="Arial" w:eastAsia="Times New Roman" w:hAnsi="Arial" w:cs="Arial"/>
          <w:color w:val="000000"/>
          <w:sz w:val="24"/>
          <w:szCs w:val="24"/>
          <w:lang w:val="sr-Latn-ME"/>
        </w:rPr>
        <w:sym w:font="Wingdings" w:char="00A8"/>
      </w:r>
      <w:r w:rsidRPr="009F0B30">
        <w:rPr>
          <w:rFonts w:ascii="Arial" w:eastAsia="Times New Roman" w:hAnsi="Arial" w:cs="Arial"/>
          <w:color w:val="000000"/>
          <w:sz w:val="24"/>
          <w:szCs w:val="24"/>
          <w:lang w:val="sr-Latn-ME"/>
        </w:rPr>
        <w:t xml:space="preserve"> Ne</w:t>
      </w:r>
    </w:p>
    <w:p w14:paraId="48D16C85" w14:textId="77777777" w:rsidR="00C3384C" w:rsidRPr="009F0B30" w:rsidRDefault="00C3384C" w:rsidP="00A92203">
      <w:pPr>
        <w:spacing w:line="276" w:lineRule="auto"/>
        <w:jc w:val="both"/>
        <w:rPr>
          <w:rFonts w:ascii="Arial" w:hAnsi="Arial" w:cs="Arial"/>
          <w:color w:val="000000"/>
          <w:sz w:val="24"/>
          <w:szCs w:val="24"/>
          <w:lang w:val="sr-Latn-ME"/>
        </w:rPr>
      </w:pPr>
    </w:p>
    <w:p w14:paraId="253D092E" w14:textId="77777777" w:rsidR="00EC15EC" w:rsidRPr="009F0B30" w:rsidRDefault="00EC15EC" w:rsidP="00A92203">
      <w:pPr>
        <w:spacing w:line="276" w:lineRule="auto"/>
        <w:jc w:val="both"/>
        <w:rPr>
          <w:rFonts w:ascii="Arial" w:hAnsi="Arial" w:cs="Arial"/>
          <w:b/>
          <w:bCs/>
          <w:color w:val="FF0000"/>
          <w:sz w:val="24"/>
          <w:szCs w:val="24"/>
          <w:lang w:val="sr-Latn-ME"/>
        </w:rPr>
      </w:pPr>
    </w:p>
    <w:p w14:paraId="3195E701" w14:textId="77777777" w:rsidR="00EC15EC" w:rsidRPr="009F0B30"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cs="Arial"/>
          <w:b/>
          <w:sz w:val="24"/>
          <w:szCs w:val="24"/>
          <w:shd w:val="clear" w:color="auto" w:fill="D9D9D9"/>
          <w:lang w:val="sr-Latn-ME"/>
        </w:rPr>
      </w:pPr>
      <w:bookmarkStart w:id="4" w:name="_Toc62730556"/>
      <w:r w:rsidRPr="009F0B30">
        <w:rPr>
          <w:rFonts w:ascii="Arial" w:eastAsia="Times New Roman" w:hAnsi="Arial" w:cs="Arial"/>
          <w:b/>
          <w:sz w:val="24"/>
          <w:szCs w:val="24"/>
          <w:shd w:val="clear" w:color="auto" w:fill="D9D9D9"/>
          <w:lang w:val="sr-Latn-ME"/>
        </w:rPr>
        <w:t>NAČIN UTVRĐIVANJA EKVIVALENTNOSTI</w:t>
      </w:r>
      <w:bookmarkEnd w:id="4"/>
    </w:p>
    <w:p w14:paraId="5ECBDB2B" w14:textId="77777777" w:rsidR="00EC15EC" w:rsidRPr="009F0B30" w:rsidRDefault="00EC15EC" w:rsidP="00C3384C">
      <w:pPr>
        <w:spacing w:line="276" w:lineRule="auto"/>
        <w:jc w:val="both"/>
        <w:rPr>
          <w:rFonts w:ascii="Arial" w:hAnsi="Arial" w:cs="Arial"/>
          <w:bCs/>
          <w:color w:val="FF0000"/>
          <w:sz w:val="24"/>
          <w:szCs w:val="24"/>
          <w:lang w:val="sr-Latn-ME"/>
        </w:rPr>
      </w:pPr>
    </w:p>
    <w:p w14:paraId="4DA3D73D" w14:textId="77777777" w:rsidR="00256092" w:rsidRPr="009F0B30" w:rsidRDefault="009C7913" w:rsidP="00C3384C">
      <w:pPr>
        <w:spacing w:line="276" w:lineRule="auto"/>
        <w:jc w:val="both"/>
        <w:rPr>
          <w:rFonts w:ascii="Arial" w:eastAsia="Times New Roman" w:hAnsi="Arial" w:cs="Arial"/>
          <w:bCs/>
          <w:color w:val="000000"/>
          <w:sz w:val="24"/>
          <w:szCs w:val="24"/>
          <w:lang w:val="sr-Latn-ME"/>
        </w:rPr>
      </w:pPr>
      <w:r w:rsidRPr="009F0B30">
        <w:rPr>
          <w:rFonts w:ascii="Arial" w:eastAsia="Times New Roman" w:hAnsi="Arial" w:cs="Arial"/>
          <w:bCs/>
          <w:color w:val="000000"/>
          <w:sz w:val="24"/>
          <w:szCs w:val="24"/>
          <w:lang w:val="sr-Latn-ME"/>
        </w:rPr>
        <w:t>Nač</w:t>
      </w:r>
      <w:r w:rsidR="00341154" w:rsidRPr="009F0B30">
        <w:rPr>
          <w:rFonts w:ascii="Arial" w:eastAsia="Times New Roman" w:hAnsi="Arial" w:cs="Arial"/>
          <w:bCs/>
          <w:color w:val="000000"/>
          <w:sz w:val="24"/>
          <w:szCs w:val="24"/>
          <w:lang w:val="sr-Latn-ME"/>
        </w:rPr>
        <w:t xml:space="preserve">in utvrđivanja ekvivalentnosti: </w:t>
      </w:r>
    </w:p>
    <w:p w14:paraId="2185181A" w14:textId="6E1CD206" w:rsidR="00EC15EC" w:rsidRPr="009F0B30" w:rsidRDefault="000E3EC1" w:rsidP="00C3384C">
      <w:pPr>
        <w:spacing w:line="276" w:lineRule="auto"/>
        <w:jc w:val="both"/>
        <w:rPr>
          <w:rFonts w:ascii="Arial" w:hAnsi="Arial" w:cs="Arial"/>
          <w:bCs/>
          <w:color w:val="000000"/>
          <w:sz w:val="24"/>
          <w:szCs w:val="24"/>
          <w:lang w:val="sr-Latn-ME"/>
        </w:rPr>
      </w:pPr>
      <w:r w:rsidRPr="009F0B30">
        <w:rPr>
          <w:rFonts w:ascii="Arial" w:eastAsia="Times New Roman" w:hAnsi="Arial" w:cs="Arial"/>
          <w:bCs/>
          <w:color w:val="000000"/>
          <w:sz w:val="24"/>
          <w:szCs w:val="24"/>
          <w:lang w:val="sr-Latn-ME"/>
        </w:rPr>
        <w:t>Nije primjenljivo.</w:t>
      </w:r>
    </w:p>
    <w:p w14:paraId="09FA683A" w14:textId="77777777" w:rsidR="00EC15EC" w:rsidRPr="009F0B30" w:rsidRDefault="00EC15EC" w:rsidP="00A92203">
      <w:pPr>
        <w:spacing w:line="276" w:lineRule="auto"/>
        <w:jc w:val="both"/>
        <w:rPr>
          <w:rFonts w:ascii="Arial" w:hAnsi="Arial" w:cs="Arial"/>
          <w:bCs/>
          <w:color w:val="FF0000"/>
          <w:sz w:val="24"/>
          <w:szCs w:val="24"/>
          <w:lang w:val="sr-Latn-ME"/>
        </w:rPr>
      </w:pPr>
    </w:p>
    <w:p w14:paraId="667D372F" w14:textId="77777777" w:rsidR="00C3384C" w:rsidRPr="009F0B30" w:rsidRDefault="00C3384C" w:rsidP="00A92203">
      <w:pPr>
        <w:spacing w:line="276" w:lineRule="auto"/>
        <w:jc w:val="both"/>
        <w:rPr>
          <w:rFonts w:ascii="Arial" w:hAnsi="Arial" w:cs="Arial"/>
          <w:bCs/>
          <w:color w:val="FF0000"/>
          <w:sz w:val="24"/>
          <w:szCs w:val="24"/>
          <w:lang w:val="sr-Latn-ME"/>
        </w:rPr>
      </w:pPr>
    </w:p>
    <w:p w14:paraId="6CBAF62A" w14:textId="77777777" w:rsidR="00EC15EC" w:rsidRPr="009F0B30"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sz w:val="24"/>
          <w:szCs w:val="24"/>
          <w:shd w:val="clear" w:color="auto" w:fill="D9D9D9"/>
          <w:lang w:val="sr-Latn-ME"/>
        </w:rPr>
      </w:pPr>
      <w:bookmarkStart w:id="5" w:name="_Toc62730557"/>
      <w:r w:rsidRPr="009F0B30">
        <w:rPr>
          <w:rFonts w:ascii="Arial" w:eastAsia="Times New Roman" w:hAnsi="Arial" w:cs="Arial"/>
          <w:b/>
          <w:sz w:val="24"/>
          <w:szCs w:val="24"/>
          <w:shd w:val="clear" w:color="auto" w:fill="D9D9D9"/>
          <w:lang w:val="sr-Latn-ME"/>
        </w:rPr>
        <w:t>OSNOVI ZA OBAVEZNO ISKLJUČENJE IZ POSTUPKA JAVNE NABAVKE</w:t>
      </w:r>
      <w:bookmarkEnd w:id="5"/>
    </w:p>
    <w:p w14:paraId="5B829F45" w14:textId="77777777" w:rsidR="00EC15EC" w:rsidRPr="009F0B30" w:rsidRDefault="00EC15EC" w:rsidP="00A92203">
      <w:pPr>
        <w:spacing w:line="276" w:lineRule="auto"/>
        <w:jc w:val="both"/>
        <w:rPr>
          <w:rFonts w:ascii="Arial" w:hAnsi="Arial" w:cs="Arial"/>
          <w:sz w:val="24"/>
          <w:szCs w:val="24"/>
          <w:lang w:val="sr-Latn-ME"/>
        </w:rPr>
      </w:pPr>
    </w:p>
    <w:p w14:paraId="3D24F734" w14:textId="77777777" w:rsidR="00EC15EC" w:rsidRPr="009F0B30" w:rsidRDefault="009C7913" w:rsidP="00A92203">
      <w:pPr>
        <w:spacing w:line="276" w:lineRule="auto"/>
        <w:rPr>
          <w:rFonts w:ascii="Arial" w:hAnsi="Arial" w:cs="Arial"/>
          <w:sz w:val="24"/>
          <w:szCs w:val="24"/>
          <w:lang w:val="sr-Latn-ME"/>
        </w:rPr>
      </w:pPr>
      <w:r w:rsidRPr="009F0B30">
        <w:rPr>
          <w:rFonts w:ascii="Arial" w:eastAsia="Times New Roman" w:hAnsi="Arial" w:cs="Arial"/>
          <w:sz w:val="24"/>
          <w:szCs w:val="24"/>
          <w:lang w:val="sr-Latn-ME"/>
        </w:rPr>
        <w:t xml:space="preserve">Privredni subjekat će se isključiti iz postupka javne nabavke, ako: </w:t>
      </w:r>
    </w:p>
    <w:p w14:paraId="4E2C5743" w14:textId="77777777" w:rsidR="00EC15EC" w:rsidRPr="009F0B30" w:rsidRDefault="009C7913" w:rsidP="00A92203">
      <w:pPr>
        <w:numPr>
          <w:ilvl w:val="0"/>
          <w:numId w:val="6"/>
        </w:numPr>
        <w:spacing w:line="276" w:lineRule="auto"/>
        <w:rPr>
          <w:rFonts w:ascii="Arial" w:hAnsi="Arial" w:cs="Arial"/>
          <w:sz w:val="24"/>
          <w:szCs w:val="24"/>
          <w:lang w:val="sr-Latn-ME"/>
        </w:rPr>
      </w:pPr>
      <w:bookmarkStart w:id="6" w:name="_Toc62730558"/>
      <w:r w:rsidRPr="009F0B30">
        <w:rPr>
          <w:rFonts w:ascii="Arial" w:eastAsia="Times New Roman" w:hAnsi="Arial" w:cs="Arial"/>
          <w:sz w:val="24"/>
          <w:szCs w:val="24"/>
          <w:lang w:val="sr-Latn-ME"/>
        </w:rPr>
        <w:t>je vršio neprimjeren uticaj u smislu člana 38 stav 2 tačka 1 ovog zakona;</w:t>
      </w:r>
    </w:p>
    <w:p w14:paraId="161C8939"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postoji sukob interesa iz člana 41 stav 1 tačka 2 ili člana 42 ovog zakona;</w:t>
      </w:r>
    </w:p>
    <w:p w14:paraId="5FC9080D"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ne ispunjava uslov iz člana 99 ovog zakona;</w:t>
      </w:r>
    </w:p>
    <w:p w14:paraId="3E46CB57"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ne ispunjava uslov iz čl. 102, 104 ili 106 ovog zakona predviđen tenderskom dokumentacijom;</w:t>
      </w:r>
    </w:p>
    <w:p w14:paraId="3CF3A2AB"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postoji razlog na osnovu kojeg se smatra da je odustao od prijave, odnosno ponude, a koji je propisan članom 120 stav 15 ovog zakona;</w:t>
      </w:r>
    </w:p>
    <w:p w14:paraId="47EE800E"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9F0B30" w:rsidRDefault="009C7913" w:rsidP="00A92203">
      <w:pPr>
        <w:numPr>
          <w:ilvl w:val="0"/>
          <w:numId w:val="6"/>
        </w:numPr>
        <w:spacing w:line="276" w:lineRule="auto"/>
        <w:rPr>
          <w:rFonts w:ascii="Arial" w:hAnsi="Arial" w:cs="Arial"/>
          <w:sz w:val="24"/>
          <w:szCs w:val="24"/>
          <w:lang w:val="sr-Latn-ME"/>
        </w:rPr>
      </w:pPr>
      <w:r w:rsidRPr="009F0B30">
        <w:rPr>
          <w:rFonts w:ascii="Arial" w:eastAsia="Times New Roman" w:hAnsi="Arial" w:cs="Arial"/>
          <w:sz w:val="24"/>
          <w:szCs w:val="24"/>
          <w:lang w:val="sr-Latn-ME"/>
        </w:rPr>
        <w:t>postoji drugi razlog propisan ovim zakonom.</w:t>
      </w:r>
    </w:p>
    <w:p w14:paraId="34BA51E0" w14:textId="77777777" w:rsidR="00FC11F2" w:rsidRPr="009F0B30" w:rsidRDefault="00FC11F2" w:rsidP="00FC11F2">
      <w:pPr>
        <w:spacing w:line="276" w:lineRule="auto"/>
        <w:ind w:left="1080"/>
        <w:rPr>
          <w:rFonts w:ascii="Arial" w:hAnsi="Arial" w:cs="Arial"/>
          <w:sz w:val="24"/>
          <w:szCs w:val="24"/>
          <w:lang w:val="sr-Latn-ME"/>
        </w:rPr>
      </w:pPr>
    </w:p>
    <w:p w14:paraId="6AE3D943" w14:textId="77777777" w:rsidR="00C3384C" w:rsidRPr="009F0B30" w:rsidRDefault="00C3384C" w:rsidP="00FC11F2">
      <w:pPr>
        <w:spacing w:line="276" w:lineRule="auto"/>
        <w:ind w:left="1080"/>
        <w:rPr>
          <w:rFonts w:ascii="Arial" w:hAnsi="Arial" w:cs="Arial"/>
          <w:sz w:val="24"/>
          <w:szCs w:val="24"/>
          <w:lang w:val="sr-Latn-ME"/>
        </w:rPr>
      </w:pPr>
    </w:p>
    <w:p w14:paraId="653CB586" w14:textId="354182B3" w:rsidR="00EC15EC" w:rsidRPr="009F0B30"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r w:rsidRPr="009F0B30">
        <w:rPr>
          <w:rFonts w:ascii="Arial" w:eastAsia="Times New Roman" w:hAnsi="Arial" w:cs="Arial"/>
          <w:b/>
          <w:sz w:val="24"/>
          <w:szCs w:val="24"/>
          <w:shd w:val="clear" w:color="auto" w:fill="D9D9D9"/>
          <w:lang w:val="sr-Latn-ME"/>
        </w:rPr>
        <w:lastRenderedPageBreak/>
        <w:t>SREDSTVA FINANSIJSKOG OBEZBJEĐENJA UGOVORA O JAVNOJ NABAVCI</w:t>
      </w:r>
      <w:bookmarkEnd w:id="6"/>
    </w:p>
    <w:p w14:paraId="53DDC8F2" w14:textId="77777777" w:rsidR="008048F3" w:rsidRPr="009F0B30" w:rsidRDefault="008048F3" w:rsidP="008048F3">
      <w:pPr>
        <w:jc w:val="both"/>
        <w:rPr>
          <w:rFonts w:ascii="Arial" w:hAnsi="Arial" w:cs="Arial"/>
          <w:sz w:val="24"/>
          <w:szCs w:val="24"/>
        </w:rPr>
      </w:pPr>
      <w:bookmarkStart w:id="7" w:name="_Toc62730559"/>
      <w:r w:rsidRPr="009F0B30">
        <w:rPr>
          <w:rFonts w:ascii="Arial" w:hAnsi="Arial" w:cs="Arial"/>
          <w:sz w:val="24"/>
          <w:szCs w:val="24"/>
        </w:rPr>
        <w:t xml:space="preserve">Dobavljač je dužan da uz potpisan ugovor o javnoj nabavci dostavi naručiocu bezuslovnu i naplativu na prvi poziv garanciju za dobro izvršenje ugovora na iznos 10 % od vrijednosti Ugovora, sa rokom vaznosti 10 (deset) dana dužim od ugovorenog roka za nabavku robe. </w:t>
      </w:r>
    </w:p>
    <w:p w14:paraId="7E72CBE5" w14:textId="77777777" w:rsidR="008048F3" w:rsidRPr="009F0B30" w:rsidRDefault="008048F3" w:rsidP="008048F3">
      <w:pPr>
        <w:jc w:val="both"/>
        <w:rPr>
          <w:rFonts w:ascii="Arial" w:hAnsi="Arial" w:cs="Arial"/>
          <w:sz w:val="24"/>
          <w:szCs w:val="24"/>
        </w:rPr>
      </w:pPr>
      <w:r w:rsidRPr="009F0B30">
        <w:rPr>
          <w:rFonts w:ascii="Arial" w:hAnsi="Arial" w:cs="Arial"/>
          <w:sz w:val="24"/>
          <w:szCs w:val="24"/>
        </w:rPr>
        <w:t>Naručilac može aktivirati garanciju za dobro izvršenje ugovora u svakom momentu kada nastupi neki od razloga za raskid ovog Ugovora.</w:t>
      </w:r>
    </w:p>
    <w:p w14:paraId="1505042F" w14:textId="77777777" w:rsidR="008048F3" w:rsidRPr="009F0B30" w:rsidRDefault="008048F3" w:rsidP="008048F3">
      <w:pPr>
        <w:jc w:val="both"/>
        <w:rPr>
          <w:rFonts w:ascii="Arial" w:hAnsi="Arial" w:cs="Arial"/>
          <w:sz w:val="24"/>
          <w:szCs w:val="24"/>
        </w:rPr>
      </w:pPr>
      <w:r w:rsidRPr="009F0B30">
        <w:rPr>
          <w:rFonts w:ascii="Arial" w:hAnsi="Arial" w:cs="Arial"/>
          <w:sz w:val="24"/>
          <w:szCs w:val="24"/>
        </w:rPr>
        <w:t>Dobavljač je dužan da najkasnije 10 dana  prije isteka roka važnosti garancije za dobro izvršenje ugovora, dostavi Naručiocu garanciju za otklanjanje nedostataka u garantnom roku, u iznosu od 5% od ugovorene vrijednosti,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67D280C9" w14:textId="77777777" w:rsidR="008048F3" w:rsidRPr="009F0B30" w:rsidRDefault="008048F3" w:rsidP="008048F3">
      <w:pPr>
        <w:jc w:val="both"/>
        <w:rPr>
          <w:rFonts w:ascii="Arial" w:hAnsi="Arial" w:cs="Arial"/>
          <w:sz w:val="24"/>
          <w:szCs w:val="24"/>
        </w:rPr>
      </w:pPr>
    </w:p>
    <w:p w14:paraId="50CCEC5A" w14:textId="362997C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Arial" w:hAnsi="Arial" w:cs="Arial"/>
          <w:b/>
          <w:color w:val="000000"/>
          <w:sz w:val="24"/>
          <w:szCs w:val="24"/>
          <w:shd w:val="clear" w:color="auto" w:fill="D9D9D9"/>
          <w:lang w:val="sr-Latn-ME"/>
        </w:rPr>
      </w:pPr>
      <w:r w:rsidRPr="009F0B30">
        <w:rPr>
          <w:rFonts w:ascii="Arial" w:eastAsia="Times New Roman" w:hAnsi="Arial" w:cs="Arial"/>
          <w:b/>
          <w:sz w:val="24"/>
          <w:szCs w:val="24"/>
          <w:shd w:val="clear" w:color="auto" w:fill="D9D9D9"/>
          <w:lang w:val="sr-Latn-ME"/>
        </w:rPr>
        <w:t>METODOLOGIJA VREDNOVANJA PONUDA</w:t>
      </w:r>
      <w:bookmarkEnd w:id="7"/>
    </w:p>
    <w:p w14:paraId="609414A1" w14:textId="77777777"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 xml:space="preserve">Naručilac će u postupku javne nabavke izabrati ekonomski najpovoljniju ponudu, primjenom pristupa isplativosti, po osnovu kriterijuma : </w:t>
      </w:r>
    </w:p>
    <w:p w14:paraId="2BE85FD2" w14:textId="77777777"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 xml:space="preserve">• odnos cijene i kvaliteta </w:t>
      </w:r>
    </w:p>
    <w:p w14:paraId="0CB0D462" w14:textId="47F2FAFF"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 xml:space="preserve">1. Parametar: Cijena (C) ..................maksimalan broj bodova </w:t>
      </w:r>
      <w:r w:rsidR="008048F3" w:rsidRPr="009F0B30">
        <w:rPr>
          <w:rFonts w:ascii="Arial" w:hAnsi="Arial" w:cs="Arial"/>
          <w:sz w:val="24"/>
          <w:szCs w:val="24"/>
          <w:lang w:val="sr-Latn-ME"/>
        </w:rPr>
        <w:t>9</w:t>
      </w:r>
      <w:r w:rsidRPr="009F0B30">
        <w:rPr>
          <w:rFonts w:ascii="Arial" w:hAnsi="Arial" w:cs="Arial"/>
          <w:sz w:val="24"/>
          <w:szCs w:val="24"/>
          <w:lang w:val="sr-Latn-ME"/>
        </w:rPr>
        <w:t>0</w:t>
      </w:r>
    </w:p>
    <w:p w14:paraId="76D065F3" w14:textId="7A52723C" w:rsidR="00EC15EC" w:rsidRPr="009F0B30" w:rsidRDefault="009C7913" w:rsidP="00CD366B">
      <w:pPr>
        <w:pBdr>
          <w:top w:val="single" w:sz="4" w:space="1" w:color="auto"/>
          <w:left w:val="single" w:sz="4" w:space="4" w:color="auto"/>
          <w:bottom w:val="single" w:sz="4" w:space="1" w:color="auto"/>
          <w:right w:val="single" w:sz="4" w:space="4" w:color="auto"/>
        </w:pBdr>
        <w:spacing w:after="240" w:line="276" w:lineRule="auto"/>
        <w:jc w:val="both"/>
        <w:rPr>
          <w:rFonts w:ascii="Arial" w:hAnsi="Arial" w:cs="Arial"/>
          <w:sz w:val="24"/>
          <w:szCs w:val="24"/>
          <w:lang w:val="sr-Latn-ME"/>
        </w:rPr>
      </w:pPr>
      <w:r w:rsidRPr="009F0B30">
        <w:rPr>
          <w:rFonts w:ascii="Arial" w:hAnsi="Arial" w:cs="Arial"/>
          <w:sz w:val="24"/>
          <w:szCs w:val="24"/>
          <w:lang w:val="sr-Latn-ME"/>
        </w:rPr>
        <w:t xml:space="preserve">2. Parametar: Kvalitet (K) .................maksimalan broj bodova </w:t>
      </w:r>
      <w:r w:rsidR="008048F3" w:rsidRPr="009F0B30">
        <w:rPr>
          <w:rFonts w:ascii="Arial" w:hAnsi="Arial" w:cs="Arial"/>
          <w:sz w:val="24"/>
          <w:szCs w:val="24"/>
          <w:lang w:val="sr-Latn-ME"/>
        </w:rPr>
        <w:t>1</w:t>
      </w:r>
      <w:r w:rsidRPr="009F0B30">
        <w:rPr>
          <w:rFonts w:ascii="Arial" w:hAnsi="Arial" w:cs="Arial"/>
          <w:sz w:val="24"/>
          <w:szCs w:val="24"/>
          <w:lang w:val="sr-Latn-ME"/>
        </w:rPr>
        <w:t>0</w:t>
      </w:r>
    </w:p>
    <w:p w14:paraId="515B0B4B" w14:textId="49796332"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Ukupan broj bodova = broj bodova za ponuđenu cijenu (C) + broj bodova za kvalitet (K)</w:t>
      </w:r>
    </w:p>
    <w:p w14:paraId="2CCD0BD2" w14:textId="64F45499"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1.  Parametar cijena (C=</w:t>
      </w:r>
      <w:r w:rsidR="003F6C52">
        <w:rPr>
          <w:rFonts w:ascii="Arial" w:hAnsi="Arial" w:cs="Arial"/>
          <w:sz w:val="24"/>
          <w:szCs w:val="24"/>
          <w:lang w:val="sr-Latn-ME"/>
        </w:rPr>
        <w:t>9</w:t>
      </w:r>
      <w:r w:rsidRPr="009F0B30">
        <w:rPr>
          <w:rFonts w:ascii="Arial" w:hAnsi="Arial" w:cs="Arial"/>
          <w:sz w:val="24"/>
          <w:szCs w:val="24"/>
          <w:lang w:val="sr-Latn-ME"/>
        </w:rPr>
        <w:t>0 bodova)</w:t>
      </w:r>
    </w:p>
    <w:p w14:paraId="514B4D62" w14:textId="56709D59"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 xml:space="preserve">Parametar cijena vrednovaće se </w:t>
      </w:r>
      <w:r w:rsidR="008048F3" w:rsidRPr="009F0B30">
        <w:rPr>
          <w:rFonts w:ascii="Arial" w:hAnsi="Arial" w:cs="Arial"/>
          <w:sz w:val="24"/>
          <w:szCs w:val="24"/>
          <w:lang w:val="sr-Latn-ME"/>
        </w:rPr>
        <w:t xml:space="preserve">na </w:t>
      </w:r>
      <w:r w:rsidRPr="009F0B30">
        <w:rPr>
          <w:rFonts w:ascii="Arial" w:hAnsi="Arial" w:cs="Arial"/>
          <w:sz w:val="24"/>
          <w:szCs w:val="24"/>
          <w:lang w:val="sr-Latn-ME"/>
        </w:rPr>
        <w:t>način što se: najniž</w:t>
      </w:r>
      <w:r w:rsidR="00FC11F2" w:rsidRPr="009F0B30">
        <w:rPr>
          <w:rFonts w:ascii="Arial" w:hAnsi="Arial" w:cs="Arial"/>
          <w:sz w:val="24"/>
          <w:szCs w:val="24"/>
          <w:lang w:val="sr-Latn-ME"/>
        </w:rPr>
        <w:t>a</w:t>
      </w:r>
      <w:r w:rsidRPr="009F0B30">
        <w:rPr>
          <w:rFonts w:ascii="Arial" w:hAnsi="Arial" w:cs="Arial"/>
          <w:sz w:val="24"/>
          <w:szCs w:val="24"/>
          <w:lang w:val="sr-Latn-ME"/>
        </w:rPr>
        <w:t xml:space="preserve"> ponuđena cijena podijeli sa ponuđenom cijenom i dobijeni količnik pomnoži sa brojem bodova (</w:t>
      </w:r>
      <w:r w:rsidR="008048F3" w:rsidRPr="009F0B30">
        <w:rPr>
          <w:rFonts w:ascii="Arial" w:hAnsi="Arial" w:cs="Arial"/>
          <w:sz w:val="24"/>
          <w:szCs w:val="24"/>
          <w:lang w:val="sr-Latn-ME"/>
        </w:rPr>
        <w:t>9</w:t>
      </w:r>
      <w:r w:rsidRPr="009F0B30">
        <w:rPr>
          <w:rFonts w:ascii="Arial" w:hAnsi="Arial" w:cs="Arial"/>
          <w:sz w:val="24"/>
          <w:szCs w:val="24"/>
          <w:lang w:val="sr-Latn-ME"/>
        </w:rPr>
        <w:t xml:space="preserve">0 bodova) i to po formuli: </w:t>
      </w:r>
    </w:p>
    <w:p w14:paraId="50E47720" w14:textId="7D69CEE0"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C=(Cmin/Cp)x</w:t>
      </w:r>
      <w:r w:rsidR="008048F3" w:rsidRPr="009F0B30">
        <w:rPr>
          <w:rFonts w:ascii="Arial" w:hAnsi="Arial" w:cs="Arial"/>
          <w:sz w:val="24"/>
          <w:szCs w:val="24"/>
          <w:lang w:val="sr-Latn-ME"/>
        </w:rPr>
        <w:t>9</w:t>
      </w:r>
      <w:r w:rsidRPr="009F0B30">
        <w:rPr>
          <w:rFonts w:ascii="Arial" w:hAnsi="Arial" w:cs="Arial"/>
          <w:sz w:val="24"/>
          <w:szCs w:val="24"/>
          <w:lang w:val="sr-Latn-ME"/>
        </w:rPr>
        <w:t>0</w:t>
      </w:r>
    </w:p>
    <w:p w14:paraId="67BAEE40" w14:textId="77777777" w:rsidR="00EC15EC" w:rsidRPr="009F0B30"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9F0B30">
        <w:rPr>
          <w:rFonts w:ascii="Arial" w:hAnsi="Arial" w:cs="Arial"/>
          <w:sz w:val="24"/>
          <w:szCs w:val="24"/>
          <w:lang w:val="sr-Latn-ME"/>
        </w:rPr>
        <w:t>Cmin-najniža ponuđena cijena (bez PDV-a)</w:t>
      </w:r>
    </w:p>
    <w:p w14:paraId="4DABC130" w14:textId="23A69A47" w:rsidR="00F73097" w:rsidRPr="009F0B30" w:rsidRDefault="009C7913" w:rsidP="00CD366B">
      <w:pPr>
        <w:pBdr>
          <w:top w:val="single" w:sz="4" w:space="1" w:color="auto"/>
          <w:left w:val="single" w:sz="4" w:space="4" w:color="auto"/>
          <w:bottom w:val="single" w:sz="4" w:space="1" w:color="auto"/>
          <w:right w:val="single" w:sz="4" w:space="4" w:color="auto"/>
        </w:pBdr>
        <w:spacing w:after="240" w:line="276" w:lineRule="auto"/>
        <w:jc w:val="both"/>
        <w:rPr>
          <w:rFonts w:ascii="Arial" w:hAnsi="Arial" w:cs="Arial"/>
          <w:sz w:val="24"/>
          <w:szCs w:val="24"/>
          <w:lang w:val="sr-Latn-ME"/>
        </w:rPr>
      </w:pPr>
      <w:r w:rsidRPr="009F0B30">
        <w:rPr>
          <w:rFonts w:ascii="Arial" w:hAnsi="Arial" w:cs="Arial"/>
          <w:sz w:val="24"/>
          <w:szCs w:val="24"/>
          <w:lang w:val="sr-Latn-ME"/>
        </w:rPr>
        <w:t>Cp-ponuđena cijena (bez PDV-a)</w:t>
      </w:r>
    </w:p>
    <w:p w14:paraId="0E8884A5" w14:textId="6E05377F" w:rsidR="0018561B" w:rsidRPr="009F0B30" w:rsidRDefault="0017181A" w:rsidP="0017181A">
      <w:pPr>
        <w:pBdr>
          <w:top w:val="single" w:sz="4" w:space="1" w:color="auto"/>
          <w:left w:val="single" w:sz="4" w:space="4" w:color="auto"/>
          <w:bottom w:val="single" w:sz="4" w:space="1" w:color="auto"/>
          <w:right w:val="single" w:sz="4" w:space="4" w:color="auto"/>
        </w:pBdr>
        <w:spacing w:line="276" w:lineRule="auto"/>
        <w:jc w:val="both"/>
        <w:rPr>
          <w:rFonts w:ascii="Arial" w:eastAsia="SimSun" w:hAnsi="Arial" w:cs="Arial"/>
          <w:sz w:val="24"/>
          <w:szCs w:val="24"/>
          <w:lang w:val="sr-Latn-ME"/>
        </w:rPr>
      </w:pPr>
      <w:r w:rsidRPr="009F0B30">
        <w:rPr>
          <w:rFonts w:ascii="Arial" w:eastAsia="SimSun" w:hAnsi="Arial" w:cs="Arial"/>
          <w:sz w:val="24"/>
          <w:szCs w:val="24"/>
          <w:lang w:val="sr-Latn-ME"/>
        </w:rPr>
        <w:t xml:space="preserve">2. </w:t>
      </w:r>
      <w:r w:rsidR="0018561B" w:rsidRPr="009F0B30">
        <w:rPr>
          <w:rFonts w:ascii="Arial" w:eastAsia="SimSun" w:hAnsi="Arial" w:cs="Arial"/>
          <w:sz w:val="24"/>
          <w:szCs w:val="24"/>
          <w:lang w:val="sr-Latn-ME"/>
        </w:rPr>
        <w:t>Parametar K: Gara</w:t>
      </w:r>
      <w:r w:rsidR="006966E7">
        <w:rPr>
          <w:rFonts w:ascii="Arial" w:eastAsia="SimSun" w:hAnsi="Arial" w:cs="Arial"/>
          <w:sz w:val="24"/>
          <w:szCs w:val="24"/>
          <w:lang w:val="sr-Latn-ME"/>
        </w:rPr>
        <w:t>ntni rok robe</w:t>
      </w:r>
      <w:r w:rsidR="0018561B" w:rsidRPr="009F0B30">
        <w:rPr>
          <w:rFonts w:ascii="Arial" w:eastAsia="SimSun" w:hAnsi="Arial" w:cs="Arial"/>
          <w:sz w:val="24"/>
          <w:szCs w:val="24"/>
          <w:lang w:val="sr-Latn-ME"/>
        </w:rPr>
        <w:t xml:space="preserve"> (</w:t>
      </w:r>
      <w:r w:rsidR="008048F3" w:rsidRPr="009F0B30">
        <w:rPr>
          <w:rFonts w:ascii="Arial" w:eastAsia="SimSun" w:hAnsi="Arial" w:cs="Arial"/>
          <w:sz w:val="24"/>
          <w:szCs w:val="24"/>
          <w:lang w:val="sr-Latn-ME"/>
        </w:rPr>
        <w:t>1</w:t>
      </w:r>
      <w:r w:rsidR="0018561B" w:rsidRPr="009F0B30">
        <w:rPr>
          <w:rFonts w:ascii="Arial" w:eastAsia="SimSun" w:hAnsi="Arial" w:cs="Arial"/>
          <w:sz w:val="24"/>
          <w:szCs w:val="24"/>
          <w:lang w:val="sr-Latn-ME"/>
        </w:rPr>
        <w:t>0 bodova). Parametar(K) vrednovaće se na sljedeći način: ponuđeni gar</w:t>
      </w:r>
      <w:r w:rsidR="008048F3" w:rsidRPr="009F0B30">
        <w:rPr>
          <w:rFonts w:ascii="Arial" w:eastAsia="SimSun" w:hAnsi="Arial" w:cs="Arial"/>
          <w:sz w:val="24"/>
          <w:szCs w:val="24"/>
          <w:lang w:val="sr-Latn-ME"/>
        </w:rPr>
        <w:t xml:space="preserve">antni rok </w:t>
      </w:r>
      <w:r w:rsidR="0018561B" w:rsidRPr="009F0B30">
        <w:rPr>
          <w:rFonts w:ascii="Arial" w:eastAsia="SimSun" w:hAnsi="Arial" w:cs="Arial"/>
          <w:sz w:val="24"/>
          <w:szCs w:val="24"/>
          <w:lang w:val="sr-Latn-ME"/>
        </w:rPr>
        <w:t xml:space="preserve">podijeli sa najvećim </w:t>
      </w:r>
      <w:r w:rsidR="008048F3" w:rsidRPr="009F0B30">
        <w:rPr>
          <w:rFonts w:ascii="Arial" w:eastAsia="SimSun" w:hAnsi="Arial" w:cs="Arial"/>
          <w:sz w:val="24"/>
          <w:szCs w:val="24"/>
          <w:lang w:val="sr-Latn-ME"/>
        </w:rPr>
        <w:t>ponuđenim garantnim rokom i</w:t>
      </w:r>
      <w:r w:rsidR="0018561B" w:rsidRPr="009F0B30">
        <w:rPr>
          <w:rFonts w:ascii="Arial" w:eastAsia="SimSun" w:hAnsi="Arial" w:cs="Arial"/>
          <w:sz w:val="24"/>
          <w:szCs w:val="24"/>
          <w:lang w:val="sr-Latn-ME"/>
        </w:rPr>
        <w:t xml:space="preserve"> dobijeni količnik pomnoži sa brojem bodova (</w:t>
      </w:r>
      <w:r w:rsidR="008048F3" w:rsidRPr="009F0B30">
        <w:rPr>
          <w:rFonts w:ascii="Arial" w:eastAsia="SimSun" w:hAnsi="Arial" w:cs="Arial"/>
          <w:sz w:val="24"/>
          <w:szCs w:val="24"/>
          <w:lang w:val="sr-Latn-ME"/>
        </w:rPr>
        <w:t>1</w:t>
      </w:r>
      <w:r w:rsidR="0018561B" w:rsidRPr="009F0B30">
        <w:rPr>
          <w:rFonts w:ascii="Arial" w:eastAsia="SimSun" w:hAnsi="Arial" w:cs="Arial"/>
          <w:sz w:val="24"/>
          <w:szCs w:val="24"/>
          <w:lang w:val="sr-Latn-ME"/>
        </w:rPr>
        <w:t xml:space="preserve">0 bodova) i to po formuli: </w:t>
      </w:r>
    </w:p>
    <w:p w14:paraId="338D02CC" w14:textId="11421F2E" w:rsidR="0018561B" w:rsidRPr="009F0B30" w:rsidRDefault="0018561B" w:rsidP="0017181A">
      <w:pPr>
        <w:pBdr>
          <w:top w:val="single" w:sz="4" w:space="1" w:color="auto"/>
          <w:left w:val="single" w:sz="4" w:space="4" w:color="auto"/>
          <w:bottom w:val="single" w:sz="4" w:space="1" w:color="auto"/>
          <w:right w:val="single" w:sz="4" w:space="4" w:color="auto"/>
        </w:pBdr>
        <w:spacing w:line="276" w:lineRule="auto"/>
        <w:jc w:val="both"/>
        <w:rPr>
          <w:rFonts w:ascii="Arial" w:eastAsia="SimSun" w:hAnsi="Arial" w:cs="Arial"/>
          <w:sz w:val="24"/>
          <w:szCs w:val="24"/>
          <w:lang w:val="sr-Latn-ME"/>
        </w:rPr>
      </w:pPr>
      <w:r w:rsidRPr="009F0B30">
        <w:rPr>
          <w:rFonts w:ascii="Arial" w:eastAsia="SimSun" w:hAnsi="Arial" w:cs="Arial"/>
          <w:sz w:val="24"/>
          <w:szCs w:val="24"/>
          <w:lang w:val="sr-Latn-ME"/>
        </w:rPr>
        <w:t>K= (Kp/Kmaxp)x</w:t>
      </w:r>
      <w:r w:rsidR="008048F3" w:rsidRPr="009F0B30">
        <w:rPr>
          <w:rFonts w:ascii="Arial" w:eastAsia="SimSun" w:hAnsi="Arial" w:cs="Arial"/>
          <w:sz w:val="24"/>
          <w:szCs w:val="24"/>
          <w:lang w:val="sr-Latn-ME"/>
        </w:rPr>
        <w:t>1</w:t>
      </w:r>
      <w:r w:rsidRPr="009F0B30">
        <w:rPr>
          <w:rFonts w:ascii="Arial" w:eastAsia="SimSun" w:hAnsi="Arial" w:cs="Arial"/>
          <w:sz w:val="24"/>
          <w:szCs w:val="24"/>
          <w:lang w:val="sr-Latn-ME"/>
        </w:rPr>
        <w:t xml:space="preserve">0 </w:t>
      </w:r>
    </w:p>
    <w:p w14:paraId="7A35790C" w14:textId="44A90EAE" w:rsidR="0018561B" w:rsidRPr="009F0B30" w:rsidRDefault="008048F3" w:rsidP="0017181A">
      <w:pPr>
        <w:pBdr>
          <w:top w:val="single" w:sz="4" w:space="1" w:color="auto"/>
          <w:left w:val="single" w:sz="4" w:space="4" w:color="auto"/>
          <w:bottom w:val="single" w:sz="4" w:space="1" w:color="auto"/>
          <w:right w:val="single" w:sz="4" w:space="4" w:color="auto"/>
        </w:pBdr>
        <w:spacing w:line="276" w:lineRule="auto"/>
        <w:jc w:val="both"/>
        <w:rPr>
          <w:rFonts w:ascii="Arial" w:eastAsia="SimSun" w:hAnsi="Arial" w:cs="Arial"/>
          <w:sz w:val="24"/>
          <w:szCs w:val="24"/>
          <w:lang w:val="sr-Latn-ME"/>
        </w:rPr>
      </w:pPr>
      <w:r w:rsidRPr="009F0B30">
        <w:rPr>
          <w:rFonts w:ascii="Arial" w:eastAsia="SimSun" w:hAnsi="Arial" w:cs="Arial"/>
          <w:sz w:val="24"/>
          <w:szCs w:val="24"/>
          <w:lang w:val="sr-Latn-ME"/>
        </w:rPr>
        <w:t xml:space="preserve">Kp- ponuđeni garantni rok </w:t>
      </w:r>
    </w:p>
    <w:p w14:paraId="54EAFC34" w14:textId="1EE4D6FC" w:rsidR="0018561B" w:rsidRPr="009F0B30" w:rsidRDefault="0018561B" w:rsidP="0017181A">
      <w:pPr>
        <w:pBdr>
          <w:top w:val="single" w:sz="4" w:space="1" w:color="auto"/>
          <w:left w:val="single" w:sz="4" w:space="4" w:color="auto"/>
          <w:bottom w:val="single" w:sz="4" w:space="1" w:color="auto"/>
          <w:right w:val="single" w:sz="4" w:space="4" w:color="auto"/>
        </w:pBdr>
        <w:spacing w:line="276" w:lineRule="auto"/>
        <w:jc w:val="both"/>
        <w:rPr>
          <w:rFonts w:ascii="Arial" w:eastAsia="SimSun" w:hAnsi="Arial" w:cs="Arial"/>
          <w:sz w:val="24"/>
          <w:szCs w:val="24"/>
          <w:lang w:val="sr-Latn-ME"/>
        </w:rPr>
      </w:pPr>
      <w:r w:rsidRPr="009F0B30">
        <w:rPr>
          <w:rFonts w:ascii="Arial" w:eastAsia="SimSun" w:hAnsi="Arial" w:cs="Arial"/>
          <w:sz w:val="24"/>
          <w:szCs w:val="24"/>
          <w:lang w:val="sr-Latn-ME"/>
        </w:rPr>
        <w:t xml:space="preserve"> K</w:t>
      </w:r>
      <w:r w:rsidR="008048F3" w:rsidRPr="009F0B30">
        <w:rPr>
          <w:rFonts w:ascii="Arial" w:eastAsia="SimSun" w:hAnsi="Arial" w:cs="Arial"/>
          <w:sz w:val="24"/>
          <w:szCs w:val="24"/>
          <w:lang w:val="sr-Latn-ME"/>
        </w:rPr>
        <w:t>pmax – najveći garantni rok</w:t>
      </w:r>
      <w:r w:rsidRPr="009F0B30">
        <w:rPr>
          <w:rFonts w:ascii="Arial" w:eastAsia="SimSun" w:hAnsi="Arial" w:cs="Arial"/>
          <w:sz w:val="24"/>
          <w:szCs w:val="24"/>
          <w:lang w:val="sr-Latn-ME"/>
        </w:rPr>
        <w:t xml:space="preserve">. </w:t>
      </w:r>
    </w:p>
    <w:p w14:paraId="06A12207" w14:textId="41055572" w:rsidR="0018561B" w:rsidRPr="009F0B30" w:rsidRDefault="0018561B" w:rsidP="0017181A">
      <w:pPr>
        <w:pBdr>
          <w:top w:val="single" w:sz="4" w:space="1" w:color="auto"/>
          <w:left w:val="single" w:sz="4" w:space="4" w:color="auto"/>
          <w:bottom w:val="single" w:sz="4" w:space="1" w:color="auto"/>
          <w:right w:val="single" w:sz="4" w:space="4" w:color="auto"/>
        </w:pBdr>
        <w:spacing w:line="276" w:lineRule="auto"/>
        <w:jc w:val="both"/>
        <w:rPr>
          <w:rFonts w:ascii="Arial" w:eastAsia="SimSun" w:hAnsi="Arial" w:cs="Arial"/>
          <w:sz w:val="24"/>
          <w:szCs w:val="24"/>
          <w:lang w:val="sr-Latn-ME"/>
        </w:rPr>
      </w:pPr>
      <w:r w:rsidRPr="009F0B30">
        <w:rPr>
          <w:rFonts w:ascii="Arial" w:eastAsia="SimSun" w:hAnsi="Arial" w:cs="Arial"/>
          <w:sz w:val="24"/>
          <w:szCs w:val="24"/>
          <w:lang w:val="sr-Latn-ME"/>
        </w:rPr>
        <w:t xml:space="preserve">Napomena: </w:t>
      </w:r>
      <w:r w:rsidR="008048F3" w:rsidRPr="009F0B30">
        <w:rPr>
          <w:rFonts w:ascii="Arial" w:eastAsia="SimSun" w:hAnsi="Arial" w:cs="Arial"/>
          <w:sz w:val="24"/>
          <w:szCs w:val="24"/>
          <w:lang w:val="sr-Latn-ME"/>
        </w:rPr>
        <w:t>Najkraći ponuđeni garantni rok ne može biti kraći od 24 mjeseca</w:t>
      </w:r>
      <w:r w:rsidRPr="009F0B30">
        <w:rPr>
          <w:rFonts w:ascii="Arial" w:eastAsia="SimSun" w:hAnsi="Arial" w:cs="Arial"/>
          <w:sz w:val="24"/>
          <w:szCs w:val="24"/>
          <w:lang w:val="sr-Latn-ME"/>
        </w:rPr>
        <w:t>.</w:t>
      </w:r>
    </w:p>
    <w:p w14:paraId="42313E45" w14:textId="6FA3562F" w:rsidR="00EC15EC" w:rsidRPr="009F0B30" w:rsidRDefault="009C7913" w:rsidP="005D5870">
      <w:pPr>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8" w:name="_Toc62730560"/>
      <w:r w:rsidRPr="009F0B30">
        <w:rPr>
          <w:rFonts w:ascii="Arial" w:eastAsia="Times New Roman" w:hAnsi="Arial" w:cs="Arial"/>
          <w:b/>
          <w:sz w:val="24"/>
          <w:szCs w:val="24"/>
          <w:shd w:val="clear" w:color="auto" w:fill="D9D9D9"/>
          <w:lang w:val="sr-Latn-ME"/>
        </w:rPr>
        <w:lastRenderedPageBreak/>
        <w:t>JEZIK PONUDE</w:t>
      </w:r>
      <w:bookmarkEnd w:id="8"/>
    </w:p>
    <w:p w14:paraId="762EBF98"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Ponuda se sačinjava na:</w:t>
      </w:r>
    </w:p>
    <w:p w14:paraId="7A7924F3" w14:textId="77777777" w:rsidR="00EC15EC" w:rsidRPr="009F0B30" w:rsidRDefault="009C7913" w:rsidP="00A92203">
      <w:pPr>
        <w:spacing w:line="276" w:lineRule="auto"/>
        <w:jc w:val="both"/>
        <w:rPr>
          <w:rFonts w:ascii="Arial" w:eastAsia="Times New Roman" w:hAnsi="Arial" w:cs="Arial"/>
          <w:color w:val="000000"/>
          <w:sz w:val="24"/>
          <w:szCs w:val="24"/>
          <w:lang w:val="sr-Latn-ME"/>
        </w:rPr>
      </w:pPr>
      <w:r w:rsidRPr="009F0B30">
        <w:rPr>
          <w:rFonts w:ascii="Arial" w:eastAsia="Times New Roman" w:hAnsi="Arial" w:cs="Arial"/>
          <w:color w:val="000000"/>
          <w:sz w:val="24"/>
          <w:szCs w:val="24"/>
          <w:lang w:val="sr-Latn-ME"/>
        </w:rPr>
        <w:sym w:font="Wingdings" w:char="00A8"/>
      </w:r>
      <w:r w:rsidRPr="009F0B30">
        <w:rPr>
          <w:rFonts w:ascii="Arial" w:eastAsia="Times New Roman" w:hAnsi="Arial" w:cs="Arial"/>
          <w:color w:val="000000"/>
          <w:sz w:val="24"/>
          <w:szCs w:val="24"/>
          <w:lang w:val="sr-Latn-ME"/>
        </w:rPr>
        <w:t xml:space="preserve"> crnogorski jezik i drugi jezik koji je u službenoj upotrebi u Crnoj Gori, u skladu sa Ustavom i zakonom</w:t>
      </w:r>
      <w:r w:rsidR="00C3384C" w:rsidRPr="009F0B30">
        <w:rPr>
          <w:rFonts w:ascii="Arial" w:eastAsia="Times New Roman" w:hAnsi="Arial" w:cs="Arial"/>
          <w:color w:val="000000"/>
          <w:sz w:val="24"/>
          <w:szCs w:val="24"/>
          <w:lang w:val="sr-Latn-ME"/>
        </w:rPr>
        <w:t>.</w:t>
      </w:r>
    </w:p>
    <w:p w14:paraId="148B6C80" w14:textId="77777777" w:rsidR="00C3384C" w:rsidRPr="009F0B30" w:rsidRDefault="00C3384C" w:rsidP="00A92203">
      <w:pPr>
        <w:spacing w:line="276" w:lineRule="auto"/>
        <w:jc w:val="both"/>
        <w:rPr>
          <w:rFonts w:ascii="Arial" w:hAnsi="Arial" w:cs="Arial"/>
          <w:color w:val="000000"/>
          <w:sz w:val="24"/>
          <w:szCs w:val="24"/>
          <w:lang w:val="sr-Latn-ME"/>
        </w:rPr>
      </w:pPr>
    </w:p>
    <w:p w14:paraId="43CE2578"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9" w:name="_Toc62730561"/>
      <w:r w:rsidRPr="009F0B30">
        <w:rPr>
          <w:rFonts w:ascii="Arial" w:eastAsia="Times New Roman" w:hAnsi="Arial" w:cs="Arial"/>
          <w:b/>
          <w:sz w:val="24"/>
          <w:szCs w:val="24"/>
          <w:shd w:val="clear" w:color="auto" w:fill="D9D9D9"/>
          <w:lang w:val="sr-Latn-ME"/>
        </w:rPr>
        <w:t>NAČIN, MJESTO I VRIJEME PODNOŠENJA PONUDA I OTVARANJA PONUDA</w:t>
      </w:r>
      <w:bookmarkEnd w:id="9"/>
    </w:p>
    <w:p w14:paraId="5680448F" w14:textId="77777777" w:rsidR="00EC15EC" w:rsidRPr="009F0B30" w:rsidRDefault="00EC15EC" w:rsidP="00A92203">
      <w:pPr>
        <w:spacing w:line="276" w:lineRule="auto"/>
        <w:jc w:val="both"/>
        <w:rPr>
          <w:rFonts w:ascii="Arial" w:hAnsi="Arial" w:cs="Arial"/>
          <w:b/>
          <w:bCs/>
          <w:color w:val="000000"/>
          <w:sz w:val="24"/>
          <w:szCs w:val="24"/>
          <w:lang w:val="sr-Latn-ME"/>
        </w:rPr>
      </w:pPr>
    </w:p>
    <w:p w14:paraId="11D3053B" w14:textId="51FC1792"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Ponude se podnose preko ESJN-a zaključno sa danom </w:t>
      </w:r>
      <w:r w:rsidR="00066865">
        <w:rPr>
          <w:rFonts w:ascii="Arial" w:eastAsia="Times New Roman" w:hAnsi="Arial" w:cs="Arial"/>
          <w:color w:val="000000"/>
          <w:sz w:val="24"/>
          <w:szCs w:val="24"/>
          <w:lang w:val="sr-Latn-ME"/>
        </w:rPr>
        <w:t>19.03</w:t>
      </w:r>
      <w:r w:rsidR="00FC11F2" w:rsidRPr="009F0B30">
        <w:rPr>
          <w:rFonts w:ascii="Arial" w:eastAsia="Times New Roman" w:hAnsi="Arial" w:cs="Arial"/>
          <w:color w:val="000000"/>
          <w:sz w:val="24"/>
          <w:szCs w:val="24"/>
          <w:lang w:val="sr-Latn-ME"/>
        </w:rPr>
        <w:t>.202</w:t>
      </w:r>
      <w:r w:rsidR="008048F3" w:rsidRPr="009F0B30">
        <w:rPr>
          <w:rFonts w:ascii="Arial" w:eastAsia="Times New Roman" w:hAnsi="Arial" w:cs="Arial"/>
          <w:color w:val="000000"/>
          <w:sz w:val="24"/>
          <w:szCs w:val="24"/>
          <w:lang w:val="sr-Latn-ME"/>
        </w:rPr>
        <w:t>5</w:t>
      </w:r>
      <w:r w:rsidR="00FC11F2" w:rsidRPr="009F0B30">
        <w:rPr>
          <w:rFonts w:ascii="Arial" w:eastAsia="Times New Roman" w:hAnsi="Arial" w:cs="Arial"/>
          <w:color w:val="000000"/>
          <w:sz w:val="24"/>
          <w:szCs w:val="24"/>
          <w:lang w:val="sr-Latn-ME"/>
        </w:rPr>
        <w:t>.</w:t>
      </w:r>
      <w:r w:rsidRPr="009F0B30">
        <w:rPr>
          <w:rFonts w:ascii="Arial" w:eastAsia="Times New Roman" w:hAnsi="Arial" w:cs="Arial"/>
          <w:color w:val="000000"/>
          <w:sz w:val="24"/>
          <w:szCs w:val="24"/>
          <w:lang w:val="sr-Latn-ME"/>
        </w:rPr>
        <w:t xml:space="preserve"> godine do </w:t>
      </w:r>
      <w:r w:rsidR="00066865">
        <w:rPr>
          <w:rFonts w:ascii="Arial" w:eastAsia="Times New Roman" w:hAnsi="Arial" w:cs="Arial"/>
          <w:color w:val="000000"/>
          <w:sz w:val="24"/>
          <w:szCs w:val="24"/>
          <w:lang w:val="sr-Latn-ME"/>
        </w:rPr>
        <w:t>09</w:t>
      </w:r>
      <w:r w:rsidR="00FC11F2" w:rsidRPr="009F0B30">
        <w:rPr>
          <w:rFonts w:ascii="Arial" w:eastAsia="Times New Roman" w:hAnsi="Arial" w:cs="Arial"/>
          <w:color w:val="000000"/>
          <w:sz w:val="24"/>
          <w:szCs w:val="24"/>
          <w:lang w:val="sr-Latn-ME"/>
        </w:rPr>
        <w:t>:00</w:t>
      </w:r>
      <w:r w:rsidRPr="009F0B30">
        <w:rPr>
          <w:rFonts w:ascii="Arial" w:eastAsia="Times New Roman" w:hAnsi="Arial" w:cs="Arial"/>
          <w:color w:val="000000"/>
          <w:sz w:val="24"/>
          <w:szCs w:val="24"/>
          <w:lang w:val="sr-Latn-ME"/>
        </w:rPr>
        <w:t xml:space="preserve"> sati.</w:t>
      </w:r>
    </w:p>
    <w:p w14:paraId="677C75C2" w14:textId="77777777" w:rsidR="00EC15EC" w:rsidRPr="009F0B30" w:rsidRDefault="00EC15EC" w:rsidP="00A92203">
      <w:pPr>
        <w:spacing w:line="276" w:lineRule="auto"/>
        <w:jc w:val="both"/>
        <w:rPr>
          <w:rFonts w:ascii="Arial" w:hAnsi="Arial" w:cs="Arial"/>
          <w:b/>
          <w:bCs/>
          <w:i/>
          <w:iCs/>
          <w:color w:val="000000"/>
          <w:sz w:val="24"/>
          <w:szCs w:val="24"/>
          <w:lang w:val="sr-Latn-ME"/>
        </w:rPr>
      </w:pPr>
    </w:p>
    <w:p w14:paraId="2CBE7EB3" w14:textId="24F78A11" w:rsidR="00EC15EC" w:rsidRPr="009F0B30" w:rsidRDefault="009C7913" w:rsidP="00A92203">
      <w:pPr>
        <w:spacing w:line="276" w:lineRule="auto"/>
        <w:jc w:val="both"/>
        <w:rPr>
          <w:rFonts w:ascii="Arial" w:eastAsia="Times New Roman" w:hAnsi="Arial" w:cs="Arial"/>
          <w:color w:val="000000"/>
          <w:sz w:val="24"/>
          <w:szCs w:val="24"/>
          <w:lang w:val="sr-Latn-ME"/>
        </w:rPr>
      </w:pPr>
      <w:r w:rsidRPr="009F0B30">
        <w:rPr>
          <w:rFonts w:ascii="Arial" w:eastAsia="Times New Roman" w:hAnsi="Arial" w:cs="Arial"/>
          <w:color w:val="000000"/>
          <w:sz w:val="24"/>
          <w:szCs w:val="24"/>
          <w:lang w:val="sr-Latn-ME"/>
        </w:rPr>
        <w:t xml:space="preserve">Otvaranje ponuda održaće se dana </w:t>
      </w:r>
      <w:r w:rsidR="00066865">
        <w:rPr>
          <w:rFonts w:ascii="Arial" w:eastAsia="Times New Roman" w:hAnsi="Arial" w:cs="Arial"/>
          <w:color w:val="000000"/>
          <w:sz w:val="24"/>
          <w:szCs w:val="24"/>
          <w:lang w:val="sr-Latn-ME"/>
        </w:rPr>
        <w:t>19</w:t>
      </w:r>
      <w:r w:rsidR="008048F3" w:rsidRPr="009F0B30">
        <w:rPr>
          <w:rFonts w:ascii="Arial" w:eastAsia="Times New Roman" w:hAnsi="Arial" w:cs="Arial"/>
          <w:color w:val="000000"/>
          <w:sz w:val="24"/>
          <w:szCs w:val="24"/>
          <w:lang w:val="sr-Latn-ME"/>
        </w:rPr>
        <w:t>.</w:t>
      </w:r>
      <w:r w:rsidR="0082584F" w:rsidRPr="009F0B30">
        <w:rPr>
          <w:rFonts w:ascii="Arial" w:eastAsia="Times New Roman" w:hAnsi="Arial" w:cs="Arial"/>
          <w:color w:val="000000"/>
          <w:sz w:val="24"/>
          <w:szCs w:val="24"/>
          <w:lang w:val="sr-Latn-ME"/>
        </w:rPr>
        <w:t>0</w:t>
      </w:r>
      <w:r w:rsidR="00066865">
        <w:rPr>
          <w:rFonts w:ascii="Arial" w:eastAsia="Times New Roman" w:hAnsi="Arial" w:cs="Arial"/>
          <w:color w:val="000000"/>
          <w:sz w:val="24"/>
          <w:szCs w:val="24"/>
          <w:lang w:val="sr-Latn-ME"/>
        </w:rPr>
        <w:t>3</w:t>
      </w:r>
      <w:r w:rsidR="008048F3" w:rsidRPr="009F0B30">
        <w:rPr>
          <w:rFonts w:ascii="Arial" w:eastAsia="Times New Roman" w:hAnsi="Arial" w:cs="Arial"/>
          <w:color w:val="000000"/>
          <w:sz w:val="24"/>
          <w:szCs w:val="24"/>
          <w:lang w:val="sr-Latn-ME"/>
        </w:rPr>
        <w:t>.2025</w:t>
      </w:r>
      <w:r w:rsidR="00D76D4C" w:rsidRPr="009F0B30">
        <w:rPr>
          <w:rFonts w:ascii="Arial" w:eastAsia="Times New Roman" w:hAnsi="Arial" w:cs="Arial"/>
          <w:color w:val="000000"/>
          <w:sz w:val="24"/>
          <w:szCs w:val="24"/>
          <w:lang w:val="sr-Latn-ME"/>
        </w:rPr>
        <w:t xml:space="preserve">. </w:t>
      </w:r>
      <w:r w:rsidRPr="009F0B30">
        <w:rPr>
          <w:rFonts w:ascii="Arial" w:eastAsia="Times New Roman" w:hAnsi="Arial" w:cs="Arial"/>
          <w:color w:val="000000"/>
          <w:sz w:val="24"/>
          <w:szCs w:val="24"/>
          <w:lang w:val="sr-Latn-ME"/>
        </w:rPr>
        <w:t xml:space="preserve">godine u </w:t>
      </w:r>
      <w:r w:rsidR="009F55AA" w:rsidRPr="009F0B30">
        <w:rPr>
          <w:rFonts w:ascii="Arial" w:eastAsia="Times New Roman" w:hAnsi="Arial" w:cs="Arial"/>
          <w:color w:val="000000"/>
          <w:sz w:val="24"/>
          <w:szCs w:val="24"/>
          <w:lang w:val="sr-Latn-ME"/>
        </w:rPr>
        <w:t>0</w:t>
      </w:r>
      <w:r w:rsidR="00066865">
        <w:rPr>
          <w:rFonts w:ascii="Arial" w:eastAsia="Times New Roman" w:hAnsi="Arial" w:cs="Arial"/>
          <w:color w:val="000000"/>
          <w:sz w:val="24"/>
          <w:szCs w:val="24"/>
          <w:lang w:val="sr-Latn-ME"/>
        </w:rPr>
        <w:t>9</w:t>
      </w:r>
      <w:r w:rsidR="00FC11F2" w:rsidRPr="009F0B30">
        <w:rPr>
          <w:rFonts w:ascii="Arial" w:eastAsia="Times New Roman" w:hAnsi="Arial" w:cs="Arial"/>
          <w:color w:val="000000"/>
          <w:sz w:val="24"/>
          <w:szCs w:val="24"/>
          <w:lang w:val="sr-Latn-ME"/>
        </w:rPr>
        <w:t>:00</w:t>
      </w:r>
      <w:r w:rsidRPr="009F0B30">
        <w:rPr>
          <w:rFonts w:ascii="Arial" w:eastAsia="Times New Roman" w:hAnsi="Arial" w:cs="Arial"/>
          <w:color w:val="000000"/>
          <w:sz w:val="24"/>
          <w:szCs w:val="24"/>
          <w:lang w:val="sr-Latn-ME"/>
        </w:rPr>
        <w:t xml:space="preserve"> sati. </w:t>
      </w:r>
    </w:p>
    <w:p w14:paraId="6103A61A" w14:textId="77777777" w:rsidR="00EC15EC" w:rsidRPr="009F0B30" w:rsidRDefault="00EC15EC" w:rsidP="00A92203">
      <w:pPr>
        <w:spacing w:line="276" w:lineRule="auto"/>
        <w:jc w:val="both"/>
        <w:rPr>
          <w:rFonts w:ascii="Arial" w:hAnsi="Arial" w:cs="Arial"/>
          <w:color w:val="000000"/>
          <w:sz w:val="24"/>
          <w:szCs w:val="24"/>
          <w:lang w:val="sr-Latn-ME"/>
        </w:rPr>
      </w:pPr>
    </w:p>
    <w:p w14:paraId="64081C91"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10" w:name="_Toc62730563"/>
      <w:r w:rsidRPr="009F0B30">
        <w:rPr>
          <w:rFonts w:ascii="Arial" w:eastAsia="Times New Roman" w:hAnsi="Arial" w:cs="Arial"/>
          <w:b/>
          <w:sz w:val="24"/>
          <w:szCs w:val="24"/>
          <w:shd w:val="clear" w:color="auto" w:fill="D9D9D9"/>
          <w:lang w:val="sr-Latn-ME"/>
        </w:rPr>
        <w:t>TAJNOST PODATAKA</w:t>
      </w:r>
      <w:bookmarkEnd w:id="10"/>
    </w:p>
    <w:p w14:paraId="263CE0D0"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 </w:t>
      </w:r>
    </w:p>
    <w:p w14:paraId="088941E4" w14:textId="77777777"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Tenderska dokumentacija sadrži tajne podatke</w:t>
      </w:r>
    </w:p>
    <w:p w14:paraId="14B16F65" w14:textId="77777777" w:rsidR="00EC15EC" w:rsidRPr="009F0B30" w:rsidRDefault="009C7913" w:rsidP="00A92203">
      <w:pPr>
        <w:spacing w:line="276" w:lineRule="auto"/>
        <w:jc w:val="both"/>
        <w:rPr>
          <w:rFonts w:ascii="Arial" w:eastAsia="Times New Roman" w:hAnsi="Arial" w:cs="Arial"/>
          <w:color w:val="000000"/>
          <w:sz w:val="24"/>
          <w:szCs w:val="24"/>
          <w:lang w:val="sr-Latn-ME"/>
        </w:rPr>
      </w:pPr>
      <w:r w:rsidRPr="009F0B30">
        <w:rPr>
          <w:rFonts w:ascii="Arial" w:eastAsia="Times New Roman" w:hAnsi="Arial" w:cs="Arial"/>
          <w:color w:val="000000"/>
          <w:sz w:val="24"/>
          <w:szCs w:val="24"/>
          <w:lang w:val="sr-Latn-ME"/>
        </w:rPr>
        <w:sym w:font="Wingdings" w:char="00A8"/>
      </w:r>
      <w:r w:rsidRPr="009F0B30">
        <w:rPr>
          <w:rFonts w:ascii="Arial" w:eastAsia="Times New Roman" w:hAnsi="Arial" w:cs="Arial"/>
          <w:color w:val="000000"/>
          <w:sz w:val="24"/>
          <w:szCs w:val="24"/>
          <w:lang w:val="sr-Latn-ME"/>
        </w:rPr>
        <w:t xml:space="preserve"> ne</w:t>
      </w:r>
    </w:p>
    <w:p w14:paraId="760B2591" w14:textId="77777777" w:rsidR="00EC15EC" w:rsidRPr="009F0B30" w:rsidRDefault="00EC15EC" w:rsidP="00A92203">
      <w:pPr>
        <w:spacing w:line="276" w:lineRule="auto"/>
        <w:jc w:val="both"/>
        <w:rPr>
          <w:rFonts w:ascii="Arial" w:eastAsia="Times New Roman" w:hAnsi="Arial" w:cs="Arial"/>
          <w:color w:val="000000"/>
          <w:sz w:val="24"/>
          <w:szCs w:val="24"/>
          <w:lang w:val="sr-Latn-ME"/>
        </w:rPr>
      </w:pPr>
    </w:p>
    <w:p w14:paraId="24AD2E81"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11" w:name="_Toc62730564"/>
      <w:r w:rsidRPr="009F0B30">
        <w:rPr>
          <w:rFonts w:ascii="Arial" w:eastAsia="Times New Roman" w:hAnsi="Arial" w:cs="Arial"/>
          <w:b/>
          <w:sz w:val="24"/>
          <w:szCs w:val="24"/>
          <w:shd w:val="clear" w:color="auto" w:fill="D9D9D9"/>
          <w:lang w:val="sr-Latn-ME"/>
        </w:rPr>
        <w:t>UPUTSTVO ZA SAČINJAVANJE PONUDE</w:t>
      </w:r>
      <w:bookmarkEnd w:id="11"/>
    </w:p>
    <w:p w14:paraId="22DDC409" w14:textId="77777777" w:rsidR="00EC15EC" w:rsidRPr="009F0B30" w:rsidRDefault="00EC15EC" w:rsidP="00A92203">
      <w:pPr>
        <w:spacing w:line="276" w:lineRule="auto"/>
        <w:rPr>
          <w:rFonts w:ascii="Arial" w:hAnsi="Arial" w:cs="Arial"/>
          <w:sz w:val="24"/>
          <w:szCs w:val="24"/>
          <w:lang w:val="sr-Latn-ME"/>
        </w:rPr>
      </w:pPr>
    </w:p>
    <w:p w14:paraId="30B65773" w14:textId="77777777" w:rsidR="00EC15EC" w:rsidRPr="009F0B30" w:rsidRDefault="009C7913" w:rsidP="00A92203">
      <w:pPr>
        <w:spacing w:line="276" w:lineRule="auto"/>
        <w:jc w:val="both"/>
        <w:rPr>
          <w:rFonts w:ascii="Arial" w:hAnsi="Arial" w:cs="Arial"/>
          <w:sz w:val="24"/>
          <w:szCs w:val="24"/>
          <w:lang w:val="sr-Latn-ME"/>
        </w:rPr>
      </w:pPr>
      <w:r w:rsidRPr="009F0B3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9F0B30" w:rsidRDefault="009C7913" w:rsidP="00A92203">
      <w:pPr>
        <w:spacing w:line="276" w:lineRule="auto"/>
        <w:jc w:val="both"/>
        <w:rPr>
          <w:rFonts w:ascii="Arial" w:hAnsi="Arial" w:cs="Arial"/>
          <w:sz w:val="24"/>
          <w:szCs w:val="24"/>
          <w:lang w:val="sr-Latn-ME"/>
        </w:rPr>
      </w:pPr>
      <w:r w:rsidRPr="009F0B3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9F0B30" w:rsidRDefault="009C7913" w:rsidP="00A92203">
      <w:pPr>
        <w:spacing w:line="276" w:lineRule="auto"/>
        <w:jc w:val="both"/>
        <w:rPr>
          <w:rFonts w:ascii="Arial" w:eastAsia="Calibri" w:hAnsi="Arial" w:cs="Arial"/>
          <w:sz w:val="24"/>
          <w:szCs w:val="24"/>
          <w:lang w:val="sr-Latn-ME"/>
        </w:rPr>
      </w:pPr>
      <w:r w:rsidRPr="009F0B30">
        <w:rPr>
          <w:rFonts w:ascii="Arial" w:eastAsia="Times New Roman" w:hAnsi="Arial" w:cs="Arial"/>
          <w:sz w:val="24"/>
          <w:szCs w:val="24"/>
          <w:lang w:val="sr-Latn-ME"/>
        </w:rPr>
        <w:t xml:space="preserve">Ponuđač je dužan da tačno, potpuno, pravilno i nedvosmisleno popuni </w:t>
      </w:r>
      <w:r w:rsidRPr="009F0B30">
        <w:rPr>
          <w:rFonts w:ascii="Arial" w:eastAsia="Calibri" w:hAnsi="Arial" w:cs="Arial"/>
          <w:sz w:val="24"/>
          <w:szCs w:val="24"/>
          <w:lang w:val="sr-Latn-ME"/>
        </w:rPr>
        <w:t>Izjavu privrednog subjekta u skladu sa zahtjevima iz tenderske dokumentacije.</w:t>
      </w:r>
    </w:p>
    <w:p w14:paraId="6511A4C4" w14:textId="77777777" w:rsidR="00F73097" w:rsidRPr="009F0B30" w:rsidRDefault="00F73097" w:rsidP="00A92203">
      <w:pPr>
        <w:spacing w:line="276" w:lineRule="auto"/>
        <w:jc w:val="both"/>
        <w:rPr>
          <w:rFonts w:ascii="Arial" w:hAnsi="Arial" w:cs="Arial"/>
          <w:i/>
          <w:iCs/>
          <w:color w:val="000000"/>
          <w:sz w:val="24"/>
          <w:szCs w:val="24"/>
          <w:lang w:val="sr-Latn-ME"/>
        </w:rPr>
      </w:pPr>
    </w:p>
    <w:p w14:paraId="0FEE038B" w14:textId="5FF19E4C" w:rsidR="008E0B9A" w:rsidRPr="009F0B30" w:rsidRDefault="009C7913" w:rsidP="00D65A3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4"/>
          <w:szCs w:val="24"/>
          <w:shd w:val="clear" w:color="auto" w:fill="D9D9D9"/>
          <w:lang w:val="sr-Latn-ME"/>
        </w:rPr>
      </w:pPr>
      <w:bookmarkStart w:id="12" w:name="_Toc62730565"/>
      <w:r w:rsidRPr="009F0B30">
        <w:rPr>
          <w:rFonts w:ascii="Arial" w:eastAsia="Times New Roman" w:hAnsi="Arial" w:cs="Arial"/>
          <w:b/>
          <w:sz w:val="24"/>
          <w:szCs w:val="24"/>
          <w:shd w:val="clear" w:color="auto" w:fill="D9D9D9"/>
          <w:lang w:val="sr-Latn-ME"/>
        </w:rPr>
        <w:t>NAČIN ZAKLJUČIVANJA I IZMJENE UGOVORA O JAVNOJ NABAVCI</w:t>
      </w:r>
      <w:bookmarkEnd w:id="12"/>
    </w:p>
    <w:p w14:paraId="23DC89E2" w14:textId="77777777" w:rsidR="009F0B30" w:rsidRPr="009F0B30" w:rsidRDefault="009F0B30" w:rsidP="009F0B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630"/>
        <w:jc w:val="both"/>
        <w:outlineLvl w:val="0"/>
        <w:rPr>
          <w:rFonts w:ascii="Arial" w:hAnsi="Arial" w:cs="Arial"/>
          <w:b/>
          <w:sz w:val="24"/>
          <w:szCs w:val="24"/>
          <w:shd w:val="clear" w:color="auto" w:fill="D9D9D9"/>
          <w:lang w:val="sr-Latn-ME"/>
        </w:rPr>
      </w:pPr>
    </w:p>
    <w:p w14:paraId="44CDC3DD" w14:textId="130105A9" w:rsidR="0082584F" w:rsidRPr="009F0B30" w:rsidRDefault="00D65A3B" w:rsidP="00D65A3B">
      <w:pPr>
        <w:spacing w:line="276" w:lineRule="auto"/>
        <w:jc w:val="both"/>
        <w:rPr>
          <w:rFonts w:ascii="Arial" w:eastAsia="Times New Roman" w:hAnsi="Arial" w:cs="Arial"/>
          <w:sz w:val="24"/>
          <w:szCs w:val="24"/>
          <w:lang w:val="sr-Latn-ME"/>
        </w:rPr>
      </w:pPr>
      <w:r w:rsidRPr="009F0B30">
        <w:rPr>
          <w:rFonts w:ascii="Arial" w:eastAsia="Times New Roman" w:hAnsi="Arial" w:cs="Arial"/>
          <w:sz w:val="24"/>
          <w:szCs w:val="24"/>
          <w:lang w:val="sr-Latn-ME"/>
        </w:rPr>
        <w:t>Naručilac je dužan da:</w:t>
      </w:r>
    </w:p>
    <w:p w14:paraId="390AB35A" w14:textId="77777777" w:rsidR="008E0B9A" w:rsidRPr="009F0B30" w:rsidRDefault="008E0B9A" w:rsidP="00D65A3B">
      <w:pPr>
        <w:spacing w:line="276" w:lineRule="auto"/>
        <w:jc w:val="both"/>
        <w:rPr>
          <w:rFonts w:ascii="Arial" w:eastAsia="Times New Roman" w:hAnsi="Arial" w:cs="Arial"/>
          <w:sz w:val="24"/>
          <w:szCs w:val="24"/>
          <w:lang w:val="sr-Latn-ME"/>
        </w:rPr>
      </w:pPr>
    </w:p>
    <w:p w14:paraId="3E7668D6" w14:textId="4044990C"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302ACE6D" w14:textId="182EFA3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66EAB0CA" w14:textId="74E15256"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14:paraId="548D2267"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Dobavljač garantuje da  ponuđena oprema nema stvarnih i pravnih nedostataka i da će obim i kvalitet njegove isporuke biti potpuno u skladu sa njegovom Ponudom. </w:t>
      </w:r>
    </w:p>
    <w:p w14:paraId="456DAE45"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Dobavljač je dužan da uz potpisan ugovor o javnoj nabavci dostavi naručiocu bezuslovnu i naplativu na prvi poziv garanciju za dobro izvršenje ugovora na iznos 10 % od vrijednosti Ugovora, sa rokom vaznosti 10 (deset) dana dužim od ugovorenog roka za nabavku robe. </w:t>
      </w:r>
    </w:p>
    <w:p w14:paraId="1BC379A4"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Naručilac može aktivirati garanciju za dobro izvršenje ugovora u svakom momentu kada nastupi neki od razloga za raskid ovog Ugovora.</w:t>
      </w:r>
    </w:p>
    <w:p w14:paraId="351E439F"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Dobavljač je dužan da najkasnije 10 dana  prije isteka roka važnosti garancije za dobro izvršenje ugovora, dostavi Naručiocu garanciju za otklanjanje nedostataka u garantnom roku, u iznosu od 5% od ugovorene vrijednosti,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651509B2"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Ugovor  se može raskinuti sporazumno ili po zahtjevu jedne od Ugovornih strana. </w:t>
      </w:r>
    </w:p>
    <w:p w14:paraId="7321D0D2"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Ako strane ugovora sporazumno raskinu Ugovor, sporazumom o raskidu ugovora utvrđuju se međusobna prava i obaveze koje proističu iz raskida Ugovora.</w:t>
      </w:r>
    </w:p>
    <w:p w14:paraId="7354FC5A"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 slučaju jednostranog raskida Ugovora, Ugovor će se raskinuti pisanim obavještenjem sa otkaznim rokom od 15 (petnaest) dana koje se dostavlja drugoj Ugovornoj strani. U obavještenju mora biti naznačeno po kom osnovu se Ugovor raskida.</w:t>
      </w:r>
    </w:p>
    <w:p w14:paraId="1E61F079"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Ovaj ugovor može se raskinuti sporazumno ili po zahtjevu jedne od strana ugovora, ako su nastupili bitni razlozi za raskid ugovora.</w:t>
      </w:r>
    </w:p>
    <w:p w14:paraId="2E531B77"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45515EF9"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Naručilac je dužan da raskine ugovor o javnoj nabavci naročito ako:</w:t>
      </w:r>
    </w:p>
    <w:p w14:paraId="5DB55FE1"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1) nastupe okolnosti koje za posljedicu imaju bitnu izmjenu ugovora koja iziskuje sprovođenje novog postupka javne nabavke;</w:t>
      </w:r>
    </w:p>
    <w:p w14:paraId="122C2A62"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2) nastupi neki razlog koji predstavlja osnov za obavezno isključenje iz člana 108 ovog zakona ili iz člana 110 ovog zakona, koji je predviđen tenderskom dokumentacijom.</w:t>
      </w:r>
    </w:p>
    <w:p w14:paraId="4362BDCE"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Bitnom izmjenom ugovora iz stava 1 tačka 1 ovog člana smatra se izmjena prirode ugovora u materijalnom smislu u odnosu na ugovor koji je prvobitno zaključen ako je ispunjen jedan ili više sljedećih uslova:</w:t>
      </w:r>
    </w:p>
    <w:p w14:paraId="3E185743"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1) izmjenom se uvode uslovi koji bi, da su bili dio prvobitnog postupka javne nabavke, omogućavali uključivanje drugih privrednih subjekata u odnosu na izabrane ponuđače ili </w:t>
      </w:r>
      <w:r w:rsidRPr="009F0B30">
        <w:rPr>
          <w:rFonts w:ascii="Arial" w:eastAsia="Times New Roman" w:hAnsi="Arial" w:cs="Arial"/>
          <w:sz w:val="24"/>
          <w:szCs w:val="24"/>
          <w:lang w:val="sr-Latn-ME"/>
        </w:rPr>
        <w:lastRenderedPageBreak/>
        <w:t>prihvatanje druge ponude u odnosu na prihvaćenu ili bi omogućili veću konkurentnost u postupku javne nabavke koji je prethodio zaključenju ugovora;</w:t>
      </w:r>
    </w:p>
    <w:p w14:paraId="46D86D7F"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2) izmjenom se mijenja privredna ravnoteža ugovora u korist privrednog subjekta sa kojim je zaključen ugovor na način koji nije predviđen prvobitnim ugovorom;</w:t>
      </w:r>
    </w:p>
    <w:p w14:paraId="77ED77E7"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3) izmjenom se značajno povećava obim ugovora;</w:t>
      </w:r>
    </w:p>
    <w:p w14:paraId="6C1DBFCB"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4) promjena privrednog subjekta sa kojim je zaključen ugovor o javnoj nabavci, osim u slučaju iz člana 151 stav 1 tačka 4 ovog zakona;</w:t>
      </w:r>
    </w:p>
    <w:p w14:paraId="4C53B7B8"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 xml:space="preserve">   5) ako ponuđač ne izvršava ugovorene obaveze i u drugim slučajevima utvrđenim tenderskom dokumentacijom u skladu sa zakonom.</w:t>
      </w:r>
    </w:p>
    <w:p w14:paraId="42BBFA1E"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 slučaju raskida ugovora naručilac je dužan da obavještenje o raskidu ugovora objavi na ESJN u roku od deset dana od dana raskida ugovora.</w:t>
      </w:r>
    </w:p>
    <w:p w14:paraId="4077166F"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Dobavljač ima pravo da jednostrano raskine Ugovor ako Naručilac ne plaća  u rokovima i na način predviđen Ugovorom.</w:t>
      </w:r>
    </w:p>
    <w:p w14:paraId="33A46961"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Ako strane ugovora sporazumno raskinu ugovor, sporazumom o raskidu ugovora utvrđuju se međusobna prava i obaveze koje proističu iz raskida ugovora.</w:t>
      </w:r>
    </w:p>
    <w:p w14:paraId="456B8BE6"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Strane ugovora su saglasne da sve sporove koji nastanu iz odnosa zasnovanih ovim ugovorom prvenstveno rješavaju sporazumno. Pri tom, se po potrebi, mogu koristiti usluge pojedinih stručnih lica ili tijela koja ugovorne strane sporazumno odrede.</w:t>
      </w:r>
    </w:p>
    <w:p w14:paraId="49E2D257"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Ukoliko se nastali spor ne riješi sporazumno, za rješavanje spora određuje se nadležni sud u Podgorici.</w:t>
      </w:r>
    </w:p>
    <w:p w14:paraId="1DAC4101"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Dobavljač ima pravo da jednostrano raskine Ugovor ako Naručilac ne plaća Dobavljaču u rokovima i na način predviđen Ugovorom.</w:t>
      </w:r>
    </w:p>
    <w:p w14:paraId="74467E54"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Nakon što obavještenje o raskidu Ugovora stupi na snagu, Naručilac ima pravo da:</w:t>
      </w:r>
    </w:p>
    <w:p w14:paraId="4F695AD8"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a.obavijesti Dobavljača  o njegovim postojećim potraživanjima,</w:t>
      </w:r>
    </w:p>
    <w:p w14:paraId="17CEF3E7"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b.obustavi dalja plaćanja u korist Dobavljača sve dok se ne utvrde iznosi odštete u slučaju kašnjenja (ako ih je bilo), te svih drugih troškova kojima je Naručilac bio izložen, i/ili iznose svih gubitaka i štetu koju je Naručilac pretrpio, nakon uzimanja u obzir svih iznosa plativih Dobavljaču. Po pokriću svih navedenih gubitaka, štete i dodatnih troškova, Naručilac je dužan da eventualnu razliku isplati Dobavljaču.</w:t>
      </w:r>
    </w:p>
    <w:p w14:paraId="796F99D0"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UGOVORNE KAZNE I PENALI</w:t>
      </w:r>
    </w:p>
    <w:p w14:paraId="496CC9E8"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Dobavljač se obavezuje da plati ugovornu kaznu u visini 2‰ (promila) za svaki dan kašnjenja u isporuci vozila, a najviše 5% od ukupne vrijednosti ugovora sa PDV-om.</w:t>
      </w:r>
    </w:p>
    <w:p w14:paraId="6D8AA12B"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Strane ugovora su saglasne da sve sporove koji nastanu iz odnosa zasnovanih ovim ugovorom prvenstveno rješavaju sporazumno. Pri tom, se po potrebi, mogu koristiti usluge pojedinih stručnih lica ili tijela koja ugovorne strane sporazumno odrede.</w:t>
      </w:r>
    </w:p>
    <w:p w14:paraId="7A55F14B"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Ukoliko se nastali spor ne riješi sporazumno, za rješavanje spora određuje se nadležni sud u Podgorici.</w:t>
      </w:r>
    </w:p>
    <w:p w14:paraId="4E16C20E" w14:textId="77777777" w:rsidR="008E0B9A" w:rsidRPr="009F0B30" w:rsidRDefault="008E0B9A" w:rsidP="008E0B9A">
      <w:pPr>
        <w:rPr>
          <w:rFonts w:ascii="Arial" w:eastAsia="Times New Roman" w:hAnsi="Arial" w:cs="Arial"/>
          <w:sz w:val="24"/>
          <w:szCs w:val="24"/>
          <w:lang w:val="sr-Latn-ME"/>
        </w:rPr>
      </w:pPr>
      <w:r w:rsidRPr="009F0B30">
        <w:rPr>
          <w:rFonts w:ascii="Arial" w:eastAsia="Times New Roman" w:hAnsi="Arial" w:cs="Arial"/>
          <w:sz w:val="24"/>
          <w:szCs w:val="24"/>
          <w:lang w:val="sr-Latn-ME"/>
        </w:rPr>
        <w:t>Ugovor o javnoj nabavci je ništav ukoliko je zaključen uz kršenje antikorupcijskog pravila, u skladu sa odredbama člana 38 Zakona o javnim nabavkama ("Sl. list CG", br. 74/19, 03/23, i 11/23).</w:t>
      </w:r>
    </w:p>
    <w:p w14:paraId="4C4DD0C6" w14:textId="28531B15" w:rsidR="00F73097" w:rsidRPr="009F0B30" w:rsidRDefault="008E0B9A" w:rsidP="008E0B9A">
      <w:pPr>
        <w:rPr>
          <w:rFonts w:ascii="Arial" w:hAnsi="Arial" w:cs="Arial"/>
        </w:rPr>
      </w:pPr>
      <w:r w:rsidRPr="009F0B30">
        <w:rPr>
          <w:rFonts w:ascii="Arial" w:eastAsia="Times New Roman" w:hAnsi="Arial" w:cs="Arial"/>
          <w:sz w:val="24"/>
          <w:szCs w:val="24"/>
          <w:lang w:val="sr-Latn-ME"/>
        </w:rPr>
        <w:t xml:space="preserve"> Ugovor o javnoj nabavci tokom njegovog trajanja može da se izmijeni bez sprovođenja novog postupka javne nabavke u skladu sa članom 151 Zakona o javnim nabavkama.</w:t>
      </w:r>
    </w:p>
    <w:p w14:paraId="604F2820"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4"/>
          <w:szCs w:val="24"/>
          <w:shd w:val="clear" w:color="auto" w:fill="D9D9D9"/>
          <w:lang w:val="sr-Latn-ME"/>
        </w:rPr>
      </w:pPr>
      <w:bookmarkStart w:id="13" w:name="_Toc62730566"/>
      <w:r w:rsidRPr="009F0B30">
        <w:rPr>
          <w:rFonts w:ascii="Arial" w:eastAsia="Times New Roman" w:hAnsi="Arial" w:cs="Arial"/>
          <w:b/>
          <w:sz w:val="24"/>
          <w:szCs w:val="24"/>
          <w:shd w:val="clear" w:color="auto" w:fill="D9D9D9"/>
          <w:lang w:val="sr-Latn-ME"/>
        </w:rPr>
        <w:lastRenderedPageBreak/>
        <w:t>ZAHTJEV ZA POJAŠNJENJE ILI IZMJENU I DOPUNU TENDERSKE DOKUMENTACIJE</w:t>
      </w:r>
      <w:bookmarkEnd w:id="13"/>
    </w:p>
    <w:p w14:paraId="57C3388D" w14:textId="77777777" w:rsidR="00EC15EC" w:rsidRPr="009F0B30" w:rsidRDefault="00EC15EC" w:rsidP="00A92203">
      <w:pPr>
        <w:spacing w:line="276" w:lineRule="auto"/>
        <w:jc w:val="both"/>
        <w:rPr>
          <w:rFonts w:ascii="Arial" w:hAnsi="Arial" w:cs="Arial"/>
          <w:sz w:val="24"/>
          <w:szCs w:val="24"/>
          <w:lang w:val="sr-Latn-ME"/>
        </w:rPr>
      </w:pPr>
    </w:p>
    <w:p w14:paraId="56225220" w14:textId="7EF2166C" w:rsidR="00EC15EC" w:rsidRPr="009F0B30" w:rsidRDefault="009C7913" w:rsidP="008E0B9A">
      <w:pPr>
        <w:autoSpaceDE w:val="0"/>
        <w:autoSpaceDN w:val="0"/>
        <w:adjustRightInd w:val="0"/>
        <w:spacing w:line="276" w:lineRule="auto"/>
        <w:jc w:val="both"/>
        <w:rPr>
          <w:rFonts w:ascii="Arial" w:hAnsi="Arial" w:cs="Arial"/>
          <w:sz w:val="24"/>
          <w:szCs w:val="24"/>
          <w:lang w:val="sr-Latn-ME"/>
        </w:rPr>
      </w:pPr>
      <w:r w:rsidRPr="009F0B3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556B055" w14:textId="333E7A99" w:rsidR="00EC15EC" w:rsidRPr="009F0B30" w:rsidRDefault="009C7913" w:rsidP="00A92203">
      <w:pPr>
        <w:spacing w:line="276" w:lineRule="auto"/>
        <w:jc w:val="both"/>
        <w:rPr>
          <w:rFonts w:ascii="Arial" w:hAnsi="Arial" w:cs="Arial"/>
          <w:sz w:val="24"/>
          <w:szCs w:val="24"/>
          <w:lang w:val="sr-Latn-ME"/>
        </w:rPr>
      </w:pPr>
      <w:r w:rsidRPr="009F0B3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59B78837" w14:textId="77777777" w:rsidR="00EC15EC" w:rsidRPr="009F0B30" w:rsidRDefault="009C7913" w:rsidP="00A92203">
      <w:pPr>
        <w:spacing w:line="276" w:lineRule="auto"/>
        <w:jc w:val="both"/>
        <w:rPr>
          <w:rFonts w:ascii="Arial" w:eastAsia="Times New Roman" w:hAnsi="Arial" w:cs="Arial"/>
          <w:color w:val="000000"/>
          <w:sz w:val="24"/>
          <w:szCs w:val="24"/>
          <w:lang w:val="sr-Latn-ME"/>
        </w:rPr>
      </w:pPr>
      <w:r w:rsidRPr="009F0B30">
        <w:rPr>
          <w:rFonts w:ascii="Arial" w:eastAsia="Times New Roman" w:hAnsi="Arial" w:cs="Arial"/>
          <w:color w:val="000000"/>
          <w:sz w:val="24"/>
          <w:szCs w:val="24"/>
          <w:lang w:val="sr-Latn-ME"/>
        </w:rPr>
        <w:t>Zahtjev se podnosi isključivo putem ESJN-a.</w:t>
      </w:r>
    </w:p>
    <w:p w14:paraId="70D004A2" w14:textId="77777777" w:rsidR="002A1B3D" w:rsidRPr="009F0B30" w:rsidRDefault="002A1B3D" w:rsidP="00A92203">
      <w:pPr>
        <w:spacing w:line="276" w:lineRule="auto"/>
        <w:jc w:val="both"/>
        <w:rPr>
          <w:rFonts w:ascii="Arial" w:hAnsi="Arial" w:cs="Arial"/>
          <w:color w:val="000000"/>
          <w:sz w:val="24"/>
          <w:szCs w:val="24"/>
          <w:lang w:val="sr-Latn-ME"/>
        </w:rPr>
      </w:pPr>
    </w:p>
    <w:p w14:paraId="51475917"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14" w:name="_Toc62730567"/>
      <w:bookmarkStart w:id="15" w:name="_Toc508349235"/>
      <w:bookmarkStart w:id="16" w:name="_Toc416180136"/>
      <w:r w:rsidRPr="009F0B30">
        <w:rPr>
          <w:rFonts w:ascii="Arial" w:eastAsia="Times New Roman" w:hAnsi="Arial" w:cs="Arial"/>
          <w:b/>
          <w:sz w:val="24"/>
          <w:szCs w:val="24"/>
          <w:shd w:val="clear" w:color="auto" w:fill="D9D9D9"/>
          <w:lang w:val="sr-Latn-ME"/>
        </w:rPr>
        <w:t xml:space="preserve"> IZJAVA NARUČIOCA O NEPOSTOJANJU SUKOBA INTERESA</w:t>
      </w:r>
      <w:bookmarkEnd w:id="14"/>
      <w:bookmarkEnd w:id="15"/>
      <w:bookmarkEnd w:id="16"/>
    </w:p>
    <w:p w14:paraId="39319582" w14:textId="77777777" w:rsidR="00EC15EC" w:rsidRPr="009F0B30" w:rsidRDefault="00EC15EC" w:rsidP="00A92203">
      <w:pPr>
        <w:tabs>
          <w:tab w:val="left" w:pos="1702"/>
          <w:tab w:val="left" w:pos="4820"/>
        </w:tabs>
        <w:spacing w:line="276" w:lineRule="auto"/>
        <w:jc w:val="both"/>
        <w:rPr>
          <w:rFonts w:ascii="Arial" w:hAnsi="Arial" w:cs="Arial"/>
          <w:color w:val="000000"/>
          <w:sz w:val="24"/>
          <w:szCs w:val="24"/>
          <w:u w:val="single"/>
          <w:lang w:val="sr-Latn-ME"/>
        </w:rPr>
      </w:pPr>
    </w:p>
    <w:p w14:paraId="3E416103" w14:textId="77777777" w:rsidR="00EC15EC" w:rsidRPr="009F0B30" w:rsidRDefault="009C7913" w:rsidP="00A92203">
      <w:pPr>
        <w:tabs>
          <w:tab w:val="left" w:pos="1701"/>
          <w:tab w:val="left" w:pos="4820"/>
        </w:tabs>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Prijestonica Cetinje</w:t>
      </w:r>
    </w:p>
    <w:p w14:paraId="4F0D6D02" w14:textId="22FBB8A7" w:rsidR="002A1B3D" w:rsidRPr="009F0B30" w:rsidRDefault="009C7913" w:rsidP="00A92203">
      <w:pPr>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 xml:space="preserve">Broj: </w:t>
      </w:r>
      <w:r w:rsidR="002A1B3D" w:rsidRPr="009F0B30">
        <w:rPr>
          <w:rFonts w:ascii="Arial" w:hAnsi="Arial" w:cs="Arial"/>
          <w:color w:val="000000"/>
          <w:sz w:val="24"/>
          <w:szCs w:val="24"/>
          <w:lang w:val="sr-Latn-ME"/>
        </w:rPr>
        <w:t>01-426/2</w:t>
      </w:r>
      <w:r w:rsidR="00066865">
        <w:rPr>
          <w:rFonts w:ascii="Arial" w:hAnsi="Arial" w:cs="Arial"/>
          <w:color w:val="000000"/>
          <w:sz w:val="24"/>
          <w:szCs w:val="24"/>
          <w:lang w:val="sr-Latn-ME"/>
        </w:rPr>
        <w:t>5</w:t>
      </w:r>
      <w:r w:rsidR="002A1B3D" w:rsidRPr="009F0B30">
        <w:rPr>
          <w:rFonts w:ascii="Arial" w:hAnsi="Arial" w:cs="Arial"/>
          <w:color w:val="000000"/>
          <w:sz w:val="24"/>
          <w:szCs w:val="24"/>
          <w:lang w:val="sr-Latn-ME"/>
        </w:rPr>
        <w:t>-</w:t>
      </w:r>
      <w:r w:rsidR="00066865">
        <w:rPr>
          <w:rFonts w:ascii="Arial" w:hAnsi="Arial" w:cs="Arial"/>
          <w:color w:val="000000"/>
          <w:sz w:val="24"/>
          <w:szCs w:val="24"/>
          <w:lang w:val="sr-Latn-ME"/>
        </w:rPr>
        <w:t>423</w:t>
      </w:r>
      <w:r w:rsidR="002A1B3D" w:rsidRPr="009F0B30">
        <w:rPr>
          <w:rFonts w:ascii="Arial" w:hAnsi="Arial" w:cs="Arial"/>
          <w:color w:val="000000"/>
          <w:sz w:val="24"/>
          <w:szCs w:val="24"/>
          <w:lang w:val="sr-Latn-ME"/>
        </w:rPr>
        <w:t>/2</w:t>
      </w:r>
    </w:p>
    <w:p w14:paraId="6BC991F1" w14:textId="174BB94A" w:rsidR="00EC15EC" w:rsidRPr="009F0B30" w:rsidRDefault="009C7913" w:rsidP="00A92203">
      <w:pPr>
        <w:spacing w:line="276" w:lineRule="auto"/>
        <w:jc w:val="both"/>
        <w:rPr>
          <w:rFonts w:ascii="Arial" w:hAnsi="Arial" w:cs="Arial"/>
          <w:color w:val="000000"/>
          <w:sz w:val="24"/>
          <w:szCs w:val="24"/>
          <w:lang w:val="sr-Latn-ME"/>
        </w:rPr>
      </w:pPr>
      <w:r w:rsidRPr="009F0B30">
        <w:rPr>
          <w:rFonts w:ascii="Arial" w:hAnsi="Arial" w:cs="Arial"/>
          <w:color w:val="000000"/>
          <w:sz w:val="24"/>
          <w:szCs w:val="24"/>
          <w:lang w:val="sr-Latn-ME"/>
        </w:rPr>
        <w:t>Mjesto i datum: Cetinje,</w:t>
      </w:r>
      <w:r w:rsidR="009C56CE" w:rsidRPr="009F0B30">
        <w:rPr>
          <w:rFonts w:ascii="Arial" w:eastAsia="Times New Roman" w:hAnsi="Arial" w:cs="Arial"/>
          <w:color w:val="000000"/>
          <w:sz w:val="24"/>
          <w:szCs w:val="24"/>
          <w:lang w:val="sr-Latn-ME"/>
        </w:rPr>
        <w:t xml:space="preserve"> </w:t>
      </w:r>
      <w:r w:rsidR="00066865">
        <w:rPr>
          <w:rFonts w:ascii="Arial" w:eastAsia="Times New Roman" w:hAnsi="Arial" w:cs="Arial"/>
          <w:color w:val="000000"/>
          <w:sz w:val="24"/>
          <w:szCs w:val="24"/>
          <w:lang w:val="sr-Latn-ME"/>
        </w:rPr>
        <w:t>03</w:t>
      </w:r>
      <w:r w:rsidR="00C551FD" w:rsidRPr="009F0B30">
        <w:rPr>
          <w:rFonts w:ascii="Arial" w:eastAsia="Times New Roman" w:hAnsi="Arial" w:cs="Arial"/>
          <w:color w:val="000000"/>
          <w:sz w:val="24"/>
          <w:szCs w:val="24"/>
          <w:lang w:val="sr-Latn-ME"/>
        </w:rPr>
        <w:t>.</w:t>
      </w:r>
      <w:r w:rsidR="00066865">
        <w:rPr>
          <w:rFonts w:ascii="Arial" w:eastAsia="Times New Roman" w:hAnsi="Arial" w:cs="Arial"/>
          <w:color w:val="000000"/>
          <w:sz w:val="24"/>
          <w:szCs w:val="24"/>
          <w:lang w:val="sr-Latn-ME"/>
        </w:rPr>
        <w:t>03</w:t>
      </w:r>
      <w:r w:rsidR="009C56CE" w:rsidRPr="009F0B30">
        <w:rPr>
          <w:rFonts w:ascii="Arial" w:eastAsia="Times New Roman" w:hAnsi="Arial" w:cs="Arial"/>
          <w:color w:val="000000"/>
          <w:sz w:val="24"/>
          <w:szCs w:val="24"/>
          <w:lang w:val="sr-Latn-ME"/>
        </w:rPr>
        <w:t>.202</w:t>
      </w:r>
      <w:r w:rsidR="00066865">
        <w:rPr>
          <w:rFonts w:ascii="Arial" w:eastAsia="Times New Roman" w:hAnsi="Arial" w:cs="Arial"/>
          <w:color w:val="000000"/>
          <w:sz w:val="24"/>
          <w:szCs w:val="24"/>
          <w:lang w:val="sr-Latn-ME"/>
        </w:rPr>
        <w:t>5</w:t>
      </w:r>
      <w:r w:rsidR="009C56CE" w:rsidRPr="009F0B30">
        <w:rPr>
          <w:rFonts w:ascii="Arial" w:eastAsia="Times New Roman" w:hAnsi="Arial" w:cs="Arial"/>
          <w:color w:val="000000"/>
          <w:sz w:val="24"/>
          <w:szCs w:val="24"/>
          <w:lang w:val="sr-Latn-ME"/>
        </w:rPr>
        <w:t>. godine</w:t>
      </w:r>
    </w:p>
    <w:p w14:paraId="665A22F6" w14:textId="77777777" w:rsidR="00EC15EC" w:rsidRPr="009F0B30" w:rsidRDefault="00EC15EC" w:rsidP="00A92203">
      <w:pPr>
        <w:spacing w:line="276" w:lineRule="auto"/>
        <w:jc w:val="both"/>
        <w:rPr>
          <w:rFonts w:ascii="Arial" w:hAnsi="Arial" w:cs="Arial"/>
          <w:b/>
          <w:bCs/>
          <w:color w:val="000000"/>
          <w:sz w:val="24"/>
          <w:szCs w:val="24"/>
          <w:lang w:val="sr-Latn-ME"/>
        </w:rPr>
      </w:pPr>
    </w:p>
    <w:p w14:paraId="2F313FDE" w14:textId="562BC31F" w:rsidR="009F0B30" w:rsidRPr="00EB722E" w:rsidRDefault="009C7913" w:rsidP="00EB722E">
      <w:pPr>
        <w:tabs>
          <w:tab w:val="left" w:pos="3290"/>
        </w:tabs>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U skladu sa članom 43 stav 1 Zakona o javnim nabavkama („Službeni list CG”, br. 74/19 i 3/23), </w:t>
      </w:r>
    </w:p>
    <w:p w14:paraId="09559C9D" w14:textId="77777777" w:rsidR="00EC15EC" w:rsidRPr="009F0B30" w:rsidRDefault="009C7913" w:rsidP="009C56CE">
      <w:pPr>
        <w:tabs>
          <w:tab w:val="left" w:pos="3290"/>
        </w:tabs>
        <w:spacing w:line="276" w:lineRule="auto"/>
        <w:jc w:val="center"/>
        <w:rPr>
          <w:rFonts w:ascii="Arial" w:hAnsi="Arial" w:cs="Arial"/>
          <w:b/>
          <w:bCs/>
          <w:color w:val="000000"/>
          <w:sz w:val="24"/>
          <w:szCs w:val="24"/>
          <w:lang w:val="sr-Latn-ME"/>
        </w:rPr>
      </w:pPr>
      <w:r w:rsidRPr="009F0B30">
        <w:rPr>
          <w:rFonts w:ascii="Arial" w:eastAsia="Times New Roman" w:hAnsi="Arial" w:cs="Arial"/>
          <w:b/>
          <w:bCs/>
          <w:color w:val="000000"/>
          <w:sz w:val="24"/>
          <w:szCs w:val="24"/>
          <w:lang w:val="sr-Latn-ME"/>
        </w:rPr>
        <w:t>Izjavljujem</w:t>
      </w:r>
    </w:p>
    <w:p w14:paraId="3465F74C" w14:textId="77777777" w:rsidR="00EC15EC" w:rsidRPr="009F0B30" w:rsidRDefault="00EC15EC" w:rsidP="00A92203">
      <w:pPr>
        <w:tabs>
          <w:tab w:val="left" w:pos="3290"/>
        </w:tabs>
        <w:spacing w:line="276" w:lineRule="auto"/>
        <w:jc w:val="both"/>
        <w:rPr>
          <w:rFonts w:ascii="Arial" w:hAnsi="Arial" w:cs="Arial"/>
          <w:color w:val="000000"/>
          <w:sz w:val="24"/>
          <w:szCs w:val="24"/>
          <w:lang w:val="sr-Latn-ME"/>
        </w:rPr>
      </w:pPr>
    </w:p>
    <w:p w14:paraId="46CCE44B" w14:textId="63382761" w:rsidR="00EC15EC" w:rsidRPr="009F0B30" w:rsidRDefault="009C7913" w:rsidP="00A92203">
      <w:pPr>
        <w:tabs>
          <w:tab w:val="left" w:pos="3290"/>
        </w:tabs>
        <w:spacing w:line="276" w:lineRule="auto"/>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da u postupku javne nabavke redni broj </w:t>
      </w:r>
      <w:r w:rsidR="00066865">
        <w:rPr>
          <w:rFonts w:ascii="Arial" w:eastAsia="SimSun" w:hAnsi="Arial" w:cs="Arial"/>
          <w:sz w:val="24"/>
          <w:szCs w:val="24"/>
          <w:lang w:val="sr-Latn-ME"/>
        </w:rPr>
        <w:t>58</w:t>
      </w:r>
      <w:r w:rsidRPr="009F0B30">
        <w:rPr>
          <w:rFonts w:ascii="Arial" w:eastAsia="Times New Roman" w:hAnsi="Arial" w:cs="Arial"/>
          <w:color w:val="000000"/>
          <w:sz w:val="24"/>
          <w:szCs w:val="24"/>
          <w:lang w:val="sr-Latn-ME"/>
        </w:rPr>
        <w:t xml:space="preserve"> iz Plana javne nabavke broj </w:t>
      </w:r>
      <w:r w:rsidR="00952DAD" w:rsidRPr="009F0B30">
        <w:rPr>
          <w:rFonts w:ascii="Arial" w:eastAsia="SimSun" w:hAnsi="Arial" w:cs="Arial"/>
          <w:sz w:val="24"/>
          <w:szCs w:val="24"/>
          <w:lang w:val="sr-Latn-ME"/>
        </w:rPr>
        <w:t>1</w:t>
      </w:r>
      <w:r w:rsidRPr="009F0B30">
        <w:rPr>
          <w:rFonts w:ascii="Arial" w:eastAsia="SimSun" w:hAnsi="Arial" w:cs="Arial"/>
          <w:sz w:val="24"/>
          <w:szCs w:val="24"/>
          <w:lang w:val="sr-Latn-ME"/>
        </w:rPr>
        <w:t>9</w:t>
      </w:r>
      <w:r w:rsidR="00952DAD" w:rsidRPr="009F0B30">
        <w:rPr>
          <w:rFonts w:ascii="Arial" w:eastAsia="SimSun" w:hAnsi="Arial" w:cs="Arial"/>
          <w:sz w:val="24"/>
          <w:szCs w:val="24"/>
          <w:lang w:val="sr-Latn-ME"/>
        </w:rPr>
        <w:t>088</w:t>
      </w:r>
      <w:r w:rsidRPr="009F0B30">
        <w:rPr>
          <w:rFonts w:ascii="Arial" w:eastAsia="Times New Roman" w:hAnsi="Arial" w:cs="Arial"/>
          <w:color w:val="000000"/>
          <w:sz w:val="24"/>
          <w:szCs w:val="24"/>
          <w:lang w:val="sr-Latn-ME"/>
        </w:rPr>
        <w:t xml:space="preserve"> od </w:t>
      </w:r>
      <w:r w:rsidR="00952DAD" w:rsidRPr="009F0B30">
        <w:rPr>
          <w:rFonts w:ascii="Arial" w:eastAsia="SimSun" w:hAnsi="Arial" w:cs="Arial"/>
          <w:sz w:val="24"/>
          <w:szCs w:val="24"/>
          <w:lang w:val="sr-Latn-ME"/>
        </w:rPr>
        <w:t>31</w:t>
      </w:r>
      <w:r w:rsidR="000617FA" w:rsidRPr="009F0B30">
        <w:rPr>
          <w:rFonts w:ascii="Arial" w:eastAsia="SimSun" w:hAnsi="Arial" w:cs="Arial"/>
          <w:sz w:val="24"/>
          <w:szCs w:val="24"/>
          <w:lang w:val="sr-Latn-ME"/>
        </w:rPr>
        <w:t>.</w:t>
      </w:r>
      <w:r w:rsidR="00952DAD" w:rsidRPr="009F0B30">
        <w:rPr>
          <w:rFonts w:ascii="Arial" w:eastAsia="SimSun" w:hAnsi="Arial" w:cs="Arial"/>
          <w:sz w:val="24"/>
          <w:szCs w:val="24"/>
          <w:lang w:val="sr-Latn-ME"/>
        </w:rPr>
        <w:t>0</w:t>
      </w:r>
      <w:r w:rsidR="000617FA" w:rsidRPr="009F0B30">
        <w:rPr>
          <w:rFonts w:ascii="Arial" w:eastAsia="SimSun" w:hAnsi="Arial" w:cs="Arial"/>
          <w:sz w:val="24"/>
          <w:szCs w:val="24"/>
          <w:lang w:val="sr-Latn-ME"/>
        </w:rPr>
        <w:t>1</w:t>
      </w:r>
      <w:r w:rsidRPr="009F0B30">
        <w:rPr>
          <w:rFonts w:ascii="Arial" w:eastAsia="SimSun" w:hAnsi="Arial" w:cs="Arial"/>
          <w:sz w:val="24"/>
          <w:szCs w:val="24"/>
          <w:lang w:val="sr-Latn-ME"/>
        </w:rPr>
        <w:t>.202</w:t>
      </w:r>
      <w:r w:rsidR="00066865">
        <w:rPr>
          <w:rFonts w:ascii="Arial" w:eastAsia="SimSun" w:hAnsi="Arial" w:cs="Arial"/>
          <w:sz w:val="24"/>
          <w:szCs w:val="24"/>
          <w:lang w:val="sr-Latn-ME"/>
        </w:rPr>
        <w:t>5. godine</w:t>
      </w:r>
      <w:r w:rsidRPr="009F0B30">
        <w:rPr>
          <w:rFonts w:ascii="Arial" w:eastAsia="Times New Roman" w:hAnsi="Arial" w:cs="Arial"/>
          <w:color w:val="000000"/>
          <w:sz w:val="24"/>
          <w:szCs w:val="24"/>
          <w:lang w:val="sr-Latn-ME"/>
        </w:rPr>
        <w:t xml:space="preserve"> za </w:t>
      </w:r>
      <w:r w:rsidR="008E0B9A" w:rsidRPr="009F0B30">
        <w:rPr>
          <w:rFonts w:ascii="Arial" w:eastAsia="Times New Roman" w:hAnsi="Arial" w:cs="Arial"/>
          <w:color w:val="000000"/>
          <w:sz w:val="24"/>
          <w:szCs w:val="24"/>
          <w:lang w:val="sr-Latn-ME"/>
        </w:rPr>
        <w:t>nabavku robe</w:t>
      </w:r>
      <w:r w:rsidR="00D838F9" w:rsidRPr="009F0B30">
        <w:rPr>
          <w:rFonts w:ascii="Arial" w:eastAsia="Times New Roman" w:hAnsi="Arial" w:cs="Arial"/>
          <w:color w:val="000000"/>
          <w:sz w:val="24"/>
          <w:szCs w:val="24"/>
          <w:lang w:val="sr-Latn-ME"/>
        </w:rPr>
        <w:t xml:space="preserve"> </w:t>
      </w:r>
      <w:r w:rsidR="0018561B" w:rsidRPr="009F0B30">
        <w:rPr>
          <w:rFonts w:ascii="Arial" w:eastAsia="Times New Roman" w:hAnsi="Arial" w:cs="Arial"/>
          <w:color w:val="000000"/>
          <w:sz w:val="24"/>
          <w:szCs w:val="24"/>
          <w:lang w:val="sr-Latn-ME"/>
        </w:rPr>
        <w:t>–</w:t>
      </w:r>
      <w:r w:rsidR="00D838F9" w:rsidRPr="009F0B30">
        <w:rPr>
          <w:rFonts w:ascii="Arial" w:eastAsia="Times New Roman" w:hAnsi="Arial" w:cs="Arial"/>
          <w:color w:val="000000"/>
          <w:sz w:val="24"/>
          <w:szCs w:val="24"/>
          <w:lang w:val="sr-Latn-ME"/>
        </w:rPr>
        <w:t xml:space="preserve"> </w:t>
      </w:r>
      <w:r w:rsidR="008E0B9A" w:rsidRPr="009F0B30">
        <w:rPr>
          <w:rFonts w:ascii="Arial" w:eastAsia="Times New Roman" w:hAnsi="Arial" w:cs="Arial"/>
          <w:color w:val="000000"/>
          <w:sz w:val="24"/>
          <w:szCs w:val="24"/>
          <w:lang w:val="sr-Latn-ME"/>
        </w:rPr>
        <w:t xml:space="preserve">Nabavka opreme za unapređenje rada javnih službi Prijestonice </w:t>
      </w:r>
      <w:r w:rsidRPr="009F0B30">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3D5EE83D" w14:textId="77777777" w:rsidR="00EC15EC" w:rsidRPr="009F0B30" w:rsidRDefault="00EC15EC" w:rsidP="00A92203">
      <w:pPr>
        <w:tabs>
          <w:tab w:val="left" w:pos="3290"/>
        </w:tabs>
        <w:spacing w:line="276" w:lineRule="auto"/>
        <w:jc w:val="both"/>
        <w:rPr>
          <w:rFonts w:ascii="Arial" w:hAnsi="Arial" w:cs="Arial"/>
          <w:color w:val="000000"/>
          <w:sz w:val="24"/>
          <w:szCs w:val="24"/>
          <w:lang w:val="sr-Latn-ME"/>
        </w:rPr>
      </w:pPr>
    </w:p>
    <w:p w14:paraId="7D004193" w14:textId="77777777" w:rsidR="00EC15EC" w:rsidRPr="009F0B30" w:rsidRDefault="00EC15EC" w:rsidP="00B15C7B">
      <w:pPr>
        <w:tabs>
          <w:tab w:val="left" w:pos="3290"/>
        </w:tabs>
        <w:spacing w:line="276" w:lineRule="auto"/>
        <w:rPr>
          <w:rFonts w:ascii="Arial" w:hAnsi="Arial" w:cs="Arial"/>
          <w:color w:val="000000"/>
          <w:sz w:val="24"/>
          <w:szCs w:val="24"/>
          <w:lang w:val="sr-Latn-ME"/>
        </w:rPr>
      </w:pPr>
    </w:p>
    <w:p w14:paraId="0DE0A74E" w14:textId="77777777" w:rsidR="00EC15EC" w:rsidRPr="009F0B30" w:rsidRDefault="009C7913" w:rsidP="00B15C7B">
      <w:pPr>
        <w:tabs>
          <w:tab w:val="left" w:pos="3290"/>
        </w:tabs>
        <w:spacing w:after="240" w:line="276" w:lineRule="auto"/>
        <w:jc w:val="right"/>
        <w:rPr>
          <w:rFonts w:ascii="Arial" w:eastAsia="Times New Roman" w:hAnsi="Arial" w:cs="Arial"/>
          <w:i/>
          <w:iCs/>
          <w:color w:val="000000"/>
          <w:sz w:val="24"/>
          <w:szCs w:val="24"/>
          <w:lang w:val="sr-Latn-ME"/>
        </w:rPr>
      </w:pPr>
      <w:r w:rsidRPr="009F0B30">
        <w:rPr>
          <w:rFonts w:ascii="Arial" w:eastAsia="Times New Roman" w:hAnsi="Arial" w:cs="Arial"/>
          <w:color w:val="000000"/>
          <w:sz w:val="24"/>
          <w:szCs w:val="24"/>
          <w:lang w:val="sr-Latn-ME"/>
        </w:rPr>
        <w:t xml:space="preserve">Ovlašćeno lice naručioca </w:t>
      </w:r>
      <w:r w:rsidRPr="009F0B30">
        <w:rPr>
          <w:rFonts w:ascii="Arial" w:hAnsi="Arial" w:cs="Arial"/>
          <w:color w:val="000000"/>
          <w:sz w:val="24"/>
          <w:szCs w:val="24"/>
          <w:lang w:val="sr-Latn-ME"/>
        </w:rPr>
        <w:t>Nikola Đurašković</w:t>
      </w:r>
      <w:r w:rsidR="00122918" w:rsidRPr="009F0B30">
        <w:rPr>
          <w:rFonts w:ascii="Arial" w:hAnsi="Arial" w:cs="Arial"/>
          <w:color w:val="000000"/>
          <w:sz w:val="24"/>
          <w:szCs w:val="24"/>
          <w:lang w:val="sr-Latn-ME"/>
        </w:rPr>
        <w:t xml:space="preserve"> </w:t>
      </w:r>
      <w:r w:rsidRPr="009F0B30">
        <w:rPr>
          <w:rFonts w:ascii="Arial" w:eastAsia="Times New Roman" w:hAnsi="Arial" w:cs="Arial"/>
          <w:i/>
          <w:iCs/>
          <w:color w:val="000000"/>
          <w:sz w:val="24"/>
          <w:szCs w:val="24"/>
          <w:lang w:val="sr-Latn-ME"/>
        </w:rPr>
        <w:t>s.r.</w:t>
      </w:r>
    </w:p>
    <w:p w14:paraId="7E7F1B65" w14:textId="32FC3CFA" w:rsidR="00EC15EC" w:rsidRPr="009F0B30" w:rsidRDefault="009C7913" w:rsidP="00B15C7B">
      <w:pPr>
        <w:tabs>
          <w:tab w:val="left" w:pos="3290"/>
        </w:tabs>
        <w:spacing w:after="240" w:line="276" w:lineRule="auto"/>
        <w:ind w:firstLine="1135"/>
        <w:jc w:val="right"/>
        <w:rPr>
          <w:rFonts w:ascii="Arial" w:eastAsia="Times New Roman" w:hAnsi="Arial" w:cs="Arial"/>
          <w:i/>
          <w:iCs/>
          <w:color w:val="000000"/>
          <w:sz w:val="24"/>
          <w:szCs w:val="24"/>
          <w:lang w:val="sr-Latn-ME"/>
        </w:rPr>
      </w:pPr>
      <w:r w:rsidRPr="009F0B30">
        <w:rPr>
          <w:rFonts w:ascii="Arial" w:eastAsia="Times New Roman" w:hAnsi="Arial" w:cs="Arial"/>
          <w:color w:val="000000"/>
          <w:sz w:val="24"/>
          <w:szCs w:val="24"/>
          <w:lang w:val="sr-Latn-ME"/>
        </w:rPr>
        <w:t xml:space="preserve">Službenik za javne nabavke </w:t>
      </w:r>
      <w:r w:rsidR="009F55AA" w:rsidRPr="009F0B30">
        <w:rPr>
          <w:rFonts w:ascii="Arial" w:eastAsia="Times New Roman" w:hAnsi="Arial" w:cs="Arial"/>
          <w:color w:val="000000"/>
          <w:sz w:val="24"/>
          <w:szCs w:val="24"/>
          <w:lang w:val="sr-Latn-ME"/>
        </w:rPr>
        <w:t>Filip Banović</w:t>
      </w:r>
      <w:r w:rsidRPr="009F0B30">
        <w:rPr>
          <w:rFonts w:ascii="Arial" w:eastAsia="Times New Roman" w:hAnsi="Arial" w:cs="Arial"/>
          <w:i/>
          <w:iCs/>
          <w:color w:val="000000"/>
          <w:sz w:val="24"/>
          <w:szCs w:val="24"/>
          <w:lang w:val="sr-Latn-ME"/>
        </w:rPr>
        <w:t xml:space="preserve"> s.r.</w:t>
      </w:r>
    </w:p>
    <w:p w14:paraId="6D4AFD81" w14:textId="347A77E5" w:rsidR="00EC15EC" w:rsidRPr="009F0B30" w:rsidRDefault="009C7913" w:rsidP="00B15C7B">
      <w:pPr>
        <w:tabs>
          <w:tab w:val="left" w:pos="3290"/>
        </w:tabs>
        <w:spacing w:after="240" w:line="276" w:lineRule="auto"/>
        <w:ind w:firstLine="1135"/>
        <w:jc w:val="right"/>
        <w:rPr>
          <w:rFonts w:ascii="Arial" w:eastAsia="Times New Roman" w:hAnsi="Arial" w:cs="Arial"/>
          <w:i/>
          <w:iCs/>
          <w:color w:val="000000"/>
          <w:sz w:val="24"/>
          <w:szCs w:val="24"/>
          <w:lang w:val="sr-Latn-ME"/>
        </w:rPr>
      </w:pPr>
      <w:r w:rsidRPr="009F0B30">
        <w:rPr>
          <w:rFonts w:ascii="Arial" w:eastAsia="Times New Roman" w:hAnsi="Arial" w:cs="Arial"/>
          <w:color w:val="000000"/>
          <w:sz w:val="24"/>
          <w:szCs w:val="24"/>
          <w:lang w:val="sr-Latn-ME"/>
        </w:rPr>
        <w:t xml:space="preserve">Lice koje je učestvovalo u planiranju javne nabavke </w:t>
      </w:r>
      <w:r w:rsidR="008E0B9A" w:rsidRPr="009F0B30">
        <w:rPr>
          <w:rFonts w:ascii="Arial" w:hAnsi="Arial" w:cs="Arial"/>
          <w:color w:val="000000"/>
          <w:sz w:val="24"/>
          <w:szCs w:val="24"/>
          <w:lang w:val="sr-Latn-ME"/>
        </w:rPr>
        <w:t>Vladan Radunović</w:t>
      </w:r>
      <w:r w:rsidR="00122918" w:rsidRPr="009F0B30">
        <w:rPr>
          <w:rFonts w:ascii="Arial" w:hAnsi="Arial" w:cs="Arial"/>
          <w:color w:val="000000"/>
          <w:sz w:val="24"/>
          <w:szCs w:val="24"/>
          <w:lang w:val="sr-Latn-ME"/>
        </w:rPr>
        <w:t xml:space="preserve"> </w:t>
      </w:r>
      <w:r w:rsidRPr="009F0B30">
        <w:rPr>
          <w:rFonts w:ascii="Arial" w:eastAsia="Times New Roman" w:hAnsi="Arial" w:cs="Arial"/>
          <w:i/>
          <w:iCs/>
          <w:color w:val="000000"/>
          <w:sz w:val="24"/>
          <w:szCs w:val="24"/>
          <w:lang w:val="sr-Latn-ME"/>
        </w:rPr>
        <w:t>s.r.</w:t>
      </w:r>
    </w:p>
    <w:p w14:paraId="31C5678B" w14:textId="52E98C43" w:rsidR="00122918" w:rsidRPr="009F0B30" w:rsidRDefault="009F0B30" w:rsidP="00D838F9">
      <w:pPr>
        <w:tabs>
          <w:tab w:val="left" w:pos="3290"/>
        </w:tabs>
        <w:spacing w:after="240" w:line="276" w:lineRule="auto"/>
        <w:jc w:val="right"/>
        <w:rPr>
          <w:rFonts w:ascii="Arial" w:eastAsia="Times New Roman" w:hAnsi="Arial" w:cs="Arial"/>
          <w:i/>
          <w:iCs/>
          <w:color w:val="000000"/>
          <w:sz w:val="24"/>
          <w:szCs w:val="24"/>
          <w:lang w:val="sr-Latn-ME"/>
        </w:rPr>
      </w:pPr>
      <w:r>
        <w:rPr>
          <w:rFonts w:ascii="Arial" w:eastAsia="Times New Roman" w:hAnsi="Arial" w:cs="Arial"/>
          <w:iCs/>
          <w:color w:val="000000"/>
          <w:sz w:val="24"/>
          <w:szCs w:val="24"/>
          <w:lang w:val="sr-Latn-ME"/>
        </w:rPr>
        <w:t xml:space="preserve">            </w:t>
      </w:r>
      <w:r w:rsidR="009C7913" w:rsidRPr="009F0B30">
        <w:rPr>
          <w:rFonts w:ascii="Arial" w:eastAsia="Times New Roman" w:hAnsi="Arial" w:cs="Arial"/>
          <w:iCs/>
          <w:color w:val="000000"/>
          <w:sz w:val="24"/>
          <w:szCs w:val="24"/>
          <w:lang w:val="sr-Latn-ME"/>
        </w:rPr>
        <w:t xml:space="preserve"> Predsjedni</w:t>
      </w:r>
      <w:r w:rsidR="00122918" w:rsidRPr="009F0B30">
        <w:rPr>
          <w:rFonts w:ascii="Arial" w:eastAsia="Times New Roman" w:hAnsi="Arial" w:cs="Arial"/>
          <w:iCs/>
          <w:color w:val="000000"/>
          <w:sz w:val="24"/>
          <w:szCs w:val="24"/>
          <w:lang w:val="sr-Latn-ME"/>
        </w:rPr>
        <w:t>k</w:t>
      </w:r>
      <w:r w:rsidR="009C7913" w:rsidRPr="009F0B30">
        <w:rPr>
          <w:rFonts w:ascii="Arial" w:eastAsia="Times New Roman" w:hAnsi="Arial" w:cs="Arial"/>
          <w:iCs/>
          <w:color w:val="000000"/>
          <w:sz w:val="24"/>
          <w:szCs w:val="24"/>
          <w:lang w:val="sr-Latn-ME"/>
        </w:rPr>
        <w:t xml:space="preserve"> komisije </w:t>
      </w:r>
      <w:r w:rsidR="009C7913" w:rsidRPr="009F0B30">
        <w:rPr>
          <w:rFonts w:ascii="Arial" w:eastAsia="Times New Roman" w:hAnsi="Arial" w:cs="Arial"/>
          <w:sz w:val="24"/>
          <w:szCs w:val="24"/>
          <w:lang w:val="sr-Latn-ME"/>
        </w:rPr>
        <w:t>za sprovođenje postupka javne nabavk</w:t>
      </w:r>
      <w:r w:rsidR="009C7913" w:rsidRPr="009F0B30">
        <w:rPr>
          <w:rFonts w:ascii="Arial" w:eastAsia="Times New Roman" w:hAnsi="Arial" w:cs="Arial"/>
          <w:iCs/>
          <w:color w:val="000000"/>
          <w:sz w:val="24"/>
          <w:szCs w:val="24"/>
          <w:lang w:val="sr-Latn-ME"/>
        </w:rPr>
        <w:t xml:space="preserve">e </w:t>
      </w:r>
      <w:r>
        <w:rPr>
          <w:rFonts w:ascii="Arial" w:eastAsia="Times New Roman" w:hAnsi="Arial" w:cs="Arial"/>
          <w:iCs/>
          <w:color w:val="000000"/>
          <w:sz w:val="24"/>
          <w:szCs w:val="24"/>
          <w:lang w:val="sr-Latn-ME"/>
        </w:rPr>
        <w:t xml:space="preserve">Filip  </w:t>
      </w:r>
      <w:r w:rsidR="009F55AA" w:rsidRPr="009F0B30">
        <w:rPr>
          <w:rFonts w:ascii="Arial" w:eastAsia="Times New Roman" w:hAnsi="Arial" w:cs="Arial"/>
          <w:iCs/>
          <w:color w:val="000000"/>
          <w:sz w:val="24"/>
          <w:szCs w:val="24"/>
          <w:lang w:val="sr-Latn-ME"/>
        </w:rPr>
        <w:t>Banović</w:t>
      </w:r>
      <w:r w:rsidR="00CB2643" w:rsidRPr="009F0B30">
        <w:rPr>
          <w:rFonts w:ascii="Arial" w:eastAsia="Times New Roman" w:hAnsi="Arial" w:cs="Arial"/>
          <w:iCs/>
          <w:color w:val="000000"/>
          <w:sz w:val="24"/>
          <w:szCs w:val="24"/>
          <w:lang w:val="sr-Latn-ME"/>
        </w:rPr>
        <w:t xml:space="preserve"> </w:t>
      </w:r>
      <w:r w:rsidR="00122918" w:rsidRPr="009F0B30">
        <w:rPr>
          <w:rFonts w:ascii="Arial" w:eastAsia="Times New Roman" w:hAnsi="Arial" w:cs="Arial"/>
          <w:i/>
          <w:iCs/>
          <w:color w:val="000000"/>
          <w:sz w:val="24"/>
          <w:szCs w:val="24"/>
          <w:lang w:val="sr-Latn-ME"/>
        </w:rPr>
        <w:t>s.r.</w:t>
      </w:r>
    </w:p>
    <w:p w14:paraId="0626D06B" w14:textId="04BF0622" w:rsidR="006D2968" w:rsidRPr="009F0B30" w:rsidRDefault="009F0B30" w:rsidP="009F0B30">
      <w:pPr>
        <w:tabs>
          <w:tab w:val="left" w:pos="3290"/>
        </w:tabs>
        <w:spacing w:after="240" w:line="276" w:lineRule="auto"/>
        <w:ind w:firstLine="1135"/>
        <w:jc w:val="center"/>
        <w:rPr>
          <w:rFonts w:ascii="Arial" w:eastAsia="Times New Roman" w:hAnsi="Arial" w:cs="Arial"/>
          <w:i/>
          <w:iCs/>
          <w:color w:val="000000"/>
          <w:sz w:val="24"/>
          <w:szCs w:val="24"/>
          <w:lang w:val="sr-Latn-ME"/>
        </w:rPr>
      </w:pPr>
      <w:r>
        <w:rPr>
          <w:rFonts w:ascii="Arial" w:eastAsia="Times New Roman" w:hAnsi="Arial" w:cs="Arial"/>
          <w:iCs/>
          <w:color w:val="000000"/>
          <w:sz w:val="24"/>
          <w:szCs w:val="24"/>
          <w:lang w:val="sr-Latn-ME"/>
        </w:rPr>
        <w:t xml:space="preserve">       </w:t>
      </w:r>
      <w:r w:rsidR="006D2968" w:rsidRPr="009F0B30">
        <w:rPr>
          <w:rFonts w:ascii="Arial" w:eastAsia="Times New Roman" w:hAnsi="Arial" w:cs="Arial"/>
          <w:iCs/>
          <w:color w:val="000000"/>
          <w:sz w:val="24"/>
          <w:szCs w:val="24"/>
          <w:lang w:val="sr-Latn-ME"/>
        </w:rPr>
        <w:t xml:space="preserve">Član komisije </w:t>
      </w:r>
      <w:r w:rsidR="006D2968" w:rsidRPr="009F0B30">
        <w:rPr>
          <w:rFonts w:ascii="Arial" w:eastAsia="Times New Roman" w:hAnsi="Arial" w:cs="Arial"/>
          <w:sz w:val="24"/>
          <w:szCs w:val="24"/>
          <w:lang w:val="sr-Latn-ME"/>
        </w:rPr>
        <w:t>za sprovođenje postupka javne nabavk</w:t>
      </w:r>
      <w:r w:rsidR="006D2968" w:rsidRPr="009F0B30">
        <w:rPr>
          <w:rFonts w:ascii="Arial" w:eastAsia="Times New Roman" w:hAnsi="Arial" w:cs="Arial"/>
          <w:iCs/>
          <w:color w:val="000000"/>
          <w:sz w:val="24"/>
          <w:szCs w:val="24"/>
          <w:lang w:val="sr-Latn-ME"/>
        </w:rPr>
        <w:t>e</w:t>
      </w:r>
      <w:r w:rsidR="006D2968" w:rsidRPr="009F0B30">
        <w:rPr>
          <w:rFonts w:ascii="Arial" w:eastAsia="Times New Roman" w:hAnsi="Arial" w:cs="Arial"/>
          <w:color w:val="000000"/>
          <w:sz w:val="24"/>
          <w:szCs w:val="24"/>
          <w:lang w:val="sr-Latn-ME"/>
        </w:rPr>
        <w:t xml:space="preserve"> </w:t>
      </w:r>
      <w:r w:rsidR="008E0B9A" w:rsidRPr="009F0B30">
        <w:rPr>
          <w:rFonts w:ascii="Arial" w:eastAsia="Times New Roman" w:hAnsi="Arial" w:cs="Arial"/>
          <w:color w:val="000000"/>
          <w:sz w:val="24"/>
          <w:szCs w:val="24"/>
          <w:lang w:val="sr-Latn-ME"/>
        </w:rPr>
        <w:t>Sanja Kasom</w:t>
      </w:r>
      <w:r w:rsidR="006D2968" w:rsidRPr="009F0B30">
        <w:rPr>
          <w:rFonts w:ascii="Arial" w:eastAsia="Times New Roman" w:hAnsi="Arial" w:cs="Arial"/>
          <w:color w:val="000000"/>
          <w:sz w:val="24"/>
          <w:szCs w:val="24"/>
          <w:lang w:val="sr-Latn-ME"/>
        </w:rPr>
        <w:t xml:space="preserve"> </w:t>
      </w:r>
      <w:r w:rsidR="006D2968" w:rsidRPr="009F0B30">
        <w:rPr>
          <w:rFonts w:ascii="Arial" w:eastAsia="Times New Roman" w:hAnsi="Arial" w:cs="Arial"/>
          <w:i/>
          <w:iCs/>
          <w:color w:val="000000"/>
          <w:sz w:val="24"/>
          <w:szCs w:val="24"/>
          <w:lang w:val="sr-Latn-ME"/>
        </w:rPr>
        <w:t>s.r.</w:t>
      </w:r>
    </w:p>
    <w:p w14:paraId="6FE8301C" w14:textId="173B39F9" w:rsidR="009F55AA" w:rsidRPr="009F0B30" w:rsidRDefault="00EB722E" w:rsidP="00EB722E">
      <w:pPr>
        <w:tabs>
          <w:tab w:val="left" w:pos="3290"/>
        </w:tabs>
        <w:spacing w:after="240" w:line="276" w:lineRule="auto"/>
        <w:rPr>
          <w:rFonts w:ascii="Arial" w:eastAsia="Times New Roman" w:hAnsi="Arial" w:cs="Arial"/>
          <w:i/>
          <w:iCs/>
          <w:color w:val="000000"/>
          <w:sz w:val="24"/>
          <w:szCs w:val="24"/>
          <w:lang w:val="sr-Latn-ME"/>
        </w:rPr>
      </w:pPr>
      <w:r>
        <w:rPr>
          <w:rFonts w:ascii="Arial" w:eastAsia="Times New Roman" w:hAnsi="Arial" w:cs="Arial"/>
          <w:iCs/>
          <w:color w:val="000000"/>
          <w:sz w:val="24"/>
          <w:szCs w:val="24"/>
          <w:lang w:val="sr-Latn-ME"/>
        </w:rPr>
        <w:t xml:space="preserve">              </w:t>
      </w:r>
      <w:r w:rsidR="009C7913" w:rsidRPr="009F0B30">
        <w:rPr>
          <w:rFonts w:ascii="Arial" w:eastAsia="Times New Roman" w:hAnsi="Arial" w:cs="Arial"/>
          <w:iCs/>
          <w:color w:val="000000"/>
          <w:sz w:val="24"/>
          <w:szCs w:val="24"/>
          <w:lang w:val="sr-Latn-ME"/>
        </w:rPr>
        <w:t xml:space="preserve">Član komisije </w:t>
      </w:r>
      <w:r w:rsidR="009C7913" w:rsidRPr="009F0B30">
        <w:rPr>
          <w:rFonts w:ascii="Arial" w:eastAsia="Times New Roman" w:hAnsi="Arial" w:cs="Arial"/>
          <w:sz w:val="24"/>
          <w:szCs w:val="24"/>
          <w:lang w:val="sr-Latn-ME"/>
        </w:rPr>
        <w:t>za sprovođenje postupka javne nabavk</w:t>
      </w:r>
      <w:r w:rsidR="009C7913" w:rsidRPr="009F0B30">
        <w:rPr>
          <w:rFonts w:ascii="Arial" w:eastAsia="Times New Roman" w:hAnsi="Arial" w:cs="Arial"/>
          <w:iCs/>
          <w:color w:val="000000"/>
          <w:sz w:val="24"/>
          <w:szCs w:val="24"/>
          <w:lang w:val="sr-Latn-ME"/>
        </w:rPr>
        <w:t>e</w:t>
      </w:r>
      <w:r w:rsidR="009C7913" w:rsidRPr="009F0B30">
        <w:rPr>
          <w:rFonts w:ascii="Arial" w:eastAsia="Times New Roman" w:hAnsi="Arial" w:cs="Arial"/>
          <w:color w:val="000000"/>
          <w:sz w:val="24"/>
          <w:szCs w:val="24"/>
          <w:lang w:val="sr-Latn-ME"/>
        </w:rPr>
        <w:t xml:space="preserve"> </w:t>
      </w:r>
      <w:r w:rsidR="008E0B9A" w:rsidRPr="009F0B30">
        <w:rPr>
          <w:rFonts w:ascii="Arial" w:eastAsia="Times New Roman" w:hAnsi="Arial" w:cs="Arial"/>
          <w:color w:val="000000"/>
          <w:sz w:val="24"/>
          <w:szCs w:val="24"/>
          <w:lang w:val="sr-Latn-ME"/>
        </w:rPr>
        <w:t>Boško Dragutinović</w:t>
      </w:r>
      <w:r w:rsidR="00B15C7B" w:rsidRPr="009F0B30">
        <w:rPr>
          <w:rFonts w:ascii="Arial" w:eastAsia="Times New Roman" w:hAnsi="Arial" w:cs="Arial"/>
          <w:color w:val="000000"/>
          <w:sz w:val="24"/>
          <w:szCs w:val="24"/>
          <w:lang w:val="sr-Latn-ME"/>
        </w:rPr>
        <w:t xml:space="preserve"> </w:t>
      </w:r>
      <w:r w:rsidR="009C7913" w:rsidRPr="009F0B30">
        <w:rPr>
          <w:rFonts w:ascii="Arial" w:eastAsia="Times New Roman" w:hAnsi="Arial" w:cs="Arial"/>
          <w:i/>
          <w:iCs/>
          <w:color w:val="000000"/>
          <w:sz w:val="24"/>
          <w:szCs w:val="24"/>
          <w:lang w:val="sr-Latn-ME"/>
        </w:rPr>
        <w:t>s.r.</w:t>
      </w:r>
    </w:p>
    <w:p w14:paraId="4D89E3BF" w14:textId="77777777" w:rsidR="009F0B30" w:rsidRPr="009F0B30" w:rsidRDefault="009F0B30" w:rsidP="00EB722E">
      <w:pPr>
        <w:tabs>
          <w:tab w:val="left" w:pos="3290"/>
        </w:tabs>
        <w:spacing w:after="240" w:line="276" w:lineRule="auto"/>
        <w:rPr>
          <w:rFonts w:ascii="Arial" w:eastAsia="Times New Roman" w:hAnsi="Arial" w:cs="Arial"/>
          <w:i/>
          <w:iCs/>
          <w:color w:val="000000"/>
          <w:sz w:val="24"/>
          <w:szCs w:val="24"/>
          <w:lang w:val="sr-Latn-ME"/>
        </w:rPr>
      </w:pPr>
    </w:p>
    <w:p w14:paraId="3DF2F4A6" w14:textId="77777777" w:rsidR="009F0B30" w:rsidRPr="009F0B30" w:rsidRDefault="009F0B30" w:rsidP="008E0B9A">
      <w:pPr>
        <w:tabs>
          <w:tab w:val="left" w:pos="3290"/>
        </w:tabs>
        <w:spacing w:after="240" w:line="276" w:lineRule="auto"/>
        <w:ind w:firstLine="1135"/>
        <w:jc w:val="right"/>
        <w:rPr>
          <w:rFonts w:ascii="Arial" w:eastAsia="Times New Roman" w:hAnsi="Arial" w:cs="Arial"/>
          <w:i/>
          <w:iCs/>
          <w:color w:val="000000"/>
          <w:sz w:val="24"/>
          <w:szCs w:val="24"/>
          <w:lang w:val="sr-Latn-ME"/>
        </w:rPr>
      </w:pPr>
    </w:p>
    <w:p w14:paraId="639107F5" w14:textId="77777777" w:rsidR="00EC15EC" w:rsidRPr="009F0B30"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4"/>
          <w:szCs w:val="24"/>
          <w:shd w:val="clear" w:color="auto" w:fill="D9D9D9"/>
          <w:lang w:val="sr-Latn-ME"/>
        </w:rPr>
      </w:pPr>
      <w:bookmarkStart w:id="17" w:name="_Toc62730568"/>
      <w:r w:rsidRPr="009F0B30">
        <w:rPr>
          <w:rFonts w:ascii="Arial" w:eastAsia="Times New Roman" w:hAnsi="Arial" w:cs="Arial"/>
          <w:b/>
          <w:sz w:val="24"/>
          <w:szCs w:val="24"/>
          <w:shd w:val="clear" w:color="auto" w:fill="D9D9D9"/>
          <w:lang w:val="sr-Latn-ME"/>
        </w:rPr>
        <w:t>UPUTSTVO O PRAVNOM SREDSTVU</w:t>
      </w:r>
      <w:bookmarkEnd w:id="17"/>
    </w:p>
    <w:p w14:paraId="4DEB1F10" w14:textId="77777777" w:rsidR="00EC15EC" w:rsidRPr="009F0B30" w:rsidRDefault="00EC15EC" w:rsidP="00A92203">
      <w:pPr>
        <w:tabs>
          <w:tab w:val="left" w:pos="5760"/>
        </w:tabs>
        <w:spacing w:line="276" w:lineRule="auto"/>
        <w:jc w:val="center"/>
        <w:rPr>
          <w:rFonts w:ascii="Arial" w:hAnsi="Arial" w:cs="Arial"/>
          <w:color w:val="000000"/>
          <w:sz w:val="24"/>
          <w:szCs w:val="24"/>
          <w:lang w:val="sr-Latn-ME"/>
        </w:rPr>
      </w:pPr>
    </w:p>
    <w:p w14:paraId="50139994" w14:textId="77777777" w:rsidR="00EC15EC" w:rsidRPr="009F0B30" w:rsidRDefault="009C7913" w:rsidP="008E0B9A">
      <w:pPr>
        <w:tabs>
          <w:tab w:val="left" w:pos="5760"/>
        </w:tabs>
        <w:spacing w:line="276" w:lineRule="auto"/>
        <w:ind w:firstLine="567"/>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Privredni subjekat može da izjavi žalbu protiv ove tenderske dokumentacije Komisiji za zaštitu prava:</w:t>
      </w:r>
    </w:p>
    <w:p w14:paraId="1AF7AAC5" w14:textId="2B32C86D" w:rsidR="00EC15EC" w:rsidRPr="009F0B30" w:rsidRDefault="009C7913" w:rsidP="008E0B9A">
      <w:pPr>
        <w:pStyle w:val="T30X"/>
        <w:spacing w:line="276" w:lineRule="auto"/>
        <w:ind w:left="567" w:hanging="283"/>
        <w:rPr>
          <w:rFonts w:ascii="Arial" w:hAnsi="Arial" w:cs="Arial"/>
          <w:sz w:val="24"/>
          <w:szCs w:val="24"/>
          <w:lang w:val="sr-Latn-ME"/>
        </w:rPr>
      </w:pPr>
      <w:r w:rsidRPr="009F0B30">
        <w:rPr>
          <w:rFonts w:ascii="Arial" w:hAnsi="Arial" w:cs="Arial"/>
          <w:sz w:val="24"/>
          <w:szCs w:val="24"/>
          <w:lang w:val="sr-Latn-ME"/>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563FCEBE" w:rsidR="00EC15EC" w:rsidRPr="009F0B30" w:rsidRDefault="009C7913" w:rsidP="008E0B9A">
      <w:pPr>
        <w:pStyle w:val="T30X"/>
        <w:spacing w:line="276" w:lineRule="auto"/>
        <w:ind w:left="567" w:hanging="283"/>
        <w:rPr>
          <w:rFonts w:ascii="Arial" w:hAnsi="Arial" w:cs="Arial"/>
          <w:sz w:val="24"/>
          <w:szCs w:val="24"/>
          <w:lang w:val="sr-Latn-ME"/>
        </w:rPr>
      </w:pPr>
      <w:r w:rsidRPr="009F0B30">
        <w:rPr>
          <w:rFonts w:ascii="Arial" w:hAnsi="Arial" w:cs="Arial"/>
          <w:sz w:val="24"/>
          <w:szCs w:val="24"/>
          <w:lang w:val="sr-Latn-ME"/>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67498F4" w14:textId="68EB445C" w:rsidR="00EC15EC" w:rsidRPr="009F0B30" w:rsidRDefault="009C7913" w:rsidP="008E0B9A">
      <w:pPr>
        <w:pStyle w:val="T30X"/>
        <w:spacing w:line="276" w:lineRule="auto"/>
        <w:ind w:left="567" w:hanging="283"/>
        <w:rPr>
          <w:rFonts w:ascii="Arial" w:hAnsi="Arial" w:cs="Arial"/>
          <w:sz w:val="24"/>
          <w:szCs w:val="24"/>
          <w:lang w:val="sr-Latn-ME"/>
        </w:rPr>
      </w:pPr>
      <w:r w:rsidRPr="009F0B30">
        <w:rPr>
          <w:rFonts w:ascii="Arial" w:hAnsi="Arial" w:cs="Arial"/>
          <w:sz w:val="24"/>
          <w:szCs w:val="24"/>
          <w:lang w:val="sr-Latn-ME"/>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B7329D1" w14:textId="10F53D06" w:rsidR="00EC15EC" w:rsidRPr="009F0B30" w:rsidRDefault="009C7913" w:rsidP="008E0B9A">
      <w:pPr>
        <w:autoSpaceDE w:val="0"/>
        <w:autoSpaceDN w:val="0"/>
        <w:adjustRightInd w:val="0"/>
        <w:spacing w:line="276" w:lineRule="auto"/>
        <w:ind w:firstLine="567"/>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Žalba se izjavljuje preko naručioca neposredno putem ESJN-a. Žalba koja nije podnesena </w:t>
      </w:r>
      <w:r w:rsidR="008E0B9A" w:rsidRPr="009F0B30">
        <w:rPr>
          <w:rFonts w:ascii="Arial" w:eastAsia="Times New Roman" w:hAnsi="Arial" w:cs="Arial"/>
          <w:color w:val="000000"/>
          <w:sz w:val="24"/>
          <w:szCs w:val="24"/>
          <w:lang w:val="sr-Latn-ME"/>
        </w:rPr>
        <w:t xml:space="preserve">     </w:t>
      </w:r>
      <w:r w:rsidRPr="009F0B30">
        <w:rPr>
          <w:rFonts w:ascii="Arial" w:eastAsia="Times New Roman" w:hAnsi="Arial" w:cs="Arial"/>
          <w:color w:val="000000"/>
          <w:sz w:val="24"/>
          <w:szCs w:val="24"/>
          <w:lang w:val="sr-Latn-ME"/>
        </w:rPr>
        <w:t>na naprijed predviđeni način biće odbijena kao nedozvoljena.</w:t>
      </w:r>
    </w:p>
    <w:p w14:paraId="04A685BE" w14:textId="55CF90A3" w:rsidR="00EC15EC" w:rsidRPr="009F0B30" w:rsidRDefault="009C7913" w:rsidP="008E0B9A">
      <w:pPr>
        <w:autoSpaceDE w:val="0"/>
        <w:autoSpaceDN w:val="0"/>
        <w:adjustRightInd w:val="0"/>
        <w:spacing w:line="276" w:lineRule="auto"/>
        <w:ind w:firstLine="567"/>
        <w:jc w:val="both"/>
        <w:rPr>
          <w:rFonts w:ascii="Arial" w:hAnsi="Arial" w:cs="Arial"/>
          <w:color w:val="000000"/>
          <w:sz w:val="24"/>
          <w:szCs w:val="24"/>
          <w:highlight w:val="yellow"/>
          <w:lang w:val="sr-Latn-ME"/>
        </w:rPr>
      </w:pPr>
      <w:r w:rsidRPr="009F0B3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BD9DFE" w14:textId="16ECAEA9" w:rsidR="00EC15EC" w:rsidRPr="009F0B30" w:rsidRDefault="009C7913" w:rsidP="008E0B9A">
      <w:pPr>
        <w:tabs>
          <w:tab w:val="left" w:pos="5760"/>
        </w:tabs>
        <w:spacing w:line="276" w:lineRule="auto"/>
        <w:ind w:firstLine="567"/>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662FDFA" w14:textId="77777777" w:rsidR="00EC15EC" w:rsidRPr="009F0B30" w:rsidRDefault="009C7913" w:rsidP="008E0B9A">
      <w:pPr>
        <w:tabs>
          <w:tab w:val="left" w:pos="5760"/>
        </w:tabs>
        <w:spacing w:line="276" w:lineRule="auto"/>
        <w:ind w:firstLine="567"/>
        <w:jc w:val="both"/>
        <w:rPr>
          <w:rFonts w:ascii="Arial" w:hAnsi="Arial" w:cs="Arial"/>
          <w:color w:val="000000"/>
          <w:sz w:val="24"/>
          <w:szCs w:val="24"/>
          <w:lang w:val="sr-Latn-ME"/>
        </w:rPr>
      </w:pPr>
      <w:r w:rsidRPr="009F0B3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9F0B30">
          <w:rPr>
            <w:rStyle w:val="Hyperlink"/>
            <w:rFonts w:ascii="Arial" w:hAnsi="Arial" w:cs="Arial"/>
            <w:sz w:val="24"/>
            <w:szCs w:val="24"/>
            <w:lang w:val="sr-Latn-ME"/>
          </w:rPr>
          <w:t>http://www.kontrola-nabavki.me/</w:t>
        </w:r>
      </w:hyperlink>
      <w:r w:rsidRPr="009F0B30">
        <w:rPr>
          <w:rFonts w:ascii="Arial" w:eastAsia="Times New Roman" w:hAnsi="Arial" w:cs="Arial"/>
          <w:color w:val="000000"/>
          <w:sz w:val="24"/>
          <w:szCs w:val="24"/>
          <w:lang w:val="sr-Latn-ME"/>
        </w:rPr>
        <w:t>.“.</w:t>
      </w:r>
    </w:p>
    <w:sectPr w:rsidR="00EC15EC" w:rsidRPr="009F0B30" w:rsidSect="005E1D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DB302" w14:textId="77777777" w:rsidR="009B04EF" w:rsidRDefault="009B04EF">
      <w:r>
        <w:separator/>
      </w:r>
    </w:p>
  </w:endnote>
  <w:endnote w:type="continuationSeparator" w:id="0">
    <w:p w14:paraId="5BBF946C" w14:textId="77777777" w:rsidR="009B04EF" w:rsidRDefault="009B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633862"/>
      <w:docPartObj>
        <w:docPartGallery w:val="Page Numbers (Bottom of Page)"/>
        <w:docPartUnique/>
      </w:docPartObj>
    </w:sdtPr>
    <w:sdtEndPr/>
    <w:sdtContent>
      <w:sdt>
        <w:sdtPr>
          <w:id w:val="1728636285"/>
          <w:docPartObj>
            <w:docPartGallery w:val="Page Numbers (Top of Page)"/>
            <w:docPartUnique/>
          </w:docPartObj>
        </w:sdtPr>
        <w:sdtEnd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946D23">
              <w:rPr>
                <w:b/>
                <w:bCs/>
                <w:noProof/>
              </w:rPr>
              <w:t>10</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946D23">
              <w:rPr>
                <w:b/>
                <w:bCs/>
                <w:noProof/>
              </w:rPr>
              <w:t>10</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61B1E" w14:textId="77777777" w:rsidR="009B04EF" w:rsidRDefault="009B04EF">
      <w:r>
        <w:separator/>
      </w:r>
    </w:p>
  </w:footnote>
  <w:footnote w:type="continuationSeparator" w:id="0">
    <w:p w14:paraId="03553BC1" w14:textId="77777777" w:rsidR="009B04EF" w:rsidRDefault="009B04EF">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
    <w:nsid w:val="5749683C"/>
    <w:multiLevelType w:val="singleLevel"/>
    <w:tmpl w:val="98BE5160"/>
    <w:lvl w:ilvl="0">
      <w:start w:val="2"/>
      <w:numFmt w:val="decimal"/>
      <w:suff w:val="space"/>
      <w:lvlText w:val="%1)"/>
      <w:lvlJc w:val="left"/>
      <w:rPr>
        <w:b w:val="0"/>
        <w:bCs w:val="0"/>
        <w:color w:val="auto"/>
      </w:rPr>
    </w:lvl>
  </w:abstractNum>
  <w:abstractNum w:abstractNumId="12">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3">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0"/>
  </w:num>
  <w:num w:numId="3">
    <w:abstractNumId w:val="12"/>
  </w:num>
  <w:num w:numId="4">
    <w:abstractNumId w:val="0"/>
  </w:num>
  <w:num w:numId="5">
    <w:abstractNumId w:val="9"/>
  </w:num>
  <w:num w:numId="6">
    <w:abstractNumId w:val="6"/>
  </w:num>
  <w:num w:numId="7">
    <w:abstractNumId w:val="8"/>
  </w:num>
  <w:num w:numId="8">
    <w:abstractNumId w:val="15"/>
  </w:num>
  <w:num w:numId="9">
    <w:abstractNumId w:val="1"/>
  </w:num>
  <w:num w:numId="10">
    <w:abstractNumId w:val="11"/>
  </w:num>
  <w:num w:numId="11">
    <w:abstractNumId w:val="4"/>
  </w:num>
  <w:num w:numId="12">
    <w:abstractNumId w:val="5"/>
  </w:num>
  <w:num w:numId="13">
    <w:abstractNumId w:val="2"/>
  </w:num>
  <w:num w:numId="14">
    <w:abstractNumId w:val="7"/>
  </w:num>
  <w:num w:numId="15">
    <w:abstractNumId w:val="16"/>
  </w:num>
  <w:num w:numId="16">
    <w:abstractNumId w:val="3"/>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EC"/>
    <w:rsid w:val="00014F7E"/>
    <w:rsid w:val="0002655B"/>
    <w:rsid w:val="0004683A"/>
    <w:rsid w:val="000617FA"/>
    <w:rsid w:val="00066865"/>
    <w:rsid w:val="00082D54"/>
    <w:rsid w:val="0009481F"/>
    <w:rsid w:val="000967A5"/>
    <w:rsid w:val="000B1041"/>
    <w:rsid w:val="000C6F69"/>
    <w:rsid w:val="000D4456"/>
    <w:rsid w:val="000E3EC1"/>
    <w:rsid w:val="00122918"/>
    <w:rsid w:val="001478D5"/>
    <w:rsid w:val="0015698A"/>
    <w:rsid w:val="0016062D"/>
    <w:rsid w:val="00160EB7"/>
    <w:rsid w:val="0017181A"/>
    <w:rsid w:val="00171D5F"/>
    <w:rsid w:val="0018561B"/>
    <w:rsid w:val="00212929"/>
    <w:rsid w:val="00217AC2"/>
    <w:rsid w:val="00256092"/>
    <w:rsid w:val="00264471"/>
    <w:rsid w:val="002A1B3D"/>
    <w:rsid w:val="002C555E"/>
    <w:rsid w:val="002E5416"/>
    <w:rsid w:val="00341154"/>
    <w:rsid w:val="003F6C52"/>
    <w:rsid w:val="00416755"/>
    <w:rsid w:val="0045291A"/>
    <w:rsid w:val="004918DF"/>
    <w:rsid w:val="004937C5"/>
    <w:rsid w:val="00500DBD"/>
    <w:rsid w:val="005243E5"/>
    <w:rsid w:val="00573A72"/>
    <w:rsid w:val="005D5870"/>
    <w:rsid w:val="005E1D9D"/>
    <w:rsid w:val="006966E7"/>
    <w:rsid w:val="006D2968"/>
    <w:rsid w:val="006F4B70"/>
    <w:rsid w:val="0079724E"/>
    <w:rsid w:val="008048F3"/>
    <w:rsid w:val="0082584F"/>
    <w:rsid w:val="00852A80"/>
    <w:rsid w:val="008B20BE"/>
    <w:rsid w:val="008B7963"/>
    <w:rsid w:val="008E0B9A"/>
    <w:rsid w:val="00904C42"/>
    <w:rsid w:val="00926470"/>
    <w:rsid w:val="00946D23"/>
    <w:rsid w:val="00952DAD"/>
    <w:rsid w:val="00953AA9"/>
    <w:rsid w:val="00974C56"/>
    <w:rsid w:val="00982838"/>
    <w:rsid w:val="009B04EF"/>
    <w:rsid w:val="009B38A3"/>
    <w:rsid w:val="009B737B"/>
    <w:rsid w:val="009C56CE"/>
    <w:rsid w:val="009C7913"/>
    <w:rsid w:val="009F0B30"/>
    <w:rsid w:val="009F55AA"/>
    <w:rsid w:val="009F6233"/>
    <w:rsid w:val="00A06D40"/>
    <w:rsid w:val="00A53E24"/>
    <w:rsid w:val="00A54624"/>
    <w:rsid w:val="00A826C1"/>
    <w:rsid w:val="00A92203"/>
    <w:rsid w:val="00A93012"/>
    <w:rsid w:val="00AC418A"/>
    <w:rsid w:val="00B15C7B"/>
    <w:rsid w:val="00B20786"/>
    <w:rsid w:val="00B26E9B"/>
    <w:rsid w:val="00B32B8D"/>
    <w:rsid w:val="00B94725"/>
    <w:rsid w:val="00B95615"/>
    <w:rsid w:val="00BC5AFC"/>
    <w:rsid w:val="00C3384C"/>
    <w:rsid w:val="00C33EEE"/>
    <w:rsid w:val="00C40B49"/>
    <w:rsid w:val="00C47B78"/>
    <w:rsid w:val="00C551FD"/>
    <w:rsid w:val="00C64B4A"/>
    <w:rsid w:val="00C90628"/>
    <w:rsid w:val="00CB2643"/>
    <w:rsid w:val="00CD366B"/>
    <w:rsid w:val="00CE2F90"/>
    <w:rsid w:val="00D058FA"/>
    <w:rsid w:val="00D33370"/>
    <w:rsid w:val="00D3746C"/>
    <w:rsid w:val="00D47036"/>
    <w:rsid w:val="00D65A3B"/>
    <w:rsid w:val="00D76D4C"/>
    <w:rsid w:val="00D838F9"/>
    <w:rsid w:val="00D87B29"/>
    <w:rsid w:val="00D97DFE"/>
    <w:rsid w:val="00DA7072"/>
    <w:rsid w:val="00DB44C8"/>
    <w:rsid w:val="00DE662D"/>
    <w:rsid w:val="00DF6563"/>
    <w:rsid w:val="00E054FA"/>
    <w:rsid w:val="00E33D3A"/>
    <w:rsid w:val="00E35CFE"/>
    <w:rsid w:val="00E52EA6"/>
    <w:rsid w:val="00E97551"/>
    <w:rsid w:val="00EA25C4"/>
    <w:rsid w:val="00EB722E"/>
    <w:rsid w:val="00EC15EC"/>
    <w:rsid w:val="00F23A6A"/>
    <w:rsid w:val="00F52A5B"/>
    <w:rsid w:val="00F63466"/>
    <w:rsid w:val="00F73097"/>
    <w:rsid w:val="00F97A76"/>
    <w:rsid w:val="00FC11F2"/>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 w:id="1833334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2576</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milicak</dc:creator>
  <cp:lastModifiedBy>Javne-1</cp:lastModifiedBy>
  <cp:revision>3</cp:revision>
  <cp:lastPrinted>2025-03-03T09:46:00Z</cp:lastPrinted>
  <dcterms:created xsi:type="dcterms:W3CDTF">2025-03-03T09:42:00Z</dcterms:created>
  <dcterms:modified xsi:type="dcterms:W3CDTF">2025-03-03T10:44:00Z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