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1C5" w:rsidRDefault="006941C5" w:rsidP="00E93917">
      <w:pPr>
        <w:spacing w:after="0" w:line="240" w:lineRule="auto"/>
        <w:jc w:val="right"/>
        <w:rPr>
          <w:rFonts w:ascii="Bookman Old Style" w:eastAsia="Times New Roman" w:hAnsi="Bookman Old Style" w:cs="Times New Roman"/>
          <w:b/>
          <w:color w:val="000000"/>
          <w:sz w:val="24"/>
          <w:szCs w:val="24"/>
        </w:rPr>
      </w:pPr>
    </w:p>
    <w:p w:rsidR="006941C5" w:rsidRDefault="006941C5" w:rsidP="00E93917">
      <w:pPr>
        <w:spacing w:after="0" w:line="240" w:lineRule="auto"/>
        <w:jc w:val="right"/>
        <w:rPr>
          <w:rFonts w:ascii="Bookman Old Style" w:eastAsia="Times New Roman" w:hAnsi="Bookman Old Style" w:cs="Times New Roman"/>
          <w:b/>
          <w:color w:val="000000"/>
          <w:sz w:val="24"/>
          <w:szCs w:val="24"/>
        </w:rPr>
      </w:pPr>
    </w:p>
    <w:p w:rsidR="00E93917" w:rsidRPr="003C0618" w:rsidRDefault="00E93917" w:rsidP="00E93917">
      <w:pPr>
        <w:spacing w:after="0" w:line="240" w:lineRule="auto"/>
        <w:jc w:val="right"/>
        <w:rPr>
          <w:rFonts w:ascii="Bookman Old Style" w:eastAsia="Times New Roman" w:hAnsi="Bookman Old Style" w:cs="Times New Roman"/>
          <w:b/>
          <w:color w:val="000000"/>
          <w:sz w:val="24"/>
          <w:szCs w:val="24"/>
        </w:rPr>
      </w:pPr>
      <w:r w:rsidRPr="003C0618">
        <w:rPr>
          <w:rFonts w:ascii="Bookman Old Style" w:eastAsia="Times New Roman" w:hAnsi="Bookman Old Style" w:cs="Times New Roman"/>
          <w:b/>
          <w:color w:val="000000"/>
          <w:sz w:val="24"/>
          <w:szCs w:val="24"/>
        </w:rPr>
        <w:t xml:space="preserve">OBRAZAC 1  </w:t>
      </w: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C67932" w:rsidRPr="00C67932" w:rsidRDefault="00C67932" w:rsidP="00C67932">
      <w:pPr>
        <w:spacing w:after="0" w:line="240" w:lineRule="auto"/>
        <w:rPr>
          <w:rFonts w:ascii="Bookman Old Style" w:eastAsia="Times New Roman" w:hAnsi="Bookman Old Style" w:cs="Times New Roman"/>
          <w:color w:val="000000"/>
          <w:sz w:val="24"/>
          <w:szCs w:val="24"/>
          <w:lang w:val="pl-PL"/>
        </w:rPr>
      </w:pPr>
      <w:r w:rsidRPr="00C67932">
        <w:rPr>
          <w:rFonts w:ascii="Bookman Old Style" w:eastAsia="Times New Roman" w:hAnsi="Bookman Old Style" w:cs="Times New Roman"/>
          <w:color w:val="000000"/>
          <w:sz w:val="24"/>
          <w:szCs w:val="24"/>
          <w:lang w:val="pl-PL"/>
        </w:rPr>
        <w:t>OPŠTINA MOJKOVAC</w:t>
      </w:r>
    </w:p>
    <w:p w:rsidR="00C67932" w:rsidRPr="00C67932" w:rsidRDefault="00C67932" w:rsidP="00C67932">
      <w:pPr>
        <w:spacing w:after="0" w:line="240" w:lineRule="auto"/>
        <w:rPr>
          <w:rFonts w:ascii="Bookman Old Style" w:eastAsia="Times New Roman" w:hAnsi="Bookman Old Style" w:cs="Times New Roman"/>
          <w:color w:val="000000"/>
          <w:sz w:val="24"/>
          <w:szCs w:val="24"/>
          <w:lang w:val="it-IT"/>
        </w:rPr>
      </w:pPr>
      <w:r w:rsidRPr="00C67932">
        <w:rPr>
          <w:rFonts w:ascii="Bookman Old Style" w:eastAsia="Times New Roman" w:hAnsi="Bookman Old Style" w:cs="Times New Roman"/>
          <w:color w:val="000000"/>
          <w:sz w:val="24"/>
          <w:szCs w:val="24"/>
          <w:lang w:val="it-IT"/>
        </w:rPr>
        <w:t xml:space="preserve">Broj iz evidencije postupaka javnih </w:t>
      </w:r>
      <w:r w:rsidRPr="00A73EF0">
        <w:rPr>
          <w:rFonts w:ascii="Bookman Old Style" w:eastAsia="Times New Roman" w:hAnsi="Bookman Old Style" w:cs="Times New Roman"/>
          <w:color w:val="000000"/>
          <w:sz w:val="24"/>
          <w:szCs w:val="24"/>
          <w:lang w:val="it-IT"/>
        </w:rPr>
        <w:t xml:space="preserve">nabavki: </w:t>
      </w:r>
      <w:r w:rsidR="00BA6B6B">
        <w:rPr>
          <w:rFonts w:ascii="Bookman Old Style" w:eastAsia="Times New Roman" w:hAnsi="Bookman Old Style" w:cs="Times New Roman"/>
          <w:color w:val="000000"/>
          <w:sz w:val="24"/>
          <w:szCs w:val="24"/>
          <w:lang w:val="it-IT"/>
        </w:rPr>
        <w:t>4</w:t>
      </w:r>
      <w:r w:rsidRPr="00A73EF0">
        <w:rPr>
          <w:rFonts w:ascii="Bookman Old Style" w:eastAsia="Times New Roman" w:hAnsi="Bookman Old Style" w:cs="Times New Roman"/>
          <w:color w:val="000000"/>
          <w:sz w:val="24"/>
          <w:szCs w:val="24"/>
          <w:lang w:val="it-IT"/>
        </w:rPr>
        <w:t>/2</w:t>
      </w:r>
      <w:r w:rsidR="00EC2ADD">
        <w:rPr>
          <w:rFonts w:ascii="Bookman Old Style" w:eastAsia="Times New Roman" w:hAnsi="Bookman Old Style" w:cs="Times New Roman"/>
          <w:color w:val="000000"/>
          <w:sz w:val="24"/>
          <w:szCs w:val="24"/>
          <w:lang w:val="it-IT"/>
        </w:rPr>
        <w:t>5</w:t>
      </w:r>
    </w:p>
    <w:p w:rsidR="00C67932" w:rsidRPr="00C67932" w:rsidRDefault="00C67932" w:rsidP="00C67932">
      <w:pPr>
        <w:spacing w:after="0" w:line="240" w:lineRule="auto"/>
        <w:rPr>
          <w:rFonts w:ascii="Bookman Old Style" w:eastAsia="Times New Roman" w:hAnsi="Bookman Old Style" w:cs="Times New Roman"/>
          <w:color w:val="000000"/>
          <w:sz w:val="24"/>
          <w:szCs w:val="24"/>
          <w:lang w:val="it-IT"/>
        </w:rPr>
      </w:pPr>
      <w:r w:rsidRPr="00C67932">
        <w:rPr>
          <w:rFonts w:ascii="Bookman Old Style" w:eastAsia="Times New Roman" w:hAnsi="Bookman Old Style" w:cs="Times New Roman"/>
          <w:color w:val="000000"/>
          <w:sz w:val="24"/>
          <w:szCs w:val="24"/>
          <w:lang w:val="it-IT"/>
        </w:rPr>
        <w:t xml:space="preserve">Redni broj iz Plana javnih nabavki: </w:t>
      </w:r>
      <w:r w:rsidR="009B5EFA">
        <w:rPr>
          <w:rFonts w:ascii="Bookman Old Style" w:eastAsia="Times New Roman" w:hAnsi="Bookman Old Style" w:cs="Times New Roman"/>
          <w:color w:val="000000"/>
          <w:sz w:val="24"/>
          <w:szCs w:val="24"/>
          <w:lang w:val="it-IT"/>
        </w:rPr>
        <w:t>1</w:t>
      </w:r>
      <w:r w:rsidR="00EC2ADD">
        <w:rPr>
          <w:rFonts w:ascii="Bookman Old Style" w:eastAsia="Times New Roman" w:hAnsi="Bookman Old Style" w:cs="Times New Roman"/>
          <w:color w:val="000000"/>
          <w:sz w:val="24"/>
          <w:szCs w:val="24"/>
          <w:lang w:val="it-IT"/>
        </w:rPr>
        <w:t>7</w:t>
      </w:r>
    </w:p>
    <w:p w:rsidR="00C67932" w:rsidRPr="00C67932" w:rsidRDefault="00C67932" w:rsidP="00C67932">
      <w:pPr>
        <w:spacing w:after="0" w:line="240" w:lineRule="auto"/>
        <w:rPr>
          <w:rFonts w:ascii="Bookman Old Style" w:eastAsia="Times New Roman" w:hAnsi="Bookman Old Style" w:cs="Times New Roman"/>
          <w:bCs/>
          <w:color w:val="000000"/>
          <w:sz w:val="24"/>
          <w:szCs w:val="24"/>
          <w:lang w:val="it-IT"/>
        </w:rPr>
      </w:pPr>
      <w:r w:rsidRPr="00C67932">
        <w:rPr>
          <w:rFonts w:ascii="Bookman Old Style" w:eastAsia="Times New Roman" w:hAnsi="Bookman Old Style" w:cs="Times New Roman"/>
          <w:color w:val="000000"/>
          <w:sz w:val="24"/>
          <w:szCs w:val="24"/>
          <w:lang w:val="it-IT"/>
        </w:rPr>
        <w:t>Mjesto i datum: Mojkovac</w:t>
      </w:r>
      <w:r w:rsidRPr="00DA0A7A">
        <w:rPr>
          <w:rFonts w:ascii="Bookman Old Style" w:eastAsia="Times New Roman" w:hAnsi="Bookman Old Style" w:cs="Times New Roman"/>
          <w:color w:val="000000"/>
          <w:sz w:val="24"/>
          <w:szCs w:val="24"/>
          <w:lang w:val="it-IT"/>
        </w:rPr>
        <w:t xml:space="preserve">, </w:t>
      </w:r>
      <w:r w:rsidR="00BA6B6B">
        <w:rPr>
          <w:rFonts w:ascii="Bookman Old Style" w:eastAsia="Times New Roman" w:hAnsi="Bookman Old Style" w:cs="Times New Roman"/>
          <w:color w:val="000000"/>
          <w:sz w:val="24"/>
          <w:szCs w:val="24"/>
          <w:lang w:val="it-IT"/>
        </w:rPr>
        <w:t>24</w:t>
      </w:r>
      <w:r w:rsidRPr="00DA0A7A">
        <w:rPr>
          <w:rFonts w:ascii="Bookman Old Style" w:eastAsia="Times New Roman" w:hAnsi="Bookman Old Style" w:cs="Times New Roman"/>
          <w:color w:val="000000"/>
          <w:sz w:val="24"/>
          <w:szCs w:val="24"/>
          <w:lang w:val="it-IT"/>
        </w:rPr>
        <w:t>.0</w:t>
      </w:r>
      <w:r w:rsidR="00EC2ADD">
        <w:rPr>
          <w:rFonts w:ascii="Bookman Old Style" w:eastAsia="Times New Roman" w:hAnsi="Bookman Old Style" w:cs="Times New Roman"/>
          <w:color w:val="000000"/>
          <w:sz w:val="24"/>
          <w:szCs w:val="24"/>
          <w:lang w:val="it-IT"/>
        </w:rPr>
        <w:t>2</w:t>
      </w:r>
      <w:r w:rsidRPr="00DA0A7A">
        <w:rPr>
          <w:rFonts w:ascii="Bookman Old Style" w:eastAsia="Times New Roman" w:hAnsi="Bookman Old Style" w:cs="Times New Roman"/>
          <w:color w:val="000000"/>
          <w:sz w:val="24"/>
          <w:szCs w:val="24"/>
          <w:lang w:val="it-IT"/>
        </w:rPr>
        <w:t>.202</w:t>
      </w:r>
      <w:r w:rsidR="00EC2ADD">
        <w:rPr>
          <w:rFonts w:ascii="Bookman Old Style" w:eastAsia="Times New Roman" w:hAnsi="Bookman Old Style" w:cs="Times New Roman"/>
          <w:color w:val="000000"/>
          <w:sz w:val="24"/>
          <w:szCs w:val="24"/>
          <w:lang w:val="it-IT"/>
        </w:rPr>
        <w:t>5</w:t>
      </w:r>
      <w:r w:rsidRPr="00DA0A7A">
        <w:rPr>
          <w:rFonts w:ascii="Bookman Old Style" w:eastAsia="Times New Roman" w:hAnsi="Bookman Old Style" w:cs="Times New Roman"/>
          <w:color w:val="000000"/>
          <w:sz w:val="24"/>
          <w:szCs w:val="24"/>
          <w:lang w:val="it-IT"/>
        </w:rPr>
        <w:t>.</w:t>
      </w:r>
      <w:r w:rsidRPr="008365D7">
        <w:rPr>
          <w:rFonts w:ascii="Bookman Old Style" w:eastAsia="Times New Roman" w:hAnsi="Bookman Old Style" w:cs="Times New Roman"/>
          <w:color w:val="000000"/>
          <w:sz w:val="24"/>
          <w:szCs w:val="24"/>
          <w:lang w:val="it-IT"/>
        </w:rPr>
        <w:t xml:space="preserve"> godine</w:t>
      </w:r>
    </w:p>
    <w:p w:rsidR="00E93917" w:rsidRPr="003C0618" w:rsidRDefault="00E93917" w:rsidP="00E93917">
      <w:pPr>
        <w:spacing w:after="0" w:line="240" w:lineRule="auto"/>
        <w:rPr>
          <w:rFonts w:ascii="Bookman Old Style" w:eastAsia="Times New Roman" w:hAnsi="Bookman Old Style" w:cs="Times New Roman"/>
          <w:sz w:val="24"/>
          <w:szCs w:val="24"/>
        </w:rPr>
      </w:pPr>
    </w:p>
    <w:p w:rsidR="00E93917" w:rsidRPr="003C0618" w:rsidRDefault="00E93917" w:rsidP="00E93917">
      <w:pPr>
        <w:spacing w:after="0" w:line="240" w:lineRule="auto"/>
        <w:rPr>
          <w:rFonts w:ascii="Bookman Old Style" w:eastAsia="Times New Roman" w:hAnsi="Bookman Old Style" w:cs="Times New Roman"/>
          <w:sz w:val="24"/>
          <w:szCs w:val="24"/>
        </w:rPr>
      </w:pPr>
    </w:p>
    <w:p w:rsidR="00E93917" w:rsidRPr="003C0618" w:rsidRDefault="00E93917" w:rsidP="00E93917">
      <w:pPr>
        <w:spacing w:after="0" w:line="240" w:lineRule="auto"/>
        <w:rPr>
          <w:rFonts w:ascii="Bookman Old Style" w:eastAsia="Times New Roman" w:hAnsi="Bookman Old Style" w:cs="Times New Roman"/>
          <w:sz w:val="24"/>
          <w:szCs w:val="24"/>
        </w:rPr>
      </w:pPr>
    </w:p>
    <w:p w:rsidR="00E93917" w:rsidRPr="003C0618" w:rsidRDefault="00E93917" w:rsidP="005A42B0">
      <w:pPr>
        <w:tabs>
          <w:tab w:val="left" w:pos="1701"/>
          <w:tab w:val="left" w:pos="4820"/>
        </w:tabs>
        <w:spacing w:after="0" w:line="240" w:lineRule="auto"/>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sz w:val="24"/>
          <w:szCs w:val="24"/>
        </w:rPr>
        <w:t xml:space="preserve">Na osnovu člana 53 stav </w:t>
      </w:r>
      <w:r w:rsidR="00C67932">
        <w:rPr>
          <w:rFonts w:ascii="Bookman Old Style" w:eastAsia="Times New Roman" w:hAnsi="Bookman Old Style" w:cs="Times New Roman"/>
          <w:sz w:val="24"/>
          <w:szCs w:val="24"/>
        </w:rPr>
        <w:t>1</w:t>
      </w:r>
      <w:r w:rsidRPr="003C0618">
        <w:rPr>
          <w:rFonts w:ascii="Bookman Old Style" w:eastAsia="Times New Roman" w:hAnsi="Bookman Old Style" w:cs="Times New Roman"/>
          <w:sz w:val="24"/>
          <w:szCs w:val="24"/>
        </w:rPr>
        <w:t xml:space="preserve"> Zakona o javnim nabavkama </w:t>
      </w:r>
      <w:r w:rsidR="001241BB" w:rsidRPr="003C0618">
        <w:rPr>
          <w:rFonts w:ascii="Bookman Old Style" w:eastAsia="Times New Roman" w:hAnsi="Bookman Old Style" w:cs="Times New Roman"/>
          <w:sz w:val="24"/>
          <w:szCs w:val="24"/>
        </w:rPr>
        <w:t xml:space="preserve">(„Službeni list CG“, br. 74/19, 3/23, 11/23) </w:t>
      </w:r>
      <w:r w:rsidR="00C67932">
        <w:rPr>
          <w:rFonts w:ascii="Bookman Old Style" w:eastAsia="Times New Roman" w:hAnsi="Bookman Old Style" w:cs="Times New Roman"/>
          <w:color w:val="000000"/>
          <w:sz w:val="24"/>
          <w:szCs w:val="24"/>
        </w:rPr>
        <w:t xml:space="preserve">Opština Mojkovac </w:t>
      </w:r>
      <w:r w:rsidRPr="003C0618">
        <w:rPr>
          <w:rFonts w:ascii="Bookman Old Style" w:eastAsia="Times New Roman" w:hAnsi="Bookman Old Style" w:cs="Times New Roman"/>
          <w:sz w:val="24"/>
          <w:szCs w:val="24"/>
        </w:rPr>
        <w:t>objavljuje</w:t>
      </w:r>
    </w:p>
    <w:p w:rsidR="00E93917" w:rsidRPr="003C0618" w:rsidRDefault="00E93917" w:rsidP="00E93917">
      <w:pPr>
        <w:tabs>
          <w:tab w:val="left" w:pos="1276"/>
          <w:tab w:val="left" w:pos="3261"/>
        </w:tabs>
        <w:spacing w:after="0" w:line="240" w:lineRule="auto"/>
        <w:jc w:val="both"/>
        <w:rPr>
          <w:rFonts w:ascii="Bookman Old Style" w:eastAsia="Times New Roman" w:hAnsi="Bookman Old Style" w:cs="Times New Roman"/>
          <w:b/>
          <w:bCs/>
          <w:color w:val="000000"/>
          <w:sz w:val="24"/>
          <w:szCs w:val="24"/>
        </w:rPr>
      </w:pPr>
    </w:p>
    <w:p w:rsidR="00E93917" w:rsidRPr="003C0618" w:rsidRDefault="00E93917" w:rsidP="00E93917">
      <w:pPr>
        <w:tabs>
          <w:tab w:val="left" w:pos="1276"/>
          <w:tab w:val="left" w:pos="3261"/>
        </w:tabs>
        <w:spacing w:after="0" w:line="240" w:lineRule="auto"/>
        <w:jc w:val="both"/>
        <w:rPr>
          <w:rFonts w:ascii="Bookman Old Style" w:eastAsia="Times New Roman" w:hAnsi="Bookman Old Style" w:cs="Times New Roman"/>
          <w:sz w:val="24"/>
          <w:szCs w:val="24"/>
        </w:rPr>
      </w:pPr>
    </w:p>
    <w:p w:rsidR="00E93917" w:rsidRPr="003C0618" w:rsidRDefault="00E93917" w:rsidP="00E93917">
      <w:pPr>
        <w:keepNext/>
        <w:spacing w:after="0" w:line="240" w:lineRule="auto"/>
        <w:jc w:val="center"/>
        <w:outlineLvl w:val="0"/>
        <w:rPr>
          <w:rFonts w:ascii="Bookman Old Style" w:eastAsia="Times New Roman" w:hAnsi="Bookman Old Style" w:cs="Times New Roman"/>
          <w:b/>
          <w:bCs/>
          <w:color w:val="000000"/>
          <w:sz w:val="24"/>
          <w:szCs w:val="24"/>
        </w:rPr>
      </w:pPr>
    </w:p>
    <w:p w:rsidR="00E93917" w:rsidRPr="003C0618" w:rsidRDefault="00E93917" w:rsidP="00E93917">
      <w:pPr>
        <w:spacing w:after="0" w:line="240" w:lineRule="auto"/>
        <w:jc w:val="center"/>
        <w:rPr>
          <w:rFonts w:ascii="Bookman Old Style" w:eastAsia="Times New Roman" w:hAnsi="Bookman Old Style" w:cs="Times New Roman"/>
          <w:b/>
          <w:bCs/>
          <w:color w:val="000000"/>
          <w:sz w:val="24"/>
          <w:szCs w:val="24"/>
        </w:rPr>
      </w:pPr>
      <w:r w:rsidRPr="003C0618">
        <w:rPr>
          <w:rFonts w:ascii="Bookman Old Style" w:eastAsia="Times New Roman" w:hAnsi="Bookman Old Style" w:cs="Times New Roman"/>
          <w:b/>
          <w:bCs/>
          <w:color w:val="000000"/>
          <w:sz w:val="24"/>
          <w:szCs w:val="24"/>
        </w:rPr>
        <w:t>TENDERSKU DOKUMENTACIJU</w:t>
      </w:r>
    </w:p>
    <w:p w:rsidR="007E2BA9" w:rsidRPr="003C0618" w:rsidRDefault="00E93917" w:rsidP="00764403">
      <w:pPr>
        <w:spacing w:after="0" w:line="240" w:lineRule="auto"/>
        <w:jc w:val="center"/>
        <w:rPr>
          <w:rFonts w:ascii="Bookman Old Style" w:eastAsia="Times New Roman" w:hAnsi="Bookman Old Style" w:cs="Times New Roman"/>
          <w:b/>
          <w:bCs/>
          <w:color w:val="000000"/>
          <w:sz w:val="24"/>
          <w:szCs w:val="24"/>
        </w:rPr>
      </w:pPr>
      <w:r w:rsidRPr="003C0618">
        <w:rPr>
          <w:rFonts w:ascii="Bookman Old Style" w:eastAsia="Times New Roman" w:hAnsi="Bookman Old Style" w:cs="Times New Roman"/>
          <w:b/>
          <w:bCs/>
          <w:color w:val="000000"/>
          <w:sz w:val="24"/>
          <w:szCs w:val="24"/>
        </w:rPr>
        <w:t>ZA OTVORENI POSTUPAK JAVNE NABAVKE</w:t>
      </w:r>
    </w:p>
    <w:p w:rsidR="007A3F80" w:rsidRPr="00764403" w:rsidRDefault="00764403" w:rsidP="00764403">
      <w:pPr>
        <w:spacing w:after="0" w:line="240" w:lineRule="auto"/>
        <w:jc w:val="center"/>
        <w:rPr>
          <w:rFonts w:ascii="Bookman Old Style" w:hAnsi="Bookman Old Style" w:cstheme="minorHAnsi"/>
          <w:highlight w:val="yellow"/>
          <w:lang w:val="sr-Latn-CS"/>
        </w:rPr>
      </w:pPr>
      <w:r w:rsidRPr="00764403">
        <w:rPr>
          <w:rFonts w:ascii="Bookman Old Style" w:hAnsi="Bookman Old Style" w:cstheme="minorHAnsi"/>
          <w:lang w:val="sr-Latn-CS"/>
        </w:rPr>
        <w:t xml:space="preserve">NABAVKA </w:t>
      </w:r>
      <w:r w:rsidR="00EC2ADD">
        <w:rPr>
          <w:rFonts w:ascii="Bookman Old Style" w:hAnsi="Bookman Old Style" w:cstheme="minorHAnsi"/>
          <w:lang w:val="sr-Latn-CS"/>
        </w:rPr>
        <w:t>STEONIH</w:t>
      </w:r>
      <w:r w:rsidRPr="00764403">
        <w:rPr>
          <w:rFonts w:ascii="Bookman Old Style" w:hAnsi="Bookman Old Style" w:cstheme="minorHAnsi"/>
          <w:lang w:val="sr-Latn-CS"/>
        </w:rPr>
        <w:t xml:space="preserve"> JUNICA</w:t>
      </w:r>
    </w:p>
    <w:p w:rsidR="003C0618" w:rsidRDefault="003C0618" w:rsidP="00D77459">
      <w:pPr>
        <w:spacing w:after="0" w:line="240" w:lineRule="auto"/>
        <w:jc w:val="center"/>
        <w:rPr>
          <w:rFonts w:ascii="Bookman Old Style" w:hAnsi="Bookman Old Style" w:cs="Times New Roman"/>
          <w:sz w:val="24"/>
          <w:szCs w:val="24"/>
        </w:rPr>
      </w:pPr>
    </w:p>
    <w:p w:rsidR="00D77459" w:rsidRDefault="00D77459" w:rsidP="00D77459">
      <w:pPr>
        <w:spacing w:after="0" w:line="240" w:lineRule="auto"/>
        <w:jc w:val="center"/>
        <w:rPr>
          <w:rFonts w:ascii="Bookman Old Style" w:hAnsi="Bookman Old Style" w:cs="Times New Roman"/>
          <w:sz w:val="24"/>
          <w:szCs w:val="24"/>
        </w:rPr>
      </w:pPr>
    </w:p>
    <w:p w:rsidR="00764403" w:rsidRPr="00E41FBE" w:rsidRDefault="00764403" w:rsidP="00764403">
      <w:pPr>
        <w:jc w:val="both"/>
        <w:rPr>
          <w:rFonts w:ascii="Bookman Old Style" w:hAnsi="Bookman Old Style" w:cs="Arial"/>
        </w:rPr>
      </w:pPr>
      <w:r w:rsidRPr="00E41FBE">
        <w:rPr>
          <w:rFonts w:ascii="Bookman Old Style" w:hAnsi="Bookman Old Style" w:cs="Arial"/>
        </w:rPr>
        <w:t>Predmet nabavke se nabavlja:</w:t>
      </w:r>
    </w:p>
    <w:p w:rsidR="00764403" w:rsidRPr="00E41FBE" w:rsidRDefault="00E41FBE" w:rsidP="00764403">
      <w:pPr>
        <w:jc w:val="both"/>
        <w:rPr>
          <w:rFonts w:ascii="Bookman Old Style" w:hAnsi="Bookman Old Style" w:cs="Arial"/>
        </w:rPr>
      </w:pPr>
      <w:r w:rsidRPr="003C0618">
        <w:rPr>
          <w:rFonts w:ascii="Bookman Old Style" w:eastAsia="Times New Roman" w:hAnsi="Bookman Old Style" w:cs="Times New Roman"/>
          <w:color w:val="000000"/>
          <w:sz w:val="24"/>
          <w:szCs w:val="24"/>
        </w:rPr>
        <w:sym w:font="Wingdings" w:char="F078"/>
      </w:r>
      <w:r w:rsidR="00764403" w:rsidRPr="00E41FBE">
        <w:rPr>
          <w:rFonts w:ascii="Bookman Old Style" w:hAnsi="Bookman Old Style" w:cs="Arial"/>
        </w:rPr>
        <w:t xml:space="preserve"> kao cjelina</w:t>
      </w:r>
    </w:p>
    <w:p w:rsidR="003C0618" w:rsidRDefault="003C0618" w:rsidP="003C0618">
      <w:pPr>
        <w:spacing w:after="0" w:line="240" w:lineRule="auto"/>
        <w:jc w:val="center"/>
        <w:rPr>
          <w:rFonts w:ascii="Bookman Old Style" w:hAnsi="Bookman Old Style" w:cs="Times New Roman"/>
          <w:sz w:val="24"/>
          <w:szCs w:val="24"/>
        </w:rPr>
      </w:pPr>
    </w:p>
    <w:p w:rsidR="003C0618" w:rsidRDefault="003C0618" w:rsidP="003C0618">
      <w:pPr>
        <w:spacing w:after="0" w:line="240" w:lineRule="auto"/>
        <w:jc w:val="center"/>
        <w:rPr>
          <w:rFonts w:ascii="Bookman Old Style" w:hAnsi="Bookman Old Style" w:cs="Times New Roman"/>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Default="00E93917" w:rsidP="00E93917">
      <w:pPr>
        <w:spacing w:after="0" w:line="240" w:lineRule="auto"/>
        <w:rPr>
          <w:rFonts w:ascii="Bookman Old Style" w:eastAsia="Times New Roman" w:hAnsi="Bookman Old Style" w:cs="Times New Roman"/>
          <w:color w:val="000000"/>
          <w:sz w:val="24"/>
          <w:szCs w:val="24"/>
        </w:rPr>
      </w:pPr>
    </w:p>
    <w:p w:rsidR="00C67932" w:rsidRDefault="00C67932" w:rsidP="00E93917">
      <w:pPr>
        <w:spacing w:after="0" w:line="240" w:lineRule="auto"/>
        <w:rPr>
          <w:rFonts w:ascii="Bookman Old Style" w:eastAsia="Times New Roman" w:hAnsi="Bookman Old Style" w:cs="Times New Roman"/>
          <w:color w:val="000000"/>
          <w:sz w:val="24"/>
          <w:szCs w:val="24"/>
        </w:rPr>
      </w:pPr>
    </w:p>
    <w:p w:rsidR="00C67932" w:rsidRDefault="00C67932" w:rsidP="00E93917">
      <w:pPr>
        <w:spacing w:after="0" w:line="240" w:lineRule="auto"/>
        <w:rPr>
          <w:rFonts w:ascii="Bookman Old Style" w:eastAsia="Times New Roman" w:hAnsi="Bookman Old Style" w:cs="Times New Roman"/>
          <w:color w:val="000000"/>
          <w:sz w:val="24"/>
          <w:szCs w:val="24"/>
        </w:rPr>
      </w:pPr>
    </w:p>
    <w:p w:rsidR="00E41FBE" w:rsidRDefault="00E41FBE" w:rsidP="00E93917">
      <w:pPr>
        <w:spacing w:after="0" w:line="240" w:lineRule="auto"/>
        <w:rPr>
          <w:rFonts w:ascii="Bookman Old Style" w:eastAsia="Times New Roman" w:hAnsi="Bookman Old Style" w:cs="Times New Roman"/>
          <w:color w:val="000000"/>
          <w:sz w:val="24"/>
          <w:szCs w:val="24"/>
        </w:rPr>
      </w:pPr>
    </w:p>
    <w:p w:rsidR="00E41FBE" w:rsidRDefault="00E41FBE" w:rsidP="00E93917">
      <w:pPr>
        <w:spacing w:after="0" w:line="240" w:lineRule="auto"/>
        <w:rPr>
          <w:rFonts w:ascii="Bookman Old Style" w:eastAsia="Times New Roman" w:hAnsi="Bookman Old Style" w:cs="Times New Roman"/>
          <w:color w:val="000000"/>
          <w:sz w:val="24"/>
          <w:szCs w:val="24"/>
        </w:rPr>
      </w:pPr>
    </w:p>
    <w:p w:rsidR="00E41FBE" w:rsidRDefault="00E41FBE" w:rsidP="00E93917">
      <w:pPr>
        <w:spacing w:after="0" w:line="240" w:lineRule="auto"/>
        <w:rPr>
          <w:rFonts w:ascii="Bookman Old Style" w:eastAsia="Times New Roman" w:hAnsi="Bookman Old Style" w:cs="Times New Roman"/>
          <w:color w:val="000000"/>
          <w:sz w:val="24"/>
          <w:szCs w:val="24"/>
        </w:rPr>
      </w:pPr>
    </w:p>
    <w:p w:rsidR="00C67932" w:rsidRDefault="00C67932" w:rsidP="00E93917">
      <w:pPr>
        <w:spacing w:after="0" w:line="240" w:lineRule="auto"/>
        <w:rPr>
          <w:rFonts w:ascii="Bookman Old Style" w:eastAsia="Times New Roman" w:hAnsi="Bookman Old Style" w:cs="Times New Roman"/>
          <w:color w:val="000000"/>
          <w:sz w:val="24"/>
          <w:szCs w:val="24"/>
        </w:rPr>
      </w:pPr>
    </w:p>
    <w:p w:rsidR="00C67932" w:rsidRDefault="00C67932" w:rsidP="00E93917">
      <w:pPr>
        <w:spacing w:after="0" w:line="240" w:lineRule="auto"/>
        <w:rPr>
          <w:rFonts w:ascii="Bookman Old Style" w:eastAsia="Times New Roman" w:hAnsi="Bookman Old Style" w:cs="Times New Roman"/>
          <w:color w:val="000000"/>
          <w:sz w:val="24"/>
          <w:szCs w:val="24"/>
        </w:rPr>
      </w:pPr>
    </w:p>
    <w:p w:rsidR="00C67932" w:rsidRDefault="00C67932" w:rsidP="00E93917">
      <w:pPr>
        <w:spacing w:after="0" w:line="240" w:lineRule="auto"/>
        <w:rPr>
          <w:rFonts w:ascii="Bookman Old Style" w:eastAsia="Times New Roman" w:hAnsi="Bookman Old Style" w:cs="Times New Roman"/>
          <w:color w:val="000000"/>
          <w:sz w:val="24"/>
          <w:szCs w:val="24"/>
        </w:rPr>
      </w:pPr>
    </w:p>
    <w:p w:rsidR="00C67932" w:rsidRPr="003C0618" w:rsidRDefault="00C67932"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spacing w:after="0" w:line="240" w:lineRule="auto"/>
        <w:rPr>
          <w:rFonts w:ascii="Bookman Old Style" w:eastAsia="Times New Roman" w:hAnsi="Bookman Old Style" w:cs="Times New Roman"/>
          <w:color w:val="000000"/>
          <w:sz w:val="24"/>
          <w:szCs w:val="24"/>
        </w:rPr>
      </w:pPr>
    </w:p>
    <w:p w:rsidR="00E93917" w:rsidRPr="003C0618" w:rsidRDefault="00E93917" w:rsidP="00E9391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color w:val="000000"/>
          <w:sz w:val="24"/>
          <w:szCs w:val="24"/>
        </w:rPr>
      </w:pPr>
      <w:bookmarkStart w:id="0" w:name="_Toc62730553"/>
      <w:r w:rsidRPr="003C0618">
        <w:rPr>
          <w:rFonts w:ascii="Bookman Old Style" w:eastAsia="Times New Roman" w:hAnsi="Bookman Old Style" w:cs="Times New Roman"/>
          <w:b/>
          <w:color w:val="000000"/>
          <w:sz w:val="24"/>
          <w:szCs w:val="24"/>
        </w:rPr>
        <w:lastRenderedPageBreak/>
        <w:t>POZIV ZA NADMETANJE</w:t>
      </w:r>
      <w:r w:rsidRPr="003C0618">
        <w:rPr>
          <w:rFonts w:ascii="Bookman Old Style" w:eastAsia="Times New Roman" w:hAnsi="Bookman Old Style" w:cs="Times New Roman"/>
          <w:b/>
          <w:color w:val="000000"/>
          <w:sz w:val="24"/>
          <w:szCs w:val="24"/>
          <w:vertAlign w:val="superscript"/>
        </w:rPr>
        <w:footnoteReference w:id="2"/>
      </w:r>
      <w:bookmarkEnd w:id="0"/>
    </w:p>
    <w:p w:rsidR="00E93917" w:rsidRPr="003C0618" w:rsidRDefault="00E93917" w:rsidP="00E93917">
      <w:pPr>
        <w:spacing w:after="0" w:line="240" w:lineRule="auto"/>
        <w:rPr>
          <w:rFonts w:ascii="Bookman Old Style" w:eastAsia="Times New Roman" w:hAnsi="Bookman Old Style" w:cs="Times New Roman"/>
          <w:b/>
          <w:bCs/>
          <w:color w:val="000000"/>
          <w:sz w:val="24"/>
          <w:szCs w:val="24"/>
        </w:rPr>
      </w:pPr>
      <w:r w:rsidRPr="003C0618">
        <w:rPr>
          <w:rFonts w:ascii="Bookman Old Style" w:eastAsia="Times New Roman" w:hAnsi="Bookman Old Style" w:cs="Times New Roman"/>
          <w:b/>
          <w:bCs/>
          <w:color w:val="000000"/>
          <w:sz w:val="24"/>
          <w:szCs w:val="24"/>
        </w:rPr>
        <w:tab/>
      </w:r>
    </w:p>
    <w:p w:rsidR="00E93917" w:rsidRPr="003C0618" w:rsidRDefault="00E93917" w:rsidP="00E93917">
      <w:pPr>
        <w:numPr>
          <w:ilvl w:val="0"/>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Podaci o naručiocu;</w:t>
      </w:r>
    </w:p>
    <w:p w:rsidR="00E93917" w:rsidRPr="003C0618" w:rsidRDefault="00E93917" w:rsidP="00E93917">
      <w:pPr>
        <w:numPr>
          <w:ilvl w:val="0"/>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 xml:space="preserve">Podaci o postupku i predmetu javne nabavke: </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Vrsta postupka,</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Predmet javne nabavke (vrsta predmeta, naziv i opis predmeta),</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Procijenjena vrijednost predmeta nabavke</w:t>
      </w:r>
      <w:r w:rsidRPr="003C0618">
        <w:rPr>
          <w:rFonts w:ascii="Bookman Old Style" w:eastAsia="Calibri" w:hAnsi="Bookman Old Style" w:cs="Times New Roman"/>
          <w:color w:val="000000"/>
          <w:sz w:val="24"/>
          <w:szCs w:val="24"/>
          <w:vertAlign w:val="superscript"/>
        </w:rPr>
        <w:footnoteReference w:id="3"/>
      </w:r>
      <w:r w:rsidRPr="003C0618">
        <w:rPr>
          <w:rFonts w:ascii="Bookman Old Style" w:eastAsia="Calibri" w:hAnsi="Bookman Old Style" w:cs="Times New Roman"/>
          <w:color w:val="000000"/>
          <w:sz w:val="24"/>
          <w:szCs w:val="24"/>
        </w:rPr>
        <w:t>,</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 xml:space="preserve">Način nabavke: </w:t>
      </w:r>
    </w:p>
    <w:p w:rsidR="00E93917" w:rsidRPr="003C0618" w:rsidRDefault="00E93917" w:rsidP="00E93917">
      <w:pPr>
        <w:numPr>
          <w:ilvl w:val="0"/>
          <w:numId w:val="7"/>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Cjelina, po partijama,</w:t>
      </w:r>
    </w:p>
    <w:p w:rsidR="00E93917" w:rsidRPr="003C0618" w:rsidRDefault="00E93917" w:rsidP="00E93917">
      <w:pPr>
        <w:numPr>
          <w:ilvl w:val="0"/>
          <w:numId w:val="7"/>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Zajednička nabavka,</w:t>
      </w:r>
    </w:p>
    <w:p w:rsidR="00E93917" w:rsidRPr="003C0618" w:rsidRDefault="00E93917" w:rsidP="00E93917">
      <w:pPr>
        <w:numPr>
          <w:ilvl w:val="0"/>
          <w:numId w:val="7"/>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Centralizovana nabavka,</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Posebni oblik nabavke:</w:t>
      </w:r>
    </w:p>
    <w:p w:rsidR="00E93917" w:rsidRPr="003C0618" w:rsidRDefault="00E93917" w:rsidP="00E93917">
      <w:pPr>
        <w:numPr>
          <w:ilvl w:val="0"/>
          <w:numId w:val="8"/>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Okvirni sporazum,</w:t>
      </w:r>
    </w:p>
    <w:p w:rsidR="00E93917" w:rsidRPr="003C0618" w:rsidRDefault="00E93917" w:rsidP="00E93917">
      <w:pPr>
        <w:numPr>
          <w:ilvl w:val="0"/>
          <w:numId w:val="8"/>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Dinamički sistem nabavki,</w:t>
      </w:r>
    </w:p>
    <w:p w:rsidR="00E93917" w:rsidRPr="003C0618" w:rsidRDefault="00E93917" w:rsidP="00E93917">
      <w:pPr>
        <w:numPr>
          <w:ilvl w:val="0"/>
          <w:numId w:val="8"/>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Elektronska aukcija,</w:t>
      </w:r>
    </w:p>
    <w:p w:rsidR="00E93917" w:rsidRPr="003C0618" w:rsidRDefault="00E93917" w:rsidP="00E93917">
      <w:pPr>
        <w:numPr>
          <w:ilvl w:val="0"/>
          <w:numId w:val="8"/>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Elektronski katalog,</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Uslovi za učešće u postupku javne nabavke i posebni osnovi za isključenje,</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Kriterijum za izbor najpovoljnije ponude,</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Način, mjesto i vrijeme podnošenja ponuda i otvaranja ponuda,</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Rok za donošenje odluke o izboru,</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Rok važenja ponude,</w:t>
      </w:r>
    </w:p>
    <w:p w:rsidR="00E93917" w:rsidRPr="003C0618" w:rsidRDefault="00E93917" w:rsidP="00E93917">
      <w:pPr>
        <w:numPr>
          <w:ilvl w:val="1"/>
          <w:numId w:val="2"/>
        </w:numPr>
        <w:spacing w:after="0" w:line="240" w:lineRule="auto"/>
        <w:contextualSpacing/>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Garancija ponude</w:t>
      </w:r>
    </w:p>
    <w:p w:rsidR="00E93917" w:rsidRPr="003C0618" w:rsidRDefault="00E93917" w:rsidP="00E93917">
      <w:pPr>
        <w:spacing w:after="0" w:line="240" w:lineRule="auto"/>
        <w:rPr>
          <w:rFonts w:ascii="Bookman Old Style" w:eastAsia="Calibri" w:hAnsi="Bookman Old Style" w:cs="Times New Roman"/>
          <w:color w:val="000000"/>
          <w:sz w:val="24"/>
          <w:szCs w:val="24"/>
        </w:rPr>
      </w:pPr>
    </w:p>
    <w:p w:rsidR="00796759" w:rsidRPr="003C0618" w:rsidRDefault="00796759" w:rsidP="00E93917">
      <w:pPr>
        <w:spacing w:after="0" w:line="240" w:lineRule="auto"/>
        <w:rPr>
          <w:rFonts w:ascii="Bookman Old Style" w:eastAsia="Calibri" w:hAnsi="Bookman Old Style" w:cs="Times New Roman"/>
          <w:color w:val="000000"/>
          <w:sz w:val="24"/>
          <w:szCs w:val="24"/>
        </w:rPr>
      </w:pPr>
    </w:p>
    <w:p w:rsidR="00CE712D" w:rsidRPr="003C0618" w:rsidRDefault="00CE712D" w:rsidP="00E93917">
      <w:pPr>
        <w:spacing w:after="0" w:line="240" w:lineRule="auto"/>
        <w:rPr>
          <w:rFonts w:ascii="Bookman Old Style" w:eastAsia="Calibri" w:hAnsi="Bookman Old Style" w:cs="Times New Roman"/>
          <w:color w:val="000000"/>
          <w:sz w:val="24"/>
          <w:szCs w:val="24"/>
        </w:rPr>
      </w:pPr>
    </w:p>
    <w:p w:rsidR="00796759" w:rsidRPr="003C0618" w:rsidRDefault="00796759" w:rsidP="00E93917">
      <w:pPr>
        <w:spacing w:after="0" w:line="240" w:lineRule="auto"/>
        <w:rPr>
          <w:rFonts w:ascii="Bookman Old Style" w:eastAsia="Calibri" w:hAnsi="Bookman Old Style" w:cs="Times New Roman"/>
          <w:color w:val="000000"/>
          <w:sz w:val="24"/>
          <w:szCs w:val="24"/>
        </w:rPr>
      </w:pPr>
    </w:p>
    <w:p w:rsidR="00E93917" w:rsidRPr="003C0618" w:rsidRDefault="00E93917" w:rsidP="00E9391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color w:val="000000"/>
          <w:sz w:val="24"/>
          <w:szCs w:val="24"/>
        </w:rPr>
      </w:pPr>
      <w:bookmarkStart w:id="1" w:name="_Toc62730554"/>
      <w:r w:rsidRPr="003C0618">
        <w:rPr>
          <w:rFonts w:ascii="Bookman Old Style" w:eastAsia="Times New Roman" w:hAnsi="Bookman Old Style" w:cs="Times New Roman"/>
          <w:b/>
          <w:color w:val="000000"/>
          <w:sz w:val="24"/>
          <w:szCs w:val="24"/>
        </w:rPr>
        <w:t>TEHNIČKA SPECIFIKACIJA PREDMETA JAVNE NABAVKE</w:t>
      </w:r>
      <w:r w:rsidRPr="003C0618">
        <w:rPr>
          <w:rFonts w:ascii="Bookman Old Style" w:eastAsia="Times New Roman" w:hAnsi="Bookman Old Style" w:cs="Times New Roman"/>
          <w:b/>
          <w:color w:val="000000"/>
          <w:sz w:val="24"/>
          <w:szCs w:val="24"/>
          <w:vertAlign w:val="superscript"/>
        </w:rPr>
        <w:footnoteReference w:id="4"/>
      </w:r>
      <w:bookmarkEnd w:id="1"/>
    </w:p>
    <w:p w:rsidR="00E93917" w:rsidRPr="003C0618" w:rsidRDefault="00E93917" w:rsidP="00E93917">
      <w:pPr>
        <w:spacing w:after="0" w:line="240" w:lineRule="auto"/>
        <w:rPr>
          <w:rFonts w:ascii="Bookman Old Style" w:eastAsia="Calibri" w:hAnsi="Bookman Old Style" w:cs="Times New Roman"/>
          <w:color w:val="000000"/>
          <w:sz w:val="24"/>
          <w:szCs w:val="24"/>
        </w:rPr>
      </w:pPr>
    </w:p>
    <w:p w:rsidR="00E93917" w:rsidRPr="003C0618" w:rsidRDefault="00E93917" w:rsidP="00E93917">
      <w:pPr>
        <w:numPr>
          <w:ilvl w:val="0"/>
          <w:numId w:val="4"/>
        </w:numPr>
        <w:spacing w:after="0" w:line="240" w:lineRule="auto"/>
        <w:contextualSpacing/>
        <w:jc w:val="both"/>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Naziv i opis predmeta nabavke u cjelini, po partijama i stavkama sa bitnim karakteristikama</w:t>
      </w:r>
    </w:p>
    <w:p w:rsidR="00E93917" w:rsidRDefault="00E93917" w:rsidP="00E93917">
      <w:pPr>
        <w:numPr>
          <w:ilvl w:val="0"/>
          <w:numId w:val="4"/>
        </w:numPr>
        <w:spacing w:after="0" w:line="240" w:lineRule="auto"/>
        <w:contextualSpacing/>
        <w:jc w:val="both"/>
        <w:rPr>
          <w:rFonts w:ascii="Bookman Old Style" w:eastAsia="Calibri" w:hAnsi="Bookman Old Style" w:cs="Times New Roman"/>
          <w:color w:val="000000"/>
          <w:sz w:val="24"/>
          <w:szCs w:val="24"/>
        </w:rPr>
      </w:pPr>
      <w:r w:rsidRPr="003C0618">
        <w:rPr>
          <w:rFonts w:ascii="Bookman Old Style" w:eastAsia="Calibri" w:hAnsi="Bookman Old Style" w:cs="Times New Roman"/>
          <w:color w:val="000000"/>
          <w:sz w:val="24"/>
          <w:szCs w:val="24"/>
        </w:rPr>
        <w:t>Zahtjevi u pogledu načina izvršavanja predmeta nabavke koji su od značaja za sačinjavanje ponude i izvršenje ugovora</w:t>
      </w: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Default="00C2679B" w:rsidP="00C2679B">
      <w:pPr>
        <w:spacing w:after="0" w:line="240" w:lineRule="auto"/>
        <w:contextualSpacing/>
        <w:jc w:val="both"/>
        <w:rPr>
          <w:rFonts w:ascii="Bookman Old Style" w:eastAsia="Calibri" w:hAnsi="Bookman Old Style" w:cs="Times New Roman"/>
          <w:color w:val="000000"/>
          <w:sz w:val="24"/>
          <w:szCs w:val="24"/>
        </w:rPr>
      </w:pPr>
    </w:p>
    <w:p w:rsidR="00C2679B" w:rsidRPr="003C0618" w:rsidRDefault="00C2679B" w:rsidP="00C2679B">
      <w:pPr>
        <w:spacing w:after="0" w:line="240" w:lineRule="auto"/>
        <w:contextualSpacing/>
        <w:jc w:val="both"/>
        <w:rPr>
          <w:rFonts w:ascii="Bookman Old Style" w:eastAsia="Calibri" w:hAnsi="Bookman Old Style" w:cs="Times New Roman"/>
          <w:color w:val="000000"/>
          <w:sz w:val="24"/>
          <w:szCs w:val="24"/>
        </w:rPr>
      </w:pPr>
    </w:p>
    <w:p w:rsidR="00E93917" w:rsidRPr="003C0618" w:rsidRDefault="00E93917" w:rsidP="00263C1E">
      <w:pPr>
        <w:keepNext/>
        <w:keepLines/>
        <w:numPr>
          <w:ilvl w:val="0"/>
          <w:numId w:val="4"/>
        </w:numPr>
        <w:pBdr>
          <w:top w:val="single" w:sz="4" w:space="1" w:color="auto"/>
          <w:left w:val="single" w:sz="4" w:space="0" w:color="auto"/>
          <w:bottom w:val="single" w:sz="4" w:space="1" w:color="auto"/>
          <w:right w:val="single" w:sz="4" w:space="4" w:color="auto"/>
        </w:pBdr>
        <w:shd w:val="clear" w:color="auto" w:fill="D9D9D9"/>
        <w:spacing w:before="240" w:after="0" w:line="240" w:lineRule="auto"/>
        <w:jc w:val="both"/>
        <w:outlineLvl w:val="0"/>
        <w:rPr>
          <w:rFonts w:ascii="Bookman Old Style" w:eastAsia="Times New Roman" w:hAnsi="Bookman Old Style" w:cs="Times New Roman"/>
          <w:b/>
          <w:color w:val="000000"/>
          <w:sz w:val="24"/>
          <w:szCs w:val="24"/>
        </w:rPr>
      </w:pPr>
      <w:bookmarkStart w:id="2" w:name="_Toc62730555"/>
      <w:r w:rsidRPr="003C0618">
        <w:rPr>
          <w:rFonts w:ascii="Bookman Old Style" w:eastAsia="Times New Roman" w:hAnsi="Bookman Old Style" w:cs="Times New Roman"/>
          <w:b/>
          <w:color w:val="000000"/>
          <w:sz w:val="24"/>
          <w:szCs w:val="24"/>
        </w:rPr>
        <w:lastRenderedPageBreak/>
        <w:t>DODATNE INFORMACIJE O PREDMETU I POSTUPKU NABAVKE</w:t>
      </w:r>
      <w:r w:rsidRPr="003C0618">
        <w:rPr>
          <w:rFonts w:ascii="Bookman Old Style" w:eastAsia="Times New Roman" w:hAnsi="Bookman Old Style" w:cs="Times New Roman"/>
          <w:b/>
          <w:color w:val="000000"/>
          <w:sz w:val="24"/>
          <w:szCs w:val="24"/>
          <w:vertAlign w:val="superscript"/>
        </w:rPr>
        <w:footnoteReference w:id="5"/>
      </w:r>
      <w:bookmarkEnd w:id="2"/>
    </w:p>
    <w:p w:rsidR="00C2679B" w:rsidRPr="00E53F06" w:rsidRDefault="00C2679B" w:rsidP="00C2679B">
      <w:pPr>
        <w:jc w:val="both"/>
        <w:rPr>
          <w:rFonts w:ascii="Garamond" w:hAnsi="Garamond" w:cs="Arial"/>
          <w:b/>
          <w:bCs/>
        </w:rPr>
      </w:pPr>
    </w:p>
    <w:p w:rsidR="00C2679B" w:rsidRPr="00E53F06" w:rsidRDefault="00C2679B" w:rsidP="00C2679B">
      <w:pPr>
        <w:pBdr>
          <w:top w:val="single" w:sz="4" w:space="1" w:color="auto"/>
          <w:left w:val="single" w:sz="4" w:space="4" w:color="auto"/>
          <w:bottom w:val="single" w:sz="4" w:space="1" w:color="auto"/>
          <w:right w:val="single" w:sz="4" w:space="4" w:color="auto"/>
        </w:pBdr>
        <w:shd w:val="clear" w:color="auto" w:fill="D9D9D9"/>
        <w:rPr>
          <w:rFonts w:ascii="Garamond" w:eastAsia="Calibri" w:hAnsi="Garamond" w:cs="Arial"/>
          <w:b/>
          <w:bCs/>
        </w:rPr>
      </w:pPr>
      <w:r w:rsidRPr="00E53F06">
        <w:rPr>
          <w:rFonts w:ascii="Garamond" w:eastAsia="Calibri" w:hAnsi="Garamond" w:cs="Arial"/>
          <w:b/>
          <w:bCs/>
        </w:rPr>
        <w:t>Procijenjena vrijednost predmenta nabavke:</w:t>
      </w:r>
      <w:r w:rsidRPr="00E53F06">
        <w:rPr>
          <w:rFonts w:ascii="Garamond" w:eastAsia="Calibri" w:hAnsi="Garamond" w:cs="Arial"/>
          <w:b/>
          <w:bCs/>
          <w:vertAlign w:val="superscript"/>
        </w:rPr>
        <w:footnoteReference w:id="6"/>
      </w:r>
    </w:p>
    <w:p w:rsidR="00C2679B" w:rsidRPr="00E53F06" w:rsidRDefault="00C2679B" w:rsidP="00C2679B">
      <w:pPr>
        <w:jc w:val="both"/>
        <w:rPr>
          <w:rFonts w:ascii="Garamond" w:eastAsia="Calibri" w:hAnsi="Garamond" w:cs="Arial"/>
        </w:rPr>
      </w:pPr>
      <w:r w:rsidRPr="00E53F06">
        <w:rPr>
          <w:rFonts w:ascii="Garamond" w:eastAsia="Calibri" w:hAnsi="Garamond" w:cs="Arial"/>
        </w:rPr>
        <w:sym w:font="Wingdings" w:char="F0A8"/>
      </w:r>
      <w:r w:rsidRPr="00E53F06">
        <w:rPr>
          <w:rFonts w:ascii="Garamond" w:eastAsia="Calibri" w:hAnsi="Garamond" w:cs="Arial"/>
          <w:b/>
          <w:bCs/>
        </w:rPr>
        <w:t>Procijenjena vrijednost predmeta nabavke</w:t>
      </w:r>
      <w:r w:rsidRPr="00E53F06">
        <w:rPr>
          <w:rFonts w:ascii="Garamond" w:eastAsia="Calibri" w:hAnsi="Garamond" w:cs="Arial"/>
        </w:rPr>
        <w:t>:</w:t>
      </w:r>
    </w:p>
    <w:p w:rsidR="00E41FBE" w:rsidRPr="001412D4" w:rsidRDefault="00E41FBE" w:rsidP="00E41FBE">
      <w:pPr>
        <w:jc w:val="both"/>
        <w:rPr>
          <w:rFonts w:ascii="Garamond" w:eastAsia="Calibri" w:hAnsi="Garamond" w:cs="Arial"/>
        </w:rPr>
      </w:pPr>
      <w:r w:rsidRPr="003C0618">
        <w:rPr>
          <w:rFonts w:ascii="Bookman Old Style" w:eastAsia="Times New Roman" w:hAnsi="Bookman Old Style" w:cs="Times New Roman"/>
          <w:color w:val="000000"/>
          <w:sz w:val="24"/>
          <w:szCs w:val="24"/>
        </w:rPr>
        <w:sym w:font="Wingdings" w:char="F078"/>
      </w:r>
      <w:r>
        <w:rPr>
          <w:rFonts w:ascii="Garamond" w:hAnsi="Garamond" w:cs="Arial"/>
        </w:rPr>
        <w:t xml:space="preserve"> kao cjeline je </w:t>
      </w:r>
      <w:r w:rsidR="00BA6B6B">
        <w:rPr>
          <w:rFonts w:ascii="Garamond" w:hAnsi="Garamond" w:cs="Arial"/>
        </w:rPr>
        <w:t>112</w:t>
      </w:r>
      <w:r>
        <w:rPr>
          <w:rFonts w:ascii="Garamond" w:hAnsi="Garamond" w:cs="Arial"/>
        </w:rPr>
        <w:t>.</w:t>
      </w:r>
      <w:r w:rsidR="00BA6B6B">
        <w:rPr>
          <w:rFonts w:ascii="Garamond" w:hAnsi="Garamond" w:cs="Arial"/>
        </w:rPr>
        <w:t>0</w:t>
      </w:r>
      <w:r>
        <w:rPr>
          <w:rFonts w:ascii="Garamond" w:hAnsi="Garamond" w:cs="Arial"/>
        </w:rPr>
        <w:t xml:space="preserve">00,00 </w:t>
      </w:r>
      <w:r>
        <w:rPr>
          <w:rFonts w:ascii="Garamond" w:hAnsi="Garamond"/>
          <w:lang w:val="sl-SI"/>
        </w:rPr>
        <w:t xml:space="preserve">€ </w:t>
      </w:r>
      <w:r w:rsidRPr="001412D4">
        <w:rPr>
          <w:rFonts w:ascii="Garamond" w:hAnsi="Garamond"/>
          <w:lang w:val="sl-SI"/>
        </w:rPr>
        <w:t>bez PDV</w:t>
      </w:r>
      <w:r w:rsidRPr="001412D4">
        <w:rPr>
          <w:rFonts w:ascii="Garamond" w:hAnsi="Garamond" w:cs="Arial"/>
          <w:lang w:val="pl-PL"/>
        </w:rPr>
        <w:t>-a</w:t>
      </w:r>
      <w:r w:rsidRPr="001412D4">
        <w:rPr>
          <w:rFonts w:ascii="Garamond" w:eastAsia="Calibri" w:hAnsi="Garamond" w:cs="Arial"/>
        </w:rPr>
        <w:t xml:space="preserve"> </w:t>
      </w:r>
    </w:p>
    <w:p w:rsidR="00E93917" w:rsidRPr="003C0618" w:rsidRDefault="00E93917" w:rsidP="00E93917">
      <w:pPr>
        <w:spacing w:after="0" w:line="240" w:lineRule="auto"/>
        <w:jc w:val="both"/>
        <w:rPr>
          <w:rFonts w:ascii="Bookman Old Style" w:eastAsia="Times New Roman" w:hAnsi="Bookman Old Style" w:cs="Times New Roman"/>
          <w:color w:val="000000"/>
          <w:sz w:val="24"/>
          <w:szCs w:val="24"/>
        </w:rPr>
      </w:pPr>
    </w:p>
    <w:p w:rsidR="00E93917" w:rsidRPr="00263C1E" w:rsidRDefault="00E93917" w:rsidP="00E93917">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Bookman Old Style" w:eastAsia="Times New Roman" w:hAnsi="Bookman Old Style" w:cs="Times New Roman"/>
          <w:color w:val="000000"/>
        </w:rPr>
      </w:pPr>
      <w:r w:rsidRPr="00263C1E">
        <w:rPr>
          <w:rFonts w:ascii="Bookman Old Style" w:eastAsia="Times New Roman" w:hAnsi="Bookman Old Style" w:cs="Times New Roman"/>
          <w:b/>
          <w:color w:val="000000"/>
        </w:rPr>
        <w:t>PODACI O NARUČIOCIMA KOJI ZAKLJUČUJU ZAJEDNIČKU NABAVKU</w:t>
      </w:r>
    </w:p>
    <w:p w:rsidR="00E93917" w:rsidRPr="003C0618" w:rsidRDefault="00E93917" w:rsidP="00E93917">
      <w:pPr>
        <w:spacing w:after="0" w:line="240" w:lineRule="auto"/>
        <w:jc w:val="both"/>
        <w:rPr>
          <w:rFonts w:ascii="Bookman Old Style" w:eastAsia="Times New Roman" w:hAnsi="Bookman Old Style" w:cs="Times New Roman"/>
          <w:color w:val="000000"/>
          <w:sz w:val="24"/>
          <w:szCs w:val="24"/>
        </w:rPr>
      </w:pPr>
    </w:p>
    <w:p w:rsidR="00C2679B" w:rsidRPr="00C2679B" w:rsidRDefault="00C2679B" w:rsidP="00C2679B">
      <w:pPr>
        <w:spacing w:after="0" w:line="240" w:lineRule="auto"/>
        <w:jc w:val="both"/>
        <w:rPr>
          <w:rFonts w:ascii="Bookman Old Style" w:eastAsia="Times New Roman" w:hAnsi="Bookman Old Style" w:cs="Times New Roman"/>
          <w:color w:val="000000"/>
          <w:sz w:val="24"/>
          <w:szCs w:val="24"/>
        </w:rPr>
      </w:pPr>
      <w:r w:rsidRPr="00C2679B">
        <w:rPr>
          <w:rFonts w:ascii="Bookman Old Style" w:eastAsia="Times New Roman" w:hAnsi="Bookman Old Style" w:cs="Times New Roman"/>
          <w:color w:val="000000"/>
          <w:sz w:val="24"/>
          <w:szCs w:val="24"/>
        </w:rPr>
        <w:t>Nabavka se sprovodi kao zajednička nabavka:</w:t>
      </w:r>
    </w:p>
    <w:p w:rsidR="00C2679B" w:rsidRDefault="00E41FBE" w:rsidP="00C2679B">
      <w:pPr>
        <w:spacing w:after="0" w:line="240" w:lineRule="auto"/>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sym w:font="Wingdings" w:char="F078"/>
      </w:r>
      <w:r w:rsidR="00C2679B" w:rsidRPr="00C2679B">
        <w:rPr>
          <w:rFonts w:ascii="Bookman Old Style" w:eastAsia="Times New Roman" w:hAnsi="Bookman Old Style" w:cs="Times New Roman"/>
          <w:color w:val="000000"/>
          <w:sz w:val="24"/>
          <w:szCs w:val="24"/>
        </w:rPr>
        <w:t xml:space="preserve"> Ne</w:t>
      </w:r>
    </w:p>
    <w:p w:rsidR="00263C1E" w:rsidRDefault="00263C1E" w:rsidP="00C2679B">
      <w:pPr>
        <w:spacing w:after="0" w:line="240" w:lineRule="auto"/>
        <w:jc w:val="both"/>
        <w:rPr>
          <w:rFonts w:ascii="Bookman Old Style" w:eastAsia="Times New Roman" w:hAnsi="Bookman Old Style" w:cs="Times New Roman"/>
          <w:color w:val="000000"/>
          <w:sz w:val="24"/>
          <w:szCs w:val="24"/>
        </w:rPr>
      </w:pPr>
    </w:p>
    <w:p w:rsidR="00263C1E" w:rsidRPr="00263C1E" w:rsidRDefault="00263C1E" w:rsidP="00263C1E">
      <w:pPr>
        <w:pBdr>
          <w:top w:val="single" w:sz="4" w:space="1" w:color="auto"/>
          <w:left w:val="single" w:sz="4" w:space="0" w:color="auto"/>
          <w:bottom w:val="single" w:sz="4" w:space="1" w:color="auto"/>
          <w:right w:val="single" w:sz="4" w:space="4" w:color="auto"/>
        </w:pBdr>
        <w:shd w:val="clear" w:color="auto" w:fill="BFBFBF"/>
        <w:jc w:val="both"/>
        <w:rPr>
          <w:rFonts w:ascii="Bookman Old Style" w:hAnsi="Bookman Old Style" w:cs="Arial"/>
        </w:rPr>
      </w:pPr>
      <w:r w:rsidRPr="00263C1E">
        <w:rPr>
          <w:rFonts w:ascii="Bookman Old Style" w:hAnsi="Bookman Old Style" w:cs="Arial"/>
          <w:b/>
        </w:rPr>
        <w:t>PODACI O NARUČIOCIMA KOJI SU UKLJUČENI U CENTRALIZOVANU NABAVKU</w:t>
      </w:r>
    </w:p>
    <w:p w:rsidR="00263C1E" w:rsidRPr="001412D4" w:rsidRDefault="00263C1E" w:rsidP="00263C1E">
      <w:pPr>
        <w:spacing w:after="0"/>
        <w:jc w:val="both"/>
        <w:rPr>
          <w:rFonts w:ascii="Garamond" w:hAnsi="Garamond" w:cs="Arial"/>
        </w:rPr>
      </w:pPr>
      <w:r w:rsidRPr="001412D4">
        <w:rPr>
          <w:rFonts w:ascii="Garamond" w:hAnsi="Garamond" w:cs="Arial"/>
        </w:rPr>
        <w:t>Nabavka je centralizovana:</w:t>
      </w:r>
    </w:p>
    <w:p w:rsidR="00263C1E" w:rsidRPr="001412D4" w:rsidRDefault="00E41FBE" w:rsidP="00263C1E">
      <w:pPr>
        <w:spacing w:after="0"/>
        <w:jc w:val="both"/>
        <w:rPr>
          <w:rFonts w:ascii="Garamond" w:hAnsi="Garamond" w:cs="Arial"/>
        </w:rPr>
      </w:pPr>
      <w:r w:rsidRPr="003C0618">
        <w:rPr>
          <w:rFonts w:ascii="Bookman Old Style" w:eastAsia="Times New Roman" w:hAnsi="Bookman Old Style" w:cs="Times New Roman"/>
          <w:color w:val="000000"/>
          <w:sz w:val="24"/>
          <w:szCs w:val="24"/>
        </w:rPr>
        <w:sym w:font="Wingdings" w:char="F078"/>
      </w:r>
      <w:r w:rsidR="00263C1E">
        <w:rPr>
          <w:rFonts w:ascii="Garamond" w:hAnsi="Garamond" w:cs="Arial"/>
        </w:rPr>
        <w:t xml:space="preserve"> Ne</w:t>
      </w:r>
    </w:p>
    <w:p w:rsidR="00263C1E" w:rsidRPr="001412D4" w:rsidRDefault="00263C1E" w:rsidP="00263C1E">
      <w:pPr>
        <w:spacing w:after="0" w:line="20" w:lineRule="atLeast"/>
        <w:jc w:val="both"/>
        <w:rPr>
          <w:rFonts w:ascii="Garamond" w:hAnsi="Garamond"/>
        </w:rPr>
      </w:pPr>
    </w:p>
    <w:p w:rsidR="00263C1E" w:rsidRPr="00263C1E" w:rsidRDefault="00263C1E" w:rsidP="00263C1E">
      <w:pPr>
        <w:pBdr>
          <w:top w:val="single" w:sz="4" w:space="1" w:color="auto"/>
          <w:left w:val="single" w:sz="4" w:space="4" w:color="auto"/>
          <w:bottom w:val="single" w:sz="4" w:space="1" w:color="auto"/>
          <w:right w:val="single" w:sz="4" w:space="4" w:color="auto"/>
        </w:pBdr>
        <w:shd w:val="clear" w:color="auto" w:fill="D9D9D9"/>
        <w:rPr>
          <w:rFonts w:ascii="Bookman Old Style" w:hAnsi="Bookman Old Style" w:cs="Arial"/>
          <w:b/>
        </w:rPr>
      </w:pPr>
      <w:r w:rsidRPr="00263C1E">
        <w:rPr>
          <w:rFonts w:ascii="Bookman Old Style" w:hAnsi="Bookman Old Style" w:cs="Arial"/>
          <w:b/>
        </w:rPr>
        <w:t>NAČIN SPROVOĐENJA ELEKTRONSKE AUKCIJE</w:t>
      </w:r>
    </w:p>
    <w:p w:rsidR="00263C1E" w:rsidRPr="001412D4" w:rsidRDefault="00263C1E" w:rsidP="00263C1E">
      <w:pPr>
        <w:jc w:val="both"/>
        <w:rPr>
          <w:rFonts w:ascii="Garamond" w:hAnsi="Garamond" w:cs="Arial"/>
        </w:rPr>
      </w:pPr>
      <w:r w:rsidRPr="001412D4">
        <w:rPr>
          <w:rFonts w:ascii="Garamond" w:hAnsi="Garamond" w:cs="Arial"/>
        </w:rPr>
        <w:t>Elektronska aukcija će se sprovesti nakon ocjene ponuda, kao elektronski proces koji se ponavlja, radi postizanja nove (</w:t>
      </w:r>
      <w:r w:rsidRPr="001412D4">
        <w:rPr>
          <w:rFonts w:ascii="Garamond" w:hAnsi="Garamond" w:cs="Arial"/>
          <w:u w:val="single"/>
        </w:rPr>
        <w:t>upisati kriterijum za koji se sprovodi elektronska aukcija)</w:t>
      </w:r>
      <w:r w:rsidRPr="001412D4">
        <w:rPr>
          <w:rFonts w:ascii="Garamond" w:hAnsi="Garamond" w:cs="Arial"/>
        </w:rPr>
        <w:t xml:space="preserve">. </w:t>
      </w:r>
    </w:p>
    <w:p w:rsidR="00263C1E" w:rsidRPr="001412D4" w:rsidRDefault="00E41FBE" w:rsidP="00263C1E">
      <w:pPr>
        <w:jc w:val="both"/>
        <w:rPr>
          <w:rFonts w:ascii="Garamond" w:hAnsi="Garamond" w:cs="Arial"/>
        </w:rPr>
      </w:pPr>
      <w:r w:rsidRPr="003C0618">
        <w:rPr>
          <w:rFonts w:ascii="Bookman Old Style" w:eastAsia="Times New Roman" w:hAnsi="Bookman Old Style" w:cs="Times New Roman"/>
          <w:color w:val="000000"/>
          <w:sz w:val="24"/>
          <w:szCs w:val="24"/>
        </w:rPr>
        <w:sym w:font="Wingdings" w:char="F078"/>
      </w:r>
      <w:r w:rsidR="00263C1E" w:rsidRPr="001412D4">
        <w:rPr>
          <w:rFonts w:ascii="Garamond" w:hAnsi="Garamond" w:cs="Arial"/>
        </w:rPr>
        <w:t xml:space="preserve"> Ne</w:t>
      </w:r>
    </w:p>
    <w:p w:rsidR="00263C1E" w:rsidRPr="00263C1E" w:rsidRDefault="00263C1E" w:rsidP="00263C1E">
      <w:pPr>
        <w:pBdr>
          <w:top w:val="single" w:sz="4" w:space="1" w:color="auto"/>
          <w:left w:val="single" w:sz="4" w:space="4" w:color="auto"/>
          <w:bottom w:val="single" w:sz="4" w:space="1" w:color="auto"/>
          <w:right w:val="single" w:sz="4" w:space="4" w:color="auto"/>
        </w:pBdr>
        <w:shd w:val="clear" w:color="auto" w:fill="D9D9D9"/>
        <w:rPr>
          <w:rFonts w:ascii="Bookman Old Style" w:hAnsi="Bookman Old Style" w:cs="Arial"/>
          <w:b/>
        </w:rPr>
      </w:pPr>
      <w:r w:rsidRPr="00263C1E">
        <w:rPr>
          <w:rFonts w:ascii="Bookman Old Style" w:hAnsi="Bookman Old Style" w:cs="Arial"/>
          <w:b/>
        </w:rPr>
        <w:t xml:space="preserve">ELEKTRONSKI KATALOG </w:t>
      </w:r>
    </w:p>
    <w:p w:rsidR="00263C1E" w:rsidRPr="001412D4" w:rsidRDefault="00E41FBE" w:rsidP="00263C1E">
      <w:pPr>
        <w:jc w:val="both"/>
        <w:rPr>
          <w:rFonts w:ascii="Garamond" w:hAnsi="Garamond" w:cs="Arial"/>
        </w:rPr>
      </w:pPr>
      <w:r w:rsidRPr="003C0618">
        <w:rPr>
          <w:rFonts w:ascii="Bookman Old Style" w:eastAsia="Times New Roman" w:hAnsi="Bookman Old Style" w:cs="Times New Roman"/>
          <w:color w:val="000000"/>
          <w:sz w:val="24"/>
          <w:szCs w:val="24"/>
        </w:rPr>
        <w:sym w:font="Wingdings" w:char="F078"/>
      </w:r>
      <w:r w:rsidR="00263C1E" w:rsidRPr="001412D4">
        <w:rPr>
          <w:rFonts w:ascii="Garamond" w:hAnsi="Garamond" w:cs="Arial"/>
        </w:rPr>
        <w:t xml:space="preserve"> Ne</w:t>
      </w:r>
    </w:p>
    <w:p w:rsidR="00263C1E" w:rsidRPr="00263C1E" w:rsidRDefault="00263C1E" w:rsidP="00263C1E">
      <w:pPr>
        <w:pBdr>
          <w:top w:val="single" w:sz="4" w:space="1" w:color="auto"/>
          <w:left w:val="single" w:sz="4" w:space="4" w:color="auto"/>
          <w:bottom w:val="single" w:sz="4" w:space="1" w:color="auto"/>
          <w:right w:val="single" w:sz="4" w:space="4" w:color="auto"/>
        </w:pBdr>
        <w:shd w:val="clear" w:color="auto" w:fill="D9D9D9"/>
        <w:rPr>
          <w:rFonts w:ascii="Bookman Old Style" w:hAnsi="Bookman Old Style" w:cs="Arial"/>
          <w:b/>
        </w:rPr>
      </w:pPr>
      <w:r w:rsidRPr="00263C1E">
        <w:rPr>
          <w:rFonts w:ascii="Bookman Old Style" w:hAnsi="Bookman Old Style" w:cs="Arial"/>
          <w:b/>
        </w:rPr>
        <w:t>PONUDA SA VARIJANTAMA</w:t>
      </w:r>
    </w:p>
    <w:p w:rsidR="00263C1E" w:rsidRPr="001412D4" w:rsidRDefault="00263C1E" w:rsidP="00263C1E">
      <w:pPr>
        <w:jc w:val="both"/>
        <w:rPr>
          <w:rFonts w:ascii="Garamond" w:hAnsi="Garamond" w:cs="Arial"/>
        </w:rPr>
      </w:pPr>
      <w:r w:rsidRPr="001412D4">
        <w:rPr>
          <w:rFonts w:ascii="Garamond" w:hAnsi="Garamond" w:cs="Arial"/>
        </w:rPr>
        <w:t>Mogućnost podnošenja ponude sa varijantama</w:t>
      </w:r>
    </w:p>
    <w:p w:rsidR="00263C1E" w:rsidRPr="00263C1E" w:rsidRDefault="00E41FBE" w:rsidP="00263C1E">
      <w:pPr>
        <w:jc w:val="both"/>
        <w:rPr>
          <w:rFonts w:ascii="Garamond" w:hAnsi="Garamond" w:cs="Arial"/>
        </w:rPr>
      </w:pPr>
      <w:r w:rsidRPr="003C0618">
        <w:rPr>
          <w:rFonts w:ascii="Bookman Old Style" w:eastAsia="Times New Roman" w:hAnsi="Bookman Old Style" w:cs="Times New Roman"/>
          <w:color w:val="000000"/>
          <w:sz w:val="24"/>
          <w:szCs w:val="24"/>
        </w:rPr>
        <w:sym w:font="Wingdings" w:char="F078"/>
      </w:r>
      <w:r w:rsidR="00263C1E" w:rsidRPr="001412D4">
        <w:rPr>
          <w:rFonts w:ascii="Garamond" w:hAnsi="Garamond" w:cs="Arial"/>
        </w:rPr>
        <w:t xml:space="preserve"> Varijante ponude nijesu dozvoljene i neće biti razmatrane.</w:t>
      </w:r>
    </w:p>
    <w:p w:rsidR="00263C1E" w:rsidRPr="00263C1E" w:rsidRDefault="00263C1E" w:rsidP="00263C1E">
      <w:pPr>
        <w:pBdr>
          <w:top w:val="single" w:sz="4" w:space="1" w:color="auto"/>
          <w:left w:val="single" w:sz="4" w:space="4" w:color="auto"/>
          <w:bottom w:val="single" w:sz="4" w:space="1" w:color="auto"/>
          <w:right w:val="single" w:sz="4" w:space="4" w:color="auto"/>
        </w:pBdr>
        <w:shd w:val="clear" w:color="auto" w:fill="D9D9D9"/>
        <w:jc w:val="both"/>
        <w:rPr>
          <w:rFonts w:ascii="Bookman Old Style" w:hAnsi="Bookman Old Style" w:cs="Arial"/>
          <w:b/>
          <w:bCs/>
        </w:rPr>
      </w:pPr>
      <w:r w:rsidRPr="00263C1E">
        <w:rPr>
          <w:rFonts w:ascii="Bookman Old Style" w:hAnsi="Bookman Old Style" w:cs="Arial"/>
          <w:b/>
        </w:rPr>
        <w:t>REZERVISANA NABAVKA</w:t>
      </w:r>
    </w:p>
    <w:p w:rsidR="00263C1E" w:rsidRPr="00E41FBE" w:rsidRDefault="00E41FBE" w:rsidP="00E41FBE">
      <w:pPr>
        <w:jc w:val="both"/>
        <w:rPr>
          <w:rFonts w:ascii="Garamond" w:hAnsi="Garamond" w:cs="Arial"/>
        </w:rPr>
      </w:pPr>
      <w:r w:rsidRPr="003C0618">
        <w:rPr>
          <w:rFonts w:ascii="Bookman Old Style" w:eastAsia="Times New Roman" w:hAnsi="Bookman Old Style" w:cs="Times New Roman"/>
          <w:color w:val="000000"/>
          <w:sz w:val="24"/>
          <w:szCs w:val="24"/>
        </w:rPr>
        <w:sym w:font="Wingdings" w:char="F078"/>
      </w:r>
      <w:r w:rsidR="00263C1E" w:rsidRPr="001412D4">
        <w:rPr>
          <w:rFonts w:ascii="Garamond" w:hAnsi="Garamond" w:cs="Arial"/>
        </w:rPr>
        <w:t xml:space="preserve"> Ne</w:t>
      </w: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Bookman Old Style" w:eastAsia="Times New Roman" w:hAnsi="Bookman Old Style" w:cs="Times New Roman"/>
          <w:b/>
          <w:sz w:val="24"/>
          <w:szCs w:val="24"/>
        </w:rPr>
      </w:pPr>
      <w:bookmarkStart w:id="3" w:name="_Toc62730556"/>
      <w:r w:rsidRPr="003C0618">
        <w:rPr>
          <w:rFonts w:ascii="Bookman Old Style" w:eastAsia="Times New Roman" w:hAnsi="Bookman Old Style" w:cs="Times New Roman"/>
          <w:b/>
          <w:sz w:val="24"/>
          <w:szCs w:val="24"/>
        </w:rPr>
        <w:t>NAČIN UTVRĐIVANJA EKVIVALENTNOSTI</w:t>
      </w:r>
      <w:bookmarkEnd w:id="3"/>
    </w:p>
    <w:p w:rsidR="00E93917" w:rsidRPr="003C0618" w:rsidRDefault="00E93917" w:rsidP="00E93917">
      <w:pPr>
        <w:spacing w:after="0" w:line="240" w:lineRule="auto"/>
        <w:jc w:val="both"/>
        <w:rPr>
          <w:rFonts w:ascii="Bookman Old Style" w:eastAsia="Times New Roman" w:hAnsi="Bookman Old Style" w:cs="Times New Roman"/>
          <w:bCs/>
          <w:color w:val="FF0000"/>
          <w:sz w:val="24"/>
          <w:szCs w:val="24"/>
        </w:rPr>
      </w:pPr>
    </w:p>
    <w:p w:rsidR="00B46AA6" w:rsidRDefault="008C19CE" w:rsidP="00B46AA6">
      <w:pPr>
        <w:jc w:val="both"/>
        <w:rPr>
          <w:rFonts w:ascii="Bookman Old Style" w:hAnsi="Bookman Old Style" w:cs="Times New Roman"/>
          <w:bCs/>
          <w:color w:val="000000"/>
          <w:sz w:val="24"/>
          <w:szCs w:val="24"/>
        </w:rPr>
      </w:pPr>
      <w:bookmarkStart w:id="4" w:name="_Toc62730557"/>
      <w:r>
        <w:rPr>
          <w:rFonts w:ascii="Bookman Old Style" w:hAnsi="Bookman Old Style" w:cs="Times New Roman"/>
          <w:bCs/>
          <w:color w:val="000000"/>
          <w:sz w:val="24"/>
          <w:szCs w:val="24"/>
        </w:rPr>
        <w:t>Nije primjenjivo.</w:t>
      </w:r>
    </w:p>
    <w:p w:rsidR="008365D7" w:rsidRPr="003C0618" w:rsidRDefault="008365D7" w:rsidP="00B46AA6">
      <w:pPr>
        <w:jc w:val="both"/>
        <w:rPr>
          <w:rFonts w:ascii="Bookman Old Style" w:hAnsi="Bookman Old Style" w:cs="Times New Roman"/>
          <w:bCs/>
          <w:color w:val="000000"/>
          <w:sz w:val="2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Bookman Old Style" w:eastAsia="Times New Roman" w:hAnsi="Bookman Old Style" w:cs="Times New Roman"/>
          <w:b/>
          <w:sz w:val="24"/>
          <w:szCs w:val="24"/>
        </w:rPr>
      </w:pPr>
      <w:r w:rsidRPr="003C0618">
        <w:rPr>
          <w:rFonts w:ascii="Bookman Old Style" w:eastAsia="Times New Roman" w:hAnsi="Bookman Old Style" w:cs="Times New Roman"/>
          <w:b/>
          <w:sz w:val="24"/>
          <w:szCs w:val="24"/>
        </w:rPr>
        <w:lastRenderedPageBreak/>
        <w:t>OSNOVI ZA OBAVEZNO ISKLJUČENJE IZ POSTUPKA JAVNE NABAVKE</w:t>
      </w:r>
      <w:bookmarkEnd w:id="4"/>
    </w:p>
    <w:p w:rsidR="00E93917" w:rsidRPr="003C0618" w:rsidRDefault="00E93917" w:rsidP="00E93917">
      <w:pPr>
        <w:spacing w:after="0" w:line="240" w:lineRule="auto"/>
        <w:jc w:val="both"/>
        <w:rPr>
          <w:rFonts w:ascii="Bookman Old Style" w:eastAsia="Times New Roman" w:hAnsi="Bookman Old Style" w:cs="Times New Roman"/>
          <w:sz w:val="24"/>
          <w:szCs w:val="24"/>
        </w:rPr>
      </w:pPr>
    </w:p>
    <w:p w:rsidR="00E93917" w:rsidRPr="003C0618" w:rsidRDefault="00E93917" w:rsidP="00E93917">
      <w:pPr>
        <w:spacing w:after="0" w:line="240" w:lineRule="auto"/>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 xml:space="preserve">Privredni subjekat će se isključiti iz postupka javne nabavke, ako: </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bookmarkStart w:id="5" w:name="_Toc62730558"/>
      <w:r w:rsidRPr="003C0618">
        <w:rPr>
          <w:rFonts w:ascii="Bookman Old Style" w:eastAsia="Times New Roman" w:hAnsi="Bookman Old Style" w:cs="Times New Roman"/>
          <w:sz w:val="24"/>
          <w:szCs w:val="24"/>
        </w:rPr>
        <w:t>je vršio neprimjeren uticaj u smislu člana 38 stav 2 tačka 1 ovog zakona;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postoji sukob interesa iz člana 41 stav 1 tačka 2 ili člana 42 ovog zakona;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ne ispunjava uslov iz člana 99 ovog zakona;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ne ispunjava uslov iz čl. 102, 104 ili 106 ovog zakona predviđen tenderskom dokumentacijom;</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nije dostavio izjavu privrednog subjekta ili dostavljena izjava ne sadrži informacije i podatke tražene tenderskom dokumentacijom ili je nepravilno sačinjena;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postoji razlog na osnovu kojeg se smatra da je odustao od prijave, odnosno ponude, a koji je propisan članom 120 stav 15 ovog zakona;</w:t>
      </w:r>
    </w:p>
    <w:p w:rsidR="00E93917" w:rsidRPr="003C0618"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B5981" w:rsidRDefault="00E93917" w:rsidP="0062644B">
      <w:pPr>
        <w:numPr>
          <w:ilvl w:val="0"/>
          <w:numId w:val="5"/>
        </w:num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postoji drugi razlog propisan ovim zakonom.</w:t>
      </w:r>
    </w:p>
    <w:p w:rsidR="00072A36" w:rsidRDefault="00072A36" w:rsidP="00072A36">
      <w:pPr>
        <w:spacing w:after="0" w:line="240" w:lineRule="auto"/>
        <w:ind w:left="1080"/>
        <w:jc w:val="both"/>
        <w:rPr>
          <w:rFonts w:ascii="Bookman Old Style" w:eastAsia="Times New Roman" w:hAnsi="Bookman Old Style" w:cs="Times New Roman"/>
          <w:sz w:val="24"/>
          <w:szCs w:val="24"/>
        </w:rPr>
      </w:pPr>
    </w:p>
    <w:p w:rsidR="00AB2829" w:rsidRPr="003C0618" w:rsidRDefault="00AB2829" w:rsidP="00263C1E">
      <w:pPr>
        <w:spacing w:after="0" w:line="240" w:lineRule="auto"/>
        <w:jc w:val="both"/>
        <w:rPr>
          <w:rFonts w:ascii="Bookman Old Style" w:eastAsia="Times New Roman" w:hAnsi="Bookman Old Style" w:cs="Times New Roman"/>
          <w:sz w:val="2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sz w:val="24"/>
          <w:szCs w:val="24"/>
        </w:rPr>
      </w:pPr>
      <w:r w:rsidRPr="003C0618">
        <w:rPr>
          <w:rFonts w:ascii="Bookman Old Style" w:eastAsia="Times New Roman" w:hAnsi="Bookman Old Style" w:cs="Times New Roman"/>
          <w:b/>
          <w:sz w:val="24"/>
          <w:szCs w:val="24"/>
        </w:rPr>
        <w:t>SREDSTVA FINANSIJSKOG OBEZBJEĐENJA UGOVORA O JAVNOJ NABAVCI</w:t>
      </w:r>
      <w:bookmarkEnd w:id="5"/>
    </w:p>
    <w:p w:rsidR="00E93917" w:rsidRPr="003C0618" w:rsidRDefault="00E93917" w:rsidP="00E93917">
      <w:pPr>
        <w:spacing w:after="0" w:line="240" w:lineRule="auto"/>
        <w:jc w:val="both"/>
        <w:rPr>
          <w:rFonts w:ascii="Bookman Old Style" w:eastAsia="Times New Roman" w:hAnsi="Bookman Old Style" w:cs="Times New Roman"/>
          <w:color w:val="000000"/>
          <w:sz w:val="24"/>
          <w:szCs w:val="24"/>
        </w:rPr>
      </w:pPr>
    </w:p>
    <w:p w:rsidR="00263C1E" w:rsidRDefault="00263C1E" w:rsidP="00F53ED9">
      <w:pPr>
        <w:spacing w:after="0" w:line="240" w:lineRule="auto"/>
        <w:jc w:val="both"/>
        <w:rPr>
          <w:rFonts w:ascii="Bookman Old Style" w:eastAsia="Times New Roman" w:hAnsi="Bookman Old Style" w:cs="Times New Roman"/>
          <w:color w:val="000000"/>
          <w:sz w:val="24"/>
          <w:szCs w:val="24"/>
        </w:rPr>
      </w:pPr>
    </w:p>
    <w:p w:rsidR="00263C1E" w:rsidRPr="00E41FBE" w:rsidRDefault="00263C1E" w:rsidP="00263C1E">
      <w:pPr>
        <w:spacing w:after="0" w:line="240" w:lineRule="auto"/>
        <w:jc w:val="both"/>
        <w:rPr>
          <w:rFonts w:ascii="Bookman Old Style" w:eastAsia="Times New Roman" w:hAnsi="Bookman Old Style" w:cs="Times New Roman"/>
          <w:color w:val="000000"/>
          <w:sz w:val="24"/>
          <w:szCs w:val="24"/>
        </w:rPr>
      </w:pPr>
      <w:r w:rsidRPr="00263C1E">
        <w:rPr>
          <w:rFonts w:ascii="Bookman Old Style" w:eastAsia="Times New Roman" w:hAnsi="Bookman Old Style" w:cs="Times New Roman"/>
          <w:color w:val="000000"/>
          <w:sz w:val="24"/>
          <w:szCs w:val="24"/>
        </w:rPr>
        <w:t>Ponuđač čija ponuda bude izabrana kao najpovoljnija je dužan da uz potpisan ugovor o javnoj nabavci dostavi naručiocu</w:t>
      </w:r>
      <w:r w:rsidR="00E41FBE">
        <w:rPr>
          <w:rFonts w:ascii="Bookman Old Style" w:eastAsia="Times New Roman" w:hAnsi="Bookman Old Style" w:cs="Times New Roman"/>
          <w:color w:val="000000"/>
          <w:sz w:val="24"/>
          <w:szCs w:val="24"/>
        </w:rPr>
        <w:t>:</w:t>
      </w:r>
    </w:p>
    <w:p w:rsidR="00263C1E" w:rsidRPr="00263C1E" w:rsidRDefault="00263C1E" w:rsidP="00263C1E">
      <w:pPr>
        <w:spacing w:after="0" w:line="240" w:lineRule="auto"/>
        <w:jc w:val="both"/>
        <w:rPr>
          <w:rFonts w:ascii="Bookman Old Style" w:eastAsia="Times New Roman" w:hAnsi="Bookman Old Style" w:cs="Times New Roman"/>
          <w:color w:val="000000"/>
          <w:sz w:val="24"/>
          <w:szCs w:val="24"/>
        </w:rPr>
      </w:pPr>
    </w:p>
    <w:p w:rsidR="00D26058" w:rsidRDefault="00263C1E" w:rsidP="00263C1E">
      <w:pPr>
        <w:spacing w:after="0" w:line="240" w:lineRule="auto"/>
        <w:jc w:val="both"/>
        <w:rPr>
          <w:rFonts w:ascii="Bookman Old Style" w:eastAsia="Times New Roman" w:hAnsi="Bookman Old Style" w:cs="Times New Roman"/>
          <w:bCs/>
          <w:color w:val="000000"/>
          <w:sz w:val="24"/>
          <w:szCs w:val="24"/>
          <w:lang w:val="pl-PL"/>
        </w:rPr>
      </w:pPr>
      <w:r w:rsidRPr="00263C1E">
        <w:rPr>
          <w:rFonts w:ascii="Bookman Old Style" w:eastAsia="Times New Roman" w:hAnsi="Bookman Old Style" w:cs="Times New Roman"/>
          <w:color w:val="000000"/>
          <w:sz w:val="24"/>
          <w:szCs w:val="24"/>
        </w:rPr>
        <w:sym w:font="Wingdings" w:char="F0A8"/>
      </w:r>
      <w:r w:rsidRPr="00263C1E">
        <w:rPr>
          <w:rFonts w:ascii="Bookman Old Style" w:eastAsia="Times New Roman" w:hAnsi="Bookman Old Style" w:cs="Times New Roman"/>
          <w:color w:val="000000"/>
          <w:sz w:val="24"/>
          <w:szCs w:val="24"/>
        </w:rPr>
        <w:t xml:space="preserve"> garanciju za dobro izvršenje ugovora</w:t>
      </w:r>
      <w:r>
        <w:rPr>
          <w:rFonts w:ascii="Bookman Old Style" w:eastAsia="Times New Roman" w:hAnsi="Bookman Old Style" w:cs="Times New Roman"/>
          <w:color w:val="000000"/>
          <w:sz w:val="24"/>
          <w:szCs w:val="24"/>
        </w:rPr>
        <w:t xml:space="preserve"> </w:t>
      </w:r>
      <w:r w:rsidRPr="00263C1E">
        <w:rPr>
          <w:rFonts w:ascii="Bookman Old Style" w:eastAsia="Times New Roman" w:hAnsi="Bookman Old Style" w:cs="Times New Roman"/>
          <w:color w:val="000000"/>
          <w:sz w:val="24"/>
          <w:szCs w:val="24"/>
        </w:rPr>
        <w:t xml:space="preserve">za slučaj povrede ugovorenih obaveza u iznosu od </w:t>
      </w:r>
      <w:r w:rsidR="00BA6B6B">
        <w:rPr>
          <w:rFonts w:ascii="Bookman Old Style" w:eastAsia="Times New Roman" w:hAnsi="Bookman Old Style" w:cs="Times New Roman"/>
          <w:color w:val="000000"/>
          <w:sz w:val="24"/>
          <w:szCs w:val="24"/>
        </w:rPr>
        <w:t>10</w:t>
      </w:r>
      <w:r w:rsidRPr="00041704">
        <w:rPr>
          <w:rFonts w:ascii="Bookman Old Style" w:eastAsia="Times New Roman" w:hAnsi="Bookman Old Style" w:cs="Times New Roman"/>
          <w:color w:val="000000"/>
          <w:sz w:val="24"/>
          <w:szCs w:val="24"/>
        </w:rPr>
        <w:t>%</w:t>
      </w:r>
      <w:r w:rsidRPr="00263C1E">
        <w:rPr>
          <w:rFonts w:ascii="Bookman Old Style" w:eastAsia="Times New Roman" w:hAnsi="Bookman Old Style" w:cs="Times New Roman"/>
          <w:color w:val="000000"/>
          <w:sz w:val="24"/>
          <w:szCs w:val="24"/>
        </w:rPr>
        <w:t xml:space="preserve"> od vrijednosti ugovora.</w:t>
      </w:r>
      <w:r w:rsidRPr="00263C1E">
        <w:rPr>
          <w:rFonts w:ascii="Bookman Old Style" w:eastAsia="Times New Roman" w:hAnsi="Bookman Old Style" w:cs="Times New Roman"/>
          <w:color w:val="000000"/>
          <w:sz w:val="24"/>
          <w:szCs w:val="24"/>
          <w:vertAlign w:val="superscript"/>
        </w:rPr>
        <w:footnoteReference w:id="7"/>
      </w:r>
      <w:r w:rsidRPr="00263C1E">
        <w:rPr>
          <w:rFonts w:ascii="Bookman Old Style" w:eastAsia="Times New Roman" w:hAnsi="Bookman Old Style" w:cs="Times New Roman"/>
          <w:color w:val="000000"/>
          <w:sz w:val="24"/>
          <w:szCs w:val="24"/>
        </w:rPr>
        <w:t xml:space="preserve"> </w:t>
      </w:r>
      <w:r w:rsidRPr="00263C1E">
        <w:rPr>
          <w:rFonts w:ascii="Bookman Old Style" w:eastAsia="Times New Roman" w:hAnsi="Bookman Old Style" w:cs="Times New Roman"/>
          <w:bCs/>
          <w:color w:val="000000"/>
          <w:sz w:val="24"/>
          <w:szCs w:val="24"/>
          <w:lang w:val="pl-PL"/>
        </w:rPr>
        <w:t xml:space="preserve">Garancija za dobro izvršenje ugovora treba da važi </w:t>
      </w:r>
      <w:r w:rsidRPr="00041704">
        <w:rPr>
          <w:rFonts w:ascii="Bookman Old Style" w:eastAsia="Times New Roman" w:hAnsi="Bookman Old Style" w:cs="Times New Roman"/>
          <w:bCs/>
          <w:color w:val="000000"/>
          <w:sz w:val="24"/>
          <w:szCs w:val="24"/>
          <w:lang w:val="pl-PL"/>
        </w:rPr>
        <w:t>90 (devedeset)</w:t>
      </w:r>
      <w:r w:rsidRPr="00263C1E">
        <w:rPr>
          <w:rFonts w:ascii="Bookman Old Style" w:eastAsia="Times New Roman" w:hAnsi="Bookman Old Style" w:cs="Times New Roman"/>
          <w:bCs/>
          <w:color w:val="000000"/>
          <w:sz w:val="24"/>
          <w:szCs w:val="24"/>
          <w:lang w:val="pl-PL"/>
        </w:rPr>
        <w:t xml:space="preserve"> dana duže od ponuđenog roka izvršenja ugovora. </w:t>
      </w:r>
      <w:r w:rsidR="00D26058">
        <w:rPr>
          <w:rFonts w:ascii="Bookman Old Style" w:eastAsia="Times New Roman" w:hAnsi="Bookman Old Style" w:cs="Times New Roman"/>
          <w:bCs/>
          <w:color w:val="000000"/>
          <w:sz w:val="24"/>
          <w:szCs w:val="24"/>
          <w:lang w:val="pl-PL"/>
        </w:rPr>
        <w:t xml:space="preserve">Ukoliko </w:t>
      </w:r>
      <w:r w:rsidR="00A73EF0">
        <w:rPr>
          <w:rFonts w:ascii="Bookman Old Style" w:eastAsia="Times New Roman" w:hAnsi="Bookman Old Style" w:cs="Times New Roman"/>
          <w:bCs/>
          <w:color w:val="000000"/>
          <w:sz w:val="24"/>
          <w:szCs w:val="24"/>
          <w:lang w:val="pl-PL"/>
        </w:rPr>
        <w:t>Dobavljač</w:t>
      </w:r>
      <w:r w:rsidR="00D26058">
        <w:rPr>
          <w:rFonts w:ascii="Bookman Old Style" w:eastAsia="Times New Roman" w:hAnsi="Bookman Old Style" w:cs="Times New Roman"/>
          <w:bCs/>
          <w:color w:val="000000"/>
          <w:sz w:val="24"/>
          <w:szCs w:val="24"/>
          <w:lang w:val="pl-PL"/>
        </w:rPr>
        <w:t xml:space="preserve"> ne preda Naručiocu garanciju za dobro izvršenje ugovora u skladu sa odredbama iz prethodnog stava, smatra se da je odustao od ponude  i u tom slučaju </w:t>
      </w:r>
      <w:r w:rsidR="007C341A">
        <w:rPr>
          <w:rFonts w:ascii="Bookman Old Style" w:eastAsia="Times New Roman" w:hAnsi="Bookman Old Style" w:cs="Times New Roman"/>
          <w:bCs/>
          <w:color w:val="000000"/>
          <w:sz w:val="24"/>
          <w:szCs w:val="24"/>
          <w:lang w:val="pl-PL"/>
        </w:rPr>
        <w:t xml:space="preserve">će </w:t>
      </w:r>
      <w:r w:rsidR="00D26058">
        <w:rPr>
          <w:rFonts w:ascii="Bookman Old Style" w:eastAsia="Times New Roman" w:hAnsi="Bookman Old Style" w:cs="Times New Roman"/>
          <w:bCs/>
          <w:color w:val="000000"/>
          <w:sz w:val="24"/>
          <w:szCs w:val="24"/>
          <w:lang w:val="pl-PL"/>
        </w:rPr>
        <w:t>Naručilac aktivirati garanciju ponude.</w:t>
      </w:r>
    </w:p>
    <w:p w:rsidR="00263C1E" w:rsidRDefault="00263C1E" w:rsidP="00263C1E">
      <w:pPr>
        <w:spacing w:after="0" w:line="240" w:lineRule="auto"/>
        <w:jc w:val="both"/>
        <w:rPr>
          <w:rFonts w:ascii="Bookman Old Style" w:eastAsia="Times New Roman" w:hAnsi="Bookman Old Style" w:cs="Times New Roman"/>
          <w:color w:val="000000"/>
          <w:sz w:val="24"/>
          <w:szCs w:val="24"/>
          <w:lang w:val="en-GB"/>
        </w:rPr>
      </w:pPr>
      <w:r w:rsidRPr="00263C1E">
        <w:rPr>
          <w:rFonts w:ascii="Bookman Old Style" w:eastAsia="Times New Roman" w:hAnsi="Bookman Old Style" w:cs="Times New Roman"/>
          <w:color w:val="000000"/>
          <w:sz w:val="24"/>
          <w:szCs w:val="24"/>
          <w:lang w:val="en-GB"/>
        </w:rPr>
        <w:t xml:space="preserve">U slučaju prekoračenja roka iz prethodnog stava, </w:t>
      </w:r>
      <w:r w:rsidR="00435345">
        <w:rPr>
          <w:rFonts w:ascii="Bookman Old Style" w:eastAsia="Times New Roman" w:hAnsi="Bookman Old Style" w:cs="Times New Roman"/>
          <w:color w:val="000000"/>
          <w:sz w:val="24"/>
          <w:szCs w:val="24"/>
          <w:lang w:val="en-GB"/>
        </w:rPr>
        <w:t>dobavlja</w:t>
      </w:r>
      <w:r w:rsidR="00435345">
        <w:rPr>
          <w:rFonts w:ascii="Bookman Old Style" w:eastAsia="Times New Roman" w:hAnsi="Bookman Old Style" w:cs="Times New Roman"/>
          <w:color w:val="000000"/>
          <w:sz w:val="24"/>
          <w:szCs w:val="24"/>
        </w:rPr>
        <w:t>č je dužan</w:t>
      </w:r>
      <w:r w:rsidRPr="00263C1E">
        <w:rPr>
          <w:rFonts w:ascii="Bookman Old Style" w:eastAsia="Times New Roman" w:hAnsi="Bookman Old Style" w:cs="Times New Roman"/>
          <w:color w:val="000000"/>
          <w:sz w:val="24"/>
          <w:szCs w:val="24"/>
          <w:lang w:val="en-GB"/>
        </w:rPr>
        <w:t xml:space="preserve"> da, na zahtjev naručioca, prije isteka roka važenja, produži garanciju za dobro izvrše</w:t>
      </w:r>
      <w:r w:rsidR="00D26058">
        <w:rPr>
          <w:rFonts w:ascii="Bookman Old Style" w:eastAsia="Times New Roman" w:hAnsi="Bookman Old Style" w:cs="Times New Roman"/>
          <w:color w:val="000000"/>
          <w:sz w:val="24"/>
          <w:szCs w:val="24"/>
          <w:lang w:val="en-GB"/>
        </w:rPr>
        <w:t>nje ugovora tj. da održava g</w:t>
      </w:r>
      <w:r w:rsidRPr="00263C1E">
        <w:rPr>
          <w:rFonts w:ascii="Bookman Old Style" w:eastAsia="Times New Roman" w:hAnsi="Bookman Old Style" w:cs="Times New Roman"/>
          <w:color w:val="000000"/>
          <w:sz w:val="24"/>
          <w:szCs w:val="24"/>
          <w:lang w:val="en-GB"/>
        </w:rPr>
        <w:t xml:space="preserve">aranciju do završene primopredaje </w:t>
      </w:r>
      <w:r w:rsidR="00435345">
        <w:rPr>
          <w:rFonts w:ascii="Bookman Old Style" w:eastAsia="Times New Roman" w:hAnsi="Bookman Old Style" w:cs="Times New Roman"/>
          <w:color w:val="000000"/>
          <w:sz w:val="24"/>
          <w:szCs w:val="24"/>
          <w:lang w:val="en-GB"/>
        </w:rPr>
        <w:t>robe</w:t>
      </w:r>
      <w:r w:rsidRPr="00263C1E">
        <w:rPr>
          <w:rFonts w:ascii="Bookman Old Style" w:eastAsia="Times New Roman" w:hAnsi="Bookman Old Style" w:cs="Times New Roman"/>
          <w:color w:val="000000"/>
          <w:sz w:val="24"/>
          <w:szCs w:val="24"/>
          <w:lang w:val="en-GB"/>
        </w:rPr>
        <w:t xml:space="preserve"> i okončanog obračuna.</w:t>
      </w:r>
    </w:p>
    <w:p w:rsidR="00D26058" w:rsidRPr="00263C1E" w:rsidRDefault="00D26058" w:rsidP="00263C1E">
      <w:pPr>
        <w:spacing w:after="0" w:line="240" w:lineRule="auto"/>
        <w:jc w:val="both"/>
        <w:rPr>
          <w:rFonts w:ascii="Bookman Old Style" w:eastAsia="Times New Roman" w:hAnsi="Bookman Old Style" w:cs="Times New Roman"/>
          <w:bCs/>
          <w:color w:val="000000"/>
          <w:sz w:val="24"/>
          <w:szCs w:val="24"/>
          <w:lang w:val="pl-PL"/>
        </w:rPr>
      </w:pPr>
      <w:r>
        <w:rPr>
          <w:rFonts w:ascii="Bookman Old Style" w:eastAsia="Times New Roman" w:hAnsi="Bookman Old Style" w:cs="Times New Roman"/>
          <w:color w:val="000000"/>
          <w:sz w:val="24"/>
          <w:szCs w:val="24"/>
          <w:lang w:val="en-GB"/>
        </w:rPr>
        <w:t xml:space="preserve">Ako </w:t>
      </w:r>
      <w:r w:rsidR="00435345">
        <w:rPr>
          <w:rFonts w:ascii="Bookman Old Style" w:eastAsia="Times New Roman" w:hAnsi="Bookman Old Style" w:cs="Times New Roman"/>
          <w:color w:val="000000"/>
          <w:sz w:val="24"/>
          <w:szCs w:val="24"/>
          <w:lang w:val="en-GB"/>
        </w:rPr>
        <w:t>Dobavljač</w:t>
      </w:r>
      <w:r>
        <w:rPr>
          <w:rFonts w:ascii="Bookman Old Style" w:eastAsia="Times New Roman" w:hAnsi="Bookman Old Style" w:cs="Times New Roman"/>
          <w:color w:val="000000"/>
          <w:sz w:val="24"/>
          <w:szCs w:val="24"/>
          <w:lang w:val="en-GB"/>
        </w:rPr>
        <w:t xml:space="preserve"> ne produži važenje garancije za dobro izvršenje ugovora, Naručilac će aktivirati važeću garanciju za dobro izvršenje ugovora.</w:t>
      </w:r>
    </w:p>
    <w:p w:rsidR="00263C1E" w:rsidRDefault="00263C1E" w:rsidP="00F53ED9">
      <w:pPr>
        <w:spacing w:after="0" w:line="240" w:lineRule="auto"/>
        <w:jc w:val="both"/>
        <w:rPr>
          <w:rFonts w:ascii="Bookman Old Style" w:eastAsia="Times New Roman" w:hAnsi="Bookman Old Style" w:cs="Times New Roman"/>
          <w:color w:val="000000"/>
          <w:sz w:val="24"/>
          <w:szCs w:val="24"/>
        </w:rPr>
      </w:pPr>
    </w:p>
    <w:p w:rsidR="00EF0209" w:rsidRPr="003C0618" w:rsidRDefault="00EF0209" w:rsidP="00F53ED9">
      <w:pPr>
        <w:spacing w:after="0" w:line="240" w:lineRule="auto"/>
        <w:jc w:val="both"/>
        <w:rPr>
          <w:rFonts w:ascii="Bookman Old Style" w:eastAsia="Times New Roman" w:hAnsi="Bookman Old Style" w:cs="Times New Roman"/>
          <w:color w:val="000000"/>
          <w:sz w:val="2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Bookman Old Style" w:eastAsia="Times New Roman" w:hAnsi="Bookman Old Style" w:cs="Times New Roman"/>
          <w:b/>
          <w:color w:val="000000"/>
          <w:sz w:val="24"/>
          <w:szCs w:val="24"/>
        </w:rPr>
      </w:pPr>
      <w:bookmarkStart w:id="6" w:name="_Toc62730559"/>
      <w:r w:rsidRPr="003C0618">
        <w:rPr>
          <w:rFonts w:ascii="Bookman Old Style" w:eastAsia="Times New Roman" w:hAnsi="Bookman Old Style" w:cs="Times New Roman"/>
          <w:b/>
          <w:sz w:val="24"/>
          <w:szCs w:val="24"/>
        </w:rPr>
        <w:lastRenderedPageBreak/>
        <w:t>METODOLOGIJA VREDNOVANJA PONUDA</w:t>
      </w:r>
      <w:bookmarkEnd w:id="6"/>
    </w:p>
    <w:p w:rsidR="00E93917" w:rsidRPr="003C0618" w:rsidRDefault="00E93917" w:rsidP="00E93917">
      <w:pPr>
        <w:spacing w:after="0" w:line="240" w:lineRule="auto"/>
        <w:rPr>
          <w:rFonts w:ascii="Bookman Old Style" w:eastAsia="Times New Roman" w:hAnsi="Bookman Old Style" w:cs="Times New Roman"/>
          <w:sz w:val="24"/>
          <w:szCs w:val="24"/>
        </w:rPr>
      </w:pPr>
    </w:p>
    <w:p w:rsidR="00E93917" w:rsidRDefault="00E93917" w:rsidP="00E93917">
      <w:p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Naručilac će u postupku javne nabavki izabrati ekonomski najpovoljniju ponudu, primjenom pristupa isplativosti, po osnovu kriterijuma</w:t>
      </w:r>
      <w:r w:rsidRPr="003C0618">
        <w:rPr>
          <w:rFonts w:ascii="Bookman Old Style" w:eastAsia="Times New Roman" w:hAnsi="Bookman Old Style" w:cs="Times New Roman"/>
          <w:sz w:val="24"/>
          <w:szCs w:val="24"/>
          <w:vertAlign w:val="superscript"/>
        </w:rPr>
        <w:footnoteReference w:id="8"/>
      </w:r>
      <w:r w:rsidRPr="003C0618">
        <w:rPr>
          <w:rFonts w:ascii="Bookman Old Style" w:eastAsia="Times New Roman" w:hAnsi="Bookman Old Style" w:cs="Times New Roman"/>
          <w:sz w:val="24"/>
          <w:szCs w:val="24"/>
        </w:rPr>
        <w:t xml:space="preserve">: </w:t>
      </w:r>
    </w:p>
    <w:p w:rsidR="005E6D05" w:rsidRPr="003C0618" w:rsidRDefault="005E6D05" w:rsidP="00E93917">
      <w:pPr>
        <w:spacing w:after="0" w:line="240" w:lineRule="auto"/>
        <w:jc w:val="both"/>
        <w:rPr>
          <w:rFonts w:ascii="Bookman Old Style" w:eastAsia="Times New Roman" w:hAnsi="Bookman Old Style" w:cs="Times New Roman"/>
          <w:sz w:val="24"/>
          <w:szCs w:val="24"/>
        </w:rPr>
      </w:pPr>
    </w:p>
    <w:p w:rsidR="00E93917" w:rsidRPr="003C0618" w:rsidRDefault="00DF0E42" w:rsidP="00E93917">
      <w:pPr>
        <w:spacing w:after="0" w:line="240" w:lineRule="auto"/>
        <w:rPr>
          <w:rFonts w:ascii="Bookman Old Style" w:eastAsia="Times New Roman" w:hAnsi="Bookman Old Style" w:cs="Times New Roman"/>
          <w:sz w:val="24"/>
          <w:szCs w:val="24"/>
        </w:rPr>
      </w:pPr>
      <w:r w:rsidRPr="003C0618">
        <w:rPr>
          <w:rFonts w:ascii="Bookman Old Style" w:eastAsia="Times New Roman" w:hAnsi="Bookman Old Style" w:cs="Times New Roman"/>
          <w:color w:val="000000"/>
          <w:sz w:val="24"/>
          <w:szCs w:val="24"/>
        </w:rPr>
        <w:sym w:font="Wingdings" w:char="F078"/>
      </w:r>
      <w:r w:rsidR="00E93917" w:rsidRPr="003C0618">
        <w:rPr>
          <w:rFonts w:ascii="Bookman Old Style" w:eastAsia="Times New Roman" w:hAnsi="Bookman Old Style" w:cs="Times New Roman"/>
          <w:sz w:val="24"/>
          <w:szCs w:val="24"/>
        </w:rPr>
        <w:t xml:space="preserve">odnos cijene i kvaliteta </w:t>
      </w:r>
    </w:p>
    <w:p w:rsidR="00E93917" w:rsidRPr="003C0618" w:rsidRDefault="00E93917" w:rsidP="00E93917">
      <w:pPr>
        <w:spacing w:after="0" w:line="240" w:lineRule="auto"/>
        <w:rPr>
          <w:rFonts w:ascii="Bookman Old Style" w:eastAsia="Times New Roman" w:hAnsi="Bookman Old Style" w:cs="Times New Roman"/>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Naručilac se opredijelio za vrednovanje ponuda po kriterijumu odnos cijene i kvaliteta, koje će se vršiti na osnovu sljedećih parametara:</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1. Parametar: Cijena (C) ................................</w:t>
      </w:r>
      <w:r w:rsidR="0007185D">
        <w:rPr>
          <w:rFonts w:ascii="Bookman Old Style" w:eastAsia="Times New Roman" w:hAnsi="Bookman Old Style" w:cs="Times New Roman"/>
          <w:i/>
          <w:color w:val="000000"/>
          <w:sz w:val="24"/>
          <w:szCs w:val="24"/>
        </w:rPr>
        <w:t>..</w:t>
      </w:r>
      <w:r w:rsidRPr="005E6D05">
        <w:rPr>
          <w:rFonts w:ascii="Bookman Old Style" w:eastAsia="Times New Roman" w:hAnsi="Bookman Old Style" w:cs="Times New Roman"/>
          <w:i/>
          <w:color w:val="000000"/>
          <w:sz w:val="24"/>
          <w:szCs w:val="24"/>
        </w:rPr>
        <w:t xml:space="preserve">.....maksimalan broj bodova </w:t>
      </w:r>
      <w:r w:rsidR="00FC05F5">
        <w:rPr>
          <w:rFonts w:ascii="Bookman Old Style" w:eastAsia="Times New Roman" w:hAnsi="Bookman Old Style" w:cs="Times New Roman"/>
          <w:i/>
          <w:color w:val="000000"/>
          <w:sz w:val="24"/>
          <w:szCs w:val="24"/>
        </w:rPr>
        <w:t>9</w:t>
      </w:r>
      <w:r w:rsidRPr="005E6D05">
        <w:rPr>
          <w:rFonts w:ascii="Bookman Old Style" w:eastAsia="Times New Roman" w:hAnsi="Bookman Old Style" w:cs="Times New Roman"/>
          <w:i/>
          <w:color w:val="000000"/>
          <w:sz w:val="24"/>
          <w:szCs w:val="24"/>
        </w:rPr>
        <w:t>0</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 xml:space="preserve">2. Parametar: Kvalitet (K) rok izvršenja ...............maksimalan broj bodova </w:t>
      </w:r>
      <w:r w:rsidR="00FC05F5">
        <w:rPr>
          <w:rFonts w:ascii="Bookman Old Style" w:eastAsia="Times New Roman" w:hAnsi="Bookman Old Style" w:cs="Times New Roman"/>
          <w:i/>
          <w:color w:val="000000"/>
          <w:sz w:val="24"/>
          <w:szCs w:val="24"/>
        </w:rPr>
        <w:t>1</w:t>
      </w:r>
      <w:r w:rsidRPr="005E6D05">
        <w:rPr>
          <w:rFonts w:ascii="Bookman Old Style" w:eastAsia="Times New Roman" w:hAnsi="Bookman Old Style" w:cs="Times New Roman"/>
          <w:i/>
          <w:color w:val="000000"/>
          <w:sz w:val="24"/>
          <w:szCs w:val="24"/>
        </w:rPr>
        <w:t xml:space="preserve">0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 xml:space="preserve">Ukupan broj bodova = broj bodova za ponuđenu cijenu (C) + broj bodova za kvalitet (K)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 xml:space="preserve">1. Parametar cijena (C) vrednovaće se na sljedeći način: max </w:t>
      </w:r>
      <w:r w:rsidR="00FC05F5">
        <w:rPr>
          <w:rFonts w:ascii="Bookman Old Style" w:eastAsia="Times New Roman" w:hAnsi="Bookman Old Style" w:cs="Times New Roman"/>
          <w:i/>
          <w:color w:val="000000"/>
          <w:sz w:val="24"/>
          <w:szCs w:val="24"/>
        </w:rPr>
        <w:t>9</w:t>
      </w:r>
      <w:r w:rsidRPr="005E6D05">
        <w:rPr>
          <w:rFonts w:ascii="Bookman Old Style" w:eastAsia="Times New Roman" w:hAnsi="Bookman Old Style" w:cs="Times New Roman"/>
          <w:i/>
          <w:color w:val="000000"/>
          <w:sz w:val="24"/>
          <w:szCs w:val="24"/>
        </w:rPr>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Broj bodova(C)= (najniža ponuđena cijena bez PDV</w:t>
      </w:r>
      <w:r>
        <w:rPr>
          <w:rFonts w:ascii="Bookman Old Style" w:eastAsia="Times New Roman" w:hAnsi="Bookman Old Style" w:cs="Times New Roman"/>
          <w:i/>
          <w:color w:val="000000"/>
          <w:sz w:val="24"/>
          <w:szCs w:val="24"/>
        </w:rPr>
        <w:t>-a</w:t>
      </w:r>
      <w:r w:rsidRPr="005E6D05">
        <w:rPr>
          <w:rFonts w:ascii="Bookman Old Style" w:eastAsia="Times New Roman" w:hAnsi="Bookman Old Style" w:cs="Times New Roman"/>
          <w:i/>
          <w:color w:val="000000"/>
          <w:sz w:val="24"/>
          <w:szCs w:val="24"/>
        </w:rPr>
        <w:t xml:space="preserve"> / ponuđena cijena bez PDV</w:t>
      </w:r>
      <w:r>
        <w:rPr>
          <w:rFonts w:ascii="Bookman Old Style" w:eastAsia="Times New Roman" w:hAnsi="Bookman Old Style" w:cs="Times New Roman"/>
          <w:i/>
          <w:color w:val="000000"/>
          <w:sz w:val="24"/>
          <w:szCs w:val="24"/>
        </w:rPr>
        <w:t>-a</w:t>
      </w:r>
      <w:r w:rsidR="00FC05F5">
        <w:rPr>
          <w:rFonts w:ascii="Bookman Old Style" w:eastAsia="Times New Roman" w:hAnsi="Bookman Old Style" w:cs="Times New Roman"/>
          <w:i/>
          <w:color w:val="000000"/>
          <w:sz w:val="24"/>
          <w:szCs w:val="24"/>
        </w:rPr>
        <w:t>) ×9</w:t>
      </w:r>
      <w:r w:rsidRPr="005E6D05">
        <w:rPr>
          <w:rFonts w:ascii="Bookman Old Style" w:eastAsia="Times New Roman" w:hAnsi="Bookman Old Style" w:cs="Times New Roman"/>
          <w:i/>
          <w:color w:val="000000"/>
          <w:sz w:val="24"/>
          <w:szCs w:val="24"/>
        </w:rPr>
        <w:t xml:space="preserve">0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r w:rsidRPr="005E6D05">
        <w:rPr>
          <w:rFonts w:ascii="Bookman Old Style" w:eastAsia="Times New Roman" w:hAnsi="Bookman Old Style" w:cs="Times New Roman"/>
          <w:i/>
          <w:color w:val="000000"/>
          <w:sz w:val="24"/>
          <w:szCs w:val="24"/>
          <w:lang w:val="fr-FR"/>
        </w:rPr>
        <w:t xml:space="preserve">Ako je ponuđena cijena 0,00 EUR-a prilikom vrednovanja te cijene po parametru najniža ponuđena cijena uzima se da je ponuđena cijena 0,01 EUR.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r w:rsidRPr="005E6D05">
        <w:rPr>
          <w:rFonts w:ascii="Bookman Old Style" w:eastAsia="Times New Roman" w:hAnsi="Bookman Old Style" w:cs="Times New Roman"/>
          <w:i/>
          <w:color w:val="000000"/>
          <w:sz w:val="24"/>
          <w:szCs w:val="24"/>
          <w:lang w:val="fr-FR"/>
        </w:rPr>
        <w:t xml:space="preserve">2. Parametar kvalitet (K) vrednovaće se na sljedeći način: max </w:t>
      </w:r>
      <w:r w:rsidR="00FC05F5">
        <w:rPr>
          <w:rFonts w:ascii="Bookman Old Style" w:eastAsia="Times New Roman" w:hAnsi="Bookman Old Style" w:cs="Times New Roman"/>
          <w:i/>
          <w:color w:val="000000"/>
          <w:sz w:val="24"/>
          <w:szCs w:val="24"/>
          <w:lang w:val="fr-FR"/>
        </w:rPr>
        <w:t>1</w:t>
      </w:r>
      <w:r w:rsidRPr="005E6D05">
        <w:rPr>
          <w:rFonts w:ascii="Bookman Old Style" w:eastAsia="Times New Roman" w:hAnsi="Bookman Old Style" w:cs="Times New Roman"/>
          <w:i/>
          <w:color w:val="000000"/>
          <w:sz w:val="24"/>
          <w:szCs w:val="24"/>
          <w:lang w:val="fr-FR"/>
        </w:rPr>
        <w:t>0 bodova za izbor najpovoljnije ponude primjenom parametra kvalitet, kao osnova za vrednovanje uzima se:</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sym w:font="Wingdings" w:char="F078"/>
      </w:r>
      <w:r w:rsidRPr="005E6D05">
        <w:rPr>
          <w:rFonts w:ascii="Bookman Old Style" w:eastAsia="Times New Roman" w:hAnsi="Bookman Old Style" w:cs="Times New Roman"/>
          <w:i/>
          <w:color w:val="000000"/>
          <w:sz w:val="24"/>
          <w:szCs w:val="24"/>
        </w:rPr>
        <w:t xml:space="preserve"> rok izvršenja</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r w:rsidRPr="005E6D05">
        <w:rPr>
          <w:rFonts w:ascii="Bookman Old Style" w:eastAsia="Times New Roman" w:hAnsi="Bookman Old Style" w:cs="Times New Roman"/>
          <w:i/>
          <w:color w:val="000000"/>
          <w:sz w:val="24"/>
          <w:szCs w:val="24"/>
          <w:lang w:val="fr-FR"/>
        </w:rPr>
        <w:t>Ponuđač sa naj</w:t>
      </w:r>
      <w:r w:rsidR="00EF0209">
        <w:rPr>
          <w:rFonts w:ascii="Bookman Old Style" w:eastAsia="Times New Roman" w:hAnsi="Bookman Old Style" w:cs="Times New Roman"/>
          <w:i/>
          <w:color w:val="000000"/>
          <w:sz w:val="24"/>
          <w:szCs w:val="24"/>
        </w:rPr>
        <w:t>kraćim</w:t>
      </w:r>
      <w:r w:rsidRPr="005E6D05">
        <w:rPr>
          <w:rFonts w:ascii="Bookman Old Style" w:eastAsia="Times New Roman" w:hAnsi="Bookman Old Style" w:cs="Times New Roman"/>
          <w:i/>
          <w:color w:val="000000"/>
          <w:sz w:val="24"/>
          <w:szCs w:val="24"/>
          <w:lang w:val="fr-FR"/>
        </w:rPr>
        <w:t xml:space="preserve"> ponuđenim</w:t>
      </w:r>
      <w:r w:rsidRPr="005E6D05">
        <w:rPr>
          <w:rFonts w:ascii="Bookman Old Style" w:eastAsia="Times New Roman" w:hAnsi="Bookman Old Style" w:cs="Times New Roman"/>
          <w:i/>
          <w:color w:val="000000"/>
          <w:sz w:val="24"/>
          <w:szCs w:val="24"/>
        </w:rPr>
        <w:t xml:space="preserve"> </w:t>
      </w:r>
      <w:r w:rsidRPr="005E6D05">
        <w:rPr>
          <w:rFonts w:ascii="Bookman Old Style" w:eastAsia="Times New Roman" w:hAnsi="Bookman Old Style" w:cs="Times New Roman"/>
          <w:i/>
          <w:color w:val="000000"/>
          <w:sz w:val="24"/>
          <w:szCs w:val="24"/>
          <w:lang w:val="fr-FR"/>
        </w:rPr>
        <w:t>rokom i</w:t>
      </w:r>
      <w:r w:rsidR="00EF0209">
        <w:rPr>
          <w:rFonts w:ascii="Bookman Old Style" w:eastAsia="Times New Roman" w:hAnsi="Bookman Old Style" w:cs="Times New Roman"/>
          <w:i/>
          <w:color w:val="000000"/>
          <w:sz w:val="24"/>
          <w:szCs w:val="24"/>
          <w:lang w:val="fr-FR"/>
        </w:rPr>
        <w:t xml:space="preserve">sporuke robe </w:t>
      </w:r>
      <w:r w:rsidRPr="005E6D05">
        <w:rPr>
          <w:rFonts w:ascii="Bookman Old Style" w:eastAsia="Times New Roman" w:hAnsi="Bookman Old Style" w:cs="Times New Roman"/>
          <w:i/>
          <w:color w:val="000000"/>
          <w:sz w:val="24"/>
          <w:szCs w:val="24"/>
          <w:lang w:val="fr-FR"/>
        </w:rPr>
        <w:t xml:space="preserve">dobija maksimalni broj bodova u skladu sa ovim parametrom, a drugi ponuđači dobijaju proporcionalno manji broj bodova po formuli: </w:t>
      </w: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lang w:val="fr-FR"/>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t>Broj bodova(K) = (</w:t>
      </w:r>
      <w:r w:rsidR="00CB5B00">
        <w:rPr>
          <w:rFonts w:ascii="Bookman Old Style" w:eastAsia="Times New Roman" w:hAnsi="Bookman Old Style" w:cs="Times New Roman"/>
          <w:i/>
          <w:color w:val="000000"/>
          <w:sz w:val="24"/>
          <w:szCs w:val="24"/>
        </w:rPr>
        <w:t>naj</w:t>
      </w:r>
      <w:r w:rsidR="00EF0209">
        <w:rPr>
          <w:rFonts w:ascii="Bookman Old Style" w:eastAsia="Times New Roman" w:hAnsi="Bookman Old Style" w:cs="Times New Roman"/>
          <w:i/>
          <w:color w:val="000000"/>
          <w:sz w:val="24"/>
          <w:szCs w:val="24"/>
        </w:rPr>
        <w:t>kraći</w:t>
      </w:r>
      <w:r w:rsidRPr="005E6D05">
        <w:rPr>
          <w:rFonts w:ascii="Bookman Old Style" w:eastAsia="Times New Roman" w:hAnsi="Bookman Old Style" w:cs="Times New Roman"/>
          <w:i/>
          <w:color w:val="000000"/>
          <w:sz w:val="24"/>
          <w:szCs w:val="24"/>
        </w:rPr>
        <w:t xml:space="preserve"> ponuđeni rok i</w:t>
      </w:r>
      <w:r w:rsidR="00EF0209">
        <w:rPr>
          <w:rFonts w:ascii="Bookman Old Style" w:eastAsia="Times New Roman" w:hAnsi="Bookman Old Style" w:cs="Times New Roman"/>
          <w:i/>
          <w:color w:val="000000"/>
          <w:sz w:val="24"/>
          <w:szCs w:val="24"/>
        </w:rPr>
        <w:t>sporuke</w:t>
      </w:r>
      <w:r w:rsidR="00220F37">
        <w:rPr>
          <w:rFonts w:ascii="Bookman Old Style" w:eastAsia="Times New Roman" w:hAnsi="Bookman Old Style" w:cs="Times New Roman"/>
          <w:i/>
          <w:color w:val="000000"/>
          <w:sz w:val="24"/>
          <w:szCs w:val="24"/>
        </w:rPr>
        <w:t xml:space="preserve"> / ponuđeni rok i</w:t>
      </w:r>
      <w:r w:rsidR="00EF0209">
        <w:rPr>
          <w:rFonts w:ascii="Bookman Old Style" w:eastAsia="Times New Roman" w:hAnsi="Bookman Old Style" w:cs="Times New Roman"/>
          <w:i/>
          <w:color w:val="000000"/>
          <w:sz w:val="24"/>
          <w:szCs w:val="24"/>
        </w:rPr>
        <w:t>sporuke</w:t>
      </w:r>
      <w:r w:rsidR="00220F37">
        <w:rPr>
          <w:rFonts w:ascii="Bookman Old Style" w:eastAsia="Times New Roman" w:hAnsi="Bookman Old Style" w:cs="Times New Roman"/>
          <w:i/>
          <w:color w:val="000000"/>
          <w:sz w:val="24"/>
          <w:szCs w:val="24"/>
        </w:rPr>
        <w:t xml:space="preserve">) x </w:t>
      </w:r>
      <w:r w:rsidR="00FC05F5">
        <w:rPr>
          <w:rFonts w:ascii="Bookman Old Style" w:eastAsia="Times New Roman" w:hAnsi="Bookman Old Style" w:cs="Times New Roman"/>
          <w:i/>
          <w:color w:val="000000"/>
          <w:sz w:val="24"/>
          <w:szCs w:val="24"/>
        </w:rPr>
        <w:t>1</w:t>
      </w:r>
      <w:r w:rsidRPr="005E6D05">
        <w:rPr>
          <w:rFonts w:ascii="Bookman Old Style" w:eastAsia="Times New Roman" w:hAnsi="Bookman Old Style" w:cs="Times New Roman"/>
          <w:i/>
          <w:color w:val="000000"/>
          <w:sz w:val="24"/>
          <w:szCs w:val="24"/>
        </w:rPr>
        <w:t>0</w:t>
      </w:r>
    </w:p>
    <w:p w:rsid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8365D7" w:rsidRDefault="008365D7"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8365D7" w:rsidRDefault="008365D7"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250D3F" w:rsidRDefault="00250D3F"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250D3F" w:rsidRPr="005E6D05" w:rsidRDefault="00250D3F"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p>
    <w:p w:rsidR="005E6D05" w:rsidRPr="005E6D05"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24"/>
          <w:szCs w:val="24"/>
        </w:rPr>
      </w:pPr>
      <w:r w:rsidRPr="005E6D05">
        <w:rPr>
          <w:rFonts w:ascii="Bookman Old Style" w:eastAsia="Times New Roman" w:hAnsi="Bookman Old Style" w:cs="Times New Roman"/>
          <w:i/>
          <w:color w:val="000000"/>
          <w:sz w:val="24"/>
          <w:szCs w:val="24"/>
        </w:rPr>
        <w:lastRenderedPageBreak/>
        <w:t>Napomena:</w:t>
      </w:r>
    </w:p>
    <w:p w:rsidR="00B471A8" w:rsidRPr="002148BA" w:rsidRDefault="005E6D05" w:rsidP="005E6D05">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iCs/>
          <w:color w:val="000000"/>
          <w:sz w:val="24"/>
          <w:szCs w:val="24"/>
        </w:rPr>
      </w:pPr>
      <w:r w:rsidRPr="005E6D05">
        <w:rPr>
          <w:rFonts w:ascii="Bookman Old Style" w:eastAsia="Times New Roman" w:hAnsi="Bookman Old Style" w:cs="Times New Roman"/>
          <w:i/>
          <w:color w:val="000000"/>
          <w:sz w:val="24"/>
          <w:szCs w:val="24"/>
        </w:rPr>
        <w:t xml:space="preserve">Ponuđač je dužan da se izjasni o </w:t>
      </w:r>
      <w:r w:rsidRPr="00EF0209">
        <w:rPr>
          <w:rFonts w:ascii="Bookman Old Style" w:eastAsia="Times New Roman" w:hAnsi="Bookman Old Style" w:cs="Times New Roman"/>
          <w:i/>
          <w:color w:val="000000"/>
          <w:sz w:val="24"/>
          <w:szCs w:val="24"/>
        </w:rPr>
        <w:t xml:space="preserve">roku </w:t>
      </w:r>
      <w:r w:rsidR="00EF0209">
        <w:rPr>
          <w:rFonts w:ascii="Bookman Old Style" w:eastAsia="Times New Roman" w:hAnsi="Bookman Old Style" w:cs="Times New Roman"/>
          <w:i/>
          <w:color w:val="000000"/>
          <w:sz w:val="24"/>
          <w:szCs w:val="24"/>
        </w:rPr>
        <w:t>isporuke robe</w:t>
      </w:r>
      <w:r w:rsidR="00020DEF">
        <w:rPr>
          <w:rFonts w:ascii="Bookman Old Style" w:eastAsia="Times New Roman" w:hAnsi="Bookman Old Style" w:cs="Times New Roman"/>
          <w:i/>
          <w:color w:val="000000"/>
          <w:sz w:val="24"/>
          <w:szCs w:val="24"/>
        </w:rPr>
        <w:t xml:space="preserve"> </w:t>
      </w:r>
      <w:r w:rsidRPr="005E6D05">
        <w:rPr>
          <w:rFonts w:ascii="Bookman Old Style" w:eastAsia="Times New Roman" w:hAnsi="Bookman Old Style" w:cs="Times New Roman"/>
          <w:i/>
          <w:color w:val="000000"/>
          <w:sz w:val="24"/>
          <w:szCs w:val="24"/>
        </w:rPr>
        <w:t xml:space="preserve">koji ne smije biti </w:t>
      </w:r>
      <w:r w:rsidR="00CB5B00" w:rsidRPr="00EF0209">
        <w:rPr>
          <w:rFonts w:ascii="Bookman Old Style" w:eastAsia="Times New Roman" w:hAnsi="Bookman Old Style" w:cs="Times New Roman"/>
          <w:b/>
          <w:i/>
          <w:color w:val="000000"/>
          <w:sz w:val="24"/>
          <w:szCs w:val="24"/>
        </w:rPr>
        <w:t xml:space="preserve">kraći od </w:t>
      </w:r>
      <w:r w:rsidR="00250D3F">
        <w:rPr>
          <w:rFonts w:ascii="Bookman Old Style" w:eastAsia="Times New Roman" w:hAnsi="Bookman Old Style" w:cs="Times New Roman"/>
          <w:b/>
          <w:i/>
          <w:color w:val="000000"/>
          <w:sz w:val="24"/>
          <w:szCs w:val="24"/>
        </w:rPr>
        <w:t>30</w:t>
      </w:r>
      <w:r w:rsidR="00CB5B00" w:rsidRPr="00EF0209">
        <w:rPr>
          <w:rFonts w:ascii="Bookman Old Style" w:eastAsia="Times New Roman" w:hAnsi="Bookman Old Style" w:cs="Times New Roman"/>
          <w:b/>
          <w:i/>
          <w:color w:val="000000"/>
          <w:sz w:val="24"/>
          <w:szCs w:val="24"/>
        </w:rPr>
        <w:t xml:space="preserve"> dana niti </w:t>
      </w:r>
      <w:r w:rsidRPr="00EF0209">
        <w:rPr>
          <w:rFonts w:ascii="Bookman Old Style" w:eastAsia="Times New Roman" w:hAnsi="Bookman Old Style" w:cs="Times New Roman"/>
          <w:b/>
          <w:i/>
          <w:color w:val="000000"/>
          <w:sz w:val="24"/>
          <w:szCs w:val="24"/>
        </w:rPr>
        <w:t>duži od</w:t>
      </w:r>
      <w:r w:rsidRPr="00EF0209">
        <w:rPr>
          <w:rFonts w:ascii="Bookman Old Style" w:eastAsia="Times New Roman" w:hAnsi="Bookman Old Style" w:cs="Times New Roman"/>
          <w:i/>
          <w:color w:val="000000"/>
          <w:sz w:val="24"/>
          <w:szCs w:val="24"/>
        </w:rPr>
        <w:t xml:space="preserve"> </w:t>
      </w:r>
      <w:r w:rsidR="00B471A8" w:rsidRPr="00EF0209">
        <w:rPr>
          <w:rFonts w:ascii="Bookman Old Style" w:eastAsia="Times New Roman" w:hAnsi="Bookman Old Style" w:cs="Times New Roman"/>
          <w:b/>
          <w:i/>
          <w:color w:val="000000"/>
          <w:sz w:val="24"/>
          <w:szCs w:val="24"/>
        </w:rPr>
        <w:t>90</w:t>
      </w:r>
      <w:r w:rsidRPr="00EF0209">
        <w:rPr>
          <w:rFonts w:ascii="Bookman Old Style" w:eastAsia="Times New Roman" w:hAnsi="Bookman Old Style" w:cs="Times New Roman"/>
          <w:b/>
          <w:i/>
          <w:color w:val="000000"/>
          <w:sz w:val="24"/>
          <w:szCs w:val="24"/>
        </w:rPr>
        <w:t xml:space="preserve"> dana od dana zaključivanja ugovora</w:t>
      </w:r>
      <w:r w:rsidRPr="005E6D05">
        <w:rPr>
          <w:rFonts w:ascii="Bookman Old Style" w:eastAsia="Times New Roman" w:hAnsi="Bookman Old Style" w:cs="Times New Roman"/>
          <w:i/>
          <w:color w:val="000000"/>
          <w:sz w:val="24"/>
          <w:szCs w:val="24"/>
        </w:rPr>
        <w:t xml:space="preserve">. </w:t>
      </w:r>
      <w:r w:rsidR="00103323" w:rsidRPr="00103323">
        <w:rPr>
          <w:rFonts w:ascii="Bookman Old Style" w:eastAsia="Times New Roman" w:hAnsi="Bookman Old Style" w:cs="Times New Roman"/>
          <w:i/>
          <w:color w:val="000000"/>
          <w:sz w:val="24"/>
          <w:szCs w:val="24"/>
        </w:rPr>
        <w:t xml:space="preserve">Ponuđač koji ponudi rok kraći od </w:t>
      </w:r>
      <w:r w:rsidR="00250D3F">
        <w:rPr>
          <w:rFonts w:ascii="Bookman Old Style" w:eastAsia="Times New Roman" w:hAnsi="Bookman Old Style" w:cs="Times New Roman"/>
          <w:i/>
          <w:color w:val="000000"/>
          <w:sz w:val="24"/>
          <w:szCs w:val="24"/>
        </w:rPr>
        <w:t>30</w:t>
      </w:r>
      <w:r w:rsidR="00103323" w:rsidRPr="00103323">
        <w:rPr>
          <w:rFonts w:ascii="Bookman Old Style" w:eastAsia="Times New Roman" w:hAnsi="Bookman Old Style" w:cs="Times New Roman"/>
          <w:i/>
          <w:color w:val="000000"/>
          <w:sz w:val="24"/>
          <w:szCs w:val="24"/>
        </w:rPr>
        <w:t xml:space="preserve"> dana, odnosno d</w:t>
      </w:r>
      <w:r w:rsidR="00103323">
        <w:rPr>
          <w:rFonts w:ascii="Bookman Old Style" w:eastAsia="Times New Roman" w:hAnsi="Bookman Old Style" w:cs="Times New Roman"/>
          <w:i/>
          <w:color w:val="000000"/>
          <w:sz w:val="24"/>
          <w:szCs w:val="24"/>
        </w:rPr>
        <w:t xml:space="preserve">uži od 90 dana dobiće 0 bodova. </w:t>
      </w:r>
      <w:r w:rsidRPr="00EF0209">
        <w:rPr>
          <w:rFonts w:ascii="Bookman Old Style" w:eastAsia="Times New Roman" w:hAnsi="Bookman Old Style" w:cs="Times New Roman"/>
          <w:i/>
          <w:iCs/>
          <w:color w:val="000000"/>
          <w:sz w:val="24"/>
          <w:szCs w:val="24"/>
        </w:rPr>
        <w:t>U cilju dostavljanja uporedivih ponuda, ponuđač je dužan da navede rok izvršenja u danima (eksplicitna numerička vrijednost).</w:t>
      </w:r>
      <w:r w:rsidR="00DD020D">
        <w:rPr>
          <w:rFonts w:ascii="Bookman Old Style" w:eastAsia="Times New Roman" w:hAnsi="Bookman Old Style" w:cs="Times New Roman"/>
          <w:i/>
          <w:iCs/>
          <w:color w:val="000000"/>
          <w:sz w:val="24"/>
          <w:szCs w:val="24"/>
        </w:rPr>
        <w:t xml:space="preserve"> </w:t>
      </w:r>
      <w:r w:rsidR="00DD020D" w:rsidRPr="00DD020D">
        <w:rPr>
          <w:rFonts w:ascii="Bookman Old Style" w:eastAsia="Times New Roman" w:hAnsi="Bookman Old Style" w:cs="Times New Roman"/>
          <w:i/>
          <w:iCs/>
          <w:color w:val="000000"/>
          <w:sz w:val="24"/>
          <w:szCs w:val="24"/>
        </w:rPr>
        <w:t>Ponuđeni rok izvršenja ugovora se izražava u kalendarskim danima.</w:t>
      </w:r>
    </w:p>
    <w:p w:rsidR="00E93917" w:rsidRPr="00CF324E" w:rsidRDefault="00E93917" w:rsidP="00E93917">
      <w:pPr>
        <w:pBdr>
          <w:top w:val="single" w:sz="4" w:space="1" w:color="auto"/>
          <w:left w:val="single" w:sz="4" w:space="4" w:color="auto"/>
          <w:bottom w:val="single" w:sz="4" w:space="1" w:color="auto"/>
          <w:right w:val="single" w:sz="4" w:space="4" w:color="auto"/>
        </w:pBdr>
        <w:spacing w:after="0" w:line="240" w:lineRule="auto"/>
        <w:jc w:val="both"/>
        <w:rPr>
          <w:rFonts w:ascii="Bookman Old Style" w:eastAsia="Times New Roman" w:hAnsi="Bookman Old Style" w:cs="Times New Roman"/>
          <w:i/>
          <w:color w:val="000000"/>
          <w:sz w:val="12"/>
          <w:szCs w:val="24"/>
        </w:rPr>
      </w:pPr>
    </w:p>
    <w:p w:rsidR="00E93917" w:rsidRPr="003C0618" w:rsidRDefault="00E93917" w:rsidP="00E93917">
      <w:pPr>
        <w:spacing w:after="0" w:line="240" w:lineRule="auto"/>
        <w:jc w:val="both"/>
        <w:rPr>
          <w:rFonts w:ascii="Bookman Old Style" w:eastAsia="Times New Roman" w:hAnsi="Bookman Old Style" w:cs="Times New Roman"/>
          <w:color w:val="000000"/>
          <w:sz w:val="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sz w:val="24"/>
          <w:szCs w:val="24"/>
        </w:rPr>
      </w:pPr>
      <w:bookmarkStart w:id="7" w:name="_Toc62730560"/>
      <w:r w:rsidRPr="003C0618">
        <w:rPr>
          <w:rFonts w:ascii="Bookman Old Style" w:eastAsia="Times New Roman" w:hAnsi="Bookman Old Style" w:cs="Times New Roman"/>
          <w:b/>
          <w:sz w:val="24"/>
          <w:szCs w:val="24"/>
        </w:rPr>
        <w:t>JEZIK PONUDE</w:t>
      </w:r>
      <w:bookmarkEnd w:id="7"/>
    </w:p>
    <w:p w:rsidR="00E93917" w:rsidRPr="00CF324E" w:rsidRDefault="00E93917" w:rsidP="00E93917">
      <w:pPr>
        <w:spacing w:after="0" w:line="240" w:lineRule="auto"/>
        <w:jc w:val="both"/>
        <w:rPr>
          <w:rFonts w:ascii="Bookman Old Style" w:eastAsia="Times New Roman" w:hAnsi="Bookman Old Style" w:cs="Times New Roman"/>
          <w:b/>
          <w:bCs/>
          <w:color w:val="000000"/>
          <w:sz w:val="16"/>
          <w:szCs w:val="24"/>
        </w:rPr>
      </w:pPr>
    </w:p>
    <w:p w:rsidR="005E6D05" w:rsidRPr="005E6D05" w:rsidRDefault="005E6D05" w:rsidP="005E6D05">
      <w:pPr>
        <w:spacing w:after="0" w:line="240" w:lineRule="auto"/>
        <w:jc w:val="both"/>
        <w:rPr>
          <w:rFonts w:ascii="Bookman Old Style" w:eastAsia="Times New Roman" w:hAnsi="Bookman Old Style" w:cs="Times New Roman"/>
          <w:color w:val="000000"/>
          <w:sz w:val="24"/>
          <w:szCs w:val="24"/>
        </w:rPr>
      </w:pPr>
      <w:r w:rsidRPr="005E6D05">
        <w:rPr>
          <w:rFonts w:ascii="Bookman Old Style" w:eastAsia="Times New Roman" w:hAnsi="Bookman Old Style" w:cs="Times New Roman"/>
          <w:color w:val="000000"/>
          <w:sz w:val="24"/>
          <w:szCs w:val="24"/>
        </w:rPr>
        <w:t>Ponuda se sačinjava na:</w:t>
      </w:r>
    </w:p>
    <w:p w:rsidR="005E6D05" w:rsidRPr="005E6D05" w:rsidRDefault="005E6D05" w:rsidP="005E6D05">
      <w:pPr>
        <w:spacing w:after="0" w:line="240" w:lineRule="auto"/>
        <w:jc w:val="both"/>
        <w:rPr>
          <w:rFonts w:ascii="Bookman Old Style" w:eastAsia="Times New Roman" w:hAnsi="Bookman Old Style" w:cs="Times New Roman"/>
          <w:b/>
          <w:bCs/>
          <w:color w:val="000000"/>
          <w:sz w:val="24"/>
          <w:szCs w:val="24"/>
        </w:rPr>
      </w:pPr>
    </w:p>
    <w:p w:rsidR="005E6D05" w:rsidRPr="005E6D05" w:rsidRDefault="004036C0" w:rsidP="005E6D05">
      <w:pPr>
        <w:spacing w:after="0" w:line="240" w:lineRule="auto"/>
        <w:jc w:val="both"/>
        <w:rPr>
          <w:rFonts w:ascii="Bookman Old Style" w:eastAsia="Times New Roman" w:hAnsi="Bookman Old Style" w:cs="Times New Roman"/>
          <w:color w:val="000000"/>
          <w:sz w:val="24"/>
          <w:szCs w:val="24"/>
        </w:rPr>
      </w:pPr>
      <w:r w:rsidRPr="00AB2829">
        <w:rPr>
          <w:rFonts w:ascii="Bookman Old Style" w:eastAsia="Times New Roman" w:hAnsi="Bookman Old Style" w:cs="Times New Roman"/>
          <w:color w:val="000000"/>
          <w:sz w:val="24"/>
          <w:szCs w:val="24"/>
        </w:rPr>
        <w:sym w:font="Wingdings" w:char="F078"/>
      </w:r>
      <w:r w:rsidR="005E6D05" w:rsidRPr="005E6D05">
        <w:rPr>
          <w:rFonts w:ascii="Bookman Old Style" w:eastAsia="Times New Roman" w:hAnsi="Bookman Old Style" w:cs="Times New Roman"/>
          <w:color w:val="000000"/>
          <w:sz w:val="24"/>
          <w:szCs w:val="24"/>
        </w:rPr>
        <w:t xml:space="preserve"> crnogorskom jeziku i drugom jeziku koji je u službenoj upotrebi u Crnoj Gori, u skladu sa Ustavom i zakonom</w:t>
      </w:r>
    </w:p>
    <w:p w:rsidR="00AB2829" w:rsidRPr="003C0618" w:rsidRDefault="00AB2829" w:rsidP="003C0618">
      <w:pPr>
        <w:spacing w:after="0" w:line="240" w:lineRule="auto"/>
        <w:jc w:val="both"/>
        <w:rPr>
          <w:rFonts w:ascii="Bookman Old Style" w:eastAsia="Times New Roman" w:hAnsi="Bookman Old Style" w:cs="Times New Roman"/>
          <w:sz w:val="2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sz w:val="24"/>
          <w:szCs w:val="24"/>
        </w:rPr>
      </w:pPr>
      <w:bookmarkStart w:id="8" w:name="_Toc62730561"/>
      <w:r w:rsidRPr="003C0618">
        <w:rPr>
          <w:rFonts w:ascii="Bookman Old Style" w:eastAsia="Times New Roman" w:hAnsi="Bookman Old Style" w:cs="Times New Roman"/>
          <w:b/>
          <w:sz w:val="24"/>
          <w:szCs w:val="24"/>
        </w:rPr>
        <w:t>NAČIN, MJESTO I VRIJEME PODNOŠENJA PONUDA I OTVARANJA PONUDA</w:t>
      </w:r>
      <w:bookmarkEnd w:id="8"/>
    </w:p>
    <w:p w:rsidR="00E93917" w:rsidRPr="003C0618" w:rsidRDefault="00E93917" w:rsidP="00E93917">
      <w:pPr>
        <w:spacing w:after="0" w:line="240" w:lineRule="auto"/>
        <w:jc w:val="both"/>
        <w:rPr>
          <w:rFonts w:ascii="Bookman Old Style" w:eastAsia="Times New Roman" w:hAnsi="Bookman Old Style" w:cs="Times New Roman"/>
          <w:b/>
          <w:bCs/>
          <w:color w:val="000000"/>
          <w:sz w:val="24"/>
          <w:szCs w:val="24"/>
        </w:rPr>
      </w:pPr>
    </w:p>
    <w:p w:rsidR="00B136D1" w:rsidRPr="002058F3" w:rsidRDefault="00B136D1" w:rsidP="00B136D1">
      <w:pPr>
        <w:spacing w:after="0" w:line="240" w:lineRule="auto"/>
        <w:jc w:val="both"/>
        <w:rPr>
          <w:rFonts w:ascii="Bookman Old Style" w:eastAsia="Times New Roman" w:hAnsi="Bookman Old Style" w:cs="Times New Roman"/>
          <w:bCs/>
          <w:i/>
          <w:iCs/>
          <w:color w:val="000000"/>
          <w:sz w:val="24"/>
          <w:szCs w:val="24"/>
        </w:rPr>
      </w:pPr>
      <w:r w:rsidRPr="002058F3">
        <w:rPr>
          <w:rFonts w:ascii="Bookman Old Style" w:eastAsia="Times New Roman" w:hAnsi="Bookman Old Style" w:cs="Times New Roman"/>
          <w:color w:val="000000"/>
          <w:sz w:val="24"/>
          <w:szCs w:val="24"/>
        </w:rPr>
        <w:t xml:space="preserve">Ponude se podnose preko ESJN-a zaključno sa danom </w:t>
      </w:r>
      <w:r w:rsidR="00701BEE">
        <w:rPr>
          <w:rFonts w:ascii="Bookman Old Style" w:eastAsia="Times New Roman" w:hAnsi="Bookman Old Style" w:cs="Times New Roman"/>
          <w:color w:val="000000"/>
          <w:sz w:val="24"/>
          <w:szCs w:val="24"/>
        </w:rPr>
        <w:t>11</w:t>
      </w:r>
      <w:r w:rsidR="00AB2829" w:rsidRPr="00B170C1">
        <w:rPr>
          <w:rFonts w:ascii="Bookman Old Style" w:eastAsia="Times New Roman" w:hAnsi="Bookman Old Style" w:cs="Times New Roman"/>
          <w:bCs/>
          <w:sz w:val="24"/>
          <w:szCs w:val="24"/>
        </w:rPr>
        <w:t>.0</w:t>
      </w:r>
      <w:r w:rsidR="00701BEE">
        <w:rPr>
          <w:rFonts w:ascii="Bookman Old Style" w:eastAsia="Times New Roman" w:hAnsi="Bookman Old Style" w:cs="Times New Roman"/>
          <w:bCs/>
          <w:sz w:val="24"/>
          <w:szCs w:val="24"/>
        </w:rPr>
        <w:t>3</w:t>
      </w:r>
      <w:r w:rsidR="00AB2829" w:rsidRPr="00B170C1">
        <w:rPr>
          <w:rFonts w:ascii="Bookman Old Style" w:eastAsia="Times New Roman" w:hAnsi="Bookman Old Style" w:cs="Times New Roman"/>
          <w:bCs/>
          <w:sz w:val="24"/>
          <w:szCs w:val="24"/>
        </w:rPr>
        <w:t>.202</w:t>
      </w:r>
      <w:r w:rsidR="00701BEE">
        <w:rPr>
          <w:rFonts w:ascii="Bookman Old Style" w:eastAsia="Times New Roman" w:hAnsi="Bookman Old Style" w:cs="Times New Roman"/>
          <w:bCs/>
          <w:sz w:val="24"/>
          <w:szCs w:val="24"/>
        </w:rPr>
        <w:t>5</w:t>
      </w:r>
      <w:r w:rsidR="00AB2829" w:rsidRPr="002058F3">
        <w:rPr>
          <w:rFonts w:ascii="Bookman Old Style" w:eastAsia="Times New Roman" w:hAnsi="Bookman Old Style" w:cs="Times New Roman"/>
          <w:bCs/>
          <w:sz w:val="24"/>
          <w:szCs w:val="24"/>
        </w:rPr>
        <w:t>.</w:t>
      </w:r>
      <w:r w:rsidR="00E643DB">
        <w:rPr>
          <w:rFonts w:ascii="Bookman Old Style" w:eastAsia="Times New Roman" w:hAnsi="Bookman Old Style" w:cs="Times New Roman"/>
          <w:bCs/>
          <w:sz w:val="24"/>
          <w:szCs w:val="24"/>
        </w:rPr>
        <w:t xml:space="preserve"> </w:t>
      </w:r>
      <w:r w:rsidR="00AB2829" w:rsidRPr="002058F3">
        <w:rPr>
          <w:rFonts w:ascii="Bookman Old Style" w:eastAsia="Times New Roman" w:hAnsi="Bookman Old Style" w:cs="Times New Roman"/>
          <w:bCs/>
          <w:sz w:val="24"/>
          <w:szCs w:val="24"/>
        </w:rPr>
        <w:t>godine</w:t>
      </w:r>
      <w:r w:rsidR="0007185D">
        <w:rPr>
          <w:rFonts w:ascii="Bookman Old Style" w:eastAsia="Times New Roman" w:hAnsi="Bookman Old Style" w:cs="Times New Roman"/>
          <w:bCs/>
          <w:sz w:val="24"/>
          <w:szCs w:val="24"/>
        </w:rPr>
        <w:t xml:space="preserve"> do </w:t>
      </w:r>
      <w:r w:rsidR="00701BEE">
        <w:rPr>
          <w:rFonts w:ascii="Bookman Old Style" w:eastAsia="Times New Roman" w:hAnsi="Bookman Old Style" w:cs="Times New Roman"/>
          <w:bCs/>
          <w:sz w:val="24"/>
          <w:szCs w:val="24"/>
        </w:rPr>
        <w:t>9</w:t>
      </w:r>
      <w:r w:rsidR="0007185D">
        <w:rPr>
          <w:rFonts w:ascii="Bookman Old Style" w:eastAsia="Times New Roman" w:hAnsi="Bookman Old Style" w:cs="Times New Roman"/>
          <w:bCs/>
          <w:sz w:val="24"/>
          <w:szCs w:val="24"/>
        </w:rPr>
        <w:t>:00h</w:t>
      </w:r>
      <w:r w:rsidR="00AB2829" w:rsidRPr="002058F3">
        <w:rPr>
          <w:rFonts w:ascii="Bookman Old Style" w:eastAsia="Times New Roman" w:hAnsi="Bookman Old Style" w:cs="Times New Roman"/>
          <w:bCs/>
          <w:sz w:val="24"/>
          <w:szCs w:val="24"/>
        </w:rPr>
        <w:t>.</w:t>
      </w:r>
    </w:p>
    <w:p w:rsidR="00B136D1" w:rsidRPr="002058F3" w:rsidRDefault="00B136D1" w:rsidP="00B136D1">
      <w:pPr>
        <w:spacing w:after="0" w:line="240" w:lineRule="auto"/>
        <w:jc w:val="both"/>
        <w:rPr>
          <w:rFonts w:ascii="Bookman Old Style" w:eastAsia="Times New Roman" w:hAnsi="Bookman Old Style" w:cs="Times New Roman"/>
          <w:color w:val="000000"/>
          <w:sz w:val="10"/>
          <w:szCs w:val="24"/>
        </w:rPr>
      </w:pPr>
    </w:p>
    <w:p w:rsidR="00B136D1" w:rsidRDefault="00B136D1" w:rsidP="00B136D1">
      <w:pPr>
        <w:spacing w:after="0" w:line="240" w:lineRule="auto"/>
        <w:jc w:val="both"/>
        <w:rPr>
          <w:rFonts w:ascii="Bookman Old Style" w:eastAsia="Times New Roman" w:hAnsi="Bookman Old Style" w:cs="Times New Roman"/>
          <w:bCs/>
          <w:sz w:val="24"/>
          <w:szCs w:val="24"/>
        </w:rPr>
      </w:pPr>
      <w:r w:rsidRPr="002058F3">
        <w:rPr>
          <w:rFonts w:ascii="Bookman Old Style" w:eastAsia="Times New Roman" w:hAnsi="Bookman Old Style" w:cs="Times New Roman"/>
          <w:color w:val="000000"/>
          <w:sz w:val="24"/>
          <w:szCs w:val="24"/>
        </w:rPr>
        <w:t xml:space="preserve">Otvaranje ponuda održaće se dana </w:t>
      </w:r>
      <w:r w:rsidR="0007185D" w:rsidRPr="00B170C1">
        <w:rPr>
          <w:rFonts w:ascii="Bookman Old Style" w:eastAsia="Times New Roman" w:hAnsi="Bookman Old Style" w:cs="Times New Roman"/>
          <w:bCs/>
          <w:sz w:val="24"/>
          <w:szCs w:val="24"/>
        </w:rPr>
        <w:t>1</w:t>
      </w:r>
      <w:r w:rsidR="00701BEE">
        <w:rPr>
          <w:rFonts w:ascii="Bookman Old Style" w:eastAsia="Times New Roman" w:hAnsi="Bookman Old Style" w:cs="Times New Roman"/>
          <w:bCs/>
          <w:sz w:val="24"/>
          <w:szCs w:val="24"/>
        </w:rPr>
        <w:t>1</w:t>
      </w:r>
      <w:r w:rsidR="00AB2829" w:rsidRPr="00B170C1">
        <w:rPr>
          <w:rFonts w:ascii="Bookman Old Style" w:eastAsia="Times New Roman" w:hAnsi="Bookman Old Style" w:cs="Times New Roman"/>
          <w:bCs/>
          <w:sz w:val="24"/>
          <w:szCs w:val="24"/>
        </w:rPr>
        <w:t>.0</w:t>
      </w:r>
      <w:r w:rsidR="00701BEE">
        <w:rPr>
          <w:rFonts w:ascii="Bookman Old Style" w:eastAsia="Times New Roman" w:hAnsi="Bookman Old Style" w:cs="Times New Roman"/>
          <w:bCs/>
          <w:sz w:val="24"/>
          <w:szCs w:val="24"/>
        </w:rPr>
        <w:t>3</w:t>
      </w:r>
      <w:r w:rsidR="00AB2829" w:rsidRPr="00B170C1">
        <w:rPr>
          <w:rFonts w:ascii="Bookman Old Style" w:eastAsia="Times New Roman" w:hAnsi="Bookman Old Style" w:cs="Times New Roman"/>
          <w:bCs/>
          <w:sz w:val="24"/>
          <w:szCs w:val="24"/>
        </w:rPr>
        <w:t>.202</w:t>
      </w:r>
      <w:r w:rsidR="00701BEE">
        <w:rPr>
          <w:rFonts w:ascii="Bookman Old Style" w:eastAsia="Times New Roman" w:hAnsi="Bookman Old Style" w:cs="Times New Roman"/>
          <w:bCs/>
          <w:sz w:val="24"/>
          <w:szCs w:val="24"/>
        </w:rPr>
        <w:t>5</w:t>
      </w:r>
      <w:r w:rsidR="00AB2829" w:rsidRPr="002058F3">
        <w:rPr>
          <w:rFonts w:ascii="Bookman Old Style" w:eastAsia="Times New Roman" w:hAnsi="Bookman Old Style" w:cs="Times New Roman"/>
          <w:bCs/>
          <w:sz w:val="24"/>
          <w:szCs w:val="24"/>
        </w:rPr>
        <w:t>.</w:t>
      </w:r>
      <w:r w:rsidR="00E643DB">
        <w:rPr>
          <w:rFonts w:ascii="Bookman Old Style" w:eastAsia="Times New Roman" w:hAnsi="Bookman Old Style" w:cs="Times New Roman"/>
          <w:bCs/>
          <w:sz w:val="24"/>
          <w:szCs w:val="24"/>
        </w:rPr>
        <w:t xml:space="preserve"> </w:t>
      </w:r>
      <w:r w:rsidR="00AB2829" w:rsidRPr="002058F3">
        <w:rPr>
          <w:rFonts w:ascii="Bookman Old Style" w:eastAsia="Times New Roman" w:hAnsi="Bookman Old Style" w:cs="Times New Roman"/>
          <w:bCs/>
          <w:sz w:val="24"/>
          <w:szCs w:val="24"/>
        </w:rPr>
        <w:t xml:space="preserve">godine u </w:t>
      </w:r>
      <w:r w:rsidR="00701BEE">
        <w:rPr>
          <w:rFonts w:ascii="Bookman Old Style" w:eastAsia="Times New Roman" w:hAnsi="Bookman Old Style" w:cs="Arial"/>
          <w:color w:val="000000"/>
          <w:sz w:val="24"/>
          <w:szCs w:val="24"/>
        </w:rPr>
        <w:t>09</w:t>
      </w:r>
      <w:r w:rsidR="005E6D05" w:rsidRPr="002058F3">
        <w:rPr>
          <w:rFonts w:ascii="Bookman Old Style" w:eastAsia="Times New Roman" w:hAnsi="Bookman Old Style" w:cs="Arial"/>
          <w:color w:val="000000"/>
          <w:sz w:val="24"/>
          <w:szCs w:val="24"/>
        </w:rPr>
        <w:t>:00</w:t>
      </w:r>
      <w:r w:rsidR="00AB2829" w:rsidRPr="002058F3">
        <w:rPr>
          <w:rFonts w:ascii="Bookman Old Style" w:eastAsia="Times New Roman" w:hAnsi="Bookman Old Style" w:cs="Arial"/>
          <w:color w:val="000000"/>
          <w:sz w:val="24"/>
          <w:szCs w:val="24"/>
        </w:rPr>
        <w:t xml:space="preserve"> sati</w:t>
      </w:r>
      <w:r w:rsidR="00AB2829" w:rsidRPr="002058F3">
        <w:rPr>
          <w:rFonts w:ascii="Bookman Old Style" w:eastAsia="Times New Roman" w:hAnsi="Bookman Old Style" w:cs="Times New Roman"/>
          <w:bCs/>
          <w:sz w:val="24"/>
          <w:szCs w:val="24"/>
        </w:rPr>
        <w:t>.</w:t>
      </w:r>
    </w:p>
    <w:p w:rsidR="005E6D05" w:rsidRDefault="005E6D05" w:rsidP="00B136D1">
      <w:pPr>
        <w:spacing w:after="0" w:line="240" w:lineRule="auto"/>
        <w:jc w:val="both"/>
        <w:rPr>
          <w:rFonts w:ascii="Bookman Old Style" w:eastAsia="Times New Roman" w:hAnsi="Bookman Old Style" w:cs="Times New Roman"/>
          <w:bCs/>
          <w:sz w:val="24"/>
          <w:szCs w:val="24"/>
        </w:rPr>
      </w:pPr>
    </w:p>
    <w:p w:rsidR="005E6D05" w:rsidRPr="005E6D05" w:rsidRDefault="005E6D05" w:rsidP="005E6D05">
      <w:pPr>
        <w:spacing w:after="0" w:line="240" w:lineRule="auto"/>
        <w:jc w:val="both"/>
        <w:rPr>
          <w:rFonts w:ascii="Bookman Old Style" w:eastAsia="Times New Roman" w:hAnsi="Bookman Old Style" w:cs="Times New Roman"/>
          <w:bCs/>
          <w:sz w:val="24"/>
          <w:szCs w:val="24"/>
        </w:rPr>
      </w:pPr>
      <w:r w:rsidRPr="005E6D05">
        <w:rPr>
          <w:rFonts w:ascii="Bookman Old Style" w:eastAsia="Times New Roman" w:hAnsi="Bookman Old Style" w:cs="Times New Roman"/>
          <w:bCs/>
          <w:sz w:val="24"/>
          <w:szCs w:val="24"/>
        </w:rPr>
        <w:t>Napomena: U skladu sa Zakonom o javnim nabavkama Izjava privrednog subjekta i garancija ponude podnose se u elektronskom obliku putem ESJN</w:t>
      </w:r>
      <w:r>
        <w:rPr>
          <w:rFonts w:ascii="Bookman Old Style" w:eastAsia="Times New Roman" w:hAnsi="Bookman Old Style" w:cs="Times New Roman"/>
          <w:bCs/>
          <w:sz w:val="24"/>
          <w:szCs w:val="24"/>
        </w:rPr>
        <w:t>-a</w:t>
      </w:r>
      <w:r w:rsidRPr="005E6D05">
        <w:rPr>
          <w:rFonts w:ascii="Bookman Old Style" w:eastAsia="Times New Roman" w:hAnsi="Bookman Old Style" w:cs="Times New Roman"/>
          <w:bCs/>
          <w:sz w:val="24"/>
          <w:szCs w:val="24"/>
        </w:rPr>
        <w:t>.</w:t>
      </w:r>
    </w:p>
    <w:p w:rsidR="005E6D05" w:rsidRPr="005E6D05" w:rsidRDefault="005E6D05" w:rsidP="005E6D05">
      <w:pPr>
        <w:spacing w:after="0" w:line="240" w:lineRule="auto"/>
        <w:jc w:val="both"/>
        <w:rPr>
          <w:rFonts w:ascii="Bookman Old Style" w:eastAsia="Times New Roman" w:hAnsi="Bookman Old Style" w:cs="Times New Roman"/>
          <w:bCs/>
          <w:sz w:val="24"/>
          <w:szCs w:val="24"/>
        </w:rPr>
      </w:pPr>
      <w:r w:rsidRPr="005E6D05">
        <w:rPr>
          <w:rFonts w:ascii="Bookman Old Style" w:eastAsia="Times New Roman" w:hAnsi="Bookman Old Style" w:cs="Times New Roman"/>
          <w:bCs/>
          <w:sz w:val="24"/>
          <w:szCs w:val="24"/>
        </w:rPr>
        <w:t>Izuzetno od prethodnog stava, ako ponuđač ne može da garanciju ponude podnese u elektronskom obliku (elektronski potpis), dužan je da putem ESJN</w:t>
      </w:r>
      <w:r>
        <w:rPr>
          <w:rFonts w:ascii="Bookman Old Style" w:eastAsia="Times New Roman" w:hAnsi="Bookman Old Style" w:cs="Times New Roman"/>
          <w:bCs/>
          <w:sz w:val="24"/>
          <w:szCs w:val="24"/>
        </w:rPr>
        <w:t>-a</w:t>
      </w:r>
      <w:r w:rsidRPr="005E6D05">
        <w:rPr>
          <w:rFonts w:ascii="Bookman Old Style" w:eastAsia="Times New Roman" w:hAnsi="Bookman Old Style" w:cs="Times New Roman"/>
          <w:bCs/>
          <w:sz w:val="24"/>
          <w:szCs w:val="24"/>
        </w:rPr>
        <w:t xml:space="preserve"> dostavi kopiju garancije ponude, a da original garancije ponude dostavi, odnosno uruči naručiocu neposredno ili putem pošte preporučenom pošiljkom najkasnije prije isteka roka za podnošenje ponude, i to:</w:t>
      </w:r>
    </w:p>
    <w:p w:rsidR="005E6D05" w:rsidRPr="005E6D05" w:rsidRDefault="005E6D05" w:rsidP="005E6D05">
      <w:pPr>
        <w:spacing w:after="0" w:line="240" w:lineRule="auto"/>
        <w:jc w:val="both"/>
        <w:rPr>
          <w:rFonts w:ascii="Bookman Old Style" w:eastAsia="Times New Roman" w:hAnsi="Bookman Old Style" w:cs="Times New Roman"/>
          <w:bCs/>
          <w:sz w:val="24"/>
          <w:szCs w:val="24"/>
        </w:rPr>
      </w:pPr>
    </w:p>
    <w:p w:rsidR="005E6D05" w:rsidRPr="005E6D05" w:rsidRDefault="005E6D05" w:rsidP="005E6D05">
      <w:pPr>
        <w:spacing w:after="0" w:line="240" w:lineRule="auto"/>
        <w:jc w:val="both"/>
        <w:rPr>
          <w:rFonts w:ascii="Bookman Old Style" w:eastAsia="Times New Roman" w:hAnsi="Bookman Old Style" w:cs="Times New Roman"/>
          <w:bCs/>
          <w:sz w:val="24"/>
          <w:szCs w:val="24"/>
        </w:rPr>
      </w:pPr>
      <w:r w:rsidRPr="005E6D05">
        <w:rPr>
          <w:rFonts w:ascii="Bookman Old Style" w:eastAsia="Times New Roman" w:hAnsi="Bookman Old Style" w:cs="Times New Roman"/>
          <w:bCs/>
          <w:sz w:val="24"/>
          <w:szCs w:val="24"/>
        </w:rPr>
        <w:sym w:font="Wingdings" w:char="F0A8"/>
      </w:r>
      <w:r w:rsidRPr="005E6D05">
        <w:rPr>
          <w:rFonts w:ascii="Bookman Old Style" w:eastAsia="Times New Roman" w:hAnsi="Bookman Old Style" w:cs="Times New Roman"/>
          <w:bCs/>
          <w:sz w:val="24"/>
          <w:szCs w:val="24"/>
        </w:rPr>
        <w:t xml:space="preserve"> Dio ponude koje se ne dostavlja preko ESJN-a, a odnosi se na </w:t>
      </w:r>
      <w:r w:rsidRPr="005E6D05">
        <w:rPr>
          <w:rFonts w:ascii="Bookman Old Style" w:eastAsia="Times New Roman" w:hAnsi="Bookman Old Style" w:cs="Times New Roman"/>
          <w:b/>
          <w:bCs/>
          <w:sz w:val="24"/>
          <w:szCs w:val="24"/>
          <w:u w:val="single"/>
        </w:rPr>
        <w:t>garanciju ponude</w:t>
      </w:r>
      <w:r w:rsidRPr="005E6D05">
        <w:rPr>
          <w:rFonts w:ascii="Bookman Old Style" w:eastAsia="Times New Roman" w:hAnsi="Bookman Old Style" w:cs="Times New Roman"/>
          <w:bCs/>
          <w:sz w:val="24"/>
          <w:szCs w:val="24"/>
        </w:rPr>
        <w:t xml:space="preserve"> dostavlja se: </w:t>
      </w:r>
    </w:p>
    <w:p w:rsidR="005E6D05" w:rsidRPr="005E6D05" w:rsidRDefault="005E6D05" w:rsidP="005E6D05">
      <w:pPr>
        <w:numPr>
          <w:ilvl w:val="0"/>
          <w:numId w:val="1"/>
        </w:numPr>
        <w:spacing w:after="0" w:line="240" w:lineRule="auto"/>
        <w:jc w:val="both"/>
        <w:rPr>
          <w:rFonts w:ascii="Bookman Old Style" w:eastAsia="Times New Roman" w:hAnsi="Bookman Old Style" w:cs="Times New Roman"/>
          <w:bCs/>
          <w:sz w:val="24"/>
          <w:szCs w:val="24"/>
        </w:rPr>
      </w:pPr>
      <w:r w:rsidRPr="005E6D05">
        <w:rPr>
          <w:rFonts w:ascii="Bookman Old Style" w:eastAsia="Times New Roman" w:hAnsi="Bookman Old Style" w:cs="Times New Roman"/>
          <w:bCs/>
          <w:sz w:val="24"/>
          <w:szCs w:val="24"/>
        </w:rPr>
        <w:t>neposrednom predajom na arhivi naručioca na adresi Trg Ljubomira Bakoča br. 4, Mojkovac;</w:t>
      </w:r>
    </w:p>
    <w:p w:rsidR="00701BEE" w:rsidRDefault="005E6D05" w:rsidP="00701BEE">
      <w:pPr>
        <w:numPr>
          <w:ilvl w:val="0"/>
          <w:numId w:val="1"/>
        </w:numPr>
        <w:spacing w:after="0" w:line="240" w:lineRule="auto"/>
        <w:jc w:val="both"/>
        <w:rPr>
          <w:rFonts w:ascii="Bookman Old Style" w:eastAsia="Times New Roman" w:hAnsi="Bookman Old Style" w:cs="Times New Roman"/>
          <w:bCs/>
          <w:sz w:val="24"/>
          <w:szCs w:val="24"/>
        </w:rPr>
      </w:pPr>
      <w:r w:rsidRPr="002058F3">
        <w:rPr>
          <w:rFonts w:ascii="Bookman Old Style" w:eastAsia="Times New Roman" w:hAnsi="Bookman Old Style" w:cs="Times New Roman"/>
          <w:bCs/>
          <w:sz w:val="24"/>
          <w:szCs w:val="24"/>
        </w:rPr>
        <w:t xml:space="preserve">preporučenom pošiljkom sa povratnicom na adresi Trg Ljubomira Bakoča br. 4, Mojkovac, radnim danima od 07:00 do 15:00 sati, zaključno sa danom </w:t>
      </w:r>
      <w:r w:rsidR="00515D5B">
        <w:rPr>
          <w:rFonts w:ascii="Bookman Old Style" w:eastAsia="Times New Roman" w:hAnsi="Bookman Old Style" w:cs="Times New Roman"/>
          <w:bCs/>
          <w:sz w:val="24"/>
          <w:szCs w:val="24"/>
        </w:rPr>
        <w:t>11</w:t>
      </w:r>
      <w:r w:rsidRPr="002058F3">
        <w:rPr>
          <w:rFonts w:ascii="Bookman Old Style" w:eastAsia="Times New Roman" w:hAnsi="Bookman Old Style" w:cs="Times New Roman"/>
          <w:bCs/>
          <w:sz w:val="24"/>
          <w:szCs w:val="24"/>
        </w:rPr>
        <w:t>.</w:t>
      </w:r>
      <w:r w:rsidR="0055214E" w:rsidRPr="002058F3">
        <w:rPr>
          <w:rFonts w:ascii="Bookman Old Style" w:eastAsia="Times New Roman" w:hAnsi="Bookman Old Style" w:cs="Times New Roman"/>
          <w:bCs/>
          <w:sz w:val="24"/>
          <w:szCs w:val="24"/>
        </w:rPr>
        <w:t>0</w:t>
      </w:r>
      <w:r w:rsidR="00515D5B">
        <w:rPr>
          <w:rFonts w:ascii="Bookman Old Style" w:eastAsia="Times New Roman" w:hAnsi="Bookman Old Style" w:cs="Times New Roman"/>
          <w:bCs/>
          <w:sz w:val="24"/>
          <w:szCs w:val="24"/>
        </w:rPr>
        <w:t>3</w:t>
      </w:r>
      <w:r w:rsidRPr="002058F3">
        <w:rPr>
          <w:rFonts w:ascii="Bookman Old Style" w:eastAsia="Times New Roman" w:hAnsi="Bookman Old Style" w:cs="Times New Roman"/>
          <w:bCs/>
          <w:sz w:val="24"/>
          <w:szCs w:val="24"/>
        </w:rPr>
        <w:t>.202</w:t>
      </w:r>
      <w:r w:rsidR="00515D5B">
        <w:rPr>
          <w:rFonts w:ascii="Bookman Old Style" w:eastAsia="Times New Roman" w:hAnsi="Bookman Old Style" w:cs="Times New Roman"/>
          <w:bCs/>
          <w:sz w:val="24"/>
          <w:szCs w:val="24"/>
        </w:rPr>
        <w:t>5</w:t>
      </w:r>
      <w:r w:rsidRPr="002058F3">
        <w:rPr>
          <w:rFonts w:ascii="Bookman Old Style" w:eastAsia="Times New Roman" w:hAnsi="Bookman Old Style" w:cs="Times New Roman"/>
          <w:bCs/>
          <w:sz w:val="24"/>
          <w:szCs w:val="24"/>
        </w:rPr>
        <w:t xml:space="preserve">. godine do </w:t>
      </w:r>
      <w:r w:rsidR="00701BEE">
        <w:rPr>
          <w:rFonts w:ascii="Bookman Old Style" w:eastAsia="Times New Roman" w:hAnsi="Bookman Old Style" w:cs="Times New Roman"/>
          <w:bCs/>
          <w:sz w:val="24"/>
          <w:szCs w:val="24"/>
        </w:rPr>
        <w:t xml:space="preserve">9:00 sati </w:t>
      </w:r>
      <w:r w:rsidR="00701BEE" w:rsidRPr="00F50EF5">
        <w:rPr>
          <w:rFonts w:ascii="Bookman Old Style" w:eastAsia="Times New Roman" w:hAnsi="Bookman Old Style" w:cs="Times New Roman"/>
          <w:bCs/>
          <w:sz w:val="24"/>
          <w:szCs w:val="24"/>
        </w:rPr>
        <w:t>s tim što pomenuti dio ponude mora biti uručen od strane poštanskog operatera</w:t>
      </w:r>
      <w:r w:rsidR="00701BEE" w:rsidRPr="001D3FE9">
        <w:rPr>
          <w:rFonts w:ascii="Bookman Old Style" w:eastAsia="Times New Roman" w:hAnsi="Bookman Old Style" w:cs="Times New Roman"/>
          <w:bCs/>
          <w:sz w:val="24"/>
          <w:szCs w:val="24"/>
        </w:rPr>
        <w:t xml:space="preserve"> najkasnije do roka određenog za podnošenje ponude.</w:t>
      </w:r>
    </w:p>
    <w:p w:rsidR="005E6D05" w:rsidRPr="002058F3" w:rsidRDefault="005E6D05" w:rsidP="00701BEE">
      <w:pPr>
        <w:spacing w:after="0" w:line="240" w:lineRule="auto"/>
        <w:ind w:left="720"/>
        <w:jc w:val="both"/>
        <w:rPr>
          <w:rFonts w:ascii="Bookman Old Style" w:eastAsia="Times New Roman" w:hAnsi="Bookman Old Style" w:cs="Times New Roman"/>
          <w:bCs/>
          <w:sz w:val="24"/>
          <w:szCs w:val="24"/>
        </w:rPr>
      </w:pPr>
    </w:p>
    <w:p w:rsidR="008365D7" w:rsidRDefault="008365D7" w:rsidP="008365D7">
      <w:pPr>
        <w:spacing w:after="0" w:line="240" w:lineRule="auto"/>
        <w:jc w:val="both"/>
        <w:rPr>
          <w:rFonts w:ascii="Bookman Old Style" w:eastAsia="Times New Roman" w:hAnsi="Bookman Old Style" w:cs="Times New Roman"/>
          <w:bCs/>
          <w:sz w:val="24"/>
          <w:szCs w:val="24"/>
        </w:rPr>
      </w:pPr>
    </w:p>
    <w:p w:rsidR="008365D7" w:rsidRDefault="008365D7" w:rsidP="008365D7">
      <w:pPr>
        <w:spacing w:after="0" w:line="240" w:lineRule="auto"/>
        <w:jc w:val="both"/>
        <w:rPr>
          <w:rFonts w:ascii="Bookman Old Style" w:eastAsia="Times New Roman" w:hAnsi="Bookman Old Style" w:cs="Times New Roman"/>
          <w:bCs/>
          <w:sz w:val="24"/>
          <w:szCs w:val="24"/>
        </w:rPr>
      </w:pPr>
    </w:p>
    <w:p w:rsidR="008365D7" w:rsidRPr="005E6D05" w:rsidRDefault="008365D7" w:rsidP="008365D7">
      <w:pPr>
        <w:spacing w:after="0" w:line="240" w:lineRule="auto"/>
        <w:jc w:val="both"/>
        <w:rPr>
          <w:rFonts w:ascii="Bookman Old Style" w:eastAsia="Times New Roman" w:hAnsi="Bookman Old Style" w:cs="Times New Roman"/>
          <w:bCs/>
          <w:sz w:val="24"/>
          <w:szCs w:val="24"/>
        </w:rPr>
      </w:pPr>
    </w:p>
    <w:p w:rsidR="005E6D05" w:rsidRDefault="005E6D05" w:rsidP="00B136D1">
      <w:pPr>
        <w:spacing w:after="0" w:line="240" w:lineRule="auto"/>
        <w:jc w:val="both"/>
        <w:rPr>
          <w:rFonts w:ascii="Bookman Old Style" w:eastAsia="Times New Roman" w:hAnsi="Bookman Old Style" w:cs="Times New Roman"/>
          <w:bCs/>
          <w:sz w:val="2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sz w:val="24"/>
          <w:szCs w:val="24"/>
        </w:rPr>
      </w:pPr>
      <w:bookmarkStart w:id="9" w:name="_Toc62730562"/>
      <w:r w:rsidRPr="003C0618">
        <w:rPr>
          <w:rFonts w:ascii="Bookman Old Style" w:eastAsia="Times New Roman" w:hAnsi="Bookman Old Style" w:cs="Times New Roman"/>
          <w:b/>
          <w:sz w:val="24"/>
          <w:szCs w:val="24"/>
        </w:rPr>
        <w:lastRenderedPageBreak/>
        <w:t>USLOVI ZA AKTIVIRANJE GARANCIJE PONUDE</w:t>
      </w:r>
      <w:r w:rsidRPr="003C0618">
        <w:rPr>
          <w:rFonts w:ascii="Bookman Old Style" w:eastAsia="Times New Roman" w:hAnsi="Bookman Old Style" w:cs="Times New Roman"/>
          <w:b/>
          <w:sz w:val="24"/>
          <w:szCs w:val="24"/>
          <w:vertAlign w:val="superscript"/>
        </w:rPr>
        <w:footnoteReference w:id="9"/>
      </w:r>
      <w:bookmarkEnd w:id="9"/>
    </w:p>
    <w:p w:rsidR="00E93917" w:rsidRPr="00AF5AB7" w:rsidRDefault="00E93917" w:rsidP="00E93917">
      <w:pPr>
        <w:spacing w:after="0" w:line="240" w:lineRule="auto"/>
        <w:jc w:val="both"/>
        <w:rPr>
          <w:rFonts w:ascii="Bookman Old Style" w:eastAsia="Times New Roman" w:hAnsi="Bookman Old Style" w:cs="Times New Roman"/>
          <w:b/>
          <w:bCs/>
          <w:color w:val="000000"/>
          <w:sz w:val="16"/>
          <w:szCs w:val="24"/>
        </w:rPr>
      </w:pPr>
    </w:p>
    <w:p w:rsidR="00E93917" w:rsidRDefault="00E93917" w:rsidP="00E93917">
      <w:p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 xml:space="preserve">Garancija ponude će se aktivirati ako ponuđač: </w:t>
      </w:r>
    </w:p>
    <w:p w:rsidR="003D39FF" w:rsidRPr="003D39FF" w:rsidRDefault="003D39FF" w:rsidP="00E93917">
      <w:pPr>
        <w:spacing w:after="0" w:line="240" w:lineRule="auto"/>
        <w:jc w:val="both"/>
        <w:rPr>
          <w:rFonts w:ascii="Bookman Old Style" w:eastAsia="Times New Roman" w:hAnsi="Bookman Old Style" w:cs="Times New Roman"/>
          <w:sz w:val="10"/>
          <w:szCs w:val="24"/>
        </w:rPr>
      </w:pPr>
    </w:p>
    <w:p w:rsidR="00E93917" w:rsidRPr="003C0618" w:rsidRDefault="00E93917" w:rsidP="00E93917">
      <w:pPr>
        <w:autoSpaceDE w:val="0"/>
        <w:autoSpaceDN w:val="0"/>
        <w:adjustRightInd w:val="0"/>
        <w:spacing w:before="60" w:after="60" w:line="240" w:lineRule="auto"/>
        <w:ind w:left="567" w:hanging="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1) odustane od ponude u roku važenja ponude i/ili</w:t>
      </w:r>
    </w:p>
    <w:p w:rsidR="00E93917" w:rsidRPr="003C0618" w:rsidRDefault="00E93917" w:rsidP="00605DFC">
      <w:pPr>
        <w:autoSpaceDE w:val="0"/>
        <w:autoSpaceDN w:val="0"/>
        <w:adjustRightInd w:val="0"/>
        <w:spacing w:before="60" w:after="60" w:line="240" w:lineRule="auto"/>
        <w:ind w:firstLine="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2) odbije da zaključi ugovor o javnoj nabavci ili okvirni sporazum.</w:t>
      </w: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sz w:val="24"/>
          <w:szCs w:val="24"/>
        </w:rPr>
      </w:pPr>
      <w:bookmarkStart w:id="10" w:name="_Toc62730563"/>
      <w:r w:rsidRPr="003C0618">
        <w:rPr>
          <w:rFonts w:ascii="Bookman Old Style" w:eastAsia="Times New Roman" w:hAnsi="Bookman Old Style" w:cs="Times New Roman"/>
          <w:b/>
          <w:sz w:val="24"/>
          <w:szCs w:val="24"/>
        </w:rPr>
        <w:t>TAJNOST PODATAKA</w:t>
      </w:r>
      <w:bookmarkEnd w:id="10"/>
    </w:p>
    <w:p w:rsidR="00E93917" w:rsidRPr="003A660E" w:rsidRDefault="00E93917" w:rsidP="00E93917">
      <w:pPr>
        <w:spacing w:after="0" w:line="240" w:lineRule="auto"/>
        <w:jc w:val="both"/>
        <w:rPr>
          <w:rFonts w:ascii="Bookman Old Style" w:eastAsia="Times New Roman" w:hAnsi="Bookman Old Style" w:cs="Times New Roman"/>
          <w:color w:val="000000"/>
          <w:sz w:val="16"/>
          <w:szCs w:val="24"/>
        </w:rPr>
      </w:pPr>
    </w:p>
    <w:p w:rsidR="00E93917" w:rsidRPr="003C0618" w:rsidRDefault="00E93917" w:rsidP="00E93917">
      <w:pPr>
        <w:spacing w:after="0" w:line="240" w:lineRule="auto"/>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Tenderska dokumentacija sadrži tajne podatke</w:t>
      </w:r>
    </w:p>
    <w:p w:rsidR="00E93917" w:rsidRPr="00AF5AB7" w:rsidRDefault="00E93917" w:rsidP="00E93917">
      <w:pPr>
        <w:spacing w:after="0" w:line="240" w:lineRule="auto"/>
        <w:jc w:val="both"/>
        <w:rPr>
          <w:rFonts w:ascii="Bookman Old Style" w:eastAsia="Times New Roman" w:hAnsi="Bookman Old Style" w:cs="Times New Roman"/>
          <w:color w:val="000000"/>
          <w:sz w:val="6"/>
          <w:szCs w:val="24"/>
        </w:rPr>
      </w:pPr>
    </w:p>
    <w:p w:rsidR="00E93917" w:rsidRDefault="00634C23" w:rsidP="003A660E">
      <w:pPr>
        <w:spacing w:line="240" w:lineRule="auto"/>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sym w:font="Wingdings" w:char="F078"/>
      </w:r>
      <w:r w:rsidR="00E93917" w:rsidRPr="003C0618">
        <w:rPr>
          <w:rFonts w:ascii="Bookman Old Style" w:eastAsia="Times New Roman" w:hAnsi="Bookman Old Style" w:cs="Times New Roman"/>
          <w:color w:val="000000"/>
          <w:sz w:val="24"/>
          <w:szCs w:val="24"/>
        </w:rPr>
        <w:t>ne</w:t>
      </w:r>
    </w:p>
    <w:p w:rsidR="003D39FF" w:rsidRPr="003D39FF" w:rsidRDefault="003D39FF" w:rsidP="003A660E">
      <w:pPr>
        <w:spacing w:line="240" w:lineRule="auto"/>
        <w:jc w:val="both"/>
        <w:rPr>
          <w:rFonts w:ascii="Bookman Old Style" w:eastAsia="Times New Roman" w:hAnsi="Bookman Old Style" w:cs="Times New Roman"/>
          <w:color w:val="000000"/>
          <w:sz w:val="12"/>
          <w:szCs w:val="24"/>
        </w:rPr>
      </w:pPr>
    </w:p>
    <w:p w:rsidR="00E93917" w:rsidRPr="003C0618" w:rsidRDefault="00E93917" w:rsidP="00AF5AB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120" w:after="0" w:line="240" w:lineRule="auto"/>
        <w:outlineLvl w:val="0"/>
        <w:rPr>
          <w:rFonts w:ascii="Bookman Old Style" w:eastAsia="Times New Roman" w:hAnsi="Bookman Old Style" w:cs="Times New Roman"/>
          <w:b/>
          <w:sz w:val="24"/>
          <w:szCs w:val="24"/>
        </w:rPr>
      </w:pPr>
      <w:bookmarkStart w:id="11" w:name="_Toc62730564"/>
      <w:r w:rsidRPr="003C0618">
        <w:rPr>
          <w:rFonts w:ascii="Bookman Old Style" w:eastAsia="Times New Roman" w:hAnsi="Bookman Old Style" w:cs="Times New Roman"/>
          <w:b/>
          <w:sz w:val="24"/>
          <w:szCs w:val="24"/>
        </w:rPr>
        <w:t>UPUTSTVO ZA SAČINJAVANJE PONUDE</w:t>
      </w:r>
      <w:bookmarkEnd w:id="11"/>
    </w:p>
    <w:p w:rsidR="00E93917" w:rsidRPr="003D39FF" w:rsidRDefault="00E93917" w:rsidP="00E93917">
      <w:pPr>
        <w:spacing w:after="0" w:line="240" w:lineRule="auto"/>
        <w:rPr>
          <w:rFonts w:ascii="Bookman Old Style" w:eastAsia="Times New Roman" w:hAnsi="Bookman Old Style" w:cs="Times New Roman"/>
          <w:sz w:val="24"/>
          <w:szCs w:val="24"/>
        </w:rPr>
      </w:pPr>
    </w:p>
    <w:p w:rsidR="0092253E" w:rsidRDefault="00E93917" w:rsidP="00A22A46">
      <w:p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Ponud</w:t>
      </w:r>
      <w:r w:rsidR="005E6D05">
        <w:rPr>
          <w:rFonts w:ascii="Bookman Old Style" w:eastAsia="Times New Roman" w:hAnsi="Bookman Old Style" w:cs="Times New Roman"/>
          <w:sz w:val="24"/>
          <w:szCs w:val="24"/>
        </w:rPr>
        <w:t>a</w:t>
      </w:r>
      <w:r w:rsidRPr="003C0618">
        <w:rPr>
          <w:rFonts w:ascii="Bookman Old Style" w:eastAsia="Times New Roman" w:hAnsi="Bookman Old Style" w:cs="Times New Roman"/>
          <w:sz w:val="24"/>
          <w:szCs w:val="24"/>
        </w:rPr>
        <w:t xml:space="preserve"> se sačinjava u ESJN</w:t>
      </w:r>
      <w:r w:rsidR="005E6D05">
        <w:rPr>
          <w:rFonts w:ascii="Bookman Old Style" w:eastAsia="Times New Roman" w:hAnsi="Bookman Old Style" w:cs="Times New Roman"/>
          <w:sz w:val="24"/>
          <w:szCs w:val="24"/>
        </w:rPr>
        <w:t>-u</w:t>
      </w:r>
      <w:r w:rsidRPr="003C0618">
        <w:rPr>
          <w:rFonts w:ascii="Bookman Old Style" w:eastAsia="Times New Roman" w:hAnsi="Bookman Old Style" w:cs="Times New Roman"/>
          <w:sz w:val="24"/>
          <w:szCs w:val="24"/>
        </w:rPr>
        <w:t xml:space="preserve"> u skladu sa tenderskom dokumentacijom i </w:t>
      </w:r>
    </w:p>
    <w:p w:rsidR="00A22A46" w:rsidRPr="0092253E" w:rsidRDefault="00A22A46" w:rsidP="00A22A46">
      <w:pPr>
        <w:spacing w:after="0" w:line="240" w:lineRule="auto"/>
        <w:jc w:val="both"/>
        <w:rPr>
          <w:rFonts w:ascii="Bookman Old Style" w:eastAsia="Times New Roman" w:hAnsi="Bookman Old Style" w:cs="Times New Roman"/>
          <w:sz w:val="16"/>
          <w:szCs w:val="24"/>
        </w:rPr>
      </w:pPr>
    </w:p>
    <w:p w:rsidR="00E93917" w:rsidRDefault="00E93917" w:rsidP="00E93917">
      <w:pPr>
        <w:spacing w:after="0" w:line="240" w:lineRule="auto"/>
        <w:jc w:val="both"/>
        <w:rPr>
          <w:rFonts w:ascii="Bookman Old Style" w:eastAsia="Calibri" w:hAnsi="Bookman Old Style" w:cs="Times New Roman"/>
          <w:sz w:val="24"/>
          <w:szCs w:val="24"/>
        </w:rPr>
      </w:pPr>
      <w:r w:rsidRPr="003C0618">
        <w:rPr>
          <w:rFonts w:ascii="Bookman Old Style" w:eastAsia="Times New Roman" w:hAnsi="Bookman Old Style" w:cs="Times New Roman"/>
          <w:sz w:val="24"/>
          <w:szCs w:val="24"/>
        </w:rPr>
        <w:t xml:space="preserve">Ponuđač je dužan da tačno, potpuno, pravilno i nedvosmisleno popuni </w:t>
      </w:r>
      <w:r w:rsidRPr="003C0618">
        <w:rPr>
          <w:rFonts w:ascii="Bookman Old Style" w:eastAsia="Calibri" w:hAnsi="Bookman Old Style" w:cs="Times New Roman"/>
          <w:sz w:val="24"/>
          <w:szCs w:val="24"/>
        </w:rPr>
        <w:t>Izjavu privrednog subjekta u skladu sa zahtjevima iz tenderske dokumentacije.</w:t>
      </w:r>
    </w:p>
    <w:p w:rsidR="006B21D8" w:rsidRPr="003C0618" w:rsidRDefault="006B21D8" w:rsidP="00E93917">
      <w:pPr>
        <w:spacing w:after="0" w:line="240" w:lineRule="auto"/>
        <w:jc w:val="both"/>
        <w:rPr>
          <w:rFonts w:ascii="Bookman Old Style" w:eastAsia="Times New Roman" w:hAnsi="Bookman Old Style" w:cs="Times New Roman"/>
          <w:i/>
          <w:iCs/>
          <w:color w:val="000000"/>
          <w:sz w:val="2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Bookman Old Style" w:eastAsia="Times New Roman" w:hAnsi="Bookman Old Style" w:cs="Times New Roman"/>
          <w:b/>
          <w:sz w:val="24"/>
          <w:szCs w:val="24"/>
        </w:rPr>
      </w:pPr>
      <w:bookmarkStart w:id="12" w:name="_Toc62730565"/>
      <w:r w:rsidRPr="003C0618">
        <w:rPr>
          <w:rFonts w:ascii="Bookman Old Style" w:eastAsia="Times New Roman" w:hAnsi="Bookman Old Style" w:cs="Times New Roman"/>
          <w:b/>
          <w:sz w:val="24"/>
          <w:szCs w:val="24"/>
        </w:rPr>
        <w:t>NAČIN ZAKLJUČIVANJA I IZMJENE UGOVORA O JAVNOJ NABAVCI</w:t>
      </w:r>
      <w:bookmarkEnd w:id="12"/>
    </w:p>
    <w:p w:rsidR="00E93917" w:rsidRPr="003C0618" w:rsidRDefault="00E93917" w:rsidP="00E93917">
      <w:pPr>
        <w:spacing w:after="0" w:line="240" w:lineRule="auto"/>
        <w:jc w:val="both"/>
        <w:rPr>
          <w:rFonts w:ascii="Bookman Old Style" w:eastAsia="Times New Roman" w:hAnsi="Bookman Old Style" w:cs="Times New Roman"/>
          <w:i/>
          <w:sz w:val="24"/>
          <w:szCs w:val="24"/>
        </w:rPr>
      </w:pPr>
    </w:p>
    <w:p w:rsidR="007A6551" w:rsidRDefault="007A6551"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Naručilac zaključuje ugovor o javnoj nabavci u skladu sa članom 149 Zakona o javnim nabavkama.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 xml:space="preserve">Naručilac zaključuje ugovor o javnoj nabavci u pisanom ili elektronskom obliku sa ponuđačem čija je ponuda izabrana kao najpovoljnija, nakon izvršnosti odluke o izboru najpovoljnije ponude. </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Ugovor o javnoj nabavci mora da bude u skladu sa uslovima utvrđenim tenderskom dokumentacijom, izabranom ponudom i odlukom o izboru najpovoljnije ponude.</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lastRenderedPageBreak/>
        <w:t>Ponuđač može započeti sa realizacijom predmeta nabavke ako je naručilac dostavio pot</w:t>
      </w:r>
      <w:r w:rsidR="00E61D16">
        <w:rPr>
          <w:rFonts w:ascii="Bookman Old Style" w:eastAsia="Times New Roman" w:hAnsi="Bookman Old Style" w:cs="Times New Roman"/>
          <w:sz w:val="24"/>
          <w:szCs w:val="24"/>
        </w:rPr>
        <w:t xml:space="preserve">pisani ugovor o javnoj nabavci i </w:t>
      </w:r>
      <w:r w:rsidRPr="008971CA">
        <w:rPr>
          <w:rFonts w:ascii="Bookman Old Style" w:eastAsia="Times New Roman" w:hAnsi="Bookman Old Style" w:cs="Times New Roman"/>
          <w:sz w:val="24"/>
          <w:szCs w:val="24"/>
        </w:rPr>
        <w:t>garan</w:t>
      </w:r>
      <w:r w:rsidR="00E61D16">
        <w:rPr>
          <w:rFonts w:ascii="Bookman Old Style" w:eastAsia="Times New Roman" w:hAnsi="Bookman Old Style" w:cs="Times New Roman"/>
          <w:sz w:val="24"/>
          <w:szCs w:val="24"/>
        </w:rPr>
        <w:t>ciju za dobro izvršenje ugovora.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Ugovor o javnoj nabavci tokom njegovog trajanja može da se izmijeni bez sprovođenja novog postupka javne nabavke u skladu sa članom 151 Zakona o javnim n</w:t>
      </w:r>
      <w:r>
        <w:rPr>
          <w:rFonts w:ascii="Bookman Old Style" w:eastAsia="Times New Roman" w:hAnsi="Bookman Old Style" w:cs="Times New Roman"/>
          <w:sz w:val="24"/>
          <w:szCs w:val="24"/>
        </w:rPr>
        <w:t>abavkama:</w:t>
      </w:r>
    </w:p>
    <w:p w:rsidR="00A65459" w:rsidRDefault="00A65459" w:rsidP="008971CA">
      <w:pPr>
        <w:spacing w:after="0" w:line="240" w:lineRule="auto"/>
        <w:jc w:val="both"/>
        <w:rPr>
          <w:rFonts w:ascii="Bookman Old Style" w:eastAsia="Times New Roman" w:hAnsi="Bookman Old Style" w:cs="Times New Roman"/>
          <w:sz w:val="24"/>
          <w:szCs w:val="24"/>
        </w:rPr>
      </w:pPr>
    </w:p>
    <w:p w:rsidR="008971CA" w:rsidRPr="007A1DCF" w:rsidRDefault="008971CA" w:rsidP="008971CA">
      <w:pPr>
        <w:spacing w:after="0" w:line="240" w:lineRule="auto"/>
        <w:jc w:val="both"/>
        <w:rPr>
          <w:rFonts w:ascii="Bookman Old Style" w:eastAsia="Times New Roman" w:hAnsi="Bookman Old Style" w:cs="Times New Roman"/>
          <w:sz w:val="24"/>
          <w:szCs w:val="24"/>
        </w:rPr>
      </w:pPr>
      <w:r w:rsidRPr="007A1DCF">
        <w:rPr>
          <w:rFonts w:ascii="Bookman Old Style" w:eastAsia="Times New Roman" w:hAnsi="Bookman Old Style" w:cs="Times New Roman"/>
          <w:sz w:val="24"/>
          <w:szCs w:val="24"/>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8971CA" w:rsidRPr="007A1DCF" w:rsidRDefault="008971CA" w:rsidP="008971CA">
      <w:pPr>
        <w:spacing w:after="0" w:line="240" w:lineRule="auto"/>
        <w:jc w:val="both"/>
        <w:rPr>
          <w:rFonts w:ascii="Bookman Old Style" w:eastAsia="Times New Roman" w:hAnsi="Bookman Old Style" w:cs="Times New Roman"/>
          <w:sz w:val="24"/>
          <w:szCs w:val="24"/>
        </w:rPr>
      </w:pPr>
      <w:r w:rsidRPr="007A1DCF">
        <w:rPr>
          <w:rFonts w:ascii="Bookman Old Style" w:eastAsia="Times New Roman" w:hAnsi="Bookman Old Style" w:cs="Times New Roman"/>
          <w:sz w:val="24"/>
          <w:szCs w:val="24"/>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8971CA" w:rsidRPr="007A1DCF" w:rsidRDefault="008971CA" w:rsidP="008971CA">
      <w:pPr>
        <w:spacing w:after="0" w:line="240" w:lineRule="auto"/>
        <w:jc w:val="both"/>
        <w:rPr>
          <w:rFonts w:ascii="Bookman Old Style" w:eastAsia="Times New Roman" w:hAnsi="Bookman Old Style" w:cs="Times New Roman"/>
          <w:sz w:val="24"/>
          <w:szCs w:val="24"/>
        </w:rPr>
      </w:pPr>
      <w:r w:rsidRPr="007A1DCF">
        <w:rPr>
          <w:rFonts w:ascii="Bookman Old Style" w:eastAsia="Times New Roman" w:hAnsi="Bookman Old Style" w:cs="Times New Roman"/>
          <w:sz w:val="24"/>
          <w:szCs w:val="24"/>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rsidR="008971CA" w:rsidRPr="007A1DCF" w:rsidRDefault="008971CA" w:rsidP="008971CA">
      <w:pPr>
        <w:spacing w:after="0" w:line="240" w:lineRule="auto"/>
        <w:jc w:val="both"/>
        <w:rPr>
          <w:rFonts w:ascii="Bookman Old Style" w:eastAsia="Times New Roman" w:hAnsi="Bookman Old Style" w:cs="Times New Roman"/>
          <w:sz w:val="24"/>
          <w:szCs w:val="24"/>
        </w:rPr>
      </w:pPr>
      <w:r w:rsidRPr="007A1DCF">
        <w:rPr>
          <w:rFonts w:ascii="Bookman Old Style" w:eastAsia="Times New Roman" w:hAnsi="Bookman Old Style" w:cs="Times New Roman"/>
          <w:sz w:val="24"/>
          <w:szCs w:val="24"/>
        </w:rPr>
        <w:t xml:space="preserve">3a) kad je potreba za izmjenom ugovora nastala zbog okolnosti koje naručilac u vrijeme zaključivanja ugovora nije mogao da predvidi, a izmjenom se ne mijenja priroda ugovora već se vrši samo smanjenje ugovorene vrijednosti, </w:t>
      </w:r>
    </w:p>
    <w:p w:rsidR="008971CA" w:rsidRDefault="008971CA" w:rsidP="008971CA">
      <w:pPr>
        <w:spacing w:after="0" w:line="240" w:lineRule="auto"/>
        <w:jc w:val="both"/>
        <w:rPr>
          <w:rFonts w:ascii="Bookman Old Style" w:eastAsia="Times New Roman" w:hAnsi="Bookman Old Style" w:cs="Times New Roman"/>
          <w:sz w:val="24"/>
          <w:szCs w:val="24"/>
        </w:rPr>
      </w:pPr>
      <w:r w:rsidRPr="007A1DCF">
        <w:rPr>
          <w:rFonts w:ascii="Bookman Old Style" w:eastAsia="Times New Roman" w:hAnsi="Bookman Old Style" w:cs="Times New Roman"/>
          <w:sz w:val="24"/>
          <w:szCs w:val="24"/>
        </w:rPr>
        <w:t xml:space="preserve">3b) kad se vrši zamjena podugovarača, u skladu sa članom </w:t>
      </w:r>
      <w:r>
        <w:rPr>
          <w:rFonts w:ascii="Bookman Old Style" w:eastAsia="Times New Roman" w:hAnsi="Bookman Old Style" w:cs="Times New Roman"/>
          <w:sz w:val="24"/>
          <w:szCs w:val="24"/>
        </w:rPr>
        <w:t>128 st. 10, 11 i 12 ovog zakona,</w:t>
      </w:r>
    </w:p>
    <w:p w:rsidR="008971CA" w:rsidRDefault="008971CA" w:rsidP="008971CA">
      <w:pPr>
        <w:spacing w:after="0" w:line="240" w:lineRule="auto"/>
        <w:jc w:val="both"/>
        <w:rPr>
          <w:rFonts w:ascii="Bookman Old Style" w:eastAsia="Times New Roman" w:hAnsi="Bookman Old Style" w:cs="Times New Roman"/>
          <w:sz w:val="24"/>
          <w:szCs w:val="24"/>
        </w:rPr>
      </w:pPr>
      <w:r>
        <w:rPr>
          <w:rFonts w:ascii="Bookman Old Style" w:eastAsia="Times New Roman" w:hAnsi="Bookman Old Style" w:cs="Times New Roman"/>
          <w:sz w:val="24"/>
          <w:szCs w:val="24"/>
        </w:rPr>
        <w:t xml:space="preserve">4) </w:t>
      </w:r>
      <w:r w:rsidRPr="00D61D8E">
        <w:rPr>
          <w:rFonts w:ascii="Bookman Old Style" w:eastAsia="Times New Roman" w:hAnsi="Bookman Old Style" w:cs="Times New Roman"/>
          <w:sz w:val="24"/>
          <w:szCs w:val="24"/>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U slučaju izmjene Naručilac  je dužan da izmjenu ugovora objavi na ESJN</w:t>
      </w:r>
      <w:r w:rsidR="00A65459">
        <w:rPr>
          <w:rFonts w:ascii="Bookman Old Style" w:eastAsia="Times New Roman" w:hAnsi="Bookman Old Style" w:cs="Times New Roman"/>
          <w:sz w:val="24"/>
          <w:szCs w:val="24"/>
        </w:rPr>
        <w:t>-u</w:t>
      </w:r>
      <w:r w:rsidRPr="008971CA">
        <w:rPr>
          <w:rFonts w:ascii="Bookman Old Style" w:eastAsia="Times New Roman" w:hAnsi="Bookman Old Style" w:cs="Times New Roman"/>
          <w:sz w:val="24"/>
          <w:szCs w:val="24"/>
        </w:rPr>
        <w:t xml:space="preserve"> u roku od tri dana od izmjene ugovora.</w:t>
      </w:r>
    </w:p>
    <w:p w:rsidR="008971CA" w:rsidRPr="008971CA" w:rsidRDefault="008971CA" w:rsidP="008971CA">
      <w:pPr>
        <w:spacing w:after="0" w:line="240" w:lineRule="auto"/>
        <w:jc w:val="both"/>
        <w:rPr>
          <w:rFonts w:ascii="Bookman Old Style" w:eastAsia="Times New Roman" w:hAnsi="Bookman Old Style" w:cs="Times New Roman"/>
          <w:sz w:val="24"/>
          <w:szCs w:val="24"/>
          <w:lang w:val="sr-Latn-CS"/>
        </w:rPr>
      </w:pPr>
    </w:p>
    <w:p w:rsidR="008971CA" w:rsidRPr="00041704"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b/>
          <w:sz w:val="24"/>
          <w:szCs w:val="24"/>
          <w:lang w:val="it-IT"/>
        </w:rPr>
        <w:t>Ugovorena kazna:</w:t>
      </w:r>
      <w:r w:rsidR="009F78A7">
        <w:rPr>
          <w:rFonts w:ascii="Bookman Old Style" w:eastAsia="Times New Roman" w:hAnsi="Bookman Old Style" w:cs="Times New Roman"/>
          <w:sz w:val="24"/>
          <w:szCs w:val="24"/>
          <w:lang w:val="it-IT"/>
        </w:rPr>
        <w:t xml:space="preserve"> Ako Dobavljač </w:t>
      </w:r>
      <w:r w:rsidRPr="008971CA">
        <w:rPr>
          <w:rFonts w:ascii="Bookman Old Style" w:eastAsia="Times New Roman" w:hAnsi="Bookman Old Style" w:cs="Times New Roman"/>
          <w:sz w:val="24"/>
          <w:szCs w:val="24"/>
          <w:lang w:val="it-IT"/>
        </w:rPr>
        <w:t xml:space="preserve">svojom krivicom ne </w:t>
      </w:r>
      <w:r w:rsidR="009F78A7">
        <w:rPr>
          <w:rFonts w:ascii="Bookman Old Style" w:eastAsia="Times New Roman" w:hAnsi="Bookman Old Style" w:cs="Times New Roman"/>
          <w:sz w:val="24"/>
          <w:szCs w:val="24"/>
          <w:lang w:val="it-IT"/>
        </w:rPr>
        <w:t>isporuči predmetnu robu</w:t>
      </w:r>
      <w:r w:rsidRPr="008971CA">
        <w:rPr>
          <w:rFonts w:ascii="Bookman Old Style" w:eastAsia="Times New Roman" w:hAnsi="Bookman Old Style" w:cs="Times New Roman"/>
          <w:sz w:val="24"/>
          <w:szCs w:val="24"/>
          <w:lang w:val="it-IT"/>
        </w:rPr>
        <w:t xml:space="preserve"> u ugovorenom roku, dužan je Naručiocu platiti na ime ugovorene kazne penale 1,0 ‰ (jedan promil) od ugovorene cijene svih r</w:t>
      </w:r>
      <w:r w:rsidR="009F78A7">
        <w:rPr>
          <w:rFonts w:ascii="Bookman Old Style" w:eastAsia="Times New Roman" w:hAnsi="Bookman Old Style" w:cs="Times New Roman"/>
          <w:sz w:val="24"/>
          <w:szCs w:val="24"/>
          <w:lang w:val="it-IT"/>
        </w:rPr>
        <w:t>oba</w:t>
      </w:r>
      <w:r w:rsidRPr="008971CA">
        <w:rPr>
          <w:rFonts w:ascii="Bookman Old Style" w:eastAsia="Times New Roman" w:hAnsi="Bookman Old Style" w:cs="Times New Roman"/>
          <w:sz w:val="24"/>
          <w:szCs w:val="24"/>
          <w:lang w:val="it-IT"/>
        </w:rPr>
        <w:t xml:space="preserve"> za svaki dan prekoračenja ugovorenog roka </w:t>
      </w:r>
      <w:r w:rsidR="009F78A7">
        <w:rPr>
          <w:rFonts w:ascii="Bookman Old Style" w:eastAsia="Times New Roman" w:hAnsi="Bookman Old Style" w:cs="Times New Roman"/>
          <w:sz w:val="24"/>
          <w:szCs w:val="24"/>
          <w:lang w:val="it-IT"/>
        </w:rPr>
        <w:t>isporuke roba</w:t>
      </w:r>
      <w:r w:rsidRPr="008971CA">
        <w:rPr>
          <w:rFonts w:ascii="Bookman Old Style" w:eastAsia="Times New Roman" w:hAnsi="Bookman Old Style" w:cs="Times New Roman"/>
          <w:sz w:val="24"/>
          <w:szCs w:val="24"/>
          <w:lang w:val="it-IT"/>
        </w:rPr>
        <w:t xml:space="preserve">. Visina ugovorene kazne ne može preći 5% od ugovorene cijene </w:t>
      </w:r>
      <w:r w:rsidR="009F78A7">
        <w:rPr>
          <w:rFonts w:ascii="Bookman Old Style" w:eastAsia="Times New Roman" w:hAnsi="Bookman Old Style" w:cs="Times New Roman"/>
          <w:sz w:val="24"/>
          <w:szCs w:val="24"/>
          <w:lang w:val="it-IT"/>
        </w:rPr>
        <w:t>roba.</w:t>
      </w:r>
    </w:p>
    <w:p w:rsidR="008971CA" w:rsidRPr="008971CA" w:rsidRDefault="008971CA" w:rsidP="008971CA">
      <w:pPr>
        <w:spacing w:after="0" w:line="240" w:lineRule="auto"/>
        <w:jc w:val="both"/>
        <w:rPr>
          <w:rFonts w:ascii="Bookman Old Style" w:eastAsia="Times New Roman" w:hAnsi="Bookman Old Style" w:cs="Times New Roman"/>
          <w:b/>
          <w:sz w:val="24"/>
          <w:szCs w:val="24"/>
          <w:lang w:val="pl-PL"/>
        </w:rPr>
      </w:pPr>
    </w:p>
    <w:p w:rsidR="007652E3" w:rsidRPr="007652E3" w:rsidRDefault="008971CA" w:rsidP="007652E3">
      <w:pPr>
        <w:spacing w:after="0" w:line="240" w:lineRule="auto"/>
        <w:jc w:val="both"/>
        <w:rPr>
          <w:rFonts w:ascii="Bookman Old Style" w:eastAsia="Times New Roman" w:hAnsi="Bookman Old Style" w:cs="Times New Roman"/>
          <w:sz w:val="24"/>
          <w:szCs w:val="24"/>
          <w:lang w:val="pl-PL"/>
        </w:rPr>
      </w:pPr>
      <w:r w:rsidRPr="008971CA">
        <w:rPr>
          <w:rFonts w:ascii="Bookman Old Style" w:eastAsia="Times New Roman" w:hAnsi="Bookman Old Style" w:cs="Times New Roman"/>
          <w:b/>
          <w:sz w:val="24"/>
          <w:szCs w:val="24"/>
          <w:lang w:val="pl-PL"/>
        </w:rPr>
        <w:t xml:space="preserve">Konačni obračun: </w:t>
      </w:r>
      <w:r w:rsidR="007652E3" w:rsidRPr="007652E3">
        <w:rPr>
          <w:rFonts w:ascii="Bookman Old Style" w:eastAsia="Times New Roman" w:hAnsi="Bookman Old Style" w:cs="Times New Roman"/>
          <w:sz w:val="24"/>
          <w:szCs w:val="24"/>
          <w:lang w:val="pl-PL"/>
        </w:rPr>
        <w:t>Prilikom isporuke robe Naručilac je obavezan da izvrši</w:t>
      </w:r>
      <w:r w:rsidR="00E53EB3">
        <w:rPr>
          <w:rFonts w:ascii="Bookman Old Style" w:eastAsia="Times New Roman" w:hAnsi="Bookman Old Style" w:cs="Times New Roman"/>
          <w:sz w:val="24"/>
          <w:szCs w:val="24"/>
          <w:lang w:val="pl-PL"/>
        </w:rPr>
        <w:t xml:space="preserve"> </w:t>
      </w:r>
      <w:r w:rsidR="007652E3" w:rsidRPr="007652E3">
        <w:rPr>
          <w:rFonts w:ascii="Bookman Old Style" w:eastAsia="Times New Roman" w:hAnsi="Bookman Old Style" w:cs="Times New Roman"/>
          <w:sz w:val="24"/>
          <w:szCs w:val="24"/>
          <w:lang w:val="pl-PL"/>
        </w:rPr>
        <w:t>kvantitativni prijem robe. Kada se prilikom kvantitativnog prijema utvrdi da je isporučena</w:t>
      </w:r>
      <w:r w:rsidR="007652E3">
        <w:rPr>
          <w:rFonts w:ascii="Bookman Old Style" w:eastAsia="Times New Roman" w:hAnsi="Bookman Old Style" w:cs="Times New Roman"/>
          <w:sz w:val="24"/>
          <w:szCs w:val="24"/>
          <w:lang w:val="pl-PL"/>
        </w:rPr>
        <w:t xml:space="preserve"> </w:t>
      </w:r>
      <w:r w:rsidR="007652E3" w:rsidRPr="007652E3">
        <w:rPr>
          <w:rFonts w:ascii="Bookman Old Style" w:eastAsia="Times New Roman" w:hAnsi="Bookman Old Style" w:cs="Times New Roman"/>
          <w:sz w:val="24"/>
          <w:szCs w:val="24"/>
          <w:lang w:val="pl-PL"/>
        </w:rPr>
        <w:t>roba odgovarajućeg kvaliteta, lice koje je vršilo prijem robe, obavezno je da na otpremnici</w:t>
      </w:r>
      <w:r w:rsidR="007652E3">
        <w:rPr>
          <w:rFonts w:ascii="Bookman Old Style" w:eastAsia="Times New Roman" w:hAnsi="Bookman Old Style" w:cs="Times New Roman"/>
          <w:sz w:val="24"/>
          <w:szCs w:val="24"/>
          <w:lang w:val="pl-PL"/>
        </w:rPr>
        <w:t xml:space="preserve"> </w:t>
      </w:r>
      <w:r w:rsidR="007652E3" w:rsidRPr="007652E3">
        <w:rPr>
          <w:rFonts w:ascii="Bookman Old Style" w:eastAsia="Times New Roman" w:hAnsi="Bookman Old Style" w:cs="Times New Roman"/>
          <w:sz w:val="24"/>
          <w:szCs w:val="24"/>
          <w:lang w:val="pl-PL"/>
        </w:rPr>
        <w:t>konstatuje da je roba isporučena u skladu sa uslovima i specifikacijom iz tenderske</w:t>
      </w:r>
      <w:r w:rsidR="007652E3">
        <w:rPr>
          <w:rFonts w:ascii="Bookman Old Style" w:eastAsia="Times New Roman" w:hAnsi="Bookman Old Style" w:cs="Times New Roman"/>
          <w:sz w:val="24"/>
          <w:szCs w:val="24"/>
          <w:lang w:val="pl-PL"/>
        </w:rPr>
        <w:t xml:space="preserve"> </w:t>
      </w:r>
      <w:r w:rsidR="007652E3" w:rsidRPr="007652E3">
        <w:rPr>
          <w:rFonts w:ascii="Bookman Old Style" w:eastAsia="Times New Roman" w:hAnsi="Bookman Old Style" w:cs="Times New Roman"/>
          <w:sz w:val="24"/>
          <w:szCs w:val="24"/>
          <w:lang w:val="pl-PL"/>
        </w:rPr>
        <w:t>dokumentacije i ponude. Ukoliko ovlašćeno lice Naručioca prilikom prijema robe</w:t>
      </w:r>
      <w:r w:rsidR="007652E3">
        <w:rPr>
          <w:rFonts w:ascii="Bookman Old Style" w:eastAsia="Times New Roman" w:hAnsi="Bookman Old Style" w:cs="Times New Roman"/>
          <w:sz w:val="24"/>
          <w:szCs w:val="24"/>
          <w:lang w:val="pl-PL"/>
        </w:rPr>
        <w:t xml:space="preserve"> </w:t>
      </w:r>
      <w:r w:rsidR="007652E3" w:rsidRPr="007652E3">
        <w:rPr>
          <w:rFonts w:ascii="Bookman Old Style" w:eastAsia="Times New Roman" w:hAnsi="Bookman Old Style" w:cs="Times New Roman"/>
          <w:sz w:val="24"/>
          <w:szCs w:val="24"/>
          <w:lang w:val="pl-PL"/>
        </w:rPr>
        <w:t>ocijeni da ista nije u skladu sa uslovima i specifikacijom iz tenderske dokumentacije,</w:t>
      </w:r>
      <w:r w:rsidR="007652E3">
        <w:rPr>
          <w:rFonts w:ascii="Bookman Old Style" w:eastAsia="Times New Roman" w:hAnsi="Bookman Old Style" w:cs="Times New Roman"/>
          <w:sz w:val="24"/>
          <w:szCs w:val="24"/>
          <w:lang w:val="pl-PL"/>
        </w:rPr>
        <w:t xml:space="preserve"> </w:t>
      </w:r>
      <w:r w:rsidR="007652E3" w:rsidRPr="007652E3">
        <w:rPr>
          <w:rFonts w:ascii="Bookman Old Style" w:eastAsia="Times New Roman" w:hAnsi="Bookman Old Style" w:cs="Times New Roman"/>
          <w:sz w:val="24"/>
          <w:szCs w:val="24"/>
          <w:lang w:val="pl-PL"/>
        </w:rPr>
        <w:t>odnosno ponude, ovlašćen je da odbije prijem robe, uz obavezu da u pisanoj formi</w:t>
      </w:r>
      <w:r w:rsidR="007652E3">
        <w:rPr>
          <w:rFonts w:ascii="Bookman Old Style" w:eastAsia="Times New Roman" w:hAnsi="Bookman Old Style" w:cs="Times New Roman"/>
          <w:sz w:val="24"/>
          <w:szCs w:val="24"/>
          <w:lang w:val="pl-PL"/>
        </w:rPr>
        <w:t xml:space="preserve"> </w:t>
      </w:r>
      <w:r w:rsidR="007652E3" w:rsidRPr="007652E3">
        <w:rPr>
          <w:rFonts w:ascii="Bookman Old Style" w:eastAsia="Times New Roman" w:hAnsi="Bookman Old Style" w:cs="Times New Roman"/>
          <w:sz w:val="24"/>
          <w:szCs w:val="24"/>
          <w:lang w:val="pl-PL"/>
        </w:rPr>
        <w:t>obavijesti Dobavljača i zahtijeva novu isporuku robe u istim količinama, u roku od 15</w:t>
      </w:r>
      <w:r w:rsidR="007652E3">
        <w:rPr>
          <w:rFonts w:ascii="Bookman Old Style" w:eastAsia="Times New Roman" w:hAnsi="Bookman Old Style" w:cs="Times New Roman"/>
          <w:sz w:val="24"/>
          <w:szCs w:val="24"/>
          <w:lang w:val="pl-PL"/>
        </w:rPr>
        <w:t xml:space="preserve"> </w:t>
      </w:r>
      <w:r w:rsidR="007652E3" w:rsidRPr="007652E3">
        <w:rPr>
          <w:rFonts w:ascii="Bookman Old Style" w:eastAsia="Times New Roman" w:hAnsi="Bookman Old Style" w:cs="Times New Roman"/>
          <w:sz w:val="24"/>
          <w:szCs w:val="24"/>
          <w:lang w:val="pl-PL"/>
        </w:rPr>
        <w:t>dana, a robu koja je bila predmet prijema i kontrole, odmah vrati Dobavljaču.</w:t>
      </w:r>
    </w:p>
    <w:p w:rsidR="007652E3" w:rsidRPr="007652E3" w:rsidRDefault="007652E3" w:rsidP="007652E3">
      <w:pPr>
        <w:spacing w:after="0" w:line="240" w:lineRule="auto"/>
        <w:jc w:val="both"/>
        <w:rPr>
          <w:rFonts w:ascii="Bookman Old Style" w:eastAsia="Times New Roman" w:hAnsi="Bookman Old Style" w:cs="Times New Roman"/>
          <w:sz w:val="24"/>
          <w:szCs w:val="24"/>
          <w:lang w:val="pl-PL"/>
        </w:rPr>
      </w:pPr>
      <w:r w:rsidRPr="007652E3">
        <w:rPr>
          <w:rFonts w:ascii="Bookman Old Style" w:eastAsia="Times New Roman" w:hAnsi="Bookman Old Style" w:cs="Times New Roman"/>
          <w:sz w:val="24"/>
          <w:szCs w:val="24"/>
          <w:lang w:val="pl-PL"/>
        </w:rPr>
        <w:t>Dobavljač je u ovom slučaju dužan isporučiti Naručiocu robu koja je predmet</w:t>
      </w:r>
      <w:r>
        <w:rPr>
          <w:rFonts w:ascii="Bookman Old Style" w:eastAsia="Times New Roman" w:hAnsi="Bookman Old Style" w:cs="Times New Roman"/>
          <w:sz w:val="24"/>
          <w:szCs w:val="24"/>
          <w:lang w:val="pl-PL"/>
        </w:rPr>
        <w:t xml:space="preserve"> </w:t>
      </w:r>
      <w:r w:rsidRPr="007652E3">
        <w:rPr>
          <w:rFonts w:ascii="Bookman Old Style" w:eastAsia="Times New Roman" w:hAnsi="Bookman Old Style" w:cs="Times New Roman"/>
          <w:sz w:val="24"/>
          <w:szCs w:val="24"/>
          <w:lang w:val="pl-PL"/>
        </w:rPr>
        <w:t>Ugovora a koja je u skladu sa specifikacijom iz ponude.</w:t>
      </w:r>
    </w:p>
    <w:p w:rsidR="008971CA" w:rsidRPr="008971CA" w:rsidRDefault="008971CA" w:rsidP="008971CA">
      <w:pPr>
        <w:spacing w:after="0" w:line="240" w:lineRule="auto"/>
        <w:jc w:val="both"/>
        <w:rPr>
          <w:rFonts w:ascii="Bookman Old Style" w:eastAsia="Times New Roman" w:hAnsi="Bookman Old Style" w:cs="Times New Roman"/>
          <w:b/>
          <w:sz w:val="24"/>
          <w:szCs w:val="24"/>
          <w:lang w:val="pl-PL"/>
        </w:rPr>
      </w:pPr>
    </w:p>
    <w:p w:rsidR="008971CA" w:rsidRPr="008971CA" w:rsidRDefault="00A65459" w:rsidP="008971CA">
      <w:pPr>
        <w:spacing w:after="0" w:line="240" w:lineRule="auto"/>
        <w:jc w:val="both"/>
        <w:rPr>
          <w:rFonts w:ascii="Bookman Old Style" w:eastAsia="Times New Roman" w:hAnsi="Bookman Old Style" w:cs="Times New Roman"/>
          <w:sz w:val="24"/>
          <w:szCs w:val="24"/>
        </w:rPr>
      </w:pPr>
      <w:r>
        <w:rPr>
          <w:rFonts w:ascii="Bookman Old Style" w:eastAsia="Times New Roman" w:hAnsi="Bookman Old Style" w:cs="Times New Roman"/>
          <w:b/>
          <w:sz w:val="24"/>
          <w:szCs w:val="24"/>
        </w:rPr>
        <w:t>Raskid</w:t>
      </w:r>
      <w:r w:rsidR="008971CA" w:rsidRPr="008971CA">
        <w:rPr>
          <w:rFonts w:ascii="Bookman Old Style" w:eastAsia="Times New Roman" w:hAnsi="Bookman Old Style" w:cs="Times New Roman"/>
          <w:b/>
          <w:sz w:val="24"/>
          <w:szCs w:val="24"/>
        </w:rPr>
        <w:t xml:space="preserve"> ugovora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 xml:space="preserve">Naručilac će raskinuti ugovor o javnoj nabavci naročito ako: </w:t>
      </w:r>
    </w:p>
    <w:p w:rsidR="008971CA" w:rsidRPr="008971CA" w:rsidRDefault="008971CA" w:rsidP="008971CA">
      <w:pPr>
        <w:numPr>
          <w:ilvl w:val="0"/>
          <w:numId w:val="35"/>
        </w:num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sz w:val="24"/>
          <w:szCs w:val="24"/>
        </w:rPr>
        <w:t>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A65459" w:rsidRPr="000E7A93" w:rsidRDefault="008971CA" w:rsidP="000E7A93">
      <w:pPr>
        <w:pStyle w:val="ListParagraph"/>
        <w:numPr>
          <w:ilvl w:val="0"/>
          <w:numId w:val="37"/>
        </w:numPr>
        <w:spacing w:after="0" w:line="240" w:lineRule="auto"/>
        <w:jc w:val="both"/>
        <w:rPr>
          <w:rFonts w:ascii="Bookman Old Style" w:eastAsia="Times New Roman" w:hAnsi="Bookman Old Style" w:cs="Times New Roman"/>
          <w:sz w:val="24"/>
          <w:szCs w:val="24"/>
        </w:rPr>
      </w:pPr>
      <w:r w:rsidRPr="000E7A93">
        <w:rPr>
          <w:rFonts w:ascii="Bookman Old Style" w:eastAsia="Times New Roman" w:hAnsi="Bookman Old Style" w:cs="Times New Roman"/>
          <w:sz w:val="24"/>
          <w:szCs w:val="24"/>
        </w:rPr>
        <w:t xml:space="preserve">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 </w:t>
      </w:r>
    </w:p>
    <w:p w:rsidR="00A65459" w:rsidRPr="000E7A93" w:rsidRDefault="008971CA" w:rsidP="000E7A93">
      <w:pPr>
        <w:pStyle w:val="ListParagraph"/>
        <w:numPr>
          <w:ilvl w:val="0"/>
          <w:numId w:val="37"/>
        </w:numPr>
        <w:spacing w:after="0" w:line="240" w:lineRule="auto"/>
        <w:jc w:val="both"/>
        <w:rPr>
          <w:rFonts w:ascii="Bookman Old Style" w:eastAsia="Times New Roman" w:hAnsi="Bookman Old Style" w:cs="Times New Roman"/>
          <w:sz w:val="24"/>
          <w:szCs w:val="24"/>
        </w:rPr>
      </w:pPr>
      <w:r w:rsidRPr="000E7A93">
        <w:rPr>
          <w:rFonts w:ascii="Bookman Old Style" w:eastAsia="Times New Roman" w:hAnsi="Bookman Old Style" w:cs="Times New Roman"/>
          <w:sz w:val="24"/>
          <w:szCs w:val="24"/>
        </w:rPr>
        <w:t xml:space="preserve">izmjenom se mijenja privredna ravnoteža ugovora u korist </w:t>
      </w:r>
      <w:r w:rsidR="00A867F5">
        <w:rPr>
          <w:rFonts w:ascii="Bookman Old Style" w:eastAsia="Times New Roman" w:hAnsi="Bookman Old Style" w:cs="Times New Roman"/>
          <w:sz w:val="24"/>
          <w:szCs w:val="24"/>
        </w:rPr>
        <w:t>Dobavljača</w:t>
      </w:r>
      <w:r w:rsidRPr="000E7A93">
        <w:rPr>
          <w:rFonts w:ascii="Bookman Old Style" w:eastAsia="Times New Roman" w:hAnsi="Bookman Old Style" w:cs="Times New Roman"/>
          <w:sz w:val="24"/>
          <w:szCs w:val="24"/>
        </w:rPr>
        <w:t xml:space="preserve"> na način koji nije predviđen prvobitnim ugovorom; </w:t>
      </w:r>
    </w:p>
    <w:p w:rsidR="00A65459" w:rsidRPr="000E7A93" w:rsidRDefault="008971CA" w:rsidP="000E7A93">
      <w:pPr>
        <w:pStyle w:val="ListParagraph"/>
        <w:numPr>
          <w:ilvl w:val="0"/>
          <w:numId w:val="37"/>
        </w:numPr>
        <w:spacing w:after="0" w:line="240" w:lineRule="auto"/>
        <w:jc w:val="both"/>
        <w:rPr>
          <w:rFonts w:ascii="Bookman Old Style" w:eastAsia="Times New Roman" w:hAnsi="Bookman Old Style" w:cs="Times New Roman"/>
          <w:sz w:val="24"/>
          <w:szCs w:val="24"/>
        </w:rPr>
      </w:pPr>
      <w:r w:rsidRPr="000E7A93">
        <w:rPr>
          <w:rFonts w:ascii="Bookman Old Style" w:eastAsia="Times New Roman" w:hAnsi="Bookman Old Style" w:cs="Times New Roman"/>
          <w:sz w:val="24"/>
          <w:szCs w:val="24"/>
        </w:rPr>
        <w:t xml:space="preserve">izmjenom se značajno povećava obim ugovora; </w:t>
      </w:r>
    </w:p>
    <w:p w:rsidR="00A65459" w:rsidRPr="000E7A93" w:rsidRDefault="008971CA" w:rsidP="000E7A93">
      <w:pPr>
        <w:pStyle w:val="ListParagraph"/>
        <w:numPr>
          <w:ilvl w:val="0"/>
          <w:numId w:val="37"/>
        </w:numPr>
        <w:spacing w:after="0" w:line="240" w:lineRule="auto"/>
        <w:jc w:val="both"/>
        <w:rPr>
          <w:rFonts w:ascii="Bookman Old Style" w:eastAsia="Times New Roman" w:hAnsi="Bookman Old Style" w:cs="Times New Roman"/>
          <w:sz w:val="24"/>
          <w:szCs w:val="24"/>
        </w:rPr>
      </w:pPr>
      <w:r w:rsidRPr="000E7A93">
        <w:rPr>
          <w:rFonts w:ascii="Bookman Old Style" w:eastAsia="Times New Roman" w:hAnsi="Bookman Old Style" w:cs="Times New Roman"/>
          <w:sz w:val="24"/>
          <w:szCs w:val="24"/>
        </w:rPr>
        <w:t>promjena privrednog subjekta sa kojim je zaključen ugovor o javn</w:t>
      </w:r>
      <w:r w:rsidR="00D8240E">
        <w:rPr>
          <w:rFonts w:ascii="Bookman Old Style" w:eastAsia="Times New Roman" w:hAnsi="Bookman Old Style" w:cs="Times New Roman"/>
          <w:sz w:val="24"/>
          <w:szCs w:val="24"/>
        </w:rPr>
        <w:t>oj nabavci, osim u slučaju ako Dobavljača</w:t>
      </w:r>
      <w:r w:rsidRPr="000E7A93">
        <w:rPr>
          <w:rFonts w:ascii="Bookman Old Style" w:eastAsia="Times New Roman" w:hAnsi="Bookman Old Style" w:cs="Times New Roman"/>
          <w:sz w:val="24"/>
          <w:szCs w:val="24"/>
        </w:rPr>
        <w:t xml:space="preserve">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 </w:t>
      </w:r>
    </w:p>
    <w:p w:rsidR="00A65459" w:rsidRDefault="008971CA" w:rsidP="00A65459">
      <w:pPr>
        <w:numPr>
          <w:ilvl w:val="0"/>
          <w:numId w:val="35"/>
        </w:numPr>
        <w:spacing w:after="0" w:line="240" w:lineRule="auto"/>
        <w:jc w:val="both"/>
        <w:rPr>
          <w:rFonts w:ascii="Bookman Old Style" w:eastAsia="Times New Roman" w:hAnsi="Bookman Old Style" w:cs="Times New Roman"/>
          <w:sz w:val="24"/>
          <w:szCs w:val="24"/>
        </w:rPr>
      </w:pPr>
      <w:r w:rsidRPr="00D8240E">
        <w:rPr>
          <w:rFonts w:ascii="Bookman Old Style" w:eastAsia="Times New Roman" w:hAnsi="Bookman Old Style" w:cs="Times New Roman"/>
          <w:sz w:val="24"/>
          <w:szCs w:val="24"/>
        </w:rPr>
        <w:t xml:space="preserve">Nastupi neki razlog koji predstavlja osnov iz </w:t>
      </w:r>
      <w:r w:rsidR="00A65459" w:rsidRPr="00D8240E">
        <w:rPr>
          <w:rFonts w:ascii="Bookman Old Style" w:eastAsia="Times New Roman" w:hAnsi="Bookman Old Style" w:cs="Times New Roman"/>
          <w:sz w:val="24"/>
          <w:szCs w:val="24"/>
        </w:rPr>
        <w:t xml:space="preserve">člana 108 zakona o javnim </w:t>
      </w:r>
      <w:r w:rsidR="00E8608A">
        <w:rPr>
          <w:rFonts w:ascii="Bookman Old Style" w:eastAsia="Times New Roman" w:hAnsi="Bookman Old Style" w:cs="Times New Roman"/>
          <w:sz w:val="24"/>
          <w:szCs w:val="24"/>
        </w:rPr>
        <w:t>nabavkama z</w:t>
      </w:r>
      <w:r w:rsidRPr="00D8240E">
        <w:rPr>
          <w:rFonts w:ascii="Bookman Old Style" w:eastAsia="Times New Roman" w:hAnsi="Bookman Old Style" w:cs="Times New Roman"/>
          <w:sz w:val="24"/>
          <w:szCs w:val="24"/>
        </w:rPr>
        <w:t xml:space="preserve">a obavezno isključenje iz postupka javne nabavke. Ugovorna strana koja raskida ugovor dužna je to saopštiti drugoj strani bez odlaganja. Ugovorna strana može raskinuti ugovor bez ostavljanja drugoj strani naknadnog roka za ispunjenje ako iz držanja druge ugovorne strane proizilazi da ona svoju obavezu neće izvršiti ni u naknadnom roku. Ugovor se ne može raskinuti zbog neispunjenja neznatnog dijela obaveze. </w:t>
      </w:r>
    </w:p>
    <w:p w:rsidR="00D8240E" w:rsidRPr="00D8240E" w:rsidRDefault="00D8240E" w:rsidP="00D8240E">
      <w:pPr>
        <w:spacing w:after="0" w:line="240" w:lineRule="auto"/>
        <w:ind w:left="720"/>
        <w:jc w:val="both"/>
        <w:rPr>
          <w:rFonts w:ascii="Bookman Old Style" w:eastAsia="Times New Roman" w:hAnsi="Bookman Old Style" w:cs="Times New Roman"/>
          <w:sz w:val="24"/>
          <w:szCs w:val="24"/>
        </w:rPr>
      </w:pPr>
    </w:p>
    <w:p w:rsidR="00A65459" w:rsidRPr="00A65459" w:rsidRDefault="00A65459" w:rsidP="00A65459">
      <w:pPr>
        <w:spacing w:after="0" w:line="240" w:lineRule="auto"/>
        <w:jc w:val="both"/>
        <w:rPr>
          <w:rFonts w:ascii="Bookman Old Style" w:eastAsia="Times New Roman" w:hAnsi="Bookman Old Style" w:cs="Times New Roman"/>
          <w:b/>
          <w:bCs/>
          <w:sz w:val="24"/>
          <w:szCs w:val="24"/>
        </w:rPr>
      </w:pPr>
      <w:r w:rsidRPr="00A65459">
        <w:rPr>
          <w:rFonts w:ascii="Bookman Old Style" w:eastAsia="Times New Roman" w:hAnsi="Bookman Old Style" w:cs="Times New Roman"/>
          <w:b/>
          <w:bCs/>
          <w:sz w:val="24"/>
          <w:szCs w:val="24"/>
        </w:rPr>
        <w:lastRenderedPageBreak/>
        <w:t>Sporazumni</w:t>
      </w:r>
      <w:r>
        <w:rPr>
          <w:rFonts w:ascii="Bookman Old Style" w:eastAsia="Times New Roman" w:hAnsi="Bookman Old Style" w:cs="Times New Roman"/>
          <w:b/>
          <w:bCs/>
          <w:sz w:val="24"/>
          <w:szCs w:val="24"/>
        </w:rPr>
        <w:t xml:space="preserve"> </w:t>
      </w:r>
      <w:r w:rsidRPr="00A65459">
        <w:rPr>
          <w:rFonts w:ascii="Bookman Old Style" w:eastAsia="Times New Roman" w:hAnsi="Bookman Old Style" w:cs="Times New Roman"/>
          <w:b/>
          <w:bCs/>
          <w:sz w:val="24"/>
          <w:szCs w:val="24"/>
        </w:rPr>
        <w:t>raskid</w:t>
      </w:r>
      <w:r>
        <w:rPr>
          <w:rFonts w:ascii="Bookman Old Style" w:eastAsia="Times New Roman" w:hAnsi="Bookman Old Style" w:cs="Times New Roman"/>
          <w:b/>
          <w:bCs/>
          <w:sz w:val="24"/>
          <w:szCs w:val="24"/>
        </w:rPr>
        <w:t xml:space="preserve"> </w:t>
      </w:r>
      <w:r w:rsidRPr="00A65459">
        <w:rPr>
          <w:rFonts w:ascii="Bookman Old Style" w:eastAsia="Times New Roman" w:hAnsi="Bookman Old Style" w:cs="Times New Roman"/>
          <w:b/>
          <w:bCs/>
          <w:sz w:val="24"/>
          <w:szCs w:val="24"/>
        </w:rPr>
        <w:t>ugovora</w:t>
      </w:r>
      <w:r w:rsidR="00B170C1">
        <w:rPr>
          <w:rFonts w:ascii="Bookman Old Style" w:eastAsia="Times New Roman" w:hAnsi="Bookman Old Style" w:cs="Times New Roman"/>
          <w:b/>
          <w:bCs/>
          <w:sz w:val="24"/>
          <w:szCs w:val="24"/>
        </w:rPr>
        <w:t>:</w:t>
      </w:r>
    </w:p>
    <w:p w:rsidR="00A65459" w:rsidRPr="00A65459" w:rsidRDefault="00A65459" w:rsidP="00A65459">
      <w:pPr>
        <w:spacing w:after="0" w:line="240" w:lineRule="auto"/>
        <w:jc w:val="both"/>
        <w:rPr>
          <w:rFonts w:ascii="Bookman Old Style" w:eastAsia="Times New Roman" w:hAnsi="Bookman Old Style" w:cs="Times New Roman"/>
          <w:bCs/>
          <w:sz w:val="24"/>
          <w:szCs w:val="24"/>
        </w:rPr>
      </w:pPr>
      <w:r w:rsidRPr="00A65459">
        <w:rPr>
          <w:rFonts w:ascii="Bookman Old Style" w:eastAsia="Times New Roman" w:hAnsi="Bookman Old Style" w:cs="Times New Roman"/>
          <w:sz w:val="24"/>
          <w:szCs w:val="24"/>
        </w:rPr>
        <w:t>Ovaj</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Ugovor</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može se raskinuti</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sporazumno, ako</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su</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nastupili</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bitni</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razlozi za raskid</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Ugovora i to: ako</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su</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poslije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zaključenja</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Ugovora</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nastupile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okolnosti</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koje se nisu</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mogle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predvidjeti, a koje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otežavaju</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ispunjenje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obaveze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jedne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strane u toj</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mjeri da bi joj</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ispunjenje</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obaveze</w:t>
      </w:r>
      <w:r>
        <w:rPr>
          <w:rFonts w:ascii="Bookman Old Style" w:eastAsia="Times New Roman" w:hAnsi="Bookman Old Style" w:cs="Times New Roman"/>
          <w:sz w:val="24"/>
          <w:szCs w:val="24"/>
        </w:rPr>
        <w:t xml:space="preserve"> postal</w:t>
      </w:r>
      <w:r w:rsidR="00B4779C">
        <w:rPr>
          <w:rFonts w:ascii="Bookman Old Style" w:eastAsia="Times New Roman" w:hAnsi="Bookman Old Style" w:cs="Times New Roman"/>
          <w:sz w:val="24"/>
          <w:szCs w:val="24"/>
        </w:rPr>
        <w:t>o</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sz w:val="24"/>
          <w:szCs w:val="24"/>
        </w:rPr>
        <w:t>pretjerano</w:t>
      </w:r>
      <w:r>
        <w:rPr>
          <w:rFonts w:ascii="Bookman Old Style" w:eastAsia="Times New Roman" w:hAnsi="Bookman Old Style" w:cs="Times New Roman"/>
          <w:sz w:val="24"/>
          <w:szCs w:val="24"/>
        </w:rPr>
        <w:t xml:space="preserve"> </w:t>
      </w:r>
      <w:r w:rsidRPr="00A65459">
        <w:rPr>
          <w:rFonts w:ascii="Bookman Old Style" w:eastAsia="Times New Roman" w:hAnsi="Bookman Old Style" w:cs="Times New Roman"/>
          <w:bCs/>
          <w:sz w:val="24"/>
          <w:szCs w:val="24"/>
        </w:rPr>
        <w:t>otežano</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ili bi joj</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takvo</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ispunjenje</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obaveze</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nanijelo</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pretjerano</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veliki</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gubitak.</w:t>
      </w:r>
    </w:p>
    <w:p w:rsidR="00A65459" w:rsidRPr="00A65459" w:rsidRDefault="00A65459" w:rsidP="00A65459">
      <w:pPr>
        <w:spacing w:after="0" w:line="240" w:lineRule="auto"/>
        <w:jc w:val="both"/>
        <w:rPr>
          <w:rFonts w:ascii="Bookman Old Style" w:eastAsia="Times New Roman" w:hAnsi="Bookman Old Style" w:cs="Times New Roman"/>
          <w:bCs/>
          <w:sz w:val="24"/>
          <w:szCs w:val="24"/>
        </w:rPr>
      </w:pPr>
      <w:r w:rsidRPr="00A65459">
        <w:rPr>
          <w:rFonts w:ascii="Bookman Old Style" w:eastAsia="Times New Roman" w:hAnsi="Bookman Old Style" w:cs="Times New Roman"/>
          <w:bCs/>
          <w:sz w:val="24"/>
          <w:szCs w:val="24"/>
        </w:rPr>
        <w:t>Ako</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strane</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ugovora</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sporazumno</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raskinu</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ugovor, sporazumom o raskidu</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ugovora</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utvrđuju se međusobna</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prava i obaveze</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koje</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proističu</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iz</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raskida</w:t>
      </w:r>
      <w:r>
        <w:rPr>
          <w:rFonts w:ascii="Bookman Old Style" w:eastAsia="Times New Roman" w:hAnsi="Bookman Old Style" w:cs="Times New Roman"/>
          <w:bCs/>
          <w:sz w:val="24"/>
          <w:szCs w:val="24"/>
        </w:rPr>
        <w:t xml:space="preserve"> </w:t>
      </w:r>
      <w:r w:rsidRPr="00A65459">
        <w:rPr>
          <w:rFonts w:ascii="Bookman Old Style" w:eastAsia="Times New Roman" w:hAnsi="Bookman Old Style" w:cs="Times New Roman"/>
          <w:bCs/>
          <w:sz w:val="24"/>
          <w:szCs w:val="24"/>
        </w:rPr>
        <w:t>Ugovora.</w:t>
      </w:r>
    </w:p>
    <w:p w:rsidR="008971CA" w:rsidRPr="008971CA" w:rsidRDefault="008971CA" w:rsidP="008971CA">
      <w:pPr>
        <w:spacing w:after="0" w:line="240" w:lineRule="auto"/>
        <w:jc w:val="both"/>
        <w:rPr>
          <w:rFonts w:ascii="Bookman Old Style" w:eastAsia="Times New Roman" w:hAnsi="Bookman Old Style" w:cs="Times New Roman"/>
          <w:sz w:val="24"/>
          <w:szCs w:val="24"/>
        </w:rPr>
      </w:pPr>
    </w:p>
    <w:p w:rsidR="008971CA" w:rsidRPr="008971CA" w:rsidRDefault="008971CA" w:rsidP="008971CA">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b/>
          <w:sz w:val="24"/>
          <w:szCs w:val="24"/>
        </w:rPr>
        <w:t>Antikorupcijska klauzula:</w:t>
      </w:r>
      <w:r w:rsidRPr="008971CA">
        <w:rPr>
          <w:rFonts w:ascii="Bookman Old Style" w:eastAsia="Times New Roman" w:hAnsi="Bookman Old Style" w:cs="Times New Roman"/>
          <w:sz w:val="24"/>
          <w:szCs w:val="24"/>
        </w:rPr>
        <w:t xml:space="preserve"> Ugovor o javnoj nabavci zaključen uz kršenje antikorupcijskog pravila iz člana 38 Zakona o javnim nabavkama Crne Gore, ništav je. </w:t>
      </w:r>
    </w:p>
    <w:p w:rsidR="008971CA" w:rsidRPr="008971CA" w:rsidRDefault="008971CA" w:rsidP="008971CA">
      <w:pPr>
        <w:spacing w:after="0" w:line="240" w:lineRule="auto"/>
        <w:jc w:val="both"/>
        <w:rPr>
          <w:rFonts w:ascii="Bookman Old Style" w:eastAsia="Times New Roman" w:hAnsi="Bookman Old Style" w:cs="Times New Roman"/>
          <w:sz w:val="24"/>
          <w:szCs w:val="24"/>
          <w:lang w:val="pl-PL"/>
        </w:rPr>
      </w:pPr>
    </w:p>
    <w:p w:rsidR="00C058C4" w:rsidRDefault="008971CA" w:rsidP="00173765">
      <w:pPr>
        <w:spacing w:after="0" w:line="240" w:lineRule="auto"/>
        <w:jc w:val="both"/>
        <w:rPr>
          <w:rFonts w:ascii="Bookman Old Style" w:eastAsia="Times New Roman" w:hAnsi="Bookman Old Style" w:cs="Times New Roman"/>
          <w:sz w:val="24"/>
          <w:szCs w:val="24"/>
        </w:rPr>
      </w:pPr>
      <w:r w:rsidRPr="008971CA">
        <w:rPr>
          <w:rFonts w:ascii="Bookman Old Style" w:eastAsia="Times New Roman" w:hAnsi="Bookman Old Style" w:cs="Times New Roman"/>
          <w:b/>
          <w:sz w:val="24"/>
          <w:szCs w:val="24"/>
        </w:rPr>
        <w:t>Rješavanje sporova</w:t>
      </w:r>
      <w:r w:rsidRPr="008971CA">
        <w:rPr>
          <w:rFonts w:ascii="Bookman Old Style" w:eastAsia="Times New Roman" w:hAnsi="Bookman Old Style" w:cs="Times New Roman"/>
          <w:sz w:val="24"/>
          <w:szCs w:val="24"/>
        </w:rPr>
        <w:t>: Nastali sporovi koji se ne riješ</w:t>
      </w:r>
      <w:r w:rsidR="007652E3">
        <w:rPr>
          <w:rFonts w:ascii="Bookman Old Style" w:eastAsia="Times New Roman" w:hAnsi="Bookman Old Style" w:cs="Times New Roman"/>
          <w:sz w:val="24"/>
          <w:szCs w:val="24"/>
        </w:rPr>
        <w:t>e</w:t>
      </w:r>
      <w:r w:rsidRPr="008971CA">
        <w:rPr>
          <w:rFonts w:ascii="Bookman Old Style" w:eastAsia="Times New Roman" w:hAnsi="Bookman Old Style" w:cs="Times New Roman"/>
          <w:sz w:val="24"/>
          <w:szCs w:val="24"/>
        </w:rPr>
        <w:t xml:space="preserve"> sporazumno, rješavaće se kod nadležnog suda u Crnoj Gori. Rješavanje spornih pitanja, ne može uticati na rok i kvalitet </w:t>
      </w:r>
      <w:r w:rsidR="007652E3">
        <w:rPr>
          <w:rFonts w:ascii="Bookman Old Style" w:eastAsia="Times New Roman" w:hAnsi="Bookman Old Style" w:cs="Times New Roman"/>
          <w:sz w:val="24"/>
          <w:szCs w:val="24"/>
        </w:rPr>
        <w:t>iisporučene robe.</w:t>
      </w:r>
      <w:r w:rsidRPr="008971CA">
        <w:rPr>
          <w:rFonts w:ascii="Bookman Old Style" w:eastAsia="Times New Roman" w:hAnsi="Bookman Old Style" w:cs="Times New Roman"/>
          <w:sz w:val="24"/>
          <w:szCs w:val="24"/>
        </w:rPr>
        <w:t xml:space="preserve"> </w:t>
      </w: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Default="00E53EB3" w:rsidP="00173765">
      <w:pPr>
        <w:spacing w:after="0" w:line="240" w:lineRule="auto"/>
        <w:jc w:val="both"/>
        <w:rPr>
          <w:rFonts w:ascii="Bookman Old Style" w:eastAsia="Times New Roman" w:hAnsi="Bookman Old Style" w:cs="Times New Roman"/>
          <w:sz w:val="24"/>
          <w:szCs w:val="24"/>
        </w:rPr>
      </w:pPr>
    </w:p>
    <w:p w:rsidR="00E53EB3" w:rsidRPr="003C0618" w:rsidRDefault="00E53EB3" w:rsidP="00173765">
      <w:pPr>
        <w:spacing w:after="0" w:line="240" w:lineRule="auto"/>
        <w:jc w:val="both"/>
        <w:rPr>
          <w:rFonts w:ascii="Bookman Old Style" w:eastAsia="Times New Roman" w:hAnsi="Bookman Old Style" w:cs="Times New Roman"/>
          <w:bCs/>
          <w:sz w:val="24"/>
          <w:szCs w:val="24"/>
        </w:rPr>
      </w:pPr>
    </w:p>
    <w:p w:rsidR="00E93917" w:rsidRPr="003C0618" w:rsidRDefault="00E93917" w:rsidP="00E939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Bookman Old Style" w:eastAsia="Times New Roman" w:hAnsi="Bookman Old Style" w:cs="Times New Roman"/>
          <w:b/>
          <w:sz w:val="24"/>
          <w:szCs w:val="24"/>
        </w:rPr>
      </w:pPr>
      <w:bookmarkStart w:id="13" w:name="_Toc62730566"/>
      <w:r w:rsidRPr="003C0618">
        <w:rPr>
          <w:rFonts w:ascii="Bookman Old Style" w:eastAsia="Times New Roman" w:hAnsi="Bookman Old Style" w:cs="Times New Roman"/>
          <w:b/>
          <w:sz w:val="24"/>
          <w:szCs w:val="24"/>
        </w:rPr>
        <w:lastRenderedPageBreak/>
        <w:t>ZAHTJEV ZA POJAŠNJENJE ILI IZMJENU I DOPUNU TENDERSKE DOKUMENTACIJE</w:t>
      </w:r>
      <w:bookmarkEnd w:id="13"/>
    </w:p>
    <w:p w:rsidR="00E93917" w:rsidRPr="003C0618" w:rsidRDefault="00E93917" w:rsidP="00E93917">
      <w:pPr>
        <w:spacing w:after="0" w:line="240" w:lineRule="auto"/>
        <w:jc w:val="both"/>
        <w:rPr>
          <w:rFonts w:ascii="Bookman Old Style" w:eastAsia="Times New Roman" w:hAnsi="Bookman Old Style" w:cs="Times New Roman"/>
          <w:sz w:val="24"/>
          <w:szCs w:val="24"/>
        </w:rPr>
      </w:pPr>
    </w:p>
    <w:p w:rsidR="00E93917" w:rsidRPr="003C0618" w:rsidRDefault="00E93917" w:rsidP="00E93917">
      <w:pPr>
        <w:autoSpaceDE w:val="0"/>
        <w:autoSpaceDN w:val="0"/>
        <w:adjustRightInd w:val="0"/>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93917" w:rsidRPr="003C0618" w:rsidRDefault="00E93917" w:rsidP="00E93917">
      <w:pPr>
        <w:spacing w:after="0" w:line="240" w:lineRule="auto"/>
        <w:jc w:val="both"/>
        <w:rPr>
          <w:rFonts w:ascii="Bookman Old Style" w:eastAsia="Times New Roman" w:hAnsi="Bookman Old Style" w:cs="Times New Roman"/>
          <w:sz w:val="24"/>
          <w:szCs w:val="24"/>
        </w:rPr>
      </w:pPr>
    </w:p>
    <w:p w:rsidR="00E93917" w:rsidRPr="003C0618" w:rsidRDefault="00E93917" w:rsidP="00E93917">
      <w:pPr>
        <w:spacing w:after="0" w:line="240" w:lineRule="auto"/>
        <w:jc w:val="both"/>
        <w:rPr>
          <w:rFonts w:ascii="Bookman Old Style" w:eastAsia="Times New Roman" w:hAnsi="Bookman Old Style" w:cs="Times New Roman"/>
          <w:sz w:val="24"/>
          <w:szCs w:val="24"/>
        </w:rPr>
      </w:pPr>
      <w:r w:rsidRPr="003C0618">
        <w:rPr>
          <w:rFonts w:ascii="Bookman Old Style" w:eastAsia="Times New Roman" w:hAnsi="Bookman Old Style" w:cs="Times New Roman"/>
          <w:sz w:val="24"/>
          <w:szCs w:val="24"/>
        </w:rPr>
        <w:t>Privredni subjekat ima pravo da pisanim zahtjevom traži od naručioca pojašnjenje tenderske dokumentacije najkasnije deset dana prije isteka roka određenog za dostavljanje ponuda.</w:t>
      </w:r>
    </w:p>
    <w:p w:rsidR="00E93917" w:rsidRPr="003C0618" w:rsidRDefault="00E93917" w:rsidP="00E93917">
      <w:pPr>
        <w:spacing w:after="0" w:line="240" w:lineRule="auto"/>
        <w:jc w:val="both"/>
        <w:rPr>
          <w:rFonts w:ascii="Bookman Old Style" w:eastAsia="Times New Roman" w:hAnsi="Bookman Old Style" w:cs="Times New Roman"/>
          <w:sz w:val="24"/>
          <w:szCs w:val="24"/>
        </w:rPr>
      </w:pPr>
    </w:p>
    <w:p w:rsidR="008A6589" w:rsidRDefault="00E93917" w:rsidP="00E93917">
      <w:pPr>
        <w:spacing w:after="0" w:line="240" w:lineRule="auto"/>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Zahtjev se podnosi isključivo putem ESJN-a.</w:t>
      </w:r>
    </w:p>
    <w:p w:rsidR="00D81D0E" w:rsidRDefault="00D81D0E" w:rsidP="00E93917">
      <w:pPr>
        <w:spacing w:after="0" w:line="240" w:lineRule="auto"/>
        <w:jc w:val="both"/>
        <w:rPr>
          <w:rFonts w:ascii="Bookman Old Style" w:eastAsia="Times New Roman" w:hAnsi="Bookman Old Style" w:cs="Times New Roman"/>
          <w:color w:val="000000"/>
          <w:sz w:val="24"/>
          <w:szCs w:val="24"/>
        </w:rPr>
      </w:pPr>
    </w:p>
    <w:p w:rsidR="00D81D0E" w:rsidRDefault="00D81D0E" w:rsidP="00E93917">
      <w:pPr>
        <w:spacing w:after="0" w:line="240" w:lineRule="auto"/>
        <w:jc w:val="both"/>
        <w:rPr>
          <w:rFonts w:ascii="Bookman Old Style" w:eastAsia="Times New Roman" w:hAnsi="Bookman Old Style" w:cs="Times New Roman"/>
          <w:color w:val="000000"/>
          <w:sz w:val="24"/>
          <w:szCs w:val="24"/>
        </w:rPr>
      </w:pPr>
    </w:p>
    <w:p w:rsidR="00D81D0E" w:rsidRDefault="00D81D0E" w:rsidP="00E93917">
      <w:pPr>
        <w:spacing w:after="0" w:line="240" w:lineRule="auto"/>
        <w:jc w:val="both"/>
        <w:rPr>
          <w:rFonts w:ascii="Bookman Old Style" w:eastAsia="Times New Roman" w:hAnsi="Bookman Old Style" w:cs="Times New Roman"/>
          <w:color w:val="000000"/>
          <w:sz w:val="24"/>
          <w:szCs w:val="24"/>
        </w:rPr>
      </w:pPr>
    </w:p>
    <w:p w:rsidR="00D81D0E" w:rsidRDefault="00D81D0E" w:rsidP="00E93917">
      <w:pPr>
        <w:spacing w:after="0" w:line="240" w:lineRule="auto"/>
        <w:jc w:val="both"/>
        <w:rPr>
          <w:rFonts w:ascii="Bookman Old Style" w:eastAsia="Times New Roman" w:hAnsi="Bookman Old Style" w:cs="Times New Roman"/>
          <w:color w:val="000000"/>
          <w:sz w:val="24"/>
          <w:szCs w:val="24"/>
        </w:rPr>
      </w:pPr>
    </w:p>
    <w:p w:rsidR="00D81D0E" w:rsidRDefault="00D81D0E" w:rsidP="00E93917">
      <w:pPr>
        <w:spacing w:after="0" w:line="240" w:lineRule="auto"/>
        <w:jc w:val="both"/>
        <w:rPr>
          <w:rFonts w:ascii="Bookman Old Style" w:eastAsia="Times New Roman" w:hAnsi="Bookman Old Style" w:cs="Times New Roman"/>
          <w:color w:val="000000"/>
          <w:sz w:val="24"/>
          <w:szCs w:val="24"/>
        </w:rPr>
      </w:pPr>
    </w:p>
    <w:p w:rsidR="00D81D0E" w:rsidRDefault="00D81D0E" w:rsidP="00E93917">
      <w:pPr>
        <w:spacing w:after="0" w:line="240" w:lineRule="auto"/>
        <w:jc w:val="both"/>
        <w:rPr>
          <w:rFonts w:ascii="Bookman Old Style" w:eastAsia="Times New Roman" w:hAnsi="Bookman Old Style" w:cs="Times New Roman"/>
          <w:color w:val="000000"/>
          <w:sz w:val="24"/>
          <w:szCs w:val="24"/>
        </w:rPr>
      </w:pPr>
    </w:p>
    <w:p w:rsidR="00D81D0E" w:rsidRDefault="00D81D0E"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F0433C" w:rsidRDefault="00F0433C"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058C4" w:rsidRDefault="00C058C4" w:rsidP="00E93917">
      <w:pPr>
        <w:spacing w:after="0" w:line="240" w:lineRule="auto"/>
        <w:jc w:val="both"/>
        <w:rPr>
          <w:rFonts w:ascii="Bookman Old Style" w:eastAsia="Times New Roman" w:hAnsi="Bookman Old Style" w:cs="Times New Roman"/>
          <w:color w:val="000000"/>
          <w:sz w:val="24"/>
          <w:szCs w:val="24"/>
        </w:rPr>
      </w:pPr>
    </w:p>
    <w:p w:rsidR="00CC7613" w:rsidRDefault="00CC7613" w:rsidP="00772FD7">
      <w:pPr>
        <w:spacing w:after="0"/>
        <w:rPr>
          <w:rFonts w:ascii="Bookman Old Style" w:eastAsia="Times New Roman" w:hAnsi="Bookman Old Style" w:cs="Times New Roman"/>
          <w:color w:val="000000"/>
          <w:sz w:val="24"/>
          <w:szCs w:val="24"/>
        </w:rPr>
      </w:pPr>
    </w:p>
    <w:p w:rsidR="00E53EB3" w:rsidRDefault="00E53EB3" w:rsidP="00772FD7">
      <w:pPr>
        <w:spacing w:after="0"/>
        <w:rPr>
          <w:rFonts w:ascii="Bookman Old Style" w:eastAsia="Times New Roman" w:hAnsi="Bookman Old Style" w:cs="Times New Roman"/>
          <w:color w:val="000000"/>
          <w:sz w:val="24"/>
          <w:szCs w:val="24"/>
        </w:rPr>
      </w:pPr>
    </w:p>
    <w:p w:rsidR="00E53EB3" w:rsidRDefault="00E53EB3" w:rsidP="00772FD7">
      <w:pPr>
        <w:spacing w:after="0"/>
        <w:rPr>
          <w:rFonts w:ascii="Bookman Old Style" w:eastAsia="Times New Roman" w:hAnsi="Bookman Old Style" w:cs="Times New Roman"/>
          <w:color w:val="000000"/>
          <w:sz w:val="24"/>
          <w:szCs w:val="24"/>
        </w:rPr>
      </w:pPr>
    </w:p>
    <w:p w:rsidR="00E53EB3" w:rsidRDefault="00E53EB3" w:rsidP="00772FD7">
      <w:pPr>
        <w:spacing w:after="0"/>
        <w:rPr>
          <w:rFonts w:ascii="Bookman Old Style" w:eastAsia="Times New Roman" w:hAnsi="Bookman Old Style" w:cs="Times New Roman"/>
          <w:color w:val="000000"/>
          <w:sz w:val="24"/>
          <w:szCs w:val="24"/>
        </w:rPr>
      </w:pPr>
    </w:p>
    <w:p w:rsidR="00E53EB3" w:rsidRDefault="00E53EB3" w:rsidP="00772FD7">
      <w:pPr>
        <w:spacing w:after="0"/>
        <w:rPr>
          <w:rFonts w:ascii="Bookman Old Style" w:eastAsia="Times New Roman" w:hAnsi="Bookman Old Style" w:cs="Times New Roman"/>
          <w:color w:val="000000"/>
          <w:sz w:val="24"/>
          <w:szCs w:val="24"/>
        </w:rPr>
      </w:pPr>
    </w:p>
    <w:p w:rsidR="00E53EB3" w:rsidRDefault="00E53EB3" w:rsidP="00772FD7">
      <w:pPr>
        <w:spacing w:after="0"/>
        <w:rPr>
          <w:rFonts w:ascii="Bookman Old Style" w:eastAsia="Times New Roman" w:hAnsi="Bookman Old Style" w:cs="Times New Roman"/>
          <w:color w:val="000000"/>
          <w:sz w:val="24"/>
          <w:szCs w:val="24"/>
        </w:rPr>
      </w:pPr>
    </w:p>
    <w:p w:rsidR="00E53EB3" w:rsidRDefault="00E53EB3" w:rsidP="00772FD7">
      <w:pPr>
        <w:spacing w:after="0"/>
        <w:rPr>
          <w:rFonts w:ascii="Bookman Old Style" w:eastAsia="Times New Roman" w:hAnsi="Bookman Old Style" w:cs="Times New Roman"/>
          <w:color w:val="000000"/>
          <w:sz w:val="24"/>
          <w:szCs w:val="24"/>
        </w:rPr>
      </w:pPr>
    </w:p>
    <w:p w:rsidR="00E53EB3" w:rsidRDefault="00E53EB3" w:rsidP="00772FD7">
      <w:pPr>
        <w:spacing w:after="0"/>
        <w:rPr>
          <w:rFonts w:ascii="Bookman Old Style" w:eastAsia="Times New Roman" w:hAnsi="Bookman Old Style" w:cs="Times New Roman"/>
          <w:color w:val="000000"/>
          <w:sz w:val="24"/>
          <w:szCs w:val="24"/>
        </w:rPr>
      </w:pPr>
    </w:p>
    <w:p w:rsidR="00E53EB3" w:rsidRDefault="00E53EB3" w:rsidP="00772FD7">
      <w:pPr>
        <w:spacing w:after="0"/>
        <w:rPr>
          <w:rFonts w:ascii="Bookman Old Style" w:eastAsia="Times New Roman" w:hAnsi="Bookman Old Style" w:cs="Times New Roman"/>
          <w:color w:val="000000"/>
          <w:sz w:val="24"/>
          <w:szCs w:val="24"/>
        </w:rPr>
      </w:pPr>
    </w:p>
    <w:p w:rsidR="00CC7613" w:rsidRDefault="00CC7613" w:rsidP="00772FD7">
      <w:pPr>
        <w:spacing w:after="0"/>
        <w:rPr>
          <w:rFonts w:ascii="Bookman Old Style" w:eastAsia="Calibri" w:hAnsi="Bookman Old Style" w:cs="Arial"/>
          <w:b/>
        </w:rPr>
      </w:pPr>
    </w:p>
    <w:p w:rsidR="00D8733F" w:rsidRDefault="00D8733F" w:rsidP="001D7521">
      <w:pPr>
        <w:tabs>
          <w:tab w:val="left" w:pos="1701"/>
          <w:tab w:val="left" w:pos="4820"/>
        </w:tabs>
        <w:spacing w:after="0" w:line="240" w:lineRule="auto"/>
        <w:jc w:val="both"/>
        <w:rPr>
          <w:rFonts w:ascii="Arial" w:eastAsia="Times New Roman" w:hAnsi="Arial" w:cs="Arial"/>
          <w:color w:val="000000"/>
          <w:sz w:val="24"/>
          <w:szCs w:val="24"/>
          <w:u w:val="single"/>
        </w:rPr>
      </w:pPr>
    </w:p>
    <w:p w:rsidR="00D8733F" w:rsidRDefault="00D8733F" w:rsidP="001D7521">
      <w:pPr>
        <w:tabs>
          <w:tab w:val="left" w:pos="1701"/>
          <w:tab w:val="left" w:pos="4820"/>
        </w:tabs>
        <w:spacing w:after="0" w:line="240" w:lineRule="auto"/>
        <w:jc w:val="both"/>
        <w:rPr>
          <w:rFonts w:ascii="Arial" w:eastAsia="Times New Roman" w:hAnsi="Arial" w:cs="Arial"/>
          <w:color w:val="000000"/>
          <w:sz w:val="24"/>
          <w:szCs w:val="24"/>
          <w:u w:val="single"/>
        </w:rPr>
      </w:pPr>
      <w:r>
        <w:rPr>
          <w:rFonts w:ascii="Arial" w:eastAsia="Times New Roman" w:hAnsi="Arial" w:cs="Arial"/>
          <w:noProof/>
          <w:color w:val="000000"/>
          <w:sz w:val="24"/>
          <w:szCs w:val="24"/>
          <w:u w:val="single"/>
        </w:rPr>
        <w:lastRenderedPageBreak/>
        <w:pict>
          <v:oval id="_x0000_s1046" style="position:absolute;left:0;text-align:left;margin-left:216.5pt;margin-top:656.1pt;width:37pt;height:23.85pt;z-index:251661312" strokecolor="white [3212]"/>
        </w:pict>
      </w:r>
      <w:r>
        <w:rPr>
          <w:rFonts w:ascii="Arial" w:eastAsia="Times New Roman" w:hAnsi="Arial" w:cs="Arial"/>
          <w:noProof/>
          <w:color w:val="000000"/>
          <w:sz w:val="24"/>
          <w:szCs w:val="24"/>
          <w:u w:val="single"/>
        </w:rPr>
        <w:drawing>
          <wp:inline distT="0" distB="0" distL="0" distR="0">
            <wp:extent cx="5892165" cy="8401050"/>
            <wp:effectExtent l="19050" t="0" r="0" b="0"/>
            <wp:docPr id="1" name="Picture 0" descr="Izjava_page-0001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zjava_page-0001 (19).jpg"/>
                    <pic:cNvPicPr/>
                  </pic:nvPicPr>
                  <pic:blipFill>
                    <a:blip r:embed="rId8"/>
                    <a:stretch>
                      <a:fillRect/>
                    </a:stretch>
                  </pic:blipFill>
                  <pic:spPr>
                    <a:xfrm>
                      <a:off x="0" y="0"/>
                      <a:ext cx="5892165" cy="8401050"/>
                    </a:xfrm>
                    <a:prstGeom prst="rect">
                      <a:avLst/>
                    </a:prstGeom>
                  </pic:spPr>
                </pic:pic>
              </a:graphicData>
            </a:graphic>
          </wp:inline>
        </w:drawing>
      </w:r>
    </w:p>
    <w:p w:rsidR="001D7521" w:rsidRPr="00CC7613" w:rsidRDefault="001D7521" w:rsidP="00CC7613">
      <w:pPr>
        <w:spacing w:after="0"/>
        <w:rPr>
          <w:rFonts w:ascii="Bookman Old Style" w:eastAsia="Calibri" w:hAnsi="Bookman Old Style" w:cs="Arial"/>
          <w:b/>
        </w:rPr>
      </w:pPr>
    </w:p>
    <w:p w:rsidR="00E93917" w:rsidRPr="00D8733F" w:rsidRDefault="00E93917" w:rsidP="00D8733F">
      <w:pPr>
        <w:pStyle w:val="ListParagraph"/>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Bookman Old Style" w:eastAsia="Times New Roman" w:hAnsi="Bookman Old Style" w:cs="Times New Roman"/>
          <w:b/>
          <w:iCs/>
          <w:sz w:val="24"/>
          <w:szCs w:val="24"/>
        </w:rPr>
      </w:pPr>
      <w:bookmarkStart w:id="14" w:name="_Toc62730568"/>
      <w:r w:rsidRPr="00D8733F">
        <w:rPr>
          <w:rFonts w:ascii="Bookman Old Style" w:eastAsia="Times New Roman" w:hAnsi="Bookman Old Style" w:cs="Times New Roman"/>
          <w:b/>
          <w:sz w:val="24"/>
          <w:szCs w:val="24"/>
        </w:rPr>
        <w:t>UPUTSTVO O PRAVNOM SREDSTVU</w:t>
      </w:r>
      <w:bookmarkEnd w:id="14"/>
    </w:p>
    <w:p w:rsidR="00E93917" w:rsidRPr="003C0618" w:rsidRDefault="00E93917" w:rsidP="00E93917">
      <w:pPr>
        <w:tabs>
          <w:tab w:val="left" w:pos="5760"/>
        </w:tabs>
        <w:spacing w:after="0" w:line="240" w:lineRule="auto"/>
        <w:jc w:val="center"/>
        <w:rPr>
          <w:rFonts w:ascii="Bookman Old Style" w:eastAsia="Times New Roman" w:hAnsi="Bookman Old Style" w:cs="Times New Roman"/>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Privredni subjekat može da izjavi žalbu protiv ove tenderske dokumentacije Komisiji za zaštitu prava:</w:t>
      </w:r>
    </w:p>
    <w:p w:rsidR="00E93917" w:rsidRPr="003C0618" w:rsidRDefault="00E93917" w:rsidP="00E93917">
      <w:pPr>
        <w:autoSpaceDE w:val="0"/>
        <w:autoSpaceDN w:val="0"/>
        <w:adjustRightInd w:val="0"/>
        <w:spacing w:before="60" w:after="60" w:line="240" w:lineRule="auto"/>
        <w:ind w:left="567" w:hanging="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93917" w:rsidRPr="003C0618" w:rsidRDefault="00E93917" w:rsidP="00E93917">
      <w:pPr>
        <w:autoSpaceDE w:val="0"/>
        <w:autoSpaceDN w:val="0"/>
        <w:adjustRightInd w:val="0"/>
        <w:spacing w:before="60" w:after="60" w:line="240" w:lineRule="auto"/>
        <w:ind w:left="567" w:hanging="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E93917" w:rsidRPr="003C0618" w:rsidRDefault="00E93917" w:rsidP="00E93917">
      <w:pPr>
        <w:autoSpaceDE w:val="0"/>
        <w:autoSpaceDN w:val="0"/>
        <w:adjustRightInd w:val="0"/>
        <w:spacing w:before="60" w:after="60" w:line="240" w:lineRule="auto"/>
        <w:ind w:left="567" w:hanging="283"/>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E93917" w:rsidRPr="003C0618" w:rsidRDefault="00E93917" w:rsidP="00E93917">
      <w:pPr>
        <w:tabs>
          <w:tab w:val="left" w:pos="5760"/>
        </w:tabs>
        <w:spacing w:after="0" w:line="240" w:lineRule="auto"/>
        <w:jc w:val="both"/>
        <w:rPr>
          <w:rFonts w:ascii="Bookman Old Style" w:eastAsia="Times New Roman" w:hAnsi="Bookman Old Style" w:cs="Times New Roman"/>
          <w:color w:val="000000"/>
          <w:sz w:val="24"/>
          <w:szCs w:val="24"/>
        </w:rPr>
      </w:pPr>
    </w:p>
    <w:p w:rsidR="00E93917" w:rsidRPr="003C0618" w:rsidRDefault="00E93917" w:rsidP="00E93917">
      <w:pPr>
        <w:autoSpaceDE w:val="0"/>
        <w:autoSpaceDN w:val="0"/>
        <w:adjustRightInd w:val="0"/>
        <w:spacing w:after="0" w:line="240" w:lineRule="auto"/>
        <w:ind w:firstLine="567"/>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Žalba se izjavljuje preko naručioca neposredno putem ESJN-a. Žalba koja nije podnesena na naprijed predviđeni način biće odbijena kao nedozvoljena.</w:t>
      </w:r>
    </w:p>
    <w:p w:rsidR="00E93917" w:rsidRPr="003C0618" w:rsidRDefault="00E93917" w:rsidP="00E93917">
      <w:pPr>
        <w:autoSpaceDE w:val="0"/>
        <w:autoSpaceDN w:val="0"/>
        <w:adjustRightInd w:val="0"/>
        <w:spacing w:after="0" w:line="240" w:lineRule="auto"/>
        <w:ind w:firstLine="567"/>
        <w:jc w:val="both"/>
        <w:rPr>
          <w:rFonts w:ascii="Bookman Old Style" w:eastAsia="Times New Roman" w:hAnsi="Bookman Old Style" w:cs="Times New Roman"/>
          <w:color w:val="000000"/>
          <w:sz w:val="24"/>
          <w:szCs w:val="24"/>
        </w:rPr>
      </w:pPr>
    </w:p>
    <w:p w:rsidR="00E93917" w:rsidRPr="003C0618" w:rsidRDefault="00E93917" w:rsidP="00E93917">
      <w:pPr>
        <w:autoSpaceDE w:val="0"/>
        <w:autoSpaceDN w:val="0"/>
        <w:adjustRightInd w:val="0"/>
        <w:spacing w:after="0" w:line="240" w:lineRule="auto"/>
        <w:ind w:firstLine="567"/>
        <w:jc w:val="both"/>
        <w:rPr>
          <w:rFonts w:ascii="Bookman Old Style" w:eastAsia="Times New Roman" w:hAnsi="Bookman Old Style" w:cs="Times New Roman"/>
          <w:color w:val="000000"/>
          <w:sz w:val="24"/>
          <w:szCs w:val="24"/>
          <w:highlight w:val="yellow"/>
        </w:rPr>
      </w:pPr>
      <w:r w:rsidRPr="003C0618">
        <w:rPr>
          <w:rFonts w:ascii="Bookman Old Style" w:eastAsia="Times New Roman" w:hAnsi="Bookman Old Style" w:cs="Times New Roman"/>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Ukoliko je predmet nabavke podijeljen po partijama, a žalba se odnosi samo na određenu/e partiju/e, naknada se plaća u iznosu 1% od procijenjene vrijednosti javne nabavke te/tih partije/a.</w:t>
      </w: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Times New Roman"/>
          <w:color w:val="000000"/>
          <w:sz w:val="24"/>
          <w:szCs w:val="24"/>
        </w:rPr>
      </w:pPr>
      <w:r w:rsidRPr="003C0618">
        <w:rPr>
          <w:rFonts w:ascii="Bookman Old Style" w:eastAsia="Times New Roman" w:hAnsi="Bookman Old Style" w:cs="Times New Roman"/>
          <w:color w:val="000000"/>
          <w:sz w:val="24"/>
          <w:szCs w:val="24"/>
        </w:rPr>
        <w:t xml:space="preserve">Instrukcije za plaćanje naknade za vođenje postupka od strane žalilaca iz inostranstva nalaze se na internet stranici Komisije za zaštitu prava nabavki </w:t>
      </w:r>
      <w:hyperlink r:id="rId9" w:history="1">
        <w:r w:rsidRPr="003C0618">
          <w:rPr>
            <w:rFonts w:ascii="Bookman Old Style" w:eastAsia="Times New Roman" w:hAnsi="Bookman Old Style" w:cs="Times New Roman"/>
            <w:color w:val="0000FF"/>
            <w:sz w:val="24"/>
            <w:szCs w:val="24"/>
            <w:u w:val="single"/>
          </w:rPr>
          <w:t>http://www.kontrola-nabavki.me/</w:t>
        </w:r>
      </w:hyperlink>
      <w:r w:rsidRPr="003C0618">
        <w:rPr>
          <w:rFonts w:ascii="Bookman Old Style" w:eastAsia="Times New Roman" w:hAnsi="Bookman Old Style" w:cs="Times New Roman"/>
          <w:color w:val="000000"/>
          <w:sz w:val="24"/>
          <w:szCs w:val="24"/>
        </w:rPr>
        <w:t>.“.</w:t>
      </w:r>
    </w:p>
    <w:p w:rsidR="00E93917" w:rsidRPr="003C0618" w:rsidRDefault="00E93917" w:rsidP="00E93917">
      <w:pPr>
        <w:tabs>
          <w:tab w:val="left" w:pos="5760"/>
        </w:tabs>
        <w:spacing w:after="0" w:line="240" w:lineRule="auto"/>
        <w:ind w:firstLine="567"/>
        <w:jc w:val="both"/>
        <w:rPr>
          <w:rFonts w:ascii="Bookman Old Style" w:eastAsia="Times New Roman" w:hAnsi="Bookman Old Style" w:cs="Arial"/>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Arial"/>
          <w:color w:val="000000"/>
          <w:sz w:val="24"/>
          <w:szCs w:val="24"/>
        </w:rPr>
      </w:pPr>
    </w:p>
    <w:p w:rsidR="00E93917" w:rsidRPr="003C0618" w:rsidRDefault="00E93917" w:rsidP="00E93917">
      <w:pPr>
        <w:tabs>
          <w:tab w:val="left" w:pos="5760"/>
        </w:tabs>
        <w:spacing w:after="0" w:line="240" w:lineRule="auto"/>
        <w:ind w:firstLine="567"/>
        <w:jc w:val="both"/>
        <w:rPr>
          <w:rFonts w:ascii="Bookman Old Style" w:eastAsia="Times New Roman" w:hAnsi="Bookman Old Style" w:cs="Arial"/>
          <w:color w:val="000000"/>
          <w:sz w:val="24"/>
          <w:szCs w:val="24"/>
        </w:rPr>
      </w:pPr>
    </w:p>
    <w:p w:rsidR="00B83F61" w:rsidRPr="003C0618" w:rsidRDefault="00B83F61">
      <w:pPr>
        <w:rPr>
          <w:rFonts w:ascii="Bookman Old Style" w:hAnsi="Bookman Old Style"/>
        </w:rPr>
      </w:pPr>
    </w:p>
    <w:sectPr w:rsidR="00B83F61" w:rsidRPr="003C0618" w:rsidSect="00991B3D">
      <w:footerReference w:type="default" r:id="rId10"/>
      <w:pgSz w:w="12240" w:h="15840"/>
      <w:pgMar w:top="1440" w:right="1440" w:bottom="117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18EB" w:rsidRDefault="003618EB" w:rsidP="00E93917">
      <w:pPr>
        <w:spacing w:after="0" w:line="240" w:lineRule="auto"/>
      </w:pPr>
      <w:r>
        <w:separator/>
      </w:r>
    </w:p>
  </w:endnote>
  <w:endnote w:type="continuationSeparator" w:id="1">
    <w:p w:rsidR="003618EB" w:rsidRDefault="003618EB" w:rsidP="00E939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6958845"/>
      <w:docPartObj>
        <w:docPartGallery w:val="Page Numbers (Bottom of Page)"/>
        <w:docPartUnique/>
      </w:docPartObj>
    </w:sdtPr>
    <w:sdtContent>
      <w:p w:rsidR="00192E12" w:rsidRDefault="00567D55">
        <w:pPr>
          <w:pStyle w:val="Footer"/>
          <w:jc w:val="center"/>
        </w:pPr>
        <w:fldSimple w:instr=" PAGE   \* MERGEFORMAT ">
          <w:r w:rsidR="00037290">
            <w:rPr>
              <w:noProof/>
            </w:rPr>
            <w:t>1</w:t>
          </w:r>
        </w:fldSimple>
      </w:p>
    </w:sdtContent>
  </w:sdt>
  <w:p w:rsidR="00220F37" w:rsidRDefault="00220F3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18EB" w:rsidRDefault="003618EB" w:rsidP="00E93917">
      <w:pPr>
        <w:spacing w:after="0" w:line="240" w:lineRule="auto"/>
      </w:pPr>
      <w:r>
        <w:separator/>
      </w:r>
    </w:p>
  </w:footnote>
  <w:footnote w:type="continuationSeparator" w:id="1">
    <w:p w:rsidR="003618EB" w:rsidRDefault="003618EB" w:rsidP="00E93917">
      <w:pPr>
        <w:spacing w:after="0" w:line="240" w:lineRule="auto"/>
      </w:pPr>
      <w:r>
        <w:continuationSeparator/>
      </w:r>
    </w:p>
  </w:footnote>
  <w:footnote w:id="2">
    <w:p w:rsidR="00220F37" w:rsidRPr="007F2BA0" w:rsidRDefault="00220F37" w:rsidP="00E9391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220F37" w:rsidRPr="007F2BA0" w:rsidRDefault="00220F37" w:rsidP="00E9391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220F37" w:rsidRPr="007F2BA0" w:rsidRDefault="00220F37" w:rsidP="00E9391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220F37" w:rsidRPr="007F2BA0" w:rsidRDefault="00220F37" w:rsidP="00E9391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220F37" w:rsidRPr="00367536" w:rsidRDefault="00220F37" w:rsidP="00C2679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220F37" w:rsidRPr="00244A34" w:rsidRDefault="00220F37" w:rsidP="00263C1E">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8">
    <w:p w:rsidR="00220F37" w:rsidRPr="007F2BA0" w:rsidRDefault="00220F37" w:rsidP="00E93917">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9">
    <w:p w:rsidR="00220F37" w:rsidRPr="007F2BA0" w:rsidRDefault="00220F37" w:rsidP="00E93917">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50EB1"/>
    <w:multiLevelType w:val="hybridMultilevel"/>
    <w:tmpl w:val="2750749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030E4D6B"/>
    <w:multiLevelType w:val="hybridMultilevel"/>
    <w:tmpl w:val="01766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E1309A"/>
    <w:multiLevelType w:val="hybridMultilevel"/>
    <w:tmpl w:val="BA807AC6"/>
    <w:lvl w:ilvl="0" w:tplc="04090017">
      <w:start w:val="1"/>
      <w:numFmt w:val="lowerLetter"/>
      <w:lvlText w:val="%1)"/>
      <w:lvlJc w:val="left"/>
      <w:pPr>
        <w:ind w:left="1296" w:hanging="360"/>
      </w:pPr>
      <w:rPr>
        <w:rFonts w:hint="default"/>
      </w:rPr>
    </w:lvl>
    <w:lvl w:ilvl="1" w:tplc="04090019">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4">
    <w:nsid w:val="0B7828D8"/>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nsid w:val="0C0969D7"/>
    <w:multiLevelType w:val="hybridMultilevel"/>
    <w:tmpl w:val="3800E064"/>
    <w:lvl w:ilvl="0" w:tplc="624C9978">
      <w:start w:val="18"/>
      <w:numFmt w:val="bullet"/>
      <w:lvlText w:val="-"/>
      <w:lvlJc w:val="left"/>
      <w:pPr>
        <w:ind w:left="720" w:hanging="360"/>
      </w:pPr>
      <w:rPr>
        <w:rFonts w:ascii="Times New Roman" w:eastAsia="Times New Roman"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0E131AA3"/>
    <w:multiLevelType w:val="hybridMultilevel"/>
    <w:tmpl w:val="711CC056"/>
    <w:lvl w:ilvl="0" w:tplc="2C88C858">
      <w:start w:val="16"/>
      <w:numFmt w:val="decimal"/>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F2B21DB"/>
    <w:multiLevelType w:val="multilevel"/>
    <w:tmpl w:val="005ADB94"/>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14C445D5"/>
    <w:multiLevelType w:val="hybridMultilevel"/>
    <w:tmpl w:val="428C80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831A1E"/>
    <w:multiLevelType w:val="hybridMultilevel"/>
    <w:tmpl w:val="BD6A337C"/>
    <w:lvl w:ilvl="0" w:tplc="EE4CA364">
      <w:start w:val="1"/>
      <w:numFmt w:val="bullet"/>
      <w:lvlText w:val="-"/>
      <w:lvlJc w:val="left"/>
      <w:pPr>
        <w:ind w:left="3111" w:hanging="360"/>
      </w:pPr>
      <w:rPr>
        <w:rFonts w:ascii="Calibri" w:eastAsiaTheme="minorHAnsi" w:hAnsi="Calibri" w:cs="Calibri" w:hint="default"/>
      </w:rPr>
    </w:lvl>
    <w:lvl w:ilvl="1" w:tplc="04090003" w:tentative="1">
      <w:start w:val="1"/>
      <w:numFmt w:val="bullet"/>
      <w:lvlText w:val="o"/>
      <w:lvlJc w:val="left"/>
      <w:pPr>
        <w:ind w:left="3831" w:hanging="360"/>
      </w:pPr>
      <w:rPr>
        <w:rFonts w:ascii="Courier New" w:hAnsi="Courier New" w:cs="Courier New" w:hint="default"/>
      </w:rPr>
    </w:lvl>
    <w:lvl w:ilvl="2" w:tplc="04090005" w:tentative="1">
      <w:start w:val="1"/>
      <w:numFmt w:val="bullet"/>
      <w:lvlText w:val=""/>
      <w:lvlJc w:val="left"/>
      <w:pPr>
        <w:ind w:left="4551" w:hanging="360"/>
      </w:pPr>
      <w:rPr>
        <w:rFonts w:ascii="Wingdings" w:hAnsi="Wingdings" w:hint="default"/>
      </w:rPr>
    </w:lvl>
    <w:lvl w:ilvl="3" w:tplc="04090001" w:tentative="1">
      <w:start w:val="1"/>
      <w:numFmt w:val="bullet"/>
      <w:lvlText w:val=""/>
      <w:lvlJc w:val="left"/>
      <w:pPr>
        <w:ind w:left="5271" w:hanging="360"/>
      </w:pPr>
      <w:rPr>
        <w:rFonts w:ascii="Symbol" w:hAnsi="Symbol" w:hint="default"/>
      </w:rPr>
    </w:lvl>
    <w:lvl w:ilvl="4" w:tplc="04090003" w:tentative="1">
      <w:start w:val="1"/>
      <w:numFmt w:val="bullet"/>
      <w:lvlText w:val="o"/>
      <w:lvlJc w:val="left"/>
      <w:pPr>
        <w:ind w:left="5991" w:hanging="360"/>
      </w:pPr>
      <w:rPr>
        <w:rFonts w:ascii="Courier New" w:hAnsi="Courier New" w:cs="Courier New" w:hint="default"/>
      </w:rPr>
    </w:lvl>
    <w:lvl w:ilvl="5" w:tplc="04090005" w:tentative="1">
      <w:start w:val="1"/>
      <w:numFmt w:val="bullet"/>
      <w:lvlText w:val=""/>
      <w:lvlJc w:val="left"/>
      <w:pPr>
        <w:ind w:left="6711" w:hanging="360"/>
      </w:pPr>
      <w:rPr>
        <w:rFonts w:ascii="Wingdings" w:hAnsi="Wingdings" w:hint="default"/>
      </w:rPr>
    </w:lvl>
    <w:lvl w:ilvl="6" w:tplc="04090001" w:tentative="1">
      <w:start w:val="1"/>
      <w:numFmt w:val="bullet"/>
      <w:lvlText w:val=""/>
      <w:lvlJc w:val="left"/>
      <w:pPr>
        <w:ind w:left="7431" w:hanging="360"/>
      </w:pPr>
      <w:rPr>
        <w:rFonts w:ascii="Symbol" w:hAnsi="Symbol" w:hint="default"/>
      </w:rPr>
    </w:lvl>
    <w:lvl w:ilvl="7" w:tplc="04090003" w:tentative="1">
      <w:start w:val="1"/>
      <w:numFmt w:val="bullet"/>
      <w:lvlText w:val="o"/>
      <w:lvlJc w:val="left"/>
      <w:pPr>
        <w:ind w:left="8151" w:hanging="360"/>
      </w:pPr>
      <w:rPr>
        <w:rFonts w:ascii="Courier New" w:hAnsi="Courier New" w:cs="Courier New" w:hint="default"/>
      </w:rPr>
    </w:lvl>
    <w:lvl w:ilvl="8" w:tplc="04090005" w:tentative="1">
      <w:start w:val="1"/>
      <w:numFmt w:val="bullet"/>
      <w:lvlText w:val=""/>
      <w:lvlJc w:val="left"/>
      <w:pPr>
        <w:ind w:left="8871" w:hanging="360"/>
      </w:pPr>
      <w:rPr>
        <w:rFonts w:ascii="Wingdings" w:hAnsi="Wingdings" w:hint="default"/>
      </w:rPr>
    </w:lvl>
  </w:abstractNum>
  <w:abstractNum w:abstractNumId="10">
    <w:nsid w:val="1DD408BF"/>
    <w:multiLevelType w:val="hybridMultilevel"/>
    <w:tmpl w:val="885E15E0"/>
    <w:lvl w:ilvl="0" w:tplc="04090001">
      <w:start w:val="1"/>
      <w:numFmt w:val="bullet"/>
      <w:lvlText w:val=""/>
      <w:lvlJc w:val="left"/>
      <w:pPr>
        <w:ind w:left="2088" w:hanging="360"/>
      </w:pPr>
      <w:rPr>
        <w:rFonts w:ascii="Symbol" w:hAnsi="Symbol" w:hint="default"/>
      </w:rPr>
    </w:lvl>
    <w:lvl w:ilvl="1" w:tplc="04090003" w:tentative="1">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11">
    <w:nsid w:val="1EAE3CA1"/>
    <w:multiLevelType w:val="hybridMultilevel"/>
    <w:tmpl w:val="5BC27A46"/>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12">
    <w:nsid w:val="21A7482D"/>
    <w:multiLevelType w:val="hybridMultilevel"/>
    <w:tmpl w:val="3FB8F8F6"/>
    <w:lvl w:ilvl="0" w:tplc="2C1A0001">
      <w:start w:val="1"/>
      <w:numFmt w:val="bullet"/>
      <w:lvlText w:val=""/>
      <w:lvlJc w:val="left"/>
      <w:pPr>
        <w:ind w:left="720" w:hanging="360"/>
      </w:pPr>
      <w:rPr>
        <w:rFonts w:ascii="Symbol" w:hAnsi="Symbol" w:hint="default"/>
      </w:rPr>
    </w:lvl>
    <w:lvl w:ilvl="1" w:tplc="6FF0BB36">
      <w:start w:val="1"/>
      <w:numFmt w:val="bullet"/>
      <w:lvlText w:val=""/>
      <w:lvlJc w:val="left"/>
      <w:pPr>
        <w:ind w:left="1440" w:hanging="360"/>
      </w:pPr>
      <w:rPr>
        <w:rFonts w:ascii="Symbol" w:hAnsi="Symbol"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28A90DF5"/>
    <w:multiLevelType w:val="hybridMultilevel"/>
    <w:tmpl w:val="58BA2900"/>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224CB7"/>
    <w:multiLevelType w:val="hybridMultilevel"/>
    <w:tmpl w:val="93AEEA20"/>
    <w:lvl w:ilvl="0" w:tplc="04090009">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5">
    <w:nsid w:val="30C77766"/>
    <w:multiLevelType w:val="hybridMultilevel"/>
    <w:tmpl w:val="B6E4F2B6"/>
    <w:lvl w:ilvl="0" w:tplc="624C9978">
      <w:start w:val="1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nsid w:val="33557F25"/>
    <w:multiLevelType w:val="hybridMultilevel"/>
    <w:tmpl w:val="1D16556E"/>
    <w:lvl w:ilvl="0" w:tplc="04090017">
      <w:start w:val="1"/>
      <w:numFmt w:val="lowerLetter"/>
      <w:lvlText w:val="%1)"/>
      <w:lvlJc w:val="left"/>
      <w:pPr>
        <w:ind w:left="1296" w:hanging="360"/>
      </w:pPr>
      <w:rPr>
        <w:rFonts w:hint="default"/>
      </w:rPr>
    </w:lvl>
    <w:lvl w:ilvl="1" w:tplc="04090019">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18">
    <w:nsid w:val="39D6755C"/>
    <w:multiLevelType w:val="hybridMultilevel"/>
    <w:tmpl w:val="54C479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AC01EA2"/>
    <w:multiLevelType w:val="hybridMultilevel"/>
    <w:tmpl w:val="CE38EF18"/>
    <w:lvl w:ilvl="0" w:tplc="557AA148">
      <w:start w:val="1"/>
      <w:numFmt w:val="decimal"/>
      <w:lvlText w:val="%1."/>
      <w:lvlJc w:val="left"/>
      <w:pPr>
        <w:ind w:left="1311" w:hanging="360"/>
      </w:pPr>
      <w:rPr>
        <w:rFonts w:hint="default"/>
      </w:rPr>
    </w:lvl>
    <w:lvl w:ilvl="1" w:tplc="04090019">
      <w:start w:val="1"/>
      <w:numFmt w:val="lowerLetter"/>
      <w:lvlText w:val="%2."/>
      <w:lvlJc w:val="left"/>
      <w:pPr>
        <w:ind w:left="2031" w:hanging="360"/>
      </w:pPr>
    </w:lvl>
    <w:lvl w:ilvl="2" w:tplc="0409001B">
      <w:start w:val="1"/>
      <w:numFmt w:val="lowerRoman"/>
      <w:lvlText w:val="%3."/>
      <w:lvlJc w:val="right"/>
      <w:pPr>
        <w:ind w:left="2751" w:hanging="180"/>
      </w:pPr>
    </w:lvl>
    <w:lvl w:ilvl="3" w:tplc="0409000F" w:tentative="1">
      <w:start w:val="1"/>
      <w:numFmt w:val="decimal"/>
      <w:lvlText w:val="%4."/>
      <w:lvlJc w:val="left"/>
      <w:pPr>
        <w:ind w:left="3471" w:hanging="360"/>
      </w:pPr>
    </w:lvl>
    <w:lvl w:ilvl="4" w:tplc="04090019" w:tentative="1">
      <w:start w:val="1"/>
      <w:numFmt w:val="lowerLetter"/>
      <w:lvlText w:val="%5."/>
      <w:lvlJc w:val="left"/>
      <w:pPr>
        <w:ind w:left="4191" w:hanging="360"/>
      </w:pPr>
    </w:lvl>
    <w:lvl w:ilvl="5" w:tplc="0409001B" w:tentative="1">
      <w:start w:val="1"/>
      <w:numFmt w:val="lowerRoman"/>
      <w:lvlText w:val="%6."/>
      <w:lvlJc w:val="right"/>
      <w:pPr>
        <w:ind w:left="4911" w:hanging="180"/>
      </w:pPr>
    </w:lvl>
    <w:lvl w:ilvl="6" w:tplc="0409000F" w:tentative="1">
      <w:start w:val="1"/>
      <w:numFmt w:val="decimal"/>
      <w:lvlText w:val="%7."/>
      <w:lvlJc w:val="left"/>
      <w:pPr>
        <w:ind w:left="5631" w:hanging="360"/>
      </w:pPr>
    </w:lvl>
    <w:lvl w:ilvl="7" w:tplc="04090019" w:tentative="1">
      <w:start w:val="1"/>
      <w:numFmt w:val="lowerLetter"/>
      <w:lvlText w:val="%8."/>
      <w:lvlJc w:val="left"/>
      <w:pPr>
        <w:ind w:left="6351" w:hanging="360"/>
      </w:pPr>
    </w:lvl>
    <w:lvl w:ilvl="8" w:tplc="0409001B" w:tentative="1">
      <w:start w:val="1"/>
      <w:numFmt w:val="lowerRoman"/>
      <w:lvlText w:val="%9."/>
      <w:lvlJc w:val="right"/>
      <w:pPr>
        <w:ind w:left="7071" w:hanging="180"/>
      </w:pPr>
    </w:lvl>
  </w:abstractNum>
  <w:abstractNum w:abstractNumId="20">
    <w:nsid w:val="3F0325C6"/>
    <w:multiLevelType w:val="hybridMultilevel"/>
    <w:tmpl w:val="C9E84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1D7100"/>
    <w:multiLevelType w:val="hybridMultilevel"/>
    <w:tmpl w:val="E75EBA60"/>
    <w:lvl w:ilvl="0" w:tplc="04090017">
      <w:start w:val="1"/>
      <w:numFmt w:val="lowerLetter"/>
      <w:lvlText w:val="%1)"/>
      <w:lvlJc w:val="left"/>
      <w:pPr>
        <w:ind w:left="1296" w:hanging="360"/>
      </w:pPr>
      <w:rPr>
        <w:rFonts w:hint="default"/>
      </w:rPr>
    </w:lvl>
    <w:lvl w:ilvl="1" w:tplc="04090019">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2">
    <w:nsid w:val="475424EB"/>
    <w:multiLevelType w:val="hybridMultilevel"/>
    <w:tmpl w:val="CD082312"/>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7DC75E4"/>
    <w:multiLevelType w:val="hybridMultilevel"/>
    <w:tmpl w:val="8A2094FA"/>
    <w:lvl w:ilvl="0" w:tplc="A840534E">
      <w:start w:val="1"/>
      <w:numFmt w:val="bullet"/>
      <w:lvlText w:val="-"/>
      <w:lvlJc w:val="left"/>
      <w:pPr>
        <w:ind w:left="720" w:hanging="360"/>
      </w:pPr>
      <w:rPr>
        <w:rFonts w:ascii="Myriad Pro" w:eastAsia="Times New Roman" w:hAnsi="Myriad Pro"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4">
    <w:nsid w:val="4DC8324D"/>
    <w:multiLevelType w:val="hybridMultilevel"/>
    <w:tmpl w:val="DF961FBA"/>
    <w:lvl w:ilvl="0" w:tplc="2C1A0001">
      <w:start w:val="1"/>
      <w:numFmt w:val="bullet"/>
      <w:lvlText w:val=""/>
      <w:lvlJc w:val="left"/>
      <w:pPr>
        <w:ind w:left="786" w:hanging="360"/>
      </w:pPr>
      <w:rPr>
        <w:rFonts w:ascii="Symbol" w:hAnsi="Symbol" w:hint="default"/>
      </w:rPr>
    </w:lvl>
    <w:lvl w:ilvl="1" w:tplc="EEF26018">
      <w:start w:val="4"/>
      <w:numFmt w:val="bullet"/>
      <w:lvlText w:val="-"/>
      <w:lvlJc w:val="left"/>
      <w:pPr>
        <w:ind w:left="1506" w:hanging="360"/>
      </w:pPr>
      <w:rPr>
        <w:rFonts w:ascii="Times New Roman" w:eastAsia="Calibri" w:hAnsi="Times New Roman" w:cs="Times New Roman" w:hint="default"/>
      </w:rPr>
    </w:lvl>
    <w:lvl w:ilvl="2" w:tplc="2C1A0005" w:tentative="1">
      <w:start w:val="1"/>
      <w:numFmt w:val="bullet"/>
      <w:lvlText w:val=""/>
      <w:lvlJc w:val="left"/>
      <w:pPr>
        <w:ind w:left="2226" w:hanging="360"/>
      </w:pPr>
      <w:rPr>
        <w:rFonts w:ascii="Wingdings" w:hAnsi="Wingdings" w:hint="default"/>
      </w:rPr>
    </w:lvl>
    <w:lvl w:ilvl="3" w:tplc="2C1A0001" w:tentative="1">
      <w:start w:val="1"/>
      <w:numFmt w:val="bullet"/>
      <w:lvlText w:val=""/>
      <w:lvlJc w:val="left"/>
      <w:pPr>
        <w:ind w:left="2946" w:hanging="360"/>
      </w:pPr>
      <w:rPr>
        <w:rFonts w:ascii="Symbol" w:hAnsi="Symbol" w:hint="default"/>
      </w:rPr>
    </w:lvl>
    <w:lvl w:ilvl="4" w:tplc="2C1A0003" w:tentative="1">
      <w:start w:val="1"/>
      <w:numFmt w:val="bullet"/>
      <w:lvlText w:val="o"/>
      <w:lvlJc w:val="left"/>
      <w:pPr>
        <w:ind w:left="3666" w:hanging="360"/>
      </w:pPr>
      <w:rPr>
        <w:rFonts w:ascii="Courier New" w:hAnsi="Courier New" w:cs="Courier New" w:hint="default"/>
      </w:rPr>
    </w:lvl>
    <w:lvl w:ilvl="5" w:tplc="2C1A0005" w:tentative="1">
      <w:start w:val="1"/>
      <w:numFmt w:val="bullet"/>
      <w:lvlText w:val=""/>
      <w:lvlJc w:val="left"/>
      <w:pPr>
        <w:ind w:left="4386" w:hanging="360"/>
      </w:pPr>
      <w:rPr>
        <w:rFonts w:ascii="Wingdings" w:hAnsi="Wingdings" w:hint="default"/>
      </w:rPr>
    </w:lvl>
    <w:lvl w:ilvl="6" w:tplc="2C1A0001" w:tentative="1">
      <w:start w:val="1"/>
      <w:numFmt w:val="bullet"/>
      <w:lvlText w:val=""/>
      <w:lvlJc w:val="left"/>
      <w:pPr>
        <w:ind w:left="5106" w:hanging="360"/>
      </w:pPr>
      <w:rPr>
        <w:rFonts w:ascii="Symbol" w:hAnsi="Symbol" w:hint="default"/>
      </w:rPr>
    </w:lvl>
    <w:lvl w:ilvl="7" w:tplc="2C1A0003" w:tentative="1">
      <w:start w:val="1"/>
      <w:numFmt w:val="bullet"/>
      <w:lvlText w:val="o"/>
      <w:lvlJc w:val="left"/>
      <w:pPr>
        <w:ind w:left="5826" w:hanging="360"/>
      </w:pPr>
      <w:rPr>
        <w:rFonts w:ascii="Courier New" w:hAnsi="Courier New" w:cs="Courier New" w:hint="default"/>
      </w:rPr>
    </w:lvl>
    <w:lvl w:ilvl="8" w:tplc="2C1A0005" w:tentative="1">
      <w:start w:val="1"/>
      <w:numFmt w:val="bullet"/>
      <w:lvlText w:val=""/>
      <w:lvlJc w:val="left"/>
      <w:pPr>
        <w:ind w:left="6546" w:hanging="360"/>
      </w:pPr>
      <w:rPr>
        <w:rFonts w:ascii="Wingdings" w:hAnsi="Wingdings" w:hint="default"/>
      </w:rPr>
    </w:lvl>
  </w:abstractNum>
  <w:abstractNum w:abstractNumId="25">
    <w:nsid w:val="4E4B5E54"/>
    <w:multiLevelType w:val="hybridMultilevel"/>
    <w:tmpl w:val="0424337A"/>
    <w:lvl w:ilvl="0" w:tplc="CC242FC8">
      <w:numFmt w:val="bullet"/>
      <w:lvlText w:val=""/>
      <w:lvlJc w:val="left"/>
      <w:pPr>
        <w:ind w:left="1158" w:hanging="360"/>
      </w:pPr>
      <w:rPr>
        <w:rFonts w:ascii="Symbol" w:eastAsia="Symbol" w:hAnsi="Symbol" w:cs="Symbol" w:hint="default"/>
        <w:w w:val="100"/>
        <w:sz w:val="22"/>
        <w:szCs w:val="22"/>
        <w:lang w:eastAsia="en-US" w:bidi="ar-SA"/>
      </w:rPr>
    </w:lvl>
    <w:lvl w:ilvl="1" w:tplc="3C60BD60">
      <w:start w:val="1"/>
      <w:numFmt w:val="decimal"/>
      <w:lvlText w:val="%2."/>
      <w:lvlJc w:val="left"/>
      <w:pPr>
        <w:ind w:left="1311" w:hanging="360"/>
      </w:pPr>
      <w:rPr>
        <w:rFonts w:asciiTheme="minorHAnsi" w:eastAsiaTheme="minorHAnsi" w:hAnsiTheme="minorHAnsi" w:cstheme="minorBidi"/>
        <w:w w:val="100"/>
        <w:sz w:val="22"/>
        <w:szCs w:val="22"/>
        <w:lang w:eastAsia="en-US" w:bidi="ar-SA"/>
      </w:rPr>
    </w:lvl>
    <w:lvl w:ilvl="2" w:tplc="276481FC">
      <w:numFmt w:val="bullet"/>
      <w:lvlText w:val="-"/>
      <w:lvlJc w:val="left"/>
      <w:pPr>
        <w:ind w:left="3076" w:hanging="360"/>
      </w:pPr>
      <w:rPr>
        <w:rFonts w:ascii="Corbel" w:eastAsia="Corbel" w:hAnsi="Corbel" w:cs="Corbel" w:hint="default"/>
        <w:w w:val="100"/>
        <w:sz w:val="22"/>
        <w:szCs w:val="22"/>
        <w:lang w:eastAsia="en-US" w:bidi="ar-SA"/>
      </w:rPr>
    </w:lvl>
    <w:lvl w:ilvl="3" w:tplc="1AC082DA">
      <w:numFmt w:val="bullet"/>
      <w:lvlText w:val="•"/>
      <w:lvlJc w:val="left"/>
      <w:pPr>
        <w:ind w:left="3943" w:hanging="360"/>
      </w:pPr>
      <w:rPr>
        <w:rFonts w:hint="default"/>
        <w:lang w:eastAsia="en-US" w:bidi="ar-SA"/>
      </w:rPr>
    </w:lvl>
    <w:lvl w:ilvl="4" w:tplc="5F84A5B4">
      <w:numFmt w:val="bullet"/>
      <w:lvlText w:val="•"/>
      <w:lvlJc w:val="left"/>
      <w:pPr>
        <w:ind w:left="4806" w:hanging="360"/>
      </w:pPr>
      <w:rPr>
        <w:rFonts w:hint="default"/>
        <w:lang w:eastAsia="en-US" w:bidi="ar-SA"/>
      </w:rPr>
    </w:lvl>
    <w:lvl w:ilvl="5" w:tplc="8BAE2308">
      <w:numFmt w:val="bullet"/>
      <w:lvlText w:val="•"/>
      <w:lvlJc w:val="left"/>
      <w:pPr>
        <w:ind w:left="5669" w:hanging="360"/>
      </w:pPr>
      <w:rPr>
        <w:rFonts w:hint="default"/>
        <w:lang w:eastAsia="en-US" w:bidi="ar-SA"/>
      </w:rPr>
    </w:lvl>
    <w:lvl w:ilvl="6" w:tplc="5320553E">
      <w:numFmt w:val="bullet"/>
      <w:lvlText w:val="•"/>
      <w:lvlJc w:val="left"/>
      <w:pPr>
        <w:ind w:left="6533" w:hanging="360"/>
      </w:pPr>
      <w:rPr>
        <w:rFonts w:hint="default"/>
        <w:lang w:eastAsia="en-US" w:bidi="ar-SA"/>
      </w:rPr>
    </w:lvl>
    <w:lvl w:ilvl="7" w:tplc="A882266A">
      <w:numFmt w:val="bullet"/>
      <w:lvlText w:val="•"/>
      <w:lvlJc w:val="left"/>
      <w:pPr>
        <w:ind w:left="7396" w:hanging="360"/>
      </w:pPr>
      <w:rPr>
        <w:rFonts w:hint="default"/>
        <w:lang w:eastAsia="en-US" w:bidi="ar-SA"/>
      </w:rPr>
    </w:lvl>
    <w:lvl w:ilvl="8" w:tplc="0964A7F8">
      <w:numFmt w:val="bullet"/>
      <w:lvlText w:val="•"/>
      <w:lvlJc w:val="left"/>
      <w:pPr>
        <w:ind w:left="8259" w:hanging="360"/>
      </w:pPr>
      <w:rPr>
        <w:rFonts w:hint="default"/>
        <w:lang w:eastAsia="en-US" w:bidi="ar-SA"/>
      </w:rPr>
    </w:lvl>
  </w:abstractNum>
  <w:abstractNum w:abstractNumId="26">
    <w:nsid w:val="527B7E0D"/>
    <w:multiLevelType w:val="hybridMultilevel"/>
    <w:tmpl w:val="98A6B2D2"/>
    <w:lvl w:ilvl="0" w:tplc="48E604B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7">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57C55D3F"/>
    <w:multiLevelType w:val="hybridMultilevel"/>
    <w:tmpl w:val="A90CCD20"/>
    <w:lvl w:ilvl="0" w:tplc="48E604BA">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1">
    <w:nsid w:val="65B9284C"/>
    <w:multiLevelType w:val="hybridMultilevel"/>
    <w:tmpl w:val="8F6A6C4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6385136"/>
    <w:multiLevelType w:val="hybridMultilevel"/>
    <w:tmpl w:val="BB9E0D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5">
    <w:nsid w:val="6BCC4C1F"/>
    <w:multiLevelType w:val="hybridMultilevel"/>
    <w:tmpl w:val="B9E41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C4602BA"/>
    <w:multiLevelType w:val="hybridMultilevel"/>
    <w:tmpl w:val="CD082312"/>
    <w:lvl w:ilvl="0" w:tplc="04090017">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8">
    <w:nsid w:val="6F9D3806"/>
    <w:multiLevelType w:val="hybridMultilevel"/>
    <w:tmpl w:val="A5CA9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4E30792"/>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6"/>
  </w:num>
  <w:num w:numId="2">
    <w:abstractNumId w:val="7"/>
  </w:num>
  <w:num w:numId="3">
    <w:abstractNumId w:val="1"/>
  </w:num>
  <w:num w:numId="4">
    <w:abstractNumId w:val="33"/>
  </w:num>
  <w:num w:numId="5">
    <w:abstractNumId w:val="37"/>
  </w:num>
  <w:num w:numId="6">
    <w:abstractNumId w:val="34"/>
  </w:num>
  <w:num w:numId="7">
    <w:abstractNumId w:val="27"/>
  </w:num>
  <w:num w:numId="8">
    <w:abstractNumId w:val="30"/>
  </w:num>
  <w:num w:numId="9">
    <w:abstractNumId w:val="38"/>
  </w:num>
  <w:num w:numId="10">
    <w:abstractNumId w:val="25"/>
  </w:num>
  <w:num w:numId="11">
    <w:abstractNumId w:val="19"/>
  </w:num>
  <w:num w:numId="12">
    <w:abstractNumId w:val="9"/>
  </w:num>
  <w:num w:numId="13">
    <w:abstractNumId w:val="2"/>
  </w:num>
  <w:num w:numId="14">
    <w:abstractNumId w:val="14"/>
  </w:num>
  <w:num w:numId="15">
    <w:abstractNumId w:val="15"/>
  </w:num>
  <w:num w:numId="16">
    <w:abstractNumId w:val="13"/>
  </w:num>
  <w:num w:numId="17">
    <w:abstractNumId w:val="26"/>
  </w:num>
  <w:num w:numId="18">
    <w:abstractNumId w:val="11"/>
  </w:num>
  <w:num w:numId="19">
    <w:abstractNumId w:val="17"/>
  </w:num>
  <w:num w:numId="20">
    <w:abstractNumId w:val="10"/>
  </w:num>
  <w:num w:numId="21">
    <w:abstractNumId w:val="18"/>
  </w:num>
  <w:num w:numId="22">
    <w:abstractNumId w:val="28"/>
  </w:num>
  <w:num w:numId="23">
    <w:abstractNumId w:val="23"/>
  </w:num>
  <w:num w:numId="24">
    <w:abstractNumId w:val="24"/>
  </w:num>
  <w:num w:numId="25">
    <w:abstractNumId w:val="12"/>
  </w:num>
  <w:num w:numId="26">
    <w:abstractNumId w:val="0"/>
  </w:num>
  <w:num w:numId="27">
    <w:abstractNumId w:val="21"/>
  </w:num>
  <w:num w:numId="28">
    <w:abstractNumId w:val="3"/>
  </w:num>
  <w:num w:numId="29">
    <w:abstractNumId w:val="31"/>
  </w:num>
  <w:num w:numId="30">
    <w:abstractNumId w:val="36"/>
  </w:num>
  <w:num w:numId="31">
    <w:abstractNumId w:val="32"/>
  </w:num>
  <w:num w:numId="32">
    <w:abstractNumId w:val="8"/>
  </w:num>
  <w:num w:numId="33">
    <w:abstractNumId w:val="22"/>
  </w:num>
  <w:num w:numId="34">
    <w:abstractNumId w:val="35"/>
  </w:num>
  <w:num w:numId="35">
    <w:abstractNumId w:val="29"/>
  </w:num>
  <w:num w:numId="36">
    <w:abstractNumId w:val="20"/>
  </w:num>
  <w:num w:numId="37">
    <w:abstractNumId w:val="5"/>
  </w:num>
  <w:num w:numId="38">
    <w:abstractNumId w:val="39"/>
  </w:num>
  <w:num w:numId="39">
    <w:abstractNumId w:val="4"/>
  </w:num>
  <w:num w:numId="4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hideSpellingErrors/>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E93917"/>
    <w:rsid w:val="000002EC"/>
    <w:rsid w:val="00001A3A"/>
    <w:rsid w:val="00003F40"/>
    <w:rsid w:val="000041A1"/>
    <w:rsid w:val="000173E9"/>
    <w:rsid w:val="00020DEF"/>
    <w:rsid w:val="00030A35"/>
    <w:rsid w:val="00035BD3"/>
    <w:rsid w:val="00037290"/>
    <w:rsid w:val="0003766B"/>
    <w:rsid w:val="00041704"/>
    <w:rsid w:val="000539C9"/>
    <w:rsid w:val="000549D6"/>
    <w:rsid w:val="00055B2F"/>
    <w:rsid w:val="0006066F"/>
    <w:rsid w:val="000630E4"/>
    <w:rsid w:val="0007185D"/>
    <w:rsid w:val="00072A36"/>
    <w:rsid w:val="0007622D"/>
    <w:rsid w:val="0008781F"/>
    <w:rsid w:val="00087FE8"/>
    <w:rsid w:val="00094411"/>
    <w:rsid w:val="0009527F"/>
    <w:rsid w:val="000A0783"/>
    <w:rsid w:val="000A79F3"/>
    <w:rsid w:val="000B3917"/>
    <w:rsid w:val="000C341A"/>
    <w:rsid w:val="000D1E57"/>
    <w:rsid w:val="000D3466"/>
    <w:rsid w:val="000D7B41"/>
    <w:rsid w:val="000E47E6"/>
    <w:rsid w:val="000E5437"/>
    <w:rsid w:val="000E7A93"/>
    <w:rsid w:val="000F2004"/>
    <w:rsid w:val="000F2835"/>
    <w:rsid w:val="000F3191"/>
    <w:rsid w:val="00103323"/>
    <w:rsid w:val="001046A4"/>
    <w:rsid w:val="00105F29"/>
    <w:rsid w:val="001072B4"/>
    <w:rsid w:val="001234AB"/>
    <w:rsid w:val="001241BB"/>
    <w:rsid w:val="0013157B"/>
    <w:rsid w:val="00144678"/>
    <w:rsid w:val="00150E49"/>
    <w:rsid w:val="00156728"/>
    <w:rsid w:val="001665A1"/>
    <w:rsid w:val="00173765"/>
    <w:rsid w:val="00182168"/>
    <w:rsid w:val="00186282"/>
    <w:rsid w:val="00192E05"/>
    <w:rsid w:val="00192E12"/>
    <w:rsid w:val="001A24DD"/>
    <w:rsid w:val="001A60C0"/>
    <w:rsid w:val="001B0F27"/>
    <w:rsid w:val="001B2873"/>
    <w:rsid w:val="001B3887"/>
    <w:rsid w:val="001B5E73"/>
    <w:rsid w:val="001C3F49"/>
    <w:rsid w:val="001D1B5F"/>
    <w:rsid w:val="001D7521"/>
    <w:rsid w:val="001E4B07"/>
    <w:rsid w:val="001E6CC2"/>
    <w:rsid w:val="001F16F8"/>
    <w:rsid w:val="001F3037"/>
    <w:rsid w:val="001F3E02"/>
    <w:rsid w:val="002058F3"/>
    <w:rsid w:val="00213AAC"/>
    <w:rsid w:val="002148BA"/>
    <w:rsid w:val="00217149"/>
    <w:rsid w:val="002173FD"/>
    <w:rsid w:val="00220972"/>
    <w:rsid w:val="00220F37"/>
    <w:rsid w:val="00223EE3"/>
    <w:rsid w:val="00224164"/>
    <w:rsid w:val="00225F97"/>
    <w:rsid w:val="00250D3F"/>
    <w:rsid w:val="002547FB"/>
    <w:rsid w:val="002553F4"/>
    <w:rsid w:val="00263C1E"/>
    <w:rsid w:val="002772DD"/>
    <w:rsid w:val="00291DB7"/>
    <w:rsid w:val="002930F2"/>
    <w:rsid w:val="0029568A"/>
    <w:rsid w:val="002A4FEF"/>
    <w:rsid w:val="002A6A11"/>
    <w:rsid w:val="002B06F4"/>
    <w:rsid w:val="002B11F5"/>
    <w:rsid w:val="002B5981"/>
    <w:rsid w:val="002C626F"/>
    <w:rsid w:val="002C6C2C"/>
    <w:rsid w:val="002D28F9"/>
    <w:rsid w:val="002D4DED"/>
    <w:rsid w:val="002D76FC"/>
    <w:rsid w:val="002E1278"/>
    <w:rsid w:val="002E2058"/>
    <w:rsid w:val="002E5B97"/>
    <w:rsid w:val="002E6AB0"/>
    <w:rsid w:val="002E7901"/>
    <w:rsid w:val="002E7938"/>
    <w:rsid w:val="002F26B3"/>
    <w:rsid w:val="002F3211"/>
    <w:rsid w:val="002F49DF"/>
    <w:rsid w:val="0030028E"/>
    <w:rsid w:val="00305286"/>
    <w:rsid w:val="00307E2F"/>
    <w:rsid w:val="00315C2C"/>
    <w:rsid w:val="00317E04"/>
    <w:rsid w:val="00321627"/>
    <w:rsid w:val="00334DD5"/>
    <w:rsid w:val="00335E81"/>
    <w:rsid w:val="0034575C"/>
    <w:rsid w:val="003467D8"/>
    <w:rsid w:val="00351148"/>
    <w:rsid w:val="00357D1C"/>
    <w:rsid w:val="003618EB"/>
    <w:rsid w:val="0036509B"/>
    <w:rsid w:val="00373680"/>
    <w:rsid w:val="00386A41"/>
    <w:rsid w:val="00386F0B"/>
    <w:rsid w:val="0039130E"/>
    <w:rsid w:val="0039413B"/>
    <w:rsid w:val="00397887"/>
    <w:rsid w:val="003A660E"/>
    <w:rsid w:val="003B2B44"/>
    <w:rsid w:val="003B3CC9"/>
    <w:rsid w:val="003B3F26"/>
    <w:rsid w:val="003C0618"/>
    <w:rsid w:val="003C200B"/>
    <w:rsid w:val="003D39FF"/>
    <w:rsid w:val="003D4320"/>
    <w:rsid w:val="003E06CA"/>
    <w:rsid w:val="003F2EEA"/>
    <w:rsid w:val="003F303C"/>
    <w:rsid w:val="003F5493"/>
    <w:rsid w:val="00400154"/>
    <w:rsid w:val="004036C0"/>
    <w:rsid w:val="00415AFC"/>
    <w:rsid w:val="00417949"/>
    <w:rsid w:val="004344C8"/>
    <w:rsid w:val="00435345"/>
    <w:rsid w:val="0044056A"/>
    <w:rsid w:val="0045042A"/>
    <w:rsid w:val="0045398C"/>
    <w:rsid w:val="00455290"/>
    <w:rsid w:val="00462BCB"/>
    <w:rsid w:val="00472080"/>
    <w:rsid w:val="004809C5"/>
    <w:rsid w:val="004860EE"/>
    <w:rsid w:val="00491C68"/>
    <w:rsid w:val="004A4062"/>
    <w:rsid w:val="004A5534"/>
    <w:rsid w:val="004B1346"/>
    <w:rsid w:val="004B451F"/>
    <w:rsid w:val="004B4647"/>
    <w:rsid w:val="004C0844"/>
    <w:rsid w:val="004C3175"/>
    <w:rsid w:val="004D42B0"/>
    <w:rsid w:val="004D69C1"/>
    <w:rsid w:val="004F2E78"/>
    <w:rsid w:val="004F3AD8"/>
    <w:rsid w:val="00500600"/>
    <w:rsid w:val="00501DB9"/>
    <w:rsid w:val="00502AEE"/>
    <w:rsid w:val="005145BC"/>
    <w:rsid w:val="00515D5B"/>
    <w:rsid w:val="00524848"/>
    <w:rsid w:val="0053104E"/>
    <w:rsid w:val="005423E2"/>
    <w:rsid w:val="00546089"/>
    <w:rsid w:val="00546CBF"/>
    <w:rsid w:val="0055214E"/>
    <w:rsid w:val="00553A55"/>
    <w:rsid w:val="00555B13"/>
    <w:rsid w:val="00567D55"/>
    <w:rsid w:val="00573C1F"/>
    <w:rsid w:val="00575835"/>
    <w:rsid w:val="005759A9"/>
    <w:rsid w:val="0058663C"/>
    <w:rsid w:val="00586FAF"/>
    <w:rsid w:val="005969F1"/>
    <w:rsid w:val="005A42B0"/>
    <w:rsid w:val="005B3EF5"/>
    <w:rsid w:val="005C1B21"/>
    <w:rsid w:val="005C273F"/>
    <w:rsid w:val="005C3DE5"/>
    <w:rsid w:val="005C6158"/>
    <w:rsid w:val="005C67E6"/>
    <w:rsid w:val="005D3E23"/>
    <w:rsid w:val="005E2B4C"/>
    <w:rsid w:val="005E6D05"/>
    <w:rsid w:val="006004F1"/>
    <w:rsid w:val="006016B3"/>
    <w:rsid w:val="00603DC1"/>
    <w:rsid w:val="00605DFC"/>
    <w:rsid w:val="006130F3"/>
    <w:rsid w:val="00614799"/>
    <w:rsid w:val="0062168B"/>
    <w:rsid w:val="0062589A"/>
    <w:rsid w:val="0062644B"/>
    <w:rsid w:val="0063421A"/>
    <w:rsid w:val="00634C23"/>
    <w:rsid w:val="00634E98"/>
    <w:rsid w:val="00637167"/>
    <w:rsid w:val="00645158"/>
    <w:rsid w:val="006475DA"/>
    <w:rsid w:val="00656BCA"/>
    <w:rsid w:val="00665DFF"/>
    <w:rsid w:val="00681CD4"/>
    <w:rsid w:val="00683304"/>
    <w:rsid w:val="00685F2D"/>
    <w:rsid w:val="00690979"/>
    <w:rsid w:val="006941C5"/>
    <w:rsid w:val="00696F7B"/>
    <w:rsid w:val="006A6530"/>
    <w:rsid w:val="006B21D8"/>
    <w:rsid w:val="006B5480"/>
    <w:rsid w:val="006B6E98"/>
    <w:rsid w:val="006B7B29"/>
    <w:rsid w:val="006C6C67"/>
    <w:rsid w:val="006D3A11"/>
    <w:rsid w:val="006F0A40"/>
    <w:rsid w:val="00701BEE"/>
    <w:rsid w:val="00707AE0"/>
    <w:rsid w:val="00707C00"/>
    <w:rsid w:val="00717EEB"/>
    <w:rsid w:val="00722ACB"/>
    <w:rsid w:val="0072433B"/>
    <w:rsid w:val="0073018D"/>
    <w:rsid w:val="0074007F"/>
    <w:rsid w:val="007424E7"/>
    <w:rsid w:val="0075110F"/>
    <w:rsid w:val="00762249"/>
    <w:rsid w:val="00764403"/>
    <w:rsid w:val="007652E3"/>
    <w:rsid w:val="00766DCF"/>
    <w:rsid w:val="00772FD7"/>
    <w:rsid w:val="007815F1"/>
    <w:rsid w:val="00796759"/>
    <w:rsid w:val="007A0E53"/>
    <w:rsid w:val="007A1DCF"/>
    <w:rsid w:val="007A3F80"/>
    <w:rsid w:val="007A6551"/>
    <w:rsid w:val="007B294B"/>
    <w:rsid w:val="007B2EDF"/>
    <w:rsid w:val="007B3604"/>
    <w:rsid w:val="007C341A"/>
    <w:rsid w:val="007C6230"/>
    <w:rsid w:val="007C691C"/>
    <w:rsid w:val="007D161B"/>
    <w:rsid w:val="007D7C77"/>
    <w:rsid w:val="007E2BA9"/>
    <w:rsid w:val="007E3E99"/>
    <w:rsid w:val="007E5088"/>
    <w:rsid w:val="007F0A1B"/>
    <w:rsid w:val="007F13B6"/>
    <w:rsid w:val="007F334F"/>
    <w:rsid w:val="007F6043"/>
    <w:rsid w:val="007F6EB1"/>
    <w:rsid w:val="007F7166"/>
    <w:rsid w:val="00806694"/>
    <w:rsid w:val="00821171"/>
    <w:rsid w:val="00825A03"/>
    <w:rsid w:val="008365D7"/>
    <w:rsid w:val="00837FB6"/>
    <w:rsid w:val="008455E1"/>
    <w:rsid w:val="00851DC2"/>
    <w:rsid w:val="00861AAC"/>
    <w:rsid w:val="00876FA5"/>
    <w:rsid w:val="00881079"/>
    <w:rsid w:val="00881F68"/>
    <w:rsid w:val="008931EB"/>
    <w:rsid w:val="008971CA"/>
    <w:rsid w:val="008A168A"/>
    <w:rsid w:val="008A27CA"/>
    <w:rsid w:val="008A6589"/>
    <w:rsid w:val="008B5471"/>
    <w:rsid w:val="008C19CE"/>
    <w:rsid w:val="008C4304"/>
    <w:rsid w:val="008D25ED"/>
    <w:rsid w:val="008D380D"/>
    <w:rsid w:val="008E69E0"/>
    <w:rsid w:val="009105C1"/>
    <w:rsid w:val="009208B3"/>
    <w:rsid w:val="0092130A"/>
    <w:rsid w:val="0092253E"/>
    <w:rsid w:val="00926ED6"/>
    <w:rsid w:val="00930C7F"/>
    <w:rsid w:val="0093137B"/>
    <w:rsid w:val="009361F4"/>
    <w:rsid w:val="00945EA9"/>
    <w:rsid w:val="00952AA9"/>
    <w:rsid w:val="00954645"/>
    <w:rsid w:val="009570A0"/>
    <w:rsid w:val="00961644"/>
    <w:rsid w:val="00970047"/>
    <w:rsid w:val="00971F90"/>
    <w:rsid w:val="00982BD6"/>
    <w:rsid w:val="0098426D"/>
    <w:rsid w:val="00990D6B"/>
    <w:rsid w:val="009910CE"/>
    <w:rsid w:val="00991B3D"/>
    <w:rsid w:val="009B11EB"/>
    <w:rsid w:val="009B2535"/>
    <w:rsid w:val="009B546A"/>
    <w:rsid w:val="009B5EFA"/>
    <w:rsid w:val="009C29D0"/>
    <w:rsid w:val="009E3DFF"/>
    <w:rsid w:val="009E4A95"/>
    <w:rsid w:val="009F48A6"/>
    <w:rsid w:val="009F659C"/>
    <w:rsid w:val="009F78A7"/>
    <w:rsid w:val="009F7BBB"/>
    <w:rsid w:val="00A02966"/>
    <w:rsid w:val="00A10395"/>
    <w:rsid w:val="00A176E7"/>
    <w:rsid w:val="00A22A46"/>
    <w:rsid w:val="00A26551"/>
    <w:rsid w:val="00A34B15"/>
    <w:rsid w:val="00A4549F"/>
    <w:rsid w:val="00A56EBA"/>
    <w:rsid w:val="00A65459"/>
    <w:rsid w:val="00A73EF0"/>
    <w:rsid w:val="00A7493A"/>
    <w:rsid w:val="00A75054"/>
    <w:rsid w:val="00A867F5"/>
    <w:rsid w:val="00A87FA6"/>
    <w:rsid w:val="00AA0BEA"/>
    <w:rsid w:val="00AA767A"/>
    <w:rsid w:val="00AB1E71"/>
    <w:rsid w:val="00AB2829"/>
    <w:rsid w:val="00AC7E9D"/>
    <w:rsid w:val="00AD18B4"/>
    <w:rsid w:val="00AD2F09"/>
    <w:rsid w:val="00AE1883"/>
    <w:rsid w:val="00AE52D2"/>
    <w:rsid w:val="00AE5F00"/>
    <w:rsid w:val="00AF5AB7"/>
    <w:rsid w:val="00AF5FB3"/>
    <w:rsid w:val="00B03E61"/>
    <w:rsid w:val="00B1198B"/>
    <w:rsid w:val="00B136D1"/>
    <w:rsid w:val="00B154D8"/>
    <w:rsid w:val="00B170C1"/>
    <w:rsid w:val="00B2029E"/>
    <w:rsid w:val="00B204E0"/>
    <w:rsid w:val="00B20764"/>
    <w:rsid w:val="00B21AEC"/>
    <w:rsid w:val="00B30A95"/>
    <w:rsid w:val="00B315FE"/>
    <w:rsid w:val="00B3563C"/>
    <w:rsid w:val="00B37C97"/>
    <w:rsid w:val="00B45387"/>
    <w:rsid w:val="00B46AA6"/>
    <w:rsid w:val="00B471A8"/>
    <w:rsid w:val="00B4779C"/>
    <w:rsid w:val="00B47C76"/>
    <w:rsid w:val="00B520AF"/>
    <w:rsid w:val="00B56C5E"/>
    <w:rsid w:val="00B61001"/>
    <w:rsid w:val="00B61D79"/>
    <w:rsid w:val="00B67A49"/>
    <w:rsid w:val="00B70A55"/>
    <w:rsid w:val="00B73D14"/>
    <w:rsid w:val="00B81B98"/>
    <w:rsid w:val="00B83D0F"/>
    <w:rsid w:val="00B83F61"/>
    <w:rsid w:val="00B92B67"/>
    <w:rsid w:val="00BA5C5B"/>
    <w:rsid w:val="00BA6B6B"/>
    <w:rsid w:val="00BC1C5E"/>
    <w:rsid w:val="00BC4254"/>
    <w:rsid w:val="00BC48DE"/>
    <w:rsid w:val="00BD007A"/>
    <w:rsid w:val="00BD0FCC"/>
    <w:rsid w:val="00BD2C8F"/>
    <w:rsid w:val="00BD4A68"/>
    <w:rsid w:val="00BE0562"/>
    <w:rsid w:val="00BE5209"/>
    <w:rsid w:val="00BF5460"/>
    <w:rsid w:val="00C02171"/>
    <w:rsid w:val="00C02236"/>
    <w:rsid w:val="00C058C4"/>
    <w:rsid w:val="00C11C5D"/>
    <w:rsid w:val="00C259BA"/>
    <w:rsid w:val="00C2679B"/>
    <w:rsid w:val="00C34F44"/>
    <w:rsid w:val="00C45DF8"/>
    <w:rsid w:val="00C47DE0"/>
    <w:rsid w:val="00C506A0"/>
    <w:rsid w:val="00C50C69"/>
    <w:rsid w:val="00C542AD"/>
    <w:rsid w:val="00C67232"/>
    <w:rsid w:val="00C67932"/>
    <w:rsid w:val="00C711E9"/>
    <w:rsid w:val="00C7672D"/>
    <w:rsid w:val="00C8063F"/>
    <w:rsid w:val="00C818C5"/>
    <w:rsid w:val="00C83CF1"/>
    <w:rsid w:val="00C83DD6"/>
    <w:rsid w:val="00C84D21"/>
    <w:rsid w:val="00CA071A"/>
    <w:rsid w:val="00CA0D53"/>
    <w:rsid w:val="00CA20BE"/>
    <w:rsid w:val="00CA5AE3"/>
    <w:rsid w:val="00CA714D"/>
    <w:rsid w:val="00CB5B00"/>
    <w:rsid w:val="00CC5360"/>
    <w:rsid w:val="00CC7613"/>
    <w:rsid w:val="00CD4093"/>
    <w:rsid w:val="00CD69BE"/>
    <w:rsid w:val="00CE1A15"/>
    <w:rsid w:val="00CE334A"/>
    <w:rsid w:val="00CE6180"/>
    <w:rsid w:val="00CE712D"/>
    <w:rsid w:val="00CF1049"/>
    <w:rsid w:val="00CF324E"/>
    <w:rsid w:val="00CF560C"/>
    <w:rsid w:val="00D05986"/>
    <w:rsid w:val="00D07AFF"/>
    <w:rsid w:val="00D11823"/>
    <w:rsid w:val="00D13D7D"/>
    <w:rsid w:val="00D1617A"/>
    <w:rsid w:val="00D17971"/>
    <w:rsid w:val="00D20C6B"/>
    <w:rsid w:val="00D24C0D"/>
    <w:rsid w:val="00D26058"/>
    <w:rsid w:val="00D349BB"/>
    <w:rsid w:val="00D3608E"/>
    <w:rsid w:val="00D36FBD"/>
    <w:rsid w:val="00D50ECC"/>
    <w:rsid w:val="00D61D8E"/>
    <w:rsid w:val="00D6320D"/>
    <w:rsid w:val="00D65FD7"/>
    <w:rsid w:val="00D7565C"/>
    <w:rsid w:val="00D77459"/>
    <w:rsid w:val="00D77D1A"/>
    <w:rsid w:val="00D81D0E"/>
    <w:rsid w:val="00D8240E"/>
    <w:rsid w:val="00D8453B"/>
    <w:rsid w:val="00D8733F"/>
    <w:rsid w:val="00D874A7"/>
    <w:rsid w:val="00D91BD7"/>
    <w:rsid w:val="00D968C1"/>
    <w:rsid w:val="00D969C3"/>
    <w:rsid w:val="00D97936"/>
    <w:rsid w:val="00DA0A7A"/>
    <w:rsid w:val="00DA56CE"/>
    <w:rsid w:val="00DB3CE2"/>
    <w:rsid w:val="00DB76CF"/>
    <w:rsid w:val="00DB78C0"/>
    <w:rsid w:val="00DD020D"/>
    <w:rsid w:val="00DD0D9D"/>
    <w:rsid w:val="00DE126C"/>
    <w:rsid w:val="00DE4B41"/>
    <w:rsid w:val="00DF0E42"/>
    <w:rsid w:val="00DF1919"/>
    <w:rsid w:val="00E001B5"/>
    <w:rsid w:val="00E145E8"/>
    <w:rsid w:val="00E16646"/>
    <w:rsid w:val="00E175BB"/>
    <w:rsid w:val="00E3440F"/>
    <w:rsid w:val="00E40B37"/>
    <w:rsid w:val="00E40E93"/>
    <w:rsid w:val="00E41FBE"/>
    <w:rsid w:val="00E423AB"/>
    <w:rsid w:val="00E5373F"/>
    <w:rsid w:val="00E53EB3"/>
    <w:rsid w:val="00E54250"/>
    <w:rsid w:val="00E61D16"/>
    <w:rsid w:val="00E643DB"/>
    <w:rsid w:val="00E656D5"/>
    <w:rsid w:val="00E75BDC"/>
    <w:rsid w:val="00E8608A"/>
    <w:rsid w:val="00E91AC3"/>
    <w:rsid w:val="00E922F1"/>
    <w:rsid w:val="00E93917"/>
    <w:rsid w:val="00EB1C93"/>
    <w:rsid w:val="00EC2ADD"/>
    <w:rsid w:val="00EC7565"/>
    <w:rsid w:val="00ED0751"/>
    <w:rsid w:val="00EE0A6B"/>
    <w:rsid w:val="00EF0209"/>
    <w:rsid w:val="00EF1EC8"/>
    <w:rsid w:val="00EF233C"/>
    <w:rsid w:val="00EF4124"/>
    <w:rsid w:val="00F03023"/>
    <w:rsid w:val="00F0433C"/>
    <w:rsid w:val="00F22070"/>
    <w:rsid w:val="00F26A72"/>
    <w:rsid w:val="00F2798B"/>
    <w:rsid w:val="00F32BD5"/>
    <w:rsid w:val="00F34BA1"/>
    <w:rsid w:val="00F37D66"/>
    <w:rsid w:val="00F43657"/>
    <w:rsid w:val="00F53ED9"/>
    <w:rsid w:val="00F634F4"/>
    <w:rsid w:val="00F638FB"/>
    <w:rsid w:val="00F66363"/>
    <w:rsid w:val="00F92523"/>
    <w:rsid w:val="00F95AE3"/>
    <w:rsid w:val="00FA4235"/>
    <w:rsid w:val="00FA596A"/>
    <w:rsid w:val="00FA61D7"/>
    <w:rsid w:val="00FB0D4F"/>
    <w:rsid w:val="00FB3985"/>
    <w:rsid w:val="00FC05F5"/>
    <w:rsid w:val="00FC3B62"/>
    <w:rsid w:val="00FC5A3C"/>
    <w:rsid w:val="00FD03D3"/>
    <w:rsid w:val="00FD136E"/>
    <w:rsid w:val="00FD1E60"/>
    <w:rsid w:val="00FE0C11"/>
    <w:rsid w:val="00FE64F6"/>
    <w:rsid w:val="00FE6B88"/>
    <w:rsid w:val="00FE7E87"/>
    <w:rsid w:val="00FF2198"/>
    <w:rsid w:val="00FF26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53B"/>
  </w:style>
  <w:style w:type="paragraph" w:styleId="Heading3">
    <w:name w:val="heading 3"/>
    <w:basedOn w:val="Normal"/>
    <w:link w:val="Heading3Char"/>
    <w:uiPriority w:val="1"/>
    <w:qFormat/>
    <w:rsid w:val="00A7493A"/>
    <w:pPr>
      <w:widowControl w:val="0"/>
      <w:autoSpaceDE w:val="0"/>
      <w:autoSpaceDN w:val="0"/>
      <w:spacing w:after="0" w:line="240" w:lineRule="auto"/>
      <w:ind w:left="939"/>
      <w:outlineLvl w:val="2"/>
    </w:pPr>
    <w:rPr>
      <w:rFonts w:ascii="Calibri" w:eastAsia="Calibri" w:hAnsi="Calibri" w:cs="Calibri"/>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39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3917"/>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E93917"/>
    <w:rPr>
      <w:vertAlign w:val="superscript"/>
    </w:rPr>
  </w:style>
  <w:style w:type="paragraph" w:styleId="ListParagraph">
    <w:name w:val="List Paragraph"/>
    <w:aliases w:val="Liste 1,List Paragraph1"/>
    <w:basedOn w:val="Normal"/>
    <w:link w:val="ListParagraphChar"/>
    <w:qFormat/>
    <w:rsid w:val="003D4320"/>
    <w:pPr>
      <w:ind w:left="720"/>
      <w:contextualSpacing/>
    </w:pPr>
  </w:style>
  <w:style w:type="paragraph" w:styleId="NoSpacing">
    <w:name w:val="No Spacing"/>
    <w:uiPriority w:val="1"/>
    <w:qFormat/>
    <w:rsid w:val="00501DB9"/>
    <w:pPr>
      <w:spacing w:after="0" w:line="240" w:lineRule="auto"/>
    </w:pPr>
  </w:style>
  <w:style w:type="character" w:styleId="Hyperlink">
    <w:name w:val="Hyperlink"/>
    <w:basedOn w:val="DefaultParagraphFont"/>
    <w:uiPriority w:val="99"/>
    <w:unhideWhenUsed/>
    <w:rsid w:val="00CE712D"/>
    <w:rPr>
      <w:color w:val="0563C1" w:themeColor="hyperlink"/>
      <w:u w:val="single"/>
    </w:rPr>
  </w:style>
  <w:style w:type="character" w:customStyle="1" w:styleId="Heading3Char">
    <w:name w:val="Heading 3 Char"/>
    <w:basedOn w:val="DefaultParagraphFont"/>
    <w:link w:val="Heading3"/>
    <w:uiPriority w:val="1"/>
    <w:rsid w:val="00A7493A"/>
    <w:rPr>
      <w:rFonts w:ascii="Calibri" w:eastAsia="Calibri" w:hAnsi="Calibri" w:cs="Calibri"/>
      <w:b/>
      <w:bCs/>
      <w:u w:val="single" w:color="000000"/>
    </w:rPr>
  </w:style>
  <w:style w:type="paragraph" w:customStyle="1" w:styleId="Default">
    <w:name w:val="Default"/>
    <w:rsid w:val="002B11F5"/>
    <w:pPr>
      <w:autoSpaceDE w:val="0"/>
      <w:autoSpaceDN w:val="0"/>
      <w:adjustRightInd w:val="0"/>
      <w:spacing w:after="0" w:line="240" w:lineRule="auto"/>
    </w:pPr>
    <w:rPr>
      <w:rFonts w:ascii="Calibri" w:hAnsi="Calibri" w:cs="Calibri"/>
      <w:color w:val="000000"/>
      <w:sz w:val="24"/>
      <w:szCs w:val="24"/>
    </w:rPr>
  </w:style>
  <w:style w:type="paragraph" w:styleId="BodyText2">
    <w:name w:val="Body Text 2"/>
    <w:basedOn w:val="Normal"/>
    <w:link w:val="BodyText2Char"/>
    <w:rsid w:val="002C6C2C"/>
    <w:pPr>
      <w:spacing w:after="0" w:line="240" w:lineRule="auto"/>
      <w:jc w:val="both"/>
    </w:pPr>
    <w:rPr>
      <w:rFonts w:ascii="Book Antiqua" w:eastAsia="Times New Roman" w:hAnsi="Book Antiqua" w:cs="Times New Roman"/>
      <w:sz w:val="24"/>
      <w:szCs w:val="24"/>
      <w:lang w:val="sr-Cyrl-CS"/>
    </w:rPr>
  </w:style>
  <w:style w:type="character" w:customStyle="1" w:styleId="BodyText2Char">
    <w:name w:val="Body Text 2 Char"/>
    <w:basedOn w:val="DefaultParagraphFont"/>
    <w:link w:val="BodyText2"/>
    <w:rsid w:val="002C6C2C"/>
    <w:rPr>
      <w:rFonts w:ascii="Book Antiqua" w:eastAsia="Times New Roman" w:hAnsi="Book Antiqua" w:cs="Times New Roman"/>
      <w:sz w:val="24"/>
      <w:szCs w:val="24"/>
      <w:lang w:val="sr-Cyrl-CS"/>
    </w:rPr>
  </w:style>
  <w:style w:type="character" w:customStyle="1" w:styleId="ListParagraphChar">
    <w:name w:val="List Paragraph Char"/>
    <w:aliases w:val="Liste 1 Char,List Paragraph1 Char"/>
    <w:link w:val="ListParagraph"/>
    <w:uiPriority w:val="99"/>
    <w:qFormat/>
    <w:locked/>
    <w:rsid w:val="002C6C2C"/>
  </w:style>
  <w:style w:type="paragraph" w:styleId="Header">
    <w:name w:val="header"/>
    <w:basedOn w:val="Normal"/>
    <w:link w:val="HeaderChar"/>
    <w:uiPriority w:val="99"/>
    <w:semiHidden/>
    <w:unhideWhenUsed/>
    <w:rsid w:val="00C2679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679B"/>
  </w:style>
  <w:style w:type="paragraph" w:styleId="Footer">
    <w:name w:val="footer"/>
    <w:basedOn w:val="Normal"/>
    <w:link w:val="FooterChar"/>
    <w:uiPriority w:val="99"/>
    <w:unhideWhenUsed/>
    <w:rsid w:val="00C26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79B"/>
  </w:style>
  <w:style w:type="paragraph" w:styleId="NormalWeb">
    <w:name w:val="Normal (Web)"/>
    <w:basedOn w:val="Normal"/>
    <w:uiPriority w:val="99"/>
    <w:semiHidden/>
    <w:unhideWhenUsed/>
    <w:qFormat/>
    <w:rsid w:val="005E6D05"/>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F3E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E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0741471">
      <w:bodyDiv w:val="1"/>
      <w:marLeft w:val="0"/>
      <w:marRight w:val="0"/>
      <w:marTop w:val="0"/>
      <w:marBottom w:val="0"/>
      <w:divBdr>
        <w:top w:val="none" w:sz="0" w:space="0" w:color="auto"/>
        <w:left w:val="none" w:sz="0" w:space="0" w:color="auto"/>
        <w:bottom w:val="none" w:sz="0" w:space="0" w:color="auto"/>
        <w:right w:val="none" w:sz="0" w:space="0" w:color="auto"/>
      </w:divBdr>
    </w:div>
    <w:div w:id="213216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DFB00-9EB6-4233-B5E1-3067C85F8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1708</TotalTime>
  <Pages>13</Pages>
  <Words>2725</Words>
  <Characters>15537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Bulatović</dc:creator>
  <cp:lastModifiedBy>USER</cp:lastModifiedBy>
  <cp:revision>109</cp:revision>
  <cp:lastPrinted>2025-02-21T09:59:00Z</cp:lastPrinted>
  <dcterms:created xsi:type="dcterms:W3CDTF">2024-05-09T12:47:00Z</dcterms:created>
  <dcterms:modified xsi:type="dcterms:W3CDTF">2025-02-24T06:54:00Z</dcterms:modified>
</cp:coreProperties>
</file>