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11E5C" w14:textId="77777777" w:rsidR="00CA06BE" w:rsidRPr="00CA06BE" w:rsidRDefault="00CA06BE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>Uprava za kapitalne projekte</w:t>
      </w:r>
    </w:p>
    <w:p w14:paraId="04D6776F" w14:textId="77777777" w:rsidR="00CA06BE" w:rsidRPr="00CA06BE" w:rsidRDefault="00CA06BE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>ul.Arsenija Boljevića 2a, City Mall/III sprat, 81000 Podgorica</w:t>
      </w: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ab/>
        <w:t xml:space="preserve"> </w:t>
      </w:r>
    </w:p>
    <w:p w14:paraId="32B07FCB" w14:textId="386EB788" w:rsidR="00CA06BE" w:rsidRPr="00CA06BE" w:rsidRDefault="00CA06BE" w:rsidP="00CA06BE">
      <w:pPr>
        <w:tabs>
          <w:tab w:val="right" w:pos="3402"/>
        </w:tabs>
        <w:spacing w:after="0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CA06BE">
        <w:rPr>
          <w:rFonts w:ascii="Arial" w:eastAsia="Calibri" w:hAnsi="Arial" w:cs="Arial"/>
          <w:b/>
          <w:sz w:val="24"/>
          <w:szCs w:val="24"/>
          <w:lang w:val="sr-Latn-ME"/>
        </w:rPr>
        <w:t xml:space="preserve">Broj: </w:t>
      </w:r>
      <w:r w:rsidR="00B354C6">
        <w:rPr>
          <w:rFonts w:ascii="Arial" w:eastAsia="Calibri" w:hAnsi="Arial" w:cs="Arial"/>
          <w:b/>
          <w:sz w:val="24"/>
          <w:szCs w:val="24"/>
          <w:lang w:val="sr-Latn-ME"/>
        </w:rPr>
        <w:t>01-426-302/</w:t>
      </w:r>
      <w:r w:rsidR="008D58F1">
        <w:rPr>
          <w:rFonts w:ascii="Arial" w:eastAsia="Calibri" w:hAnsi="Arial" w:cs="Arial"/>
          <w:b/>
          <w:sz w:val="24"/>
          <w:szCs w:val="24"/>
          <w:lang w:val="sr-Latn-ME"/>
        </w:rPr>
        <w:t>3</w:t>
      </w:r>
    </w:p>
    <w:p w14:paraId="38235781" w14:textId="792749BD" w:rsidR="00CA06BE" w:rsidRPr="00CA06BE" w:rsidRDefault="00CA06BE" w:rsidP="00CA06BE">
      <w:pPr>
        <w:pStyle w:val="ListParagraph"/>
        <w:spacing w:after="0" w:line="240" w:lineRule="auto"/>
        <w:ind w:left="0"/>
        <w:rPr>
          <w:rFonts w:ascii="Arial" w:hAnsi="Arial" w:cs="Arial"/>
          <w:b/>
          <w:sz w:val="24"/>
          <w:szCs w:val="24"/>
          <w:lang w:val="sr-Latn-ME"/>
        </w:rPr>
      </w:pPr>
      <w:r w:rsidRPr="00CA06BE">
        <w:rPr>
          <w:rFonts w:ascii="Arial" w:hAnsi="Arial" w:cs="Arial"/>
          <w:b/>
          <w:sz w:val="24"/>
          <w:szCs w:val="24"/>
          <w:lang w:val="sr-Latn-ME"/>
        </w:rPr>
        <w:t xml:space="preserve">Podgorica, </w:t>
      </w:r>
      <w:r w:rsidR="00ED20CA">
        <w:rPr>
          <w:rFonts w:ascii="Arial" w:hAnsi="Arial" w:cs="Arial"/>
          <w:b/>
          <w:sz w:val="24"/>
          <w:szCs w:val="24"/>
          <w:lang w:val="sr-Latn-ME"/>
        </w:rPr>
        <w:t>1</w:t>
      </w:r>
      <w:r w:rsidR="008D58F1">
        <w:rPr>
          <w:rFonts w:ascii="Arial" w:hAnsi="Arial" w:cs="Arial"/>
          <w:b/>
          <w:sz w:val="24"/>
          <w:szCs w:val="24"/>
          <w:lang w:val="sr-Latn-ME"/>
        </w:rPr>
        <w:t>3</w:t>
      </w:r>
      <w:r w:rsidRPr="00CA06BE">
        <w:rPr>
          <w:rFonts w:ascii="Arial" w:hAnsi="Arial" w:cs="Arial"/>
          <w:b/>
          <w:sz w:val="24"/>
          <w:szCs w:val="24"/>
          <w:lang w:val="sr-Latn-ME"/>
        </w:rPr>
        <w:t>.</w:t>
      </w:r>
      <w:r w:rsidR="00121115">
        <w:rPr>
          <w:rFonts w:ascii="Arial" w:hAnsi="Arial" w:cs="Arial"/>
          <w:b/>
          <w:sz w:val="24"/>
          <w:szCs w:val="24"/>
          <w:lang w:val="sr-Latn-ME"/>
        </w:rPr>
        <w:t>0</w:t>
      </w:r>
      <w:r w:rsidR="00B13278">
        <w:rPr>
          <w:rFonts w:ascii="Arial" w:hAnsi="Arial" w:cs="Arial"/>
          <w:b/>
          <w:sz w:val="24"/>
          <w:szCs w:val="24"/>
          <w:lang w:val="sr-Latn-ME"/>
        </w:rPr>
        <w:t>2</w:t>
      </w:r>
      <w:r w:rsidRPr="00CA06BE">
        <w:rPr>
          <w:rFonts w:ascii="Arial" w:hAnsi="Arial" w:cs="Arial"/>
          <w:b/>
          <w:sz w:val="24"/>
          <w:szCs w:val="24"/>
          <w:lang w:val="sr-Latn-ME"/>
        </w:rPr>
        <w:t>.202</w:t>
      </w:r>
      <w:r w:rsidR="00121115">
        <w:rPr>
          <w:rFonts w:ascii="Arial" w:hAnsi="Arial" w:cs="Arial"/>
          <w:b/>
          <w:sz w:val="24"/>
          <w:szCs w:val="24"/>
          <w:lang w:val="sr-Latn-ME"/>
        </w:rPr>
        <w:t>5</w:t>
      </w:r>
      <w:r w:rsidRPr="00CA06BE">
        <w:rPr>
          <w:rFonts w:ascii="Arial" w:hAnsi="Arial" w:cs="Arial"/>
          <w:b/>
          <w:sz w:val="24"/>
          <w:szCs w:val="24"/>
          <w:lang w:val="sr-Latn-ME"/>
        </w:rPr>
        <w:t>. godine</w:t>
      </w:r>
    </w:p>
    <w:p w14:paraId="704BE7D0" w14:textId="77777777" w:rsidR="00875206" w:rsidRP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2B091172" w14:textId="77777777" w:rsidR="00875206" w:rsidRP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0033716C" w14:textId="77777777" w:rsidR="00ED20CA" w:rsidRDefault="00875206" w:rsidP="002851D5">
      <w:pPr>
        <w:pStyle w:val="NoSpacing"/>
        <w:ind w:firstLine="709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 w:rsidRPr="00875206">
        <w:rPr>
          <w:rFonts w:ascii="Arial" w:hAnsi="Arial" w:cs="Arial"/>
          <w:b/>
          <w:bCs/>
          <w:sz w:val="24"/>
          <w:szCs w:val="24"/>
          <w:lang w:val="sr-Latn-ME"/>
        </w:rPr>
        <w:t xml:space="preserve">                                         POJAŠNJENJE </w:t>
      </w:r>
    </w:p>
    <w:p w14:paraId="633A2975" w14:textId="77777777" w:rsidR="002851D5" w:rsidRDefault="00EB01C8" w:rsidP="002851D5">
      <w:pPr>
        <w:tabs>
          <w:tab w:val="left" w:pos="1276"/>
          <w:tab w:val="left" w:pos="3261"/>
        </w:tabs>
        <w:spacing w:after="0" w:line="240" w:lineRule="auto"/>
        <w:ind w:firstLine="1134"/>
        <w:rPr>
          <w:rFonts w:ascii="Arial" w:hAnsi="Arial" w:cs="Arial"/>
          <w:b/>
          <w:bCs/>
          <w:sz w:val="24"/>
          <w:szCs w:val="24"/>
          <w:lang w:val="sr-Latn-ME"/>
        </w:rPr>
      </w:pPr>
      <w:r w:rsidRPr="00026DFB">
        <w:rPr>
          <w:rFonts w:ascii="Arial" w:hAnsi="Arial" w:cs="Arial"/>
          <w:b/>
          <w:bCs/>
          <w:sz w:val="24"/>
          <w:szCs w:val="24"/>
          <w:lang w:val="sr-Latn-ME"/>
        </w:rPr>
        <w:t xml:space="preserve">Tenderske dokumentacije broj </w:t>
      </w:r>
      <w:r w:rsidRPr="00026DFB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04-181/24 </w:t>
      </w:r>
      <w:r w:rsidRPr="00026DFB">
        <w:rPr>
          <w:rFonts w:ascii="Arial" w:hAnsi="Arial" w:cs="Arial"/>
          <w:b/>
          <w:bCs/>
          <w:sz w:val="24"/>
          <w:szCs w:val="24"/>
          <w:lang w:val="sr-Latn-ME"/>
        </w:rPr>
        <w:t xml:space="preserve"> od 31.12.2024.  godine </w:t>
      </w:r>
    </w:p>
    <w:p w14:paraId="15EF180F" w14:textId="4E401E59" w:rsidR="00875206" w:rsidRPr="00026DFB" w:rsidRDefault="002851D5" w:rsidP="002851D5">
      <w:pPr>
        <w:tabs>
          <w:tab w:val="left" w:pos="1276"/>
          <w:tab w:val="left" w:pos="3261"/>
        </w:tabs>
        <w:spacing w:after="0" w:line="240" w:lineRule="auto"/>
        <w:ind w:left="1418" w:hanging="567"/>
        <w:rPr>
          <w:rFonts w:ascii="Arial" w:eastAsia="Times New Roman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bCs/>
          <w:sz w:val="24"/>
          <w:szCs w:val="24"/>
          <w:lang w:val="sr-Latn-ME"/>
        </w:rPr>
        <w:t xml:space="preserve">                                   </w:t>
      </w:r>
      <w:r w:rsidR="00EB01C8" w:rsidRPr="00026DFB">
        <w:rPr>
          <w:rFonts w:ascii="Arial" w:hAnsi="Arial" w:cs="Arial"/>
          <w:b/>
          <w:bCs/>
          <w:sz w:val="24"/>
          <w:szCs w:val="24"/>
          <w:lang w:val="sr-Latn-ME"/>
        </w:rPr>
        <w:t>(šifra postupka</w:t>
      </w:r>
      <w:r w:rsidR="00026DFB" w:rsidRPr="00026DFB">
        <w:rPr>
          <w:rFonts w:ascii="Arial" w:hAnsi="Arial" w:cs="Arial"/>
          <w:b/>
          <w:bCs/>
          <w:sz w:val="24"/>
          <w:szCs w:val="24"/>
          <w:lang w:val="sr-Latn-ME"/>
        </w:rPr>
        <w:t xml:space="preserve"> #85429)</w:t>
      </w:r>
    </w:p>
    <w:p w14:paraId="46B4CBC3" w14:textId="77777777" w:rsidR="00EE3CF4" w:rsidRPr="00026DFB" w:rsidRDefault="00EE3CF4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570023B8" w14:textId="77777777" w:rsidR="00875206" w:rsidRPr="00875206" w:rsidRDefault="00875206" w:rsidP="00875206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715CBE05" w14:textId="513AB55B" w:rsidR="00B22BC5" w:rsidRDefault="00B22BC5" w:rsidP="00B22BC5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>
        <w:rPr>
          <w:rFonts w:ascii="Arial" w:hAnsi="Arial" w:cs="Arial"/>
          <w:b/>
          <w:bCs/>
          <w:sz w:val="24"/>
          <w:szCs w:val="24"/>
          <w:lang w:val="sr-Latn-ME"/>
        </w:rPr>
        <w:t xml:space="preserve">Povodom zahtjeva određenog privrednog subjekta od </w:t>
      </w:r>
      <w:r w:rsidR="008D58F1">
        <w:rPr>
          <w:rFonts w:ascii="Arial" w:hAnsi="Arial" w:cs="Arial"/>
          <w:b/>
          <w:bCs/>
          <w:sz w:val="24"/>
          <w:szCs w:val="24"/>
          <w:lang w:val="sr-Latn-ME"/>
        </w:rPr>
        <w:t>11</w:t>
      </w:r>
      <w:r>
        <w:rPr>
          <w:rFonts w:ascii="Arial" w:hAnsi="Arial" w:cs="Arial"/>
          <w:b/>
          <w:bCs/>
          <w:sz w:val="24"/>
          <w:szCs w:val="24"/>
          <w:lang w:val="sr-Latn-ME"/>
        </w:rPr>
        <w:t xml:space="preserve">.02.2025. godine, za pojašnjenje Tenderske dokumentacij,e Komisija za sprovođenje postupka javne nabavke, u skladu sa članom 95 stav 2 Zakona o javnim nabavkama, na postavljena pitanja daje sljedeće odgovore: </w:t>
      </w:r>
    </w:p>
    <w:p w14:paraId="65B86306" w14:textId="273D2FBA" w:rsidR="00B13278" w:rsidRDefault="00B22BC5" w:rsidP="00B22BC5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>
        <w:rPr>
          <w:rFonts w:ascii="Arial" w:hAnsi="Arial" w:cs="Arial"/>
          <w:b/>
          <w:bCs/>
          <w:sz w:val="24"/>
          <w:szCs w:val="24"/>
          <w:lang w:val="sr-Latn-ME"/>
        </w:rPr>
        <w:t xml:space="preserve">   </w:t>
      </w:r>
    </w:p>
    <w:p w14:paraId="1FB78DA5" w14:textId="77777777" w:rsidR="00B13278" w:rsidRPr="00B13278" w:rsidRDefault="00B13278" w:rsidP="00B1327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0C2DCA90" w14:textId="48CCF896" w:rsidR="00B13278" w:rsidRPr="00780FD9" w:rsidRDefault="00B22BC5" w:rsidP="00B13278">
      <w:pPr>
        <w:pStyle w:val="ListParagraph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  <w:r w:rsidRPr="00B22BC5">
        <w:rPr>
          <w:rFonts w:ascii="Arial" w:hAnsi="Arial" w:cs="Arial"/>
          <w:b/>
          <w:bCs/>
          <w:sz w:val="24"/>
          <w:szCs w:val="24"/>
          <w:lang w:val="sr-Latn-ME"/>
        </w:rPr>
        <w:t>Pitanje</w:t>
      </w:r>
      <w:r>
        <w:rPr>
          <w:rFonts w:ascii="Arial" w:hAnsi="Arial" w:cs="Arial"/>
          <w:b/>
          <w:bCs/>
          <w:sz w:val="24"/>
          <w:szCs w:val="24"/>
          <w:lang w:val="sr-Latn-ME"/>
        </w:rPr>
        <w:t>:</w:t>
      </w:r>
      <w:r w:rsidR="00780FD9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="008D58F1" w:rsidRPr="008D58F1">
        <w:rPr>
          <w:rFonts w:ascii="Arial" w:hAnsi="Arial" w:cs="Arial"/>
          <w:bCs/>
          <w:sz w:val="24"/>
          <w:szCs w:val="24"/>
          <w:lang w:val="sr-Latn-ME"/>
        </w:rPr>
        <w:t>Poštovani, Vašim Pojašnjenjem br 01-426-302/2 od 11.02.2025.g. na pitanje pod rednim brojem 7. 7) Pitanje: Tenderskom dokumentacijom u dijelu rok izvršenja ugovora postavili ste uslov Ponuđač je dužan da se jasno izjasni u pogledu dužine roka za izradu Glavnog projekta i u pogledu dužine roka izvođenja radova. Ponudjač prilikom pripremanja ponude, korz faze postupka na način kako ste ostavili polje u okviru „faze“ nije u mogućnosti da se na precizan način izjasni o ponudjenom roku za projektovanje, odnosno za izvođenje? Ovo naročito kod činjenice da bi se u polju „Vrijednost“ trebala unijeti posebno vrijednost za svaki zahtijevani uslov;. S tim u vezi: - Molimo za pojašnjenje na koji način ste mislili da se Ponuđač izjasni, a da pri tom ne bude pogrešno shvaćen i da bude. Odgovorili ste: Odgovor: Ponuđač je dužan da se ponudi precizno izjasni u pogledu roka za izradu Glavnog projekta i u pogledu dužine roka izvođenja radova, a što može da uradi pravilnim korišćenjem opcija i mogućnosti ESJN. Pitanjem za pojašnjenje smo upravo ukazali da je nemoguće pravilno koristiti opcije, jer nijeste pravilno ostavili tu mogućnost. Obzirom da ste pojašnjenjem objasnili da je potrebno dati rok u odnosu na tri stavke i to: idejno rješenje, glavni projekat i rok izvođenja radova, kroz sistem cejn-a je moguće unijeti samo jednu od tih opcija, odnosno traženih odgovora, jer postoji samo jedno polje koje je otvoreno za unošenje eksplicitne vrijednosti, a sto smo vam u prethodnom zahtjevu “isjekli” i prikazali korz pitanje. Prilikom pripremanja ponude, nemoguće je jasno unijeti u polju “vrijednost” sve tri vrijednosti, a da bude jasno. Jer ste pod jednom pozicijom postavili sva tri uslova, odnosno sva tri roka, sto je po pravilu trebalo odvojiti i postaviti u tri pozicije kako bi se ponuđači nedvosmisleno mogli izjasniti u pogledu roka, tj rokova.</w:t>
      </w:r>
    </w:p>
    <w:p w14:paraId="489396C3" w14:textId="37D5527F" w:rsidR="00780FD9" w:rsidRDefault="00B13278" w:rsidP="00780FD9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780FD9">
        <w:rPr>
          <w:rFonts w:ascii="Arial" w:hAnsi="Arial" w:cs="Arial"/>
          <w:b/>
          <w:bCs/>
          <w:sz w:val="24"/>
          <w:szCs w:val="24"/>
          <w:lang w:val="sr-Latn-ME"/>
        </w:rPr>
        <w:t xml:space="preserve">Odgovor: </w:t>
      </w:r>
      <w:r w:rsidR="008D58F1">
        <w:rPr>
          <w:rFonts w:ascii="Arial" w:hAnsi="Arial" w:cs="Arial"/>
          <w:bCs/>
          <w:sz w:val="24"/>
          <w:szCs w:val="24"/>
          <w:lang w:val="sr-Latn-ME"/>
        </w:rPr>
        <w:t>Biće izvršena izmjena tenderske dokumentacije u navedenom dijelu</w:t>
      </w:r>
      <w:r w:rsidR="00780FD9">
        <w:rPr>
          <w:rFonts w:ascii="Arial" w:hAnsi="Arial" w:cs="Arial"/>
          <w:bCs/>
          <w:sz w:val="24"/>
          <w:szCs w:val="24"/>
          <w:lang w:val="sr-Latn-ME"/>
        </w:rPr>
        <w:t>.</w:t>
      </w:r>
    </w:p>
    <w:p w14:paraId="2AED4B89" w14:textId="235101A0" w:rsidR="00B13278" w:rsidRPr="00B13278" w:rsidRDefault="00B13278" w:rsidP="00B1327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0BCF9370" w14:textId="4C42AD02" w:rsidR="00B13278" w:rsidRPr="00780FD9" w:rsidRDefault="00B13278" w:rsidP="00780FD9">
      <w:pPr>
        <w:spacing w:after="0" w:line="240" w:lineRule="auto"/>
        <w:ind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B13278">
        <w:rPr>
          <w:rFonts w:ascii="Arial" w:hAnsi="Arial" w:cs="Arial"/>
          <w:b/>
          <w:bCs/>
          <w:sz w:val="24"/>
          <w:szCs w:val="24"/>
          <w:lang w:val="sr-Latn-ME"/>
        </w:rPr>
        <w:t xml:space="preserve">2) </w:t>
      </w:r>
      <w:r w:rsidR="00780FD9">
        <w:rPr>
          <w:rFonts w:ascii="Arial" w:hAnsi="Arial" w:cs="Arial"/>
          <w:b/>
          <w:bCs/>
          <w:sz w:val="24"/>
          <w:szCs w:val="24"/>
          <w:lang w:val="sr-Latn-ME"/>
        </w:rPr>
        <w:t xml:space="preserve">Pitanje: </w:t>
      </w:r>
      <w:r w:rsidR="008D58F1" w:rsidRPr="008D58F1">
        <w:rPr>
          <w:rFonts w:ascii="Arial" w:hAnsi="Arial" w:cs="Arial"/>
          <w:bCs/>
          <w:sz w:val="24"/>
          <w:szCs w:val="24"/>
          <w:lang w:val="sr-Latn-ME"/>
        </w:rPr>
        <w:t xml:space="preserve">Na pitanje pod rednim brojem 9) Pitanje: Tenderskom dokumentacijom ste predvidjeli: Garancija ponude će se aktivirati ako ponuđač: 1) odustane od ponude u roku važenja ponude i/ili 2) odbije da zaključi ugovor o javnoj nabavci ili okvirni sporazum. - Molimo za pojašnjenje iz kog razloga ste predvidjeli da se garancija aktivira usled nepotpisivanja okvirnog sporazuma, kada predmetnom tenderskom dokumentacijom nije </w:t>
      </w:r>
      <w:r w:rsidR="008D58F1" w:rsidRPr="008D58F1">
        <w:rPr>
          <w:rFonts w:ascii="Arial" w:hAnsi="Arial" w:cs="Arial"/>
          <w:bCs/>
          <w:sz w:val="24"/>
          <w:szCs w:val="24"/>
          <w:lang w:val="sr-Latn-ME"/>
        </w:rPr>
        <w:lastRenderedPageBreak/>
        <w:t>predvidjeno. Dali ste sledeći odgovor: Odgovor: Navedena formulacija je prepisana članom 97 stav 1 Zakona o javnim nabavkama, a budući da u konkretnom postupku javne nabavke nije predviđeno zaključivanje okvirnog sporazuma to garancija ponude neće biti aktivirana zbog nezaključivanja okvirnog sporazuma. - Ovakav odgovor predstavlja izmjenu tenderske dokumentacije, jer jasno dajete pojašnjenje da se neće aktivirati zbog nezakljucivanja okvirnog sporazuma, dok ste uslovima deifnisali da će se garancija aktivirati nezaključivanjem okvirnog sporazuma.</w:t>
      </w:r>
    </w:p>
    <w:p w14:paraId="50ED2308" w14:textId="5701DDE0" w:rsidR="00B13278" w:rsidRPr="00780FD9" w:rsidRDefault="00B13278" w:rsidP="00780FD9">
      <w:pPr>
        <w:spacing w:after="0" w:line="240" w:lineRule="auto"/>
        <w:ind w:firstLine="426"/>
        <w:jc w:val="both"/>
        <w:rPr>
          <w:rFonts w:ascii="Arial" w:hAnsi="Arial" w:cs="Arial"/>
          <w:bCs/>
          <w:sz w:val="24"/>
          <w:szCs w:val="24"/>
          <w:lang w:val="sr-Latn-ME"/>
        </w:rPr>
      </w:pPr>
      <w:r w:rsidRPr="00780FD9">
        <w:rPr>
          <w:rFonts w:ascii="Arial" w:hAnsi="Arial" w:cs="Arial"/>
          <w:b/>
          <w:bCs/>
          <w:sz w:val="24"/>
          <w:szCs w:val="24"/>
          <w:lang w:val="sr-Latn-ME"/>
        </w:rPr>
        <w:t>Odgovor:</w:t>
      </w:r>
      <w:r w:rsidRPr="00780FD9">
        <w:rPr>
          <w:rFonts w:ascii="Arial" w:hAnsi="Arial" w:cs="Arial"/>
          <w:bCs/>
          <w:sz w:val="24"/>
          <w:szCs w:val="24"/>
          <w:lang w:val="sr-Latn-ME"/>
        </w:rPr>
        <w:t xml:space="preserve"> </w:t>
      </w:r>
      <w:r w:rsidR="0087182D">
        <w:rPr>
          <w:rFonts w:ascii="Arial" w:hAnsi="Arial" w:cs="Arial"/>
          <w:bCs/>
          <w:sz w:val="24"/>
          <w:szCs w:val="24"/>
          <w:lang w:val="sr-Latn-ME"/>
        </w:rPr>
        <w:t>Datim pojašnjenjem u navedenom dijelu</w:t>
      </w:r>
      <w:bookmarkStart w:id="0" w:name="_GoBack"/>
      <w:bookmarkEnd w:id="0"/>
      <w:r w:rsidR="008D58F1">
        <w:rPr>
          <w:rFonts w:ascii="Arial" w:hAnsi="Arial" w:cs="Arial"/>
          <w:bCs/>
          <w:sz w:val="24"/>
          <w:szCs w:val="24"/>
          <w:lang w:val="sr-Latn-ME"/>
        </w:rPr>
        <w:t xml:space="preserve"> nije izvršena izmjena tenderske dokumentacije, već je samo konkretizovana citirana odredba Zakona o javnim nabavkama u odnosu na predmetni postupak javne nabavke</w:t>
      </w:r>
      <w:r w:rsidR="00780FD9" w:rsidRPr="00780FD9">
        <w:rPr>
          <w:rFonts w:ascii="Arial" w:hAnsi="Arial" w:cs="Arial"/>
          <w:bCs/>
          <w:sz w:val="24"/>
          <w:szCs w:val="24"/>
          <w:lang w:val="sr-Latn-ME"/>
        </w:rPr>
        <w:t>.</w:t>
      </w:r>
    </w:p>
    <w:p w14:paraId="086A8BA8" w14:textId="77777777" w:rsidR="00B13278" w:rsidRPr="007F3925" w:rsidRDefault="00B13278" w:rsidP="00B13278">
      <w:pPr>
        <w:spacing w:after="0" w:line="240" w:lineRule="auto"/>
        <w:jc w:val="both"/>
        <w:rPr>
          <w:rFonts w:ascii="Arial" w:hAnsi="Arial" w:cs="Arial"/>
          <w:b/>
          <w:bCs/>
          <w:color w:val="FF0000"/>
          <w:sz w:val="24"/>
          <w:szCs w:val="24"/>
          <w:lang w:val="sr-Latn-ME"/>
        </w:rPr>
      </w:pPr>
    </w:p>
    <w:p w14:paraId="545FCA20" w14:textId="77777777" w:rsidR="003103EE" w:rsidRPr="00CA06BE" w:rsidRDefault="003103EE" w:rsidP="00CA06BE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B90C53A" w14:textId="0826139E" w:rsidR="00875206" w:rsidRPr="00875206" w:rsidRDefault="00875206" w:rsidP="0034168D">
      <w:pPr>
        <w:tabs>
          <w:tab w:val="left" w:pos="7236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</w:t>
      </w:r>
      <w:proofErr w:type="spellStart"/>
      <w:r w:rsidRPr="00875206">
        <w:rPr>
          <w:rFonts w:ascii="Arial" w:hAnsi="Arial" w:cs="Arial"/>
          <w:b/>
          <w:sz w:val="24"/>
          <w:szCs w:val="24"/>
        </w:rPr>
        <w:t>Predsjednik</w:t>
      </w:r>
      <w:proofErr w:type="spellEnd"/>
      <w:r w:rsidRPr="0087520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875206">
        <w:rPr>
          <w:rFonts w:ascii="Arial" w:hAnsi="Arial" w:cs="Arial"/>
          <w:b/>
          <w:sz w:val="24"/>
          <w:szCs w:val="24"/>
        </w:rPr>
        <w:t>Komisije</w:t>
      </w:r>
      <w:proofErr w:type="spellEnd"/>
    </w:p>
    <w:p w14:paraId="346CB8E6" w14:textId="1AB07B7C" w:rsidR="000D1568" w:rsidRPr="00875206" w:rsidRDefault="00875206" w:rsidP="00875206">
      <w:pPr>
        <w:tabs>
          <w:tab w:val="left" w:pos="7140"/>
        </w:tabs>
        <w:rPr>
          <w:rFonts w:ascii="Arial" w:hAnsi="Arial" w:cs="Arial"/>
          <w:b/>
          <w:sz w:val="24"/>
          <w:szCs w:val="24"/>
        </w:rPr>
      </w:pPr>
      <w:r w:rsidRPr="00875206">
        <w:rPr>
          <w:rFonts w:ascii="Arial" w:hAnsi="Arial" w:cs="Arial"/>
          <w:b/>
          <w:sz w:val="24"/>
          <w:szCs w:val="24"/>
        </w:rPr>
        <w:tab/>
        <w:t xml:space="preserve">  Vladimir </w:t>
      </w:r>
      <w:proofErr w:type="spellStart"/>
      <w:r w:rsidRPr="00875206">
        <w:rPr>
          <w:rFonts w:ascii="Arial" w:hAnsi="Arial" w:cs="Arial"/>
          <w:b/>
          <w:sz w:val="24"/>
          <w:szCs w:val="24"/>
        </w:rPr>
        <w:t>Ivanović</w:t>
      </w:r>
      <w:proofErr w:type="spellEnd"/>
    </w:p>
    <w:sectPr w:rsidR="000D1568" w:rsidRPr="0087520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68EC0" w14:textId="77777777" w:rsidR="00A5084E" w:rsidRDefault="00A5084E" w:rsidP="009E587D">
      <w:pPr>
        <w:spacing w:after="0" w:line="240" w:lineRule="auto"/>
      </w:pPr>
      <w:r>
        <w:separator/>
      </w:r>
    </w:p>
  </w:endnote>
  <w:endnote w:type="continuationSeparator" w:id="0">
    <w:p w14:paraId="25B3A4FD" w14:textId="77777777" w:rsidR="00A5084E" w:rsidRDefault="00A5084E" w:rsidP="009E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2B26B" w14:textId="77777777" w:rsidR="00A5084E" w:rsidRDefault="00A5084E" w:rsidP="009E587D">
      <w:pPr>
        <w:spacing w:after="0" w:line="240" w:lineRule="auto"/>
      </w:pPr>
      <w:r>
        <w:separator/>
      </w:r>
    </w:p>
  </w:footnote>
  <w:footnote w:type="continuationSeparator" w:id="0">
    <w:p w14:paraId="4844701C" w14:textId="77777777" w:rsidR="00A5084E" w:rsidRDefault="00A5084E" w:rsidP="009E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76F89"/>
    <w:rsid w:val="00094865"/>
    <w:rsid w:val="000A1795"/>
    <w:rsid w:val="000D1568"/>
    <w:rsid w:val="00121115"/>
    <w:rsid w:val="00175814"/>
    <w:rsid w:val="00193D53"/>
    <w:rsid w:val="001D733C"/>
    <w:rsid w:val="00284A15"/>
    <w:rsid w:val="002851D5"/>
    <w:rsid w:val="003103EE"/>
    <w:rsid w:val="0034168D"/>
    <w:rsid w:val="003957A9"/>
    <w:rsid w:val="00492C25"/>
    <w:rsid w:val="004A5883"/>
    <w:rsid w:val="004F3CCF"/>
    <w:rsid w:val="00527843"/>
    <w:rsid w:val="00555FD7"/>
    <w:rsid w:val="00576505"/>
    <w:rsid w:val="005E57AE"/>
    <w:rsid w:val="00625975"/>
    <w:rsid w:val="00671259"/>
    <w:rsid w:val="006B12DC"/>
    <w:rsid w:val="00731510"/>
    <w:rsid w:val="007550DF"/>
    <w:rsid w:val="00761BA7"/>
    <w:rsid w:val="00766CBB"/>
    <w:rsid w:val="00780FD9"/>
    <w:rsid w:val="007941DD"/>
    <w:rsid w:val="007F3925"/>
    <w:rsid w:val="00846F54"/>
    <w:rsid w:val="0087182D"/>
    <w:rsid w:val="00875206"/>
    <w:rsid w:val="008D58F1"/>
    <w:rsid w:val="008D7808"/>
    <w:rsid w:val="008E08E0"/>
    <w:rsid w:val="00926591"/>
    <w:rsid w:val="0096532D"/>
    <w:rsid w:val="00973584"/>
    <w:rsid w:val="00997BD2"/>
    <w:rsid w:val="009B1771"/>
    <w:rsid w:val="009E1BF5"/>
    <w:rsid w:val="009E239C"/>
    <w:rsid w:val="009E587D"/>
    <w:rsid w:val="009F699E"/>
    <w:rsid w:val="00A25A37"/>
    <w:rsid w:val="00A25E0F"/>
    <w:rsid w:val="00A5084E"/>
    <w:rsid w:val="00A91A35"/>
    <w:rsid w:val="00AD5419"/>
    <w:rsid w:val="00B13278"/>
    <w:rsid w:val="00B22BC5"/>
    <w:rsid w:val="00B32E60"/>
    <w:rsid w:val="00B354C6"/>
    <w:rsid w:val="00B7054B"/>
    <w:rsid w:val="00B95030"/>
    <w:rsid w:val="00BD3DC3"/>
    <w:rsid w:val="00CA06BE"/>
    <w:rsid w:val="00CE50B3"/>
    <w:rsid w:val="00D60B36"/>
    <w:rsid w:val="00DB0D28"/>
    <w:rsid w:val="00DC0209"/>
    <w:rsid w:val="00DE12C7"/>
    <w:rsid w:val="00E47E44"/>
    <w:rsid w:val="00E92EFC"/>
    <w:rsid w:val="00EA1B67"/>
    <w:rsid w:val="00EB01C8"/>
    <w:rsid w:val="00ED20CA"/>
    <w:rsid w:val="00ED3CF2"/>
    <w:rsid w:val="00EE3CF4"/>
    <w:rsid w:val="00F0151C"/>
    <w:rsid w:val="00F5799E"/>
    <w:rsid w:val="00F9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UKP</cp:lastModifiedBy>
  <cp:revision>132</cp:revision>
  <dcterms:created xsi:type="dcterms:W3CDTF">2024-10-28T08:20:00Z</dcterms:created>
  <dcterms:modified xsi:type="dcterms:W3CDTF">2025-02-13T09:51:00Z</dcterms:modified>
</cp:coreProperties>
</file>