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D55D7" w14:textId="77777777" w:rsidR="00A22CA0" w:rsidRDefault="00A22CA0">
      <w:pPr>
        <w:rPr>
          <w:rFonts w:ascii="Arial" w:hAnsi="Arial" w:cs="Arial"/>
          <w:color w:val="666666"/>
          <w:sz w:val="18"/>
          <w:szCs w:val="18"/>
          <w:shd w:val="clear" w:color="auto" w:fill="E8E8E8"/>
        </w:rPr>
      </w:pPr>
    </w:p>
    <w:p w14:paraId="7FF893B4" w14:textId="77777777" w:rsidR="00A22CA0" w:rsidRDefault="00A22CA0">
      <w:pPr>
        <w:rPr>
          <w:rFonts w:ascii="Arial" w:hAnsi="Arial" w:cs="Arial"/>
          <w:color w:val="666666"/>
          <w:sz w:val="18"/>
          <w:szCs w:val="18"/>
          <w:shd w:val="clear" w:color="auto" w:fill="E8E8E8"/>
        </w:rPr>
      </w:pPr>
    </w:p>
    <w:p w14:paraId="37073A59" w14:textId="77777777" w:rsidR="00A22CA0" w:rsidRDefault="00A22CA0" w:rsidP="00A22C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UPRAVA ZA KAPITALNE PROJEKTE</w:t>
      </w:r>
    </w:p>
    <w:p w14:paraId="2B563609" w14:textId="77777777" w:rsidR="00A22CA0" w:rsidRDefault="00A22CA0" w:rsidP="00A22C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evidencije postupaka javnih nabavki: 04-181/24</w:t>
      </w:r>
    </w:p>
    <w:p w14:paraId="2563B89C" w14:textId="77777777" w:rsidR="00A22CA0" w:rsidRDefault="00A22CA0" w:rsidP="00A22C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Redni broj iz Plana javnih nabavki : 227</w:t>
      </w:r>
    </w:p>
    <w:p w14:paraId="7DADFB21" w14:textId="5F60235B" w:rsidR="00A22CA0" w:rsidRDefault="00A22CA0" w:rsidP="00A22CA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Djelovodni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br. 01-426/25-408/2</w:t>
      </w:r>
    </w:p>
    <w:p w14:paraId="1688259D" w14:textId="10237F24" w:rsidR="00A22CA0" w:rsidRDefault="00A22CA0" w:rsidP="00A22C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Podgorica, 01.</w:t>
      </w:r>
      <w:proofErr w:type="gramStart"/>
      <w:r>
        <w:rPr>
          <w:rFonts w:ascii="Times New Roman" w:hAnsi="Times New Roman" w:cs="Times New Roman"/>
          <w:sz w:val="24"/>
          <w:szCs w:val="24"/>
        </w:rPr>
        <w:t>02.2025.godine</w:t>
      </w:r>
      <w:proofErr w:type="gramEnd"/>
    </w:p>
    <w:p w14:paraId="0017BEFF" w14:textId="77777777" w:rsidR="00A22CA0" w:rsidRDefault="00A22CA0" w:rsidP="00A22CA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A06F0A3" w14:textId="77777777" w:rsidR="00A22CA0" w:rsidRDefault="00A22CA0" w:rsidP="00A22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674A794D" w14:textId="77777777" w:rsidR="00A22CA0" w:rsidRDefault="00A22CA0" w:rsidP="00A22CA0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Na osnovu člana 94 stav 1 i 2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nabavkama </w:t>
      </w:r>
      <w:r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objavljuje        </w:t>
      </w:r>
    </w:p>
    <w:p w14:paraId="2F1C6F84" w14:textId="41624E35" w:rsidR="00A22CA0" w:rsidRDefault="00A22CA0" w:rsidP="00A22C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Izmjenu br. 2 Tenderske dokumentacije za otvoreni postupak javne nabavke “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IZRADA IDEJNOG RJEŠENJA I GLAVNOG PROJEKTA REKONSTRUKCIJE PUTA JASIKOVAC OD BAZNOG NASELJA CMILJAČA SA IZVOĐENJEM PO SISTEMU „PROJEKTUJ I IZGRADI“, UKUPNE DUŽINE CCA 10,5 KM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“</w:t>
      </w:r>
    </w:p>
    <w:p w14:paraId="70EEEE0C" w14:textId="77777777" w:rsidR="00A22CA0" w:rsidRDefault="00A22CA0" w:rsidP="00A22C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14:paraId="192F2D0F" w14:textId="77777777" w:rsidR="00A22CA0" w:rsidRDefault="00A22CA0" w:rsidP="00A22C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</w:p>
    <w:p w14:paraId="41E0651A" w14:textId="3F6B460E" w:rsidR="00A22CA0" w:rsidRPr="00130153" w:rsidRDefault="00A22CA0" w:rsidP="0013015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BA"/>
        </w:rPr>
      </w:pPr>
      <w:r w:rsidRPr="001301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Mijenja</w:t>
      </w:r>
      <w:r w:rsidR="00BB1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se stavka</w:t>
      </w:r>
      <w:r w:rsidRPr="001301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</w:t>
      </w:r>
      <w:r w:rsidR="00BB1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„</w:t>
      </w:r>
      <w:r w:rsidR="00130153" w:rsidRPr="001301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Kritereijumi za izbor najpovoljnije ponude</w:t>
      </w:r>
      <w:r w:rsidR="00BB19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“</w:t>
      </w:r>
      <w:r w:rsidR="00130153" w:rsidRPr="001301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, u dijelu podkriterijuma „kvalitet“, te </w:t>
      </w:r>
      <w:r w:rsidRPr="00130153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sada glas</w:t>
      </w:r>
      <w:r w:rsidR="00BB19A9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i</w:t>
      </w:r>
      <w:r w:rsidRPr="00130153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: </w:t>
      </w:r>
    </w:p>
    <w:p w14:paraId="4FEE126C" w14:textId="77777777" w:rsidR="00A22CA0" w:rsidRDefault="00A22CA0">
      <w:pPr>
        <w:rPr>
          <w:rFonts w:ascii="Arial" w:hAnsi="Arial" w:cs="Arial"/>
          <w:color w:val="666666"/>
          <w:sz w:val="18"/>
          <w:szCs w:val="18"/>
          <w:shd w:val="clear" w:color="auto" w:fill="E8E8E8"/>
        </w:rPr>
      </w:pPr>
    </w:p>
    <w:p w14:paraId="07DA8EE6" w14:textId="636FB7E1" w:rsidR="004E6828" w:rsidRPr="00A22CA0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Podkriterijum kvalitet (K) vrednovaće se bodovanjem na osnovu sljedećih parametara – rok izrade Glavnog projekta: 10 bodova; rok izvođenja radova: 10 bodova i garantni rok: 10 bodova </w:t>
      </w:r>
    </w:p>
    <w:p w14:paraId="49065ED4" w14:textId="34A29EA1" w:rsidR="004E6828" w:rsidRPr="00A22CA0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Ispravnoj ponudi sa najkraćim ponuđenim rokom izrade Glavnog projekta dodjeljuje se maksimalni broj bodova - 10, dok se bodovi za ostale ponude </w:t>
      </w:r>
      <w:r w:rsidR="00355011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dodjeljuju proporcionalno </w:t>
      </w: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u odnosu na najkraći ponuđeni rok izrade Glavnog projekta po formuli: </w:t>
      </w:r>
    </w:p>
    <w:p w14:paraId="51DD726C" w14:textId="4C05D8FF" w:rsidR="004E6828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K = (Kmin/ Kp) x 10 </w:t>
      </w:r>
      <w:r w:rsidR="00355011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–</w:t>
      </w: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="00355011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gdje je </w:t>
      </w: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Kmin – najkraći ponuđeni rok izrade Glavnog projekta, Kp – ponuđeni rok izrade Glavnog projekta.</w:t>
      </w:r>
    </w:p>
    <w:p w14:paraId="17627C44" w14:textId="6085AF3A" w:rsidR="00355011" w:rsidRPr="00355011" w:rsidRDefault="00355011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355011">
        <w:rPr>
          <w:rFonts w:ascii="Times New Roman" w:hAnsi="Times New Roman" w:cs="Times New Roman"/>
          <w:color w:val="000000"/>
          <w:sz w:val="24"/>
          <w:szCs w:val="24"/>
          <w:lang w:val="it-IT"/>
        </w:rPr>
        <w:t>Za ponuđeni maksimalni rok izrade Glavnog projekta ponudi se dodjeljuje 0 bodova.</w:t>
      </w:r>
    </w:p>
    <w:p w14:paraId="262280A8" w14:textId="2521CE52" w:rsidR="004E6828" w:rsidRPr="00A22CA0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U cilju dostavljanja uporedivih ponuda, ponuđač je dužan u dijelu “Uslovi za učešće u postupku I zahtjevi u pogledu načina izvršavanja predmeta nabavke”, u odljeljku “Rok izvršenja ugovora”, navesti tačan rok izrade Glavnog projekta u mjesecima, a maksimalni rok izrade Glavnog projekta je 4 mjeseca nakon dobijanja saglasnoti investitora-Opštine Bijelo Polje na idejno rješenje. </w:t>
      </w:r>
    </w:p>
    <w:p w14:paraId="73BCAB4E" w14:textId="020E0F7A" w:rsidR="004E6828" w:rsidRPr="00A22CA0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Ispravnoj ponudi sa najkraćim ponuđenim rokom izvođenja radova dodjeljuje se maksimalni broj bodova - 10, dok se bodovi za ostale ponude </w:t>
      </w:r>
      <w:r w:rsidR="00355011" w:rsidRPr="00355011">
        <w:rPr>
          <w:rFonts w:ascii="Times New Roman" w:hAnsi="Times New Roman" w:cs="Times New Roman"/>
          <w:color w:val="000000"/>
          <w:sz w:val="24"/>
          <w:szCs w:val="24"/>
          <w:lang w:val="it-IT"/>
        </w:rPr>
        <w:t>dodjeljuju proporcionalno</w:t>
      </w: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u odnosu na najkraći ponuđeni rok izvođenja radova po formuli:</w:t>
      </w:r>
    </w:p>
    <w:p w14:paraId="5CA606C7" w14:textId="30FA8284" w:rsidR="004E6828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K = (Kmin/ Kp) x 10- </w:t>
      </w:r>
      <w:r w:rsidR="00355011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gdje je </w:t>
      </w: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Kmin – najkraći ponuđeni rok izvođenja radova, Kp – ponuđeni rok izvođenja radova</w:t>
      </w:r>
      <w:r w:rsidR="00355011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</w:p>
    <w:p w14:paraId="156DBC8D" w14:textId="620B7A02" w:rsidR="00355011" w:rsidRPr="00355011" w:rsidRDefault="00355011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5501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ponuđeni maksimalni rok izvođenja radova ponudi se dodjeljuje 0 bodova.</w:t>
      </w:r>
    </w:p>
    <w:p w14:paraId="2A5507DC" w14:textId="1785B0EF" w:rsidR="004E6828" w:rsidRPr="00A22CA0" w:rsidRDefault="00A22CA0" w:rsidP="00A22C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lastRenderedPageBreak/>
        <w:t xml:space="preserve">           </w:t>
      </w:r>
      <w:r w:rsidR="004E6828"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>U cilju dostavljanja uporedivih ponuda, ponuđač je dužan u dijelu “Uslovi za učešće u postupku I zahtjevi u pogledu načina izvršavanja predmeta nabavke”, u odljeljku “Rok izvršenja ugovora”, navesti tačan rok izvođenja radova u mjesecima, a maksimalni rok izvođenja radova je 19 mjeseci od početka izvođenja radova.</w:t>
      </w:r>
    </w:p>
    <w:p w14:paraId="000DE132" w14:textId="37D8FDE8" w:rsidR="004E6828" w:rsidRPr="00A22CA0" w:rsidRDefault="004E6828" w:rsidP="0035501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Ispravnoj ponudi sa najdužim ponuđenim garantnim rokom dodjeljuje se maksimalni broj bodova - 10, dok se bodovi za ostale ponude </w:t>
      </w:r>
      <w:r w:rsidR="00355011" w:rsidRPr="00355011">
        <w:rPr>
          <w:rFonts w:ascii="Times New Roman" w:hAnsi="Times New Roman" w:cs="Times New Roman"/>
          <w:color w:val="000000"/>
          <w:sz w:val="24"/>
          <w:szCs w:val="24"/>
          <w:lang w:val="it-IT"/>
        </w:rPr>
        <w:t>dodjeljuju proporcionalno</w:t>
      </w: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u odnosu na najduži ponuđeni garantni rok po formuli:</w:t>
      </w:r>
    </w:p>
    <w:p w14:paraId="4B92F2DE" w14:textId="5B5BCE33" w:rsidR="004E6828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K = (Kp/ Kmax) x 10 </w:t>
      </w:r>
      <w:r w:rsidR="00BB19A9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–</w:t>
      </w:r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="00BB19A9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gdje je </w:t>
      </w:r>
      <w:bookmarkStart w:id="0" w:name="_GoBack"/>
      <w:bookmarkEnd w:id="0"/>
      <w:r w:rsidRPr="00A22CA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Kp – ponuđeni garantni rok - Kmax – najduži ponuđeni garantni rok</w:t>
      </w:r>
      <w:r w:rsidR="00355011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.</w:t>
      </w:r>
    </w:p>
    <w:p w14:paraId="3F3A644F" w14:textId="376433A4" w:rsidR="00355011" w:rsidRPr="00355011" w:rsidRDefault="00355011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355011">
        <w:rPr>
          <w:rFonts w:ascii="Times New Roman" w:hAnsi="Times New Roman" w:cs="Times New Roman"/>
          <w:color w:val="000000"/>
          <w:sz w:val="24"/>
          <w:szCs w:val="24"/>
          <w:lang w:val="it-IT"/>
        </w:rPr>
        <w:t>Za ponuđeni minimalni garantni rok ponudi se dodjeljuje 0 bodova.</w:t>
      </w:r>
    </w:p>
    <w:p w14:paraId="7E129549" w14:textId="6A3EB6F1" w:rsidR="00A22CA0" w:rsidRDefault="004E6828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22CA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U cilju dostavljanja uporedivih ponuda, ponuđač je dužan u dijelu “Uslovi za učešće u postupku I zahtjevi u pogledu načina izvršavanja predmeta nabavke”, u odljeljku “Garantni rok”, navesti tačan garantni rok izražen u mjesecima i počinje teći od dana dobijanja završnog (konačnog) izveštaja stručnog nadzora i primopredaje izvedenih radova. Minimalni garantni rok je 24 mjeseca od dana dobijanja završnog (konačnog) izveštaja stručnog nadzora i primopredaje izvedenih radova, a maksimalni garantni rok je 60 mjeseci od dana dobijanja završnog (konačnog) izveštaja stručnog nadzora i primopredaje izvedenih radova.</w:t>
      </w:r>
    </w:p>
    <w:p w14:paraId="02FD2E1F" w14:textId="45DF0453" w:rsidR="00130153" w:rsidRDefault="00130153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17B5AC50" w14:textId="337F5688" w:rsidR="00130153" w:rsidRDefault="00130153" w:rsidP="00A22CA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</w:pPr>
      <w:r w:rsidRPr="00130153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2. Mijenja se </w:t>
      </w:r>
      <w:r w:rsidRPr="001301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tačka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 xml:space="preserve"> 7 </w:t>
      </w:r>
      <w:r w:rsidRPr="001301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tenderske dokumentacije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BA"/>
        </w:rPr>
        <w:t>-metologija vrednovanja ponuda i sada glasi:</w:t>
      </w:r>
    </w:p>
    <w:p w14:paraId="6B30B5F4" w14:textId="3E0B0550" w:rsidR="00130153" w:rsidRPr="00130153" w:rsidRDefault="00130153" w:rsidP="001301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Naručilac se opredijelio za vrednovanje ponuda po kriterijumu odnos cijene i kvaliteta, a shodno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Pravilniku o metodologiji načina vrednovanja ponuda u postupku javne nabavke, vrednovanje će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se vršiti, po relativnom/proporcionalnom metodu, na osnovu sljedećih podkriterijuma:</w:t>
      </w:r>
    </w:p>
    <w:p w14:paraId="46C135E5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1.Cijena (C) ..................maksimalan broj bodova............ 70</w:t>
      </w:r>
    </w:p>
    <w:p w14:paraId="7D3D6D87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2. Kvalitet (K) ..............maksimalan broj bodova .............30</w:t>
      </w:r>
    </w:p>
    <w:p w14:paraId="389FBDFE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Ukupan broj bodova = broj bodova za ponuđenu cijenu (C) + broj bodova za kvalitet (K)</w:t>
      </w:r>
    </w:p>
    <w:p w14:paraId="63488D1E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1. Podkriterijum cijena (C) vrednovaće se na sljedeći način:</w:t>
      </w:r>
    </w:p>
    <w:p w14:paraId="6C5239FF" w14:textId="27BD3CC4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Max 70 bodova za izbor najpovoljnije ponude primjenom parametra najniža ponuđena cijena,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kao osnova za vrednovanje uzimaju se ponudjene cijene, date od strane ponuđača čije su ponude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ispravne. Maksimalan broj bodova, po ovom parametru dodjeljuje se ponuđaču koji je ponudio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najnižu cijenu, dok se bodovi ostalim ponudama, po ovom parametru, dodijeljuju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proporcionalno, u odnosu na najniže ponuđenu cijenu po formuli: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Broj bodova (C) = (najniža ponudjena cijena bez PDV / ponudjena cijena bez PDV) × 70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.</w:t>
      </w:r>
    </w:p>
    <w:p w14:paraId="269D4BE7" w14:textId="46D06DB5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2</w:t>
      </w:r>
      <w:r w:rsidR="008D362B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.</w:t>
      </w:r>
      <w:r w:rsidRPr="00130153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Podkriterijum kvalitet (K) vrednovaće se bodovanjem na osnovu sljedećih parametara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: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rok izrade Glavnog projekta: 10 bodova; rok izvođenja radova: 10 bodova i garantni rok: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10 bodova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>.</w:t>
      </w:r>
    </w:p>
    <w:p w14:paraId="4644B299" w14:textId="24E5D934" w:rsidR="00130153" w:rsidRPr="00130153" w:rsidRDefault="00130153" w:rsidP="001301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lastRenderedPageBreak/>
        <w:t xml:space="preserve">  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Ispravnoj ponudi sa najkraćim ponuđenim rokom izrade Glavnog projekta dodjeljuje se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maksimalni broj bodova - 10, dok se bodovi za ostale ponude dodjeljuju proporcionalno u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odnosu na najkraći ponuđeni rok izrade Glavnog projekta po formuli:</w:t>
      </w:r>
    </w:p>
    <w:p w14:paraId="54846C06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K = (Kmin/ Kp) x 10</w:t>
      </w:r>
    </w:p>
    <w:p w14:paraId="77311737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-Kp – ponuđeni rok izrade Glavnog projekta,</w:t>
      </w:r>
    </w:p>
    <w:p w14:paraId="31548E8B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-Kmin – najkraći ponuđeni rok izrade Glavnog projekta.</w:t>
      </w:r>
    </w:p>
    <w:p w14:paraId="372777BF" w14:textId="450D8FD2" w:rsid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Za ponuđeni maksimalni rok izrade Glavnog projekta ponudi se dodjeljuje 0 bodova.</w:t>
      </w:r>
    </w:p>
    <w:p w14:paraId="5BD6FC86" w14:textId="1ADEC5D4" w:rsid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U cilju dostavljanja uporedivih ponuda, ponuđač je dužan u dijelu “Uslovi za učešće u postupku i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zahtjevi u pogledu načina izvršavanja predmeta nabavke”, u odljeljku “Rok izvršenja ugovora”,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navesti tačan rok izrade Glavnog projekta u mjesecima, a maksimalni rok izrade Glavnog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projekta je 4 mjeseca nakon dobijanja saglasnoti investitora-Opštine Bijelo Polje.</w:t>
      </w:r>
    </w:p>
    <w:p w14:paraId="5D72F396" w14:textId="2511D2AB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Ispravnoj ponudi sa najkraćim ponuđenim rokom izvođenja radova dodjeljuje s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e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maksimalni broj bodova - 10, dok se bodovi za ostale ponude dodjeljuju proporcionalno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u odnosu na najkraći ponuđeni rok izvođenja radova po formuli:</w:t>
      </w:r>
    </w:p>
    <w:p w14:paraId="1DF7B004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K = (Kmin/ Kp) x 10</w:t>
      </w:r>
    </w:p>
    <w:p w14:paraId="422839DB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-Kp – ponuđeni rok izvođenja radova,</w:t>
      </w:r>
    </w:p>
    <w:p w14:paraId="1C406D70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- Kmin – najkraći ponuđeni rok izvođenja radova.</w:t>
      </w:r>
    </w:p>
    <w:p w14:paraId="6F5811F5" w14:textId="345347AD" w:rsid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Za ponuđeni maksimalni rok izvođenja radova ponudi se dodjeljuje 0 bodova.</w:t>
      </w:r>
    </w:p>
    <w:p w14:paraId="2181E643" w14:textId="45FD1A7B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U cilju dostavljanja uporedivih ponuda, ponuđač je dužan u dijelu “Uslovi za učešće u postupku 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zahtjevi u pogledu načina izvršavanja predmeta nabavke”, u odljeljku “Rok izvršenja ugovora”,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navesti tačan rok izvođenja radova u mjesecima, a maksimalni rok izvođenja radova je 19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mjeseci od početka izvođenja radova.</w:t>
      </w:r>
    </w:p>
    <w:p w14:paraId="781F18B5" w14:textId="34195505" w:rsidR="00130153" w:rsidRPr="00130153" w:rsidRDefault="008D362B" w:rsidP="008D362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         </w:t>
      </w:r>
      <w:r w:rsidR="00130153"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Ispravnoj ponudi sa najdužim ponuđenim garantnim rokom dodjeljuje se maksimalni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130153"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broj bodova - 10, dok se bodovi za ostale ponude dodjeljuju proporcionalno u odnosu na</w:t>
      </w: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130153"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najduži ponuđeni garantni rok po formuli:</w:t>
      </w:r>
    </w:p>
    <w:p w14:paraId="5C03D329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K = (Kp/ Kmax) x 10</w:t>
      </w:r>
    </w:p>
    <w:p w14:paraId="19C8AC08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-Kp – ponuđeni garantni rok,</w:t>
      </w:r>
    </w:p>
    <w:p w14:paraId="427C641B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-Kmax – najduži ponuđeni garantni rok.</w:t>
      </w:r>
    </w:p>
    <w:p w14:paraId="3919384D" w14:textId="77777777" w:rsidR="00130153" w:rsidRPr="00130153" w:rsidRDefault="00130153" w:rsidP="0013015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Za ponuđeni minimalni garantni rok ponudi se dodjeljuje 0 bodova.</w:t>
      </w:r>
    </w:p>
    <w:p w14:paraId="3425DF24" w14:textId="6A403949" w:rsidR="00130153" w:rsidRDefault="00130153" w:rsidP="008D362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U cilju dostavljanja uporedivih ponuda, ponuđač je dužan u dijelu “Uslovi za učešće u postupku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i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zahtjevi u pogledu načina izvršavanja predmeta nabavke”, u odljeljku “Garantni rok”, navesti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tačan garantni rok izražen u mjesecima i počinje teći od dana dobijanja završnog (konačnog)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izveštaja stručnog nadzora i primopredaje izvedenih radova. Minimalni garantni rok je 24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mjeseca od dana dobijanja završnog (konačnog) izveštaja stručnog nadzora i primopredaje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lastRenderedPageBreak/>
        <w:t>izvedenih radova, a maksimalni garantni rok je 60 mjeseci od dana dobijanja završnog</w:t>
      </w:r>
      <w:r w:rsidR="008D362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130153">
        <w:rPr>
          <w:rFonts w:ascii="Times New Roman" w:hAnsi="Times New Roman" w:cs="Times New Roman"/>
          <w:color w:val="000000"/>
          <w:sz w:val="24"/>
          <w:szCs w:val="24"/>
          <w:lang w:val="it-IT"/>
        </w:rPr>
        <w:t>(konačnog) izveštaja stručnog nadzora i primopredaje izvedenih radova.</w:t>
      </w:r>
    </w:p>
    <w:p w14:paraId="3CE286DA" w14:textId="77777777" w:rsidR="008D362B" w:rsidRPr="00A22CA0" w:rsidRDefault="008D362B" w:rsidP="008D362B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29F600B7" w14:textId="77777777" w:rsidR="00A22CA0" w:rsidRDefault="00A22CA0" w:rsidP="00A22CA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</w:p>
    <w:p w14:paraId="5D86353C" w14:textId="77777777" w:rsidR="00A22CA0" w:rsidRDefault="00A22CA0" w:rsidP="00A22CA0">
      <w:pPr>
        <w:tabs>
          <w:tab w:val="left" w:pos="5760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lang w:val="sr-Latn-ME"/>
        </w:rPr>
        <w:t>Privredni subjekat može da izjavi žalbu protiv ove izmjene tenderske dokumentacije Komisiji za zaštitu prava</w:t>
      </w:r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10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>.</w:t>
      </w:r>
    </w:p>
    <w:p w14:paraId="00B526F4" w14:textId="77777777" w:rsidR="00A22CA0" w:rsidRDefault="00A22CA0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Žalba se izjavljuje preko naručioca neposredno putem ESJN-a. Žalba koja nije podnesena na naprijed predviđeni način biće odbijena kao nedozvoljena.</w:t>
      </w:r>
    </w:p>
    <w:p w14:paraId="40A3FE30" w14:textId="77777777" w:rsidR="00A22CA0" w:rsidRDefault="00A22CA0" w:rsidP="00A22C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E5B3CF8" w14:textId="77777777" w:rsidR="00A22CA0" w:rsidRDefault="00A22CA0" w:rsidP="00A22CA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Ukoliko je predmet nabavke podijeljen po partijama, a žalba se odnosi samo na određenu/e partiju/e, naknada se plaća u iznosu 1% od procijenjene vrijednosti javne nabavke te/tih partije/a.</w:t>
      </w:r>
    </w:p>
    <w:p w14:paraId="3D3EF0FA" w14:textId="77777777" w:rsidR="00A22CA0" w:rsidRDefault="00A22CA0" w:rsidP="00A22CA0">
      <w:pPr>
        <w:tabs>
          <w:tab w:val="left" w:pos="5760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>
          <w:rPr>
            <w:rStyle w:val="Hyperlink"/>
            <w:rFonts w:ascii="Times New Roman" w:hAnsi="Times New Roman" w:cs="Times New Roman"/>
            <w:color w:val="0000FF"/>
            <w:sz w:val="24"/>
            <w:szCs w:val="24"/>
            <w:lang w:val="sr-Latn-ME"/>
          </w:rPr>
          <w:t>http://www.kontrola-nabavki.me/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</w:t>
      </w:r>
    </w:p>
    <w:p w14:paraId="32AF7C77" w14:textId="77777777" w:rsidR="00A22CA0" w:rsidRDefault="00A22CA0" w:rsidP="00A22CA0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Predsjednik komisije za sprovođenje postupka javne nabavke </w:t>
      </w:r>
    </w:p>
    <w:p w14:paraId="1146AC50" w14:textId="77777777" w:rsidR="00A22CA0" w:rsidRDefault="00A22CA0" w:rsidP="00A22CA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Vladimir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Ivanović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, </w:t>
      </w:r>
    </w:p>
    <w:p w14:paraId="5F4D2CB0" w14:textId="77777777" w:rsidR="00A22CA0" w:rsidRDefault="00A22CA0" w:rsidP="00A22CA0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s.r. </w:t>
      </w:r>
    </w:p>
    <w:p w14:paraId="35CE6769" w14:textId="4A61F452" w:rsidR="0066318E" w:rsidRPr="00A22CA0" w:rsidRDefault="0066318E" w:rsidP="00A22CA0">
      <w:pPr>
        <w:tabs>
          <w:tab w:val="left" w:pos="1380"/>
        </w:tabs>
        <w:rPr>
          <w:rFonts w:ascii="Arial" w:hAnsi="Arial" w:cs="Arial"/>
          <w:sz w:val="18"/>
          <w:szCs w:val="18"/>
        </w:rPr>
      </w:pPr>
    </w:p>
    <w:sectPr w:rsidR="0066318E" w:rsidRPr="00A22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93714"/>
    <w:multiLevelType w:val="hybridMultilevel"/>
    <w:tmpl w:val="52C0031E"/>
    <w:lvl w:ilvl="0" w:tplc="79E4A10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F5268D"/>
    <w:multiLevelType w:val="hybridMultilevel"/>
    <w:tmpl w:val="13B8E3A2"/>
    <w:lvl w:ilvl="0" w:tplc="757EBE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2A"/>
    <w:rsid w:val="00130153"/>
    <w:rsid w:val="00355011"/>
    <w:rsid w:val="004E6828"/>
    <w:rsid w:val="0066318E"/>
    <w:rsid w:val="0083522A"/>
    <w:rsid w:val="008D362B"/>
    <w:rsid w:val="00A22CA0"/>
    <w:rsid w:val="00BB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463D"/>
  <w15:chartTrackingRefBased/>
  <w15:docId w15:val="{D9A4C27D-434A-4AFF-8372-C54B1C08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A22CA0"/>
    <w:rPr>
      <w:rFonts w:ascii="Calibri" w:eastAsia="Calibri" w:hAnsi="Calibri" w:cs="Calibri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A22CA0"/>
    <w:pPr>
      <w:spacing w:after="200" w:line="276" w:lineRule="auto"/>
      <w:ind w:left="720"/>
      <w:contextualSpacing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22C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7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UKP</cp:lastModifiedBy>
  <cp:revision>10</cp:revision>
  <dcterms:created xsi:type="dcterms:W3CDTF">2025-02-01T15:49:00Z</dcterms:created>
  <dcterms:modified xsi:type="dcterms:W3CDTF">2025-02-01T21:54:00Z</dcterms:modified>
</cp:coreProperties>
</file>