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7EB1" w14:textId="77777777" w:rsidR="00515FBF" w:rsidRPr="008B5AED" w:rsidRDefault="00515FBF" w:rsidP="00515FBF">
      <w:pPr>
        <w:spacing w:after="0" w:line="240" w:lineRule="auto"/>
        <w:jc w:val="right"/>
        <w:rPr>
          <w:rFonts w:ascii="Times New Roman" w:eastAsia="Times New Roman" w:hAnsi="Times New Roman" w:cs="Times New Roman"/>
          <w:b/>
          <w:color w:val="000000"/>
          <w:sz w:val="24"/>
          <w:szCs w:val="24"/>
          <w:lang w:val="sr-Latn-ME"/>
        </w:rPr>
      </w:pPr>
      <w:r w:rsidRPr="008B5AED">
        <w:rPr>
          <w:rFonts w:ascii="Times New Roman" w:eastAsia="Times New Roman" w:hAnsi="Times New Roman" w:cs="Times New Roman"/>
          <w:b/>
          <w:color w:val="000000"/>
          <w:sz w:val="24"/>
          <w:szCs w:val="24"/>
          <w:lang w:val="sr-Latn-ME"/>
        </w:rPr>
        <w:t xml:space="preserve">OBRAZAC 1  </w:t>
      </w:r>
    </w:p>
    <w:p w14:paraId="135C0F24"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4DBD8C74"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UPRAVA ZA KAPITALNE PROJEKTE</w:t>
      </w:r>
    </w:p>
    <w:p w14:paraId="7BC216B4" w14:textId="10C11869"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Broj iz evidencije postupaka javnih nabavki: 0</w:t>
      </w:r>
      <w:r w:rsidR="00195D04" w:rsidRPr="008B5AED">
        <w:rPr>
          <w:rFonts w:ascii="Times New Roman" w:eastAsia="Times New Roman" w:hAnsi="Times New Roman" w:cs="Times New Roman"/>
          <w:sz w:val="24"/>
          <w:szCs w:val="24"/>
          <w:lang w:val="sr-Latn-ME"/>
        </w:rPr>
        <w:t>4</w:t>
      </w:r>
      <w:r w:rsidRPr="008B5AED">
        <w:rPr>
          <w:rFonts w:ascii="Times New Roman" w:eastAsia="Times New Roman" w:hAnsi="Times New Roman" w:cs="Times New Roman"/>
          <w:sz w:val="24"/>
          <w:szCs w:val="24"/>
          <w:lang w:val="sr-Latn-ME"/>
        </w:rPr>
        <w:t>-</w:t>
      </w:r>
      <w:r w:rsidR="00AC17D9">
        <w:rPr>
          <w:rFonts w:ascii="Times New Roman" w:eastAsia="Times New Roman" w:hAnsi="Times New Roman" w:cs="Times New Roman"/>
          <w:sz w:val="24"/>
          <w:szCs w:val="24"/>
          <w:lang w:val="sr-Latn-ME"/>
        </w:rPr>
        <w:t>181</w:t>
      </w:r>
      <w:r w:rsidRPr="008B5AED">
        <w:rPr>
          <w:rFonts w:ascii="Times New Roman" w:eastAsia="Times New Roman" w:hAnsi="Times New Roman" w:cs="Times New Roman"/>
          <w:sz w:val="24"/>
          <w:szCs w:val="24"/>
          <w:lang w:val="sr-Latn-ME"/>
        </w:rPr>
        <w:t>/24</w:t>
      </w:r>
    </w:p>
    <w:p w14:paraId="5FEDEC0D" w14:textId="5F211F6E"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Redni broj iz Plana javnih nabavki: </w:t>
      </w:r>
      <w:r w:rsidR="00195D04" w:rsidRPr="008B5AED">
        <w:rPr>
          <w:rFonts w:ascii="Times New Roman" w:eastAsia="Times New Roman" w:hAnsi="Times New Roman" w:cs="Times New Roman"/>
          <w:sz w:val="24"/>
          <w:szCs w:val="24"/>
          <w:lang w:val="sr-Latn-ME"/>
        </w:rPr>
        <w:t>227</w:t>
      </w:r>
    </w:p>
    <w:p w14:paraId="4585A7E2" w14:textId="498384BD"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Podgorica, </w:t>
      </w:r>
      <w:r w:rsidR="007B11B2" w:rsidRPr="008B5AED">
        <w:rPr>
          <w:rFonts w:ascii="Times New Roman" w:eastAsia="Times New Roman" w:hAnsi="Times New Roman" w:cs="Times New Roman"/>
          <w:sz w:val="24"/>
          <w:szCs w:val="24"/>
          <w:lang w:val="sr-Latn-ME"/>
        </w:rPr>
        <w:t>31</w:t>
      </w:r>
      <w:r w:rsidRPr="008B5AED">
        <w:rPr>
          <w:rFonts w:ascii="Times New Roman" w:eastAsia="Times New Roman" w:hAnsi="Times New Roman" w:cs="Times New Roman"/>
          <w:sz w:val="24"/>
          <w:szCs w:val="24"/>
          <w:lang w:val="sr-Latn-ME"/>
        </w:rPr>
        <w:t>.</w:t>
      </w:r>
      <w:r w:rsidR="00195D04" w:rsidRPr="008B5AED">
        <w:rPr>
          <w:rFonts w:ascii="Times New Roman" w:eastAsia="Times New Roman" w:hAnsi="Times New Roman" w:cs="Times New Roman"/>
          <w:sz w:val="24"/>
          <w:szCs w:val="24"/>
          <w:lang w:val="sr-Latn-ME"/>
        </w:rPr>
        <w:t>1</w:t>
      </w:r>
      <w:r w:rsidR="00AC17D9">
        <w:rPr>
          <w:rFonts w:ascii="Times New Roman" w:eastAsia="Times New Roman" w:hAnsi="Times New Roman" w:cs="Times New Roman"/>
          <w:sz w:val="24"/>
          <w:szCs w:val="24"/>
          <w:lang w:val="sr-Latn-ME"/>
        </w:rPr>
        <w:t>2</w:t>
      </w:r>
      <w:r w:rsidRPr="008B5AED">
        <w:rPr>
          <w:rFonts w:ascii="Times New Roman" w:eastAsia="Times New Roman" w:hAnsi="Times New Roman" w:cs="Times New Roman"/>
          <w:sz w:val="24"/>
          <w:szCs w:val="24"/>
          <w:lang w:val="sr-Latn-ME"/>
        </w:rPr>
        <w:t>.2024.godine</w:t>
      </w:r>
    </w:p>
    <w:p w14:paraId="338657ED"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p>
    <w:p w14:paraId="43E7FC3C"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35C45B2C"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sz w:val="24"/>
          <w:szCs w:val="24"/>
          <w:lang w:val="sr-Latn-ME"/>
        </w:rPr>
        <w:t>Na osnovu člana 53 stav 3 Zakona o javnim nabavkama („Službeni list CG“, br. 74/19 i 3/23 i 11/23) Uprava za kapitalne projekte objavljuje</w:t>
      </w:r>
      <w:r w:rsidRPr="008B5AED">
        <w:rPr>
          <w:rFonts w:ascii="Times New Roman" w:eastAsia="Times New Roman" w:hAnsi="Times New Roman" w:cs="Times New Roman"/>
          <w:color w:val="000000"/>
          <w:sz w:val="24"/>
          <w:szCs w:val="24"/>
          <w:lang w:val="sr-Latn-ME"/>
        </w:rPr>
        <w:t>:</w:t>
      </w:r>
      <w:r w:rsidRPr="008B5AED">
        <w:rPr>
          <w:rFonts w:ascii="Times New Roman" w:eastAsia="Times New Roman" w:hAnsi="Times New Roman" w:cs="Times New Roman"/>
          <w:b/>
          <w:bCs/>
          <w:color w:val="000000"/>
          <w:sz w:val="24"/>
          <w:szCs w:val="24"/>
          <w:lang w:val="sr-Latn-ME"/>
        </w:rPr>
        <w:t xml:space="preserve">      </w:t>
      </w:r>
    </w:p>
    <w:p w14:paraId="48EA6480"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631E6135"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1F841EE0"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AA12B14"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03FE5E7C"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07B61B6"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b/>
          <w:bCs/>
          <w:color w:val="000000"/>
          <w:sz w:val="24"/>
          <w:szCs w:val="24"/>
          <w:lang w:val="sr-Latn-ME"/>
        </w:rPr>
        <w:t xml:space="preserve">                                          </w:t>
      </w:r>
      <w:r w:rsidRPr="008B5AED">
        <w:rPr>
          <w:rFonts w:ascii="Times New Roman" w:eastAsia="Times New Roman" w:hAnsi="Times New Roman" w:cs="Times New Roman"/>
          <w:b/>
          <w:bCs/>
          <w:color w:val="000000"/>
          <w:sz w:val="24"/>
          <w:szCs w:val="24"/>
          <w:lang w:val="sr-Latn-ME"/>
        </w:rPr>
        <w:tab/>
      </w:r>
      <w:r w:rsidRPr="008B5AED">
        <w:rPr>
          <w:rFonts w:ascii="Times New Roman" w:eastAsia="Times New Roman" w:hAnsi="Times New Roman" w:cs="Times New Roman"/>
          <w:bCs/>
          <w:color w:val="000000"/>
          <w:sz w:val="24"/>
          <w:szCs w:val="24"/>
          <w:lang w:val="sr-Latn-ME"/>
        </w:rPr>
        <w:t xml:space="preserve">                                                      </w:t>
      </w:r>
    </w:p>
    <w:p w14:paraId="28605278" w14:textId="77777777" w:rsidR="00515FBF" w:rsidRPr="008B5AED"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124886C9" w14:textId="77777777" w:rsidR="00515FBF" w:rsidRPr="008B5AED"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0367818C" w14:textId="77777777" w:rsidR="00515FBF" w:rsidRPr="008B5AED"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b/>
          <w:bCs/>
          <w:color w:val="000000"/>
          <w:sz w:val="24"/>
          <w:szCs w:val="24"/>
          <w:lang w:val="sr-Latn-ME"/>
        </w:rPr>
        <w:t>TENDERSKU DOKUMENTACIJU</w:t>
      </w:r>
    </w:p>
    <w:p w14:paraId="34E19800" w14:textId="77777777" w:rsidR="00515FBF" w:rsidRPr="008B5AED"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b/>
          <w:bCs/>
          <w:color w:val="000000"/>
          <w:sz w:val="24"/>
          <w:szCs w:val="24"/>
          <w:lang w:val="sr-Latn-ME"/>
        </w:rPr>
        <w:t>ZA OTVORENI POSTUPAK JAVNE NABAVKE</w:t>
      </w:r>
    </w:p>
    <w:p w14:paraId="4D90FE0F" w14:textId="1E8A7400"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BA"/>
        </w:rPr>
      </w:pPr>
      <w:r w:rsidRPr="008B5AED">
        <w:rPr>
          <w:rFonts w:ascii="Times New Roman" w:eastAsia="Times New Roman" w:hAnsi="Times New Roman" w:cs="Times New Roman"/>
          <w:b/>
          <w:bCs/>
          <w:color w:val="000000"/>
          <w:sz w:val="24"/>
          <w:szCs w:val="24"/>
          <w:lang w:val="sr-Latn-ME"/>
        </w:rPr>
        <w:t>I</w:t>
      </w:r>
      <w:r w:rsidR="00195D04" w:rsidRPr="008B5AED">
        <w:rPr>
          <w:rFonts w:ascii="Times New Roman" w:eastAsia="Times New Roman" w:hAnsi="Times New Roman" w:cs="Times New Roman"/>
          <w:b/>
          <w:bCs/>
          <w:color w:val="000000"/>
          <w:sz w:val="24"/>
          <w:szCs w:val="24"/>
          <w:lang w:val="sr-Latn-ME"/>
        </w:rPr>
        <w:t>ZRADA IDEJNOG RJEŠENJA I GLAVNOG PROJEKTA REKONSTRUKCIJE PUTA JASIKOVAC OD BAZNOG NASELJA CMILJAČA SA IZVOĐENJEM PO SISTEMU „PROJEKTUJ I IZGRADI“, UKUPNE DUŽINE CCA 10,5 KM</w:t>
      </w:r>
      <w:r w:rsidR="009276A3" w:rsidRPr="008B5AED">
        <w:rPr>
          <w:rFonts w:ascii="Times New Roman" w:eastAsia="Times New Roman" w:hAnsi="Times New Roman" w:cs="Times New Roman"/>
          <w:b/>
          <w:noProof/>
          <w:sz w:val="24"/>
          <w:szCs w:val="24"/>
          <w:lang w:val="sr-Latn-ME"/>
        </w:rPr>
        <w:t>,</w:t>
      </w:r>
    </w:p>
    <w:p w14:paraId="4E6F58EB" w14:textId="77777777" w:rsidR="00515FBF" w:rsidRPr="008B5AED" w:rsidRDefault="00515FBF" w:rsidP="00515FBF">
      <w:pPr>
        <w:spacing w:after="0" w:line="240" w:lineRule="auto"/>
        <w:jc w:val="center"/>
        <w:rPr>
          <w:rFonts w:ascii="Times New Roman" w:eastAsia="Calibri" w:hAnsi="Times New Roman" w:cs="Times New Roman"/>
          <w:b/>
          <w:color w:val="000000"/>
          <w:sz w:val="24"/>
          <w:szCs w:val="24"/>
          <w:lang w:val="sr-Latn-BA"/>
        </w:rPr>
      </w:pPr>
    </w:p>
    <w:p w14:paraId="20B3168D" w14:textId="77777777"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1174D746" w14:textId="77777777"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4A7346CF" w14:textId="77777777" w:rsidR="00515FBF" w:rsidRPr="008B5AED" w:rsidRDefault="00515FBF" w:rsidP="00515FBF">
      <w:pPr>
        <w:spacing w:after="0" w:line="240" w:lineRule="auto"/>
        <w:jc w:val="center"/>
        <w:rPr>
          <w:rFonts w:ascii="Times New Roman" w:eastAsia="Times New Roman" w:hAnsi="Times New Roman" w:cs="Times New Roman"/>
          <w:color w:val="000000"/>
          <w:sz w:val="24"/>
          <w:szCs w:val="24"/>
          <w:lang w:val="sr-Latn-ME"/>
        </w:rPr>
      </w:pPr>
    </w:p>
    <w:p w14:paraId="43705DBF"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48C94D7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Predmet nabavke se nabavlja:</w:t>
      </w:r>
    </w:p>
    <w:p w14:paraId="6DADA95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A466A0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kao cjelina </w:t>
      </w:r>
    </w:p>
    <w:p w14:paraId="3A5DD539"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CC9C745"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3EE7A8F"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EE08749"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56B2ABFF"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1F7D437C"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392AA77"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4CA25678"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ADC1F20"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9A2C6D2"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4B248F8"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6A63467"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13512E2"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C223C2D"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186B362F" w14:textId="77777777" w:rsidR="00515FBF" w:rsidRPr="008B5AED"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color w:val="000000"/>
          <w:sz w:val="24"/>
          <w:szCs w:val="24"/>
          <w:lang w:val="sr-Latn-ME"/>
        </w:rPr>
      </w:pPr>
      <w:bookmarkStart w:id="0" w:name="_Toc62730553"/>
      <w:r w:rsidRPr="008B5AED">
        <w:rPr>
          <w:rFonts w:ascii="Times New Roman" w:eastAsia="Times New Roman" w:hAnsi="Times New Roman" w:cs="Times New Roman"/>
          <w:b/>
          <w:color w:val="000000"/>
          <w:sz w:val="24"/>
          <w:szCs w:val="24"/>
          <w:lang w:val="sr-Latn-ME"/>
        </w:rPr>
        <w:lastRenderedPageBreak/>
        <w:t>POZIV ZA NADMETANJE</w:t>
      </w:r>
      <w:r w:rsidRPr="008B5AED">
        <w:rPr>
          <w:rFonts w:ascii="Times New Roman" w:eastAsia="Times New Roman" w:hAnsi="Times New Roman" w:cs="Times New Roman"/>
          <w:color w:val="000000"/>
          <w:sz w:val="24"/>
          <w:szCs w:val="24"/>
          <w:vertAlign w:val="superscript"/>
        </w:rPr>
        <w:footnoteReference w:id="1"/>
      </w:r>
      <w:bookmarkEnd w:id="0"/>
      <w:r w:rsidRPr="008B5AED">
        <w:rPr>
          <w:rFonts w:ascii="Times New Roman" w:eastAsia="Times New Roman" w:hAnsi="Times New Roman" w:cs="Times New Roman"/>
          <w:b/>
          <w:color w:val="000000"/>
          <w:sz w:val="24"/>
          <w:szCs w:val="24"/>
          <w:lang w:val="sr-Latn-ME"/>
        </w:rPr>
        <w:t xml:space="preserve"> </w:t>
      </w:r>
    </w:p>
    <w:p w14:paraId="640A6683" w14:textId="77777777" w:rsidR="00515FBF" w:rsidRPr="008B5AED"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Podaci o naručiocu;</w:t>
      </w:r>
    </w:p>
    <w:p w14:paraId="7E0BADB1" w14:textId="77777777" w:rsidR="00515FBF" w:rsidRPr="008B5AED"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Podaci o postupku i predmetu javne nabavke: </w:t>
      </w:r>
    </w:p>
    <w:p w14:paraId="2113540B"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Vrsta postupka,</w:t>
      </w:r>
    </w:p>
    <w:p w14:paraId="7D8BDD78"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Predmet javne nabavke (vrsta predmeta, naziv i opis predmeta),</w:t>
      </w:r>
    </w:p>
    <w:p w14:paraId="79BC3CA0"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Procijenjena vrijednost predmeta nabavke</w:t>
      </w:r>
      <w:r w:rsidRPr="008B5AED">
        <w:rPr>
          <w:rFonts w:ascii="Times New Roman" w:eastAsia="Calibri" w:hAnsi="Times New Roman" w:cs="Times New Roman"/>
          <w:color w:val="000000"/>
          <w:sz w:val="24"/>
          <w:szCs w:val="24"/>
          <w:vertAlign w:val="superscript"/>
          <w:lang w:val="sr-Latn-ME"/>
        </w:rPr>
        <w:footnoteReference w:id="2"/>
      </w:r>
      <w:r w:rsidRPr="008B5AED">
        <w:rPr>
          <w:rFonts w:ascii="Times New Roman" w:eastAsia="Calibri" w:hAnsi="Times New Roman" w:cs="Times New Roman"/>
          <w:color w:val="000000"/>
          <w:sz w:val="24"/>
          <w:szCs w:val="24"/>
          <w:lang w:val="sr-Latn-ME"/>
        </w:rPr>
        <w:t>,</w:t>
      </w:r>
    </w:p>
    <w:p w14:paraId="456EC607"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Način nabavke: </w:t>
      </w:r>
    </w:p>
    <w:p w14:paraId="45AFD6C8"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Cjelina, po partijama,</w:t>
      </w:r>
    </w:p>
    <w:p w14:paraId="05CF8124"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Zajednička nabavka,</w:t>
      </w:r>
    </w:p>
    <w:p w14:paraId="0499E453"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Centralizovana nabavka,</w:t>
      </w:r>
    </w:p>
    <w:p w14:paraId="1ED8F801"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Posebni oblik nabavke:</w:t>
      </w:r>
    </w:p>
    <w:p w14:paraId="04AF0C84"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Okvirni sporazum,</w:t>
      </w:r>
    </w:p>
    <w:p w14:paraId="4A7FE8BD"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Dinamički sistem nabavki,</w:t>
      </w:r>
    </w:p>
    <w:p w14:paraId="28106AC3"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Elektronska aukcija,</w:t>
      </w:r>
    </w:p>
    <w:p w14:paraId="18DC74FD"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Elektronski katalog,</w:t>
      </w:r>
    </w:p>
    <w:p w14:paraId="5C80BF96"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Uslovi za učešće u postupku javne nabavke i posebni osnovi za isključenje,</w:t>
      </w:r>
    </w:p>
    <w:p w14:paraId="5242C7BD"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Kriterijum za izbor najpovoljnije ponude,</w:t>
      </w:r>
    </w:p>
    <w:p w14:paraId="66F58D3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Način, mjesto i vrijeme podnošenja ponuda i otvaranja ponuda,</w:t>
      </w:r>
    </w:p>
    <w:p w14:paraId="7537D5A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Rok za donošenje odluke o izboru,</w:t>
      </w:r>
    </w:p>
    <w:p w14:paraId="7A0CD4A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Rok važenja ponude,</w:t>
      </w:r>
    </w:p>
    <w:p w14:paraId="59476BF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Garancija ponude</w:t>
      </w:r>
    </w:p>
    <w:p w14:paraId="24063727"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p>
    <w:p w14:paraId="1D7EAB23" w14:textId="77777777" w:rsidR="00515FBF" w:rsidRPr="008B5AED"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color w:val="000000"/>
          <w:sz w:val="24"/>
          <w:szCs w:val="24"/>
          <w:lang w:val="sr-Latn-ME"/>
        </w:rPr>
      </w:pPr>
      <w:bookmarkStart w:id="1" w:name="_Toc62730554"/>
      <w:r w:rsidRPr="008B5AED">
        <w:rPr>
          <w:rFonts w:ascii="Times New Roman" w:eastAsia="Times New Roman" w:hAnsi="Times New Roman" w:cs="Times New Roman"/>
          <w:b/>
          <w:color w:val="000000"/>
          <w:sz w:val="24"/>
          <w:szCs w:val="24"/>
          <w:lang w:val="sr-Latn-ME"/>
        </w:rPr>
        <w:t>TEHNIČKA SPECIFIKACIJA PREDMETA JAVNE NABAVKE</w:t>
      </w:r>
      <w:r w:rsidRPr="008B5AED">
        <w:rPr>
          <w:rFonts w:ascii="Times New Roman" w:eastAsia="Times New Roman" w:hAnsi="Times New Roman" w:cs="Times New Roman"/>
          <w:color w:val="000000"/>
          <w:sz w:val="24"/>
          <w:szCs w:val="24"/>
          <w:vertAlign w:val="superscript"/>
        </w:rPr>
        <w:footnoteReference w:id="3"/>
      </w:r>
      <w:bookmarkEnd w:id="1"/>
    </w:p>
    <w:p w14:paraId="1F781AA2"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p>
    <w:p w14:paraId="5DA2862D" w14:textId="77777777" w:rsidR="00515FBF" w:rsidRPr="008B5AED"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Naziv i opis predmeta nabavke u cjelini, po partijama i stavkama sa bitnim karakteristikama</w:t>
      </w:r>
    </w:p>
    <w:p w14:paraId="3F025792" w14:textId="77777777" w:rsidR="00515FBF" w:rsidRPr="008B5AED"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57E6531B" w14:textId="77777777" w:rsidR="00515FBF" w:rsidRPr="008B5AED" w:rsidRDefault="00515FBF" w:rsidP="00515FBF">
      <w:pPr>
        <w:spacing w:line="256" w:lineRule="auto"/>
        <w:contextualSpacing/>
        <w:jc w:val="both"/>
        <w:rPr>
          <w:rFonts w:ascii="Times New Roman" w:eastAsia="Calibri" w:hAnsi="Times New Roman" w:cs="Times New Roman"/>
          <w:color w:val="000000"/>
          <w:sz w:val="24"/>
          <w:szCs w:val="24"/>
          <w:lang w:val="sr-Latn-ME"/>
        </w:rPr>
      </w:pPr>
    </w:p>
    <w:p w14:paraId="3A0F0F3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2" w:name="_Toc62730555"/>
      <w:r w:rsidRPr="008B5AED">
        <w:rPr>
          <w:rFonts w:ascii="Times New Roman" w:eastAsia="Times New Roman" w:hAnsi="Times New Roman" w:cs="Times New Roman"/>
          <w:b/>
          <w:color w:val="000000"/>
          <w:sz w:val="24"/>
          <w:szCs w:val="24"/>
          <w:lang w:val="sr-Latn-ME"/>
        </w:rPr>
        <w:t>DODATNE INFORMACIJE O PREDMETU I POSTUPKU NABAVKE</w:t>
      </w:r>
      <w:r w:rsidRPr="008B5AED">
        <w:rPr>
          <w:rFonts w:ascii="Times New Roman" w:eastAsia="Times New Roman" w:hAnsi="Times New Roman" w:cs="Times New Roman"/>
          <w:sz w:val="24"/>
          <w:szCs w:val="24"/>
          <w:vertAlign w:val="superscript"/>
        </w:rPr>
        <w:footnoteReference w:id="4"/>
      </w:r>
      <w:bookmarkEnd w:id="2"/>
    </w:p>
    <w:p w14:paraId="6EC6C994"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B30197E"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line="256" w:lineRule="auto"/>
        <w:rPr>
          <w:rFonts w:ascii="Times New Roman" w:eastAsia="Calibri" w:hAnsi="Times New Roman" w:cs="Times New Roman"/>
          <w:b/>
          <w:bCs/>
          <w:color w:val="000000"/>
          <w:sz w:val="24"/>
          <w:szCs w:val="24"/>
          <w:lang w:val="sr-Latn-ME"/>
        </w:rPr>
      </w:pPr>
      <w:r w:rsidRPr="008B5AED">
        <w:rPr>
          <w:rFonts w:ascii="Times New Roman" w:eastAsia="Calibri" w:hAnsi="Times New Roman" w:cs="Times New Roman"/>
          <w:b/>
          <w:bCs/>
          <w:color w:val="000000"/>
          <w:sz w:val="24"/>
          <w:szCs w:val="24"/>
          <w:lang w:val="sr-Latn-ME"/>
        </w:rPr>
        <w:t>Procijenjena vrijednost predmenta nabavke:</w:t>
      </w:r>
      <w:r w:rsidRPr="008B5AED">
        <w:rPr>
          <w:rFonts w:ascii="Times New Roman" w:eastAsia="Calibri" w:hAnsi="Times New Roman" w:cs="Times New Roman"/>
          <w:b/>
          <w:bCs/>
          <w:color w:val="000000"/>
          <w:sz w:val="24"/>
          <w:szCs w:val="24"/>
          <w:vertAlign w:val="superscript"/>
          <w:lang w:val="sr-Latn-ME"/>
        </w:rPr>
        <w:footnoteReference w:id="5"/>
      </w:r>
    </w:p>
    <w:p w14:paraId="5F4ED1CF" w14:textId="77777777" w:rsidR="00515FBF" w:rsidRPr="008B5AED" w:rsidRDefault="00515FBF" w:rsidP="00515FBF">
      <w:pPr>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Procijenjena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nabavke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okvirnog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sporazuma</w:t>
      </w:r>
      <w:r w:rsidRPr="008B5AED">
        <w:rPr>
          <w:rFonts w:ascii="Times New Roman" w:eastAsia="Liberation Serif" w:hAnsi="Times New Roman" w:cs="Times New Roman"/>
          <w:sz w:val="24"/>
          <w:szCs w:val="24"/>
          <w:lang w:val="sr-Latn-ME"/>
        </w:rPr>
        <w:t>:</w:t>
      </w:r>
    </w:p>
    <w:p w14:paraId="6DD3E6A3" w14:textId="6F91E8C5" w:rsidR="00515FBF" w:rsidRPr="008B5AED" w:rsidRDefault="00515FBF" w:rsidP="00515FBF">
      <w:pPr>
        <w:jc w:val="both"/>
        <w:rPr>
          <w:rFonts w:ascii="Times New Roman" w:eastAsia="Liberation Serif" w:hAnsi="Times New Roman" w:cs="Times New Roman"/>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cjeline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00195D04" w:rsidRPr="008B5AED">
        <w:rPr>
          <w:rFonts w:ascii="Times New Roman" w:eastAsia="Calibri" w:hAnsi="Times New Roman" w:cs="Times New Roman"/>
          <w:color w:val="000000"/>
          <w:sz w:val="24"/>
          <w:szCs w:val="24"/>
          <w:lang w:val="sr-Latn-ME"/>
        </w:rPr>
        <w:t>14.00</w:t>
      </w:r>
      <w:r w:rsidRPr="008B5AED">
        <w:rPr>
          <w:rFonts w:ascii="Times New Roman" w:eastAsia="Calibri" w:hAnsi="Times New Roman" w:cs="Times New Roman"/>
          <w:color w:val="000000"/>
          <w:sz w:val="24"/>
          <w:szCs w:val="24"/>
          <w:lang w:val="sr-Latn-ME"/>
        </w:rPr>
        <w:t>0.000,00 €.</w:t>
      </w:r>
    </w:p>
    <w:p w14:paraId="7543DF64" w14:textId="77777777" w:rsidR="00515FBF" w:rsidRPr="008B5AED" w:rsidRDefault="00515FBF" w:rsidP="00515FBF">
      <w:pPr>
        <w:pBdr>
          <w:top w:val="single" w:sz="4" w:space="1" w:color="auto"/>
          <w:left w:val="single" w:sz="4" w:space="3"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color w:val="000000"/>
          <w:sz w:val="24"/>
          <w:szCs w:val="24"/>
          <w:lang w:val="sr-Latn-ME"/>
        </w:rPr>
        <w:t>Obrazloženje razloga zašto predmet nabavke nije podijeljen na partije:</w:t>
      </w:r>
      <w:r w:rsidRPr="008B5AED">
        <w:rPr>
          <w:rFonts w:ascii="Times New Roman" w:eastAsia="Times New Roman" w:hAnsi="Times New Roman" w:cs="Times New Roman"/>
          <w:color w:val="000000"/>
          <w:sz w:val="24"/>
          <w:szCs w:val="24"/>
          <w:vertAlign w:val="superscript"/>
          <w:lang w:val="sr-Latn-ME"/>
        </w:rPr>
        <w:footnoteReference w:id="6"/>
      </w:r>
    </w:p>
    <w:p w14:paraId="47DDF9FC"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29CC1FBA"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Predmet javne nabavke je određen kao cjelina u skladu sa načelom ekonomičnosti, efikasnosti i efektivnosti upotrebe javnih sredstava, s obzirom na prirode samih radova, jer se radi o jednoj funkcionalnoj cjelini.</w:t>
      </w:r>
    </w:p>
    <w:p w14:paraId="16E9DA9F"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2474B425"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8B5AED">
        <w:rPr>
          <w:rFonts w:ascii="Times New Roman" w:eastAsia="Times New Roman" w:hAnsi="Times New Roman" w:cs="Times New Roman"/>
          <w:b/>
          <w:sz w:val="24"/>
          <w:szCs w:val="24"/>
          <w:lang w:val="sr-Latn-ME"/>
        </w:rPr>
        <w:t>PONUDA SA VARIJANTAMA</w:t>
      </w:r>
    </w:p>
    <w:p w14:paraId="2C2FB3A1"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3D0AE634"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Mogućnost podnošenja ponude sa varijantama</w:t>
      </w:r>
    </w:p>
    <w:p w14:paraId="662E340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sym w:font="Wingdings" w:char="F078"/>
      </w:r>
      <w:r w:rsidRPr="008B5AED">
        <w:rPr>
          <w:rFonts w:ascii="Times New Roman" w:eastAsia="Times New Roman" w:hAnsi="Times New Roman" w:cs="Times New Roman"/>
          <w:sz w:val="24"/>
          <w:szCs w:val="24"/>
          <w:lang w:val="sr-Latn-ME"/>
        </w:rPr>
        <w:t xml:space="preserve"> Varijante ponude nijesu dozvoljene i neće biti razmatrane.</w:t>
      </w:r>
    </w:p>
    <w:p w14:paraId="158DDF69"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EC078D6"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8B5AED">
        <w:rPr>
          <w:rFonts w:ascii="Times New Roman" w:eastAsia="Times New Roman" w:hAnsi="Times New Roman" w:cs="Times New Roman"/>
          <w:b/>
          <w:sz w:val="24"/>
          <w:szCs w:val="24"/>
          <w:lang w:val="sr-Latn-ME"/>
        </w:rPr>
        <w:t>REZERVISANA NABAVKA</w:t>
      </w:r>
    </w:p>
    <w:p w14:paraId="38E8A4B3"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500343B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Ne</w:t>
      </w:r>
    </w:p>
    <w:p w14:paraId="28499168"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Times New Roman" w:eastAsia="Times New Roman" w:hAnsi="Times New Roman" w:cs="Times New Roman"/>
          <w:b/>
          <w:sz w:val="24"/>
          <w:szCs w:val="24"/>
          <w:lang w:val="sr-Latn-ME"/>
        </w:rPr>
      </w:pPr>
      <w:bookmarkStart w:id="3" w:name="_Toc62730556"/>
      <w:r w:rsidRPr="008B5AED">
        <w:rPr>
          <w:rFonts w:ascii="Times New Roman" w:eastAsia="Times New Roman" w:hAnsi="Times New Roman" w:cs="Times New Roman"/>
          <w:b/>
          <w:sz w:val="24"/>
          <w:szCs w:val="24"/>
          <w:lang w:val="sr-Latn-ME"/>
        </w:rPr>
        <w:t>NAČIN UTVRĐIVANJA EKVIVALENTNOSTI</w:t>
      </w:r>
      <w:bookmarkEnd w:id="3"/>
    </w:p>
    <w:p w14:paraId="295C1907"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D38D7A4"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18B58DF7"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U odnosu na zahtjeve za tehničke karakteristike ili specifikacije utvrđene tenderskom dokumentacijom ponuđači mogu ponuditi ekvivalentna rješenja zahtjevima iz standarda uz podnošenje dokaza o ekvivalentnosti.</w:t>
      </w:r>
    </w:p>
    <w:p w14:paraId="0813F8FA"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014343CC"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Times New Roman" w:eastAsia="Times New Roman" w:hAnsi="Times New Roman" w:cs="Times New Roman"/>
          <w:b/>
          <w:sz w:val="24"/>
          <w:szCs w:val="24"/>
          <w:lang w:val="sr-Latn-ME"/>
        </w:rPr>
      </w:pPr>
      <w:bookmarkStart w:id="4" w:name="_Toc62730557"/>
      <w:r w:rsidRPr="008B5AED">
        <w:rPr>
          <w:rFonts w:ascii="Times New Roman" w:eastAsia="Times New Roman" w:hAnsi="Times New Roman" w:cs="Times New Roman"/>
          <w:b/>
          <w:sz w:val="24"/>
          <w:szCs w:val="24"/>
          <w:lang w:val="sr-Latn-ME"/>
        </w:rPr>
        <w:t>OSNOVI ZA OBAVEZNO ISKLJUČENJE IZ POSTUPKA JAVNE NABAVKE</w:t>
      </w:r>
      <w:bookmarkEnd w:id="4"/>
    </w:p>
    <w:p w14:paraId="0C8CACB3"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Privredni subjekat će se isključiti iz postupka javne nabavke, ako: </w:t>
      </w:r>
    </w:p>
    <w:p w14:paraId="0BC9FC5D"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bookmarkStart w:id="5" w:name="_Toc62730558"/>
      <w:r w:rsidRPr="008B5AED">
        <w:rPr>
          <w:rFonts w:ascii="Times New Roman" w:eastAsia="Times New Roman" w:hAnsi="Times New Roman" w:cs="Times New Roman"/>
          <w:sz w:val="24"/>
          <w:szCs w:val="24"/>
          <w:lang w:val="sr-Latn-ME"/>
        </w:rPr>
        <w:t>je vršio neprimjeren uticaj u smislu člana 38 stav 2 tačka 1 ovog zakona;</w:t>
      </w:r>
    </w:p>
    <w:p w14:paraId="5EE336A4"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sukob interesa iz člana 41 stav 1 tačka 2 ili člana 42 ovog zakona;</w:t>
      </w:r>
    </w:p>
    <w:p w14:paraId="4DB41246"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ne ispunjava uslov iz člana 99 ovog zakona;</w:t>
      </w:r>
    </w:p>
    <w:p w14:paraId="102DDDC0"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ne ispunjava uslov iz čl. 102, 104 ili 106 ovog zakona predviđen tenderskom dokumentacijom;</w:t>
      </w:r>
    </w:p>
    <w:p w14:paraId="4AA0CBD1"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15B7EC31"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BECD06B"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nije dostavio garanciju ponude ili nije dostavio garanciju ponude na način predviđen tenderskom dokumentacijom u skladu sa članom 122 st. 2, 3 ili 4 ovog zakona ili je </w:t>
      </w:r>
      <w:r w:rsidRPr="008B5AED">
        <w:rPr>
          <w:rFonts w:ascii="Times New Roman" w:eastAsia="Times New Roman" w:hAnsi="Times New Roman" w:cs="Times New Roman"/>
          <w:sz w:val="24"/>
          <w:szCs w:val="24"/>
          <w:lang w:val="sr-Latn-ME"/>
        </w:rPr>
        <w:lastRenderedPageBreak/>
        <w:t>dostavio garanciju ponude na manji iznos od traženog ili je ta garancija neispravna; i/ili</w:t>
      </w:r>
    </w:p>
    <w:p w14:paraId="570470B0"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drugi razlog propisan ovim zakonom.</w:t>
      </w:r>
    </w:p>
    <w:p w14:paraId="6063E547"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r w:rsidRPr="008B5AED">
        <w:rPr>
          <w:rFonts w:ascii="Times New Roman" w:eastAsia="Times New Roman" w:hAnsi="Times New Roman" w:cs="Times New Roman"/>
          <w:b/>
          <w:sz w:val="24"/>
          <w:szCs w:val="24"/>
          <w:lang w:val="sr-Latn-ME"/>
        </w:rPr>
        <w:t>SREDSTVA FINANSIJSKOG OBEZBJEĐENJA UGOVORA O JAVNOJ NABAVCI</w:t>
      </w:r>
      <w:bookmarkEnd w:id="5"/>
    </w:p>
    <w:p w14:paraId="735FD0B9"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E8E8E8"/>
          <w:lang w:val="sr-Latn-ME"/>
        </w:rPr>
      </w:pPr>
      <w:bookmarkStart w:id="6" w:name="_Hlk148691286"/>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raskid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zbog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neispunjenja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nastalih</w:t>
      </w:r>
      <w:r w:rsidRPr="008B5AED">
        <w:rPr>
          <w:rFonts w:ascii="Times New Roman" w:eastAsia="Times New Roman" w:hAnsi="Times New Roman" w:cs="Times New Roman"/>
          <w:sz w:val="24"/>
          <w:szCs w:val="24"/>
          <w:lang w:val="sr-Latn-ME"/>
        </w:rPr>
        <w:t xml:space="preserve"> č</w:t>
      </w:r>
      <w:r w:rsidRPr="008B5AED">
        <w:rPr>
          <w:rFonts w:ascii="Times New Roman" w:eastAsia="Times New Roman" w:hAnsi="Times New Roman" w:cs="Times New Roman"/>
          <w:sz w:val="24"/>
          <w:szCs w:val="24"/>
        </w:rPr>
        <w:t>injenjem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ili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injenjem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ponudja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90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enog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zahtjev</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odr</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dobijanja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kona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izvje</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taja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stru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nadzora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primopredaje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biti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plativa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poziv</w:t>
      </w:r>
      <w:r w:rsidRPr="008B5AED">
        <w:rPr>
          <w:rFonts w:ascii="Times New Roman" w:eastAsia="Times New Roman" w:hAnsi="Times New Roman" w:cs="Times New Roman"/>
          <w:color w:val="666666"/>
          <w:sz w:val="24"/>
          <w:szCs w:val="24"/>
          <w:lang w:val="sr-Latn-ME"/>
        </w:rPr>
        <w:t>.</w:t>
      </w:r>
    </w:p>
    <w:p w14:paraId="3DD733A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3E67866"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F6F5F4"/>
          <w:lang w:val="sr-Latn-ME"/>
        </w:rPr>
      </w:pP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polisu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osiguranja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profesionalne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tre</w:t>
      </w:r>
      <w:r w:rsidRPr="008B5AED">
        <w:rPr>
          <w:rFonts w:ascii="Times New Roman" w:eastAsia="Times New Roman" w:hAnsi="Times New Roman" w:cs="Times New Roman"/>
          <w:sz w:val="24"/>
          <w:szCs w:val="24"/>
          <w:lang w:val="sr-Latn-ME"/>
        </w:rPr>
        <w:t>ć</w:t>
      </w:r>
      <w:r w:rsidRPr="008B5AED">
        <w:rPr>
          <w:rFonts w:ascii="Times New Roman" w:eastAsia="Times New Roman" w:hAnsi="Times New Roman" w:cs="Times New Roman"/>
          <w:sz w:val="24"/>
          <w:szCs w:val="24"/>
        </w:rPr>
        <w:t>im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licima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100.000,00 </w:t>
      </w:r>
      <w:r w:rsidRPr="008B5AED">
        <w:rPr>
          <w:rFonts w:ascii="Times New Roman" w:eastAsia="Times New Roman" w:hAnsi="Times New Roman" w:cs="Times New Roman"/>
          <w:sz w:val="24"/>
          <w:szCs w:val="24"/>
        </w:rPr>
        <w:t>eura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etka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dobijanja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kona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izve</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taja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stru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nadzora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primopredaje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objekta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Polisa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osiguranja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profesionalne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odnosi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pokriva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rizik</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prouzrokovanu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licima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objektima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finansijski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gubitak</w:t>
      </w:r>
      <w:r w:rsidRPr="008B5AED">
        <w:rPr>
          <w:rFonts w:ascii="Times New Roman" w:eastAsia="Times New Roman" w:hAnsi="Times New Roman" w:cs="Times New Roman"/>
          <w:color w:val="666666"/>
          <w:sz w:val="24"/>
          <w:szCs w:val="24"/>
          <w:shd w:val="clear" w:color="auto" w:fill="F6F5F4"/>
          <w:lang w:val="sr-Latn-ME"/>
        </w:rPr>
        <w:t>.</w:t>
      </w:r>
    </w:p>
    <w:p w14:paraId="3BA5A0E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5C1A41B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plativu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ukupnu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treba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60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enog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slu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prekora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zahtjeva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7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ilac</w:t>
      </w:r>
      <w:r w:rsidRPr="008B5AED">
        <w:rPr>
          <w:rFonts w:ascii="Times New Roman" w:eastAsia="Times New Roman" w:hAnsi="Times New Roman" w:cs="Times New Roman"/>
          <w:sz w:val="24"/>
          <w:szCs w:val="24"/>
          <w:lang w:val="sr-Latn-ME"/>
        </w:rPr>
        <w:t xml:space="preserve"> ć</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aktivirati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w:t>
      </w:r>
    </w:p>
    <w:p w14:paraId="7658D39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48BB13B6"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E8E8E8"/>
          <w:lang w:val="sr-Latn-ME"/>
        </w:rPr>
      </w:pP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najkasnije</w:t>
      </w:r>
      <w:r w:rsidRPr="008B5AED">
        <w:rPr>
          <w:rFonts w:ascii="Times New Roman" w:eastAsia="Times New Roman" w:hAnsi="Times New Roman" w:cs="Times New Roman"/>
          <w:sz w:val="24"/>
          <w:szCs w:val="24"/>
          <w:lang w:val="sr-Latn-ME"/>
        </w:rPr>
        <w:t xml:space="preserve"> 8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otklanjanje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nedostataka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izvedenih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slu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ispuni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odnosi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garantuje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potpuno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savjesno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vrijeme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trajanja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shd w:val="clear" w:color="auto" w:fill="F6F5F4"/>
          <w:lang w:val="sr-Latn-ME"/>
        </w:rPr>
        <w:t>.</w:t>
      </w:r>
    </w:p>
    <w:p w14:paraId="4BF019B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55165658"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709" w:hanging="630"/>
        <w:outlineLvl w:val="0"/>
        <w:rPr>
          <w:rFonts w:ascii="Times New Roman" w:eastAsia="Times New Roman" w:hAnsi="Times New Roman" w:cs="Times New Roman"/>
          <w:b/>
          <w:color w:val="000000"/>
          <w:sz w:val="24"/>
          <w:szCs w:val="24"/>
          <w:lang w:val="sr-Latn-ME"/>
        </w:rPr>
      </w:pPr>
      <w:bookmarkStart w:id="7" w:name="_Toc62730559"/>
      <w:bookmarkEnd w:id="6"/>
      <w:r w:rsidRPr="008B5AED">
        <w:rPr>
          <w:rFonts w:ascii="Times New Roman" w:eastAsia="Times New Roman" w:hAnsi="Times New Roman" w:cs="Times New Roman"/>
          <w:b/>
          <w:sz w:val="24"/>
          <w:szCs w:val="24"/>
          <w:lang w:val="sr-Latn-ME"/>
        </w:rPr>
        <w:t>METODOLOGIJA VREDNOVANJA PONUDA</w:t>
      </w:r>
      <w:bookmarkEnd w:id="7"/>
    </w:p>
    <w:p w14:paraId="54FB4CE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8B5AED">
        <w:rPr>
          <w:rFonts w:ascii="Times New Roman" w:eastAsia="Times New Roman" w:hAnsi="Times New Roman" w:cs="Times New Roman"/>
          <w:sz w:val="24"/>
          <w:szCs w:val="24"/>
          <w:vertAlign w:val="superscript"/>
          <w:lang w:val="sr-Latn-ME"/>
        </w:rPr>
        <w:footnoteReference w:id="7"/>
      </w:r>
      <w:r w:rsidRPr="008B5AED">
        <w:rPr>
          <w:rFonts w:ascii="Times New Roman" w:eastAsia="Times New Roman" w:hAnsi="Times New Roman" w:cs="Times New Roman"/>
          <w:sz w:val="24"/>
          <w:szCs w:val="24"/>
          <w:lang w:val="sr-Latn-ME"/>
        </w:rPr>
        <w:t xml:space="preserve">: </w:t>
      </w:r>
    </w:p>
    <w:p w14:paraId="47C21914"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sz w:val="24"/>
          <w:szCs w:val="24"/>
          <w:lang w:val="sr-Latn-ME"/>
        </w:rPr>
        <w:t xml:space="preserve">odnos cijene i kvaliteta </w:t>
      </w:r>
    </w:p>
    <w:p w14:paraId="7C48E1F7"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64F50AC9" w14:textId="6C649792" w:rsidR="00822E49" w:rsidRPr="00130153" w:rsidRDefault="00822E49" w:rsidP="00822E49">
      <w:pPr>
        <w:autoSpaceDE w:val="0"/>
        <w:autoSpaceDN w:val="0"/>
        <w:adjustRightInd w:val="0"/>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lastRenderedPageBreak/>
        <w:t>Naručilac se opredijelio za vrednovanje ponuda po kriterijumu odnos cijene i kvaliteta, a shodno</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Pravilniku o metodologiji načina vrednovanja ponuda u postupku javne nabavke, vrednovanje će</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se vršiti, po relativnom/proporcionalnom metodu, na osnovu sljedećih podkriterijuma:</w:t>
      </w:r>
    </w:p>
    <w:p w14:paraId="27ABBBD4"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1.Cijena (C) ..................maksimalan broj bodova............ 70</w:t>
      </w:r>
    </w:p>
    <w:p w14:paraId="025182B2"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2. Kvalitet (K) ..............maksimalan broj bodova .............30</w:t>
      </w:r>
    </w:p>
    <w:p w14:paraId="0C0F8F81"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Ukupan broj bodova = broj bodova za ponuđenu cijenu (C) + broj bodova za kvalitet (K)</w:t>
      </w:r>
    </w:p>
    <w:p w14:paraId="4C00FB1E"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1. Podkriterijum cijena (C) vrednovaće se na sljedeći način:</w:t>
      </w:r>
    </w:p>
    <w:p w14:paraId="5CAE81A8"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Max 70 bodova za izbor najpovoljnije ponude primjenom parametra najniža ponuđena cijena,</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kao osnova za vrednovanje uzimaju se ponudjene cijene, date od strane ponuđača čije su ponude</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ispravne. Maksimalan broj bodova, po ovom parametru dodjeljuje se ponuđaču koji je ponudio</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najnižu cijenu, dok se bodovi ostalim ponudama, po ovom parametru, dodijeljuju</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proporcionalno, u odnosu na najniže ponuđenu cijenu po formuli:</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Broj bodova (C) = (najniža ponudjena cijena bez PDV / ponudjena cijena bez PDV) × 70</w:t>
      </w:r>
      <w:r>
        <w:rPr>
          <w:rFonts w:ascii="Times New Roman" w:hAnsi="Times New Roman" w:cs="Times New Roman"/>
          <w:color w:val="000000"/>
          <w:sz w:val="24"/>
          <w:szCs w:val="24"/>
          <w:lang w:val="it-IT"/>
        </w:rPr>
        <w:t>.</w:t>
      </w:r>
    </w:p>
    <w:p w14:paraId="2DB0FDCC"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b/>
          <w:color w:val="000000"/>
          <w:sz w:val="24"/>
          <w:szCs w:val="24"/>
          <w:lang w:val="it-IT"/>
        </w:rPr>
        <w:t>2</w:t>
      </w:r>
      <w:r>
        <w:rPr>
          <w:rFonts w:ascii="Times New Roman" w:hAnsi="Times New Roman" w:cs="Times New Roman"/>
          <w:b/>
          <w:color w:val="000000"/>
          <w:sz w:val="24"/>
          <w:szCs w:val="24"/>
          <w:lang w:val="it-IT"/>
        </w:rPr>
        <w:t>.</w:t>
      </w:r>
      <w:r w:rsidRPr="00130153">
        <w:rPr>
          <w:rFonts w:ascii="Times New Roman" w:hAnsi="Times New Roman" w:cs="Times New Roman"/>
          <w:b/>
          <w:color w:val="000000"/>
          <w:sz w:val="24"/>
          <w:szCs w:val="24"/>
          <w:lang w:val="it-IT"/>
        </w:rPr>
        <w:t xml:space="preserve"> </w:t>
      </w:r>
      <w:r w:rsidRPr="00130153">
        <w:rPr>
          <w:rFonts w:ascii="Times New Roman" w:hAnsi="Times New Roman" w:cs="Times New Roman"/>
          <w:color w:val="000000"/>
          <w:sz w:val="24"/>
          <w:szCs w:val="24"/>
          <w:lang w:val="it-IT"/>
        </w:rPr>
        <w:t>Podkriterijum kvalitet (K) vrednovaće se bodovanjem na osnovu sljedećih parametara</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rok izrade Glavnog projekta: 10 bodova; rok izvođenja radova: 10 bodova i garantni rok:</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10 bodova</w:t>
      </w:r>
      <w:r>
        <w:rPr>
          <w:rFonts w:ascii="Times New Roman" w:hAnsi="Times New Roman" w:cs="Times New Roman"/>
          <w:color w:val="000000"/>
          <w:sz w:val="24"/>
          <w:szCs w:val="24"/>
          <w:lang w:val="it-IT"/>
        </w:rPr>
        <w:t>.</w:t>
      </w:r>
    </w:p>
    <w:p w14:paraId="7A0546EF" w14:textId="77777777" w:rsidR="00822E49" w:rsidRPr="00130153" w:rsidRDefault="00822E49" w:rsidP="00822E49">
      <w:pPr>
        <w:autoSpaceDE w:val="0"/>
        <w:autoSpaceDN w:val="0"/>
        <w:adjustRightInd w:val="0"/>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Ispravnoj ponudi sa najkraćim ponuđenim rokom izrade Glavnog projekta dodjeljuje se</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maksimalni broj bodova - 10, dok se bodovi za ostale ponude dodjeljuju proporcionalno u</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odnosu na najkraći ponuđeni rok izrade Glavnog projekta po formuli:</w:t>
      </w:r>
    </w:p>
    <w:p w14:paraId="377F3822"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 = (Kmin/ Kp) x 10</w:t>
      </w:r>
    </w:p>
    <w:p w14:paraId="26994D31"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-Kp – ponuđeni rok izrade Glavnog projekta,</w:t>
      </w:r>
    </w:p>
    <w:p w14:paraId="6233064C"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-Kmin – najkraći ponuđeni rok izrade Glavnog projekta.</w:t>
      </w:r>
    </w:p>
    <w:p w14:paraId="5A8585F9" w14:textId="77777777" w:rsidR="00822E49"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Za ponuđeni maksimalni rok izrade Glavnog projekta ponudi se dodjeljuje 0 bodova.</w:t>
      </w:r>
    </w:p>
    <w:p w14:paraId="4F717EAB" w14:textId="77777777" w:rsidR="00822E49"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U cilju dostavljanja uporedivih ponuda, ponuđač je dužan u dijelu “Uslovi za učešće u postupku i</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zahtjevi u pogledu načina izvršavanja predmeta nabavke”, u odljeljku “Rok izvršenja ugovora”,</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navesti tačan rok izrade Glavnog projekta u mjesecima, a maksimalni rok izrade Glavnog</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projekta je 4 mjeseca nakon dobijanja saglasnoti investitora-Opštine Bijelo Polje.</w:t>
      </w:r>
    </w:p>
    <w:p w14:paraId="50153E76"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Ispravnoj ponudi sa najkraćim ponuđenim rokom izvođenja radova dodjeljuje s</w:t>
      </w:r>
      <w:r>
        <w:rPr>
          <w:rFonts w:ascii="Times New Roman" w:hAnsi="Times New Roman" w:cs="Times New Roman"/>
          <w:color w:val="000000"/>
          <w:sz w:val="24"/>
          <w:szCs w:val="24"/>
          <w:lang w:val="it-IT"/>
        </w:rPr>
        <w:t xml:space="preserve">e </w:t>
      </w:r>
      <w:r w:rsidRPr="00130153">
        <w:rPr>
          <w:rFonts w:ascii="Times New Roman" w:hAnsi="Times New Roman" w:cs="Times New Roman"/>
          <w:color w:val="000000"/>
          <w:sz w:val="24"/>
          <w:szCs w:val="24"/>
          <w:lang w:val="it-IT"/>
        </w:rPr>
        <w:t>maksimalni broj bodova - 10, dok se bodovi za ostale ponude dodjeljuju proporcionalno</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u odnosu na najkraći ponuđeni rok izvođenja radova po formuli:</w:t>
      </w:r>
    </w:p>
    <w:p w14:paraId="5A0A14A0"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 = (Kmin/ Kp) x 10</w:t>
      </w:r>
    </w:p>
    <w:p w14:paraId="4FC61D35"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-Kp – ponuđeni rok izvođenja radova,</w:t>
      </w:r>
    </w:p>
    <w:p w14:paraId="7E5B6759"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 Kmin – najkraći ponuđeni rok izvođenja radova.</w:t>
      </w:r>
    </w:p>
    <w:p w14:paraId="1398AD28" w14:textId="77777777" w:rsidR="00822E49"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Za ponuđeni maksimalni rok izvođenja radova ponudi se dodjeljuje 0 bodova.</w:t>
      </w:r>
    </w:p>
    <w:p w14:paraId="633799B1"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lastRenderedPageBreak/>
        <w:t xml:space="preserve">U cilju dostavljanja uporedivih ponuda, ponuđač je dužan u dijelu “Uslovi za učešće u postupku </w:t>
      </w:r>
      <w:r>
        <w:rPr>
          <w:rFonts w:ascii="Times New Roman" w:hAnsi="Times New Roman" w:cs="Times New Roman"/>
          <w:color w:val="000000"/>
          <w:sz w:val="24"/>
          <w:szCs w:val="24"/>
          <w:lang w:val="it-IT"/>
        </w:rPr>
        <w:t xml:space="preserve">i </w:t>
      </w:r>
      <w:r w:rsidRPr="00130153">
        <w:rPr>
          <w:rFonts w:ascii="Times New Roman" w:hAnsi="Times New Roman" w:cs="Times New Roman"/>
          <w:color w:val="000000"/>
          <w:sz w:val="24"/>
          <w:szCs w:val="24"/>
          <w:lang w:val="it-IT"/>
        </w:rPr>
        <w:t>zahtjevi u pogledu načina izvršavanja predmeta nabavke”, u odljeljku “Rok izvršenja ugovora”,</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navesti tačan rok izvođenja radova u mjesecima, a maksimalni rok izvođenja radova je 19</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mjeseci od početka izvođenja radova.</w:t>
      </w:r>
    </w:p>
    <w:p w14:paraId="6710040C" w14:textId="77777777" w:rsidR="00822E49" w:rsidRPr="00130153" w:rsidRDefault="00822E49" w:rsidP="00822E49">
      <w:pPr>
        <w:autoSpaceDE w:val="0"/>
        <w:autoSpaceDN w:val="0"/>
        <w:adjustRightInd w:val="0"/>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Ispravnoj ponudi sa najdužim ponuđenim garantnim rokom dodjeljuje se maksimalni</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broj bodova - 10, dok se bodovi za ostale ponude dodjeljuju proporcionalno u odnosu na</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najduži ponuđeni garantni rok po formuli:</w:t>
      </w:r>
    </w:p>
    <w:p w14:paraId="6C783E03"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 = (Kp/ Kmax) x 10</w:t>
      </w:r>
    </w:p>
    <w:p w14:paraId="5BEFEA61"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-Kp – ponuđeni garantni rok,</w:t>
      </w:r>
    </w:p>
    <w:p w14:paraId="1DFF7DA8"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-Kmax – najduži ponuđeni garantni rok.</w:t>
      </w:r>
    </w:p>
    <w:p w14:paraId="6D845784" w14:textId="77777777" w:rsidR="00822E49" w:rsidRPr="00130153"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Za ponuđeni minimalni garantni rok ponudi se dodjeljuje 0 bodova.</w:t>
      </w:r>
    </w:p>
    <w:p w14:paraId="091E59B8" w14:textId="77777777" w:rsidR="00822E49" w:rsidRDefault="00822E49" w:rsidP="00822E49">
      <w:pPr>
        <w:autoSpaceDE w:val="0"/>
        <w:autoSpaceDN w:val="0"/>
        <w:adjustRightInd w:val="0"/>
        <w:ind w:firstLine="567"/>
        <w:jc w:val="both"/>
        <w:rPr>
          <w:rFonts w:ascii="Times New Roman" w:hAnsi="Times New Roman" w:cs="Times New Roman"/>
          <w:color w:val="000000"/>
          <w:sz w:val="24"/>
          <w:szCs w:val="24"/>
          <w:lang w:val="it-IT"/>
        </w:rPr>
      </w:pPr>
      <w:r w:rsidRPr="00130153">
        <w:rPr>
          <w:rFonts w:ascii="Times New Roman" w:hAnsi="Times New Roman" w:cs="Times New Roman"/>
          <w:color w:val="000000"/>
          <w:sz w:val="24"/>
          <w:szCs w:val="24"/>
          <w:lang w:val="it-IT"/>
        </w:rPr>
        <w:t>U cilju dostavljanja uporedivih ponuda, ponuđač je dužan u dijelu “Uslovi za učešće u postupku</w:t>
      </w:r>
      <w:r>
        <w:rPr>
          <w:rFonts w:ascii="Times New Roman" w:hAnsi="Times New Roman" w:cs="Times New Roman"/>
          <w:color w:val="000000"/>
          <w:sz w:val="24"/>
          <w:szCs w:val="24"/>
          <w:lang w:val="it-IT"/>
        </w:rPr>
        <w:t xml:space="preserve"> i</w:t>
      </w:r>
      <w:r w:rsidRPr="00130153">
        <w:rPr>
          <w:rFonts w:ascii="Times New Roman" w:hAnsi="Times New Roman" w:cs="Times New Roman"/>
          <w:color w:val="000000"/>
          <w:sz w:val="24"/>
          <w:szCs w:val="24"/>
          <w:lang w:val="it-IT"/>
        </w:rPr>
        <w:t xml:space="preserve"> zahtjevi u pogledu načina izvršavanja predmeta nabavke”, u odljeljku “Garantni rok”, navesti</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tačan garantni rok izražen u mjesecima i počinje teći od dana dobijanja završnog (konačnog)</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izveštaja stručnog nadzora i primopredaje izvedenih radova. Minimalni garantni rok je 24</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mjeseca od dana dobijanja završnog (konačnog) izveštaja stručnog nadzora i primopredaje</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izvedenih radova, a maksimalni garantni rok je 60 mjeseci od dana dobijanja završnog</w:t>
      </w:r>
      <w:r>
        <w:rPr>
          <w:rFonts w:ascii="Times New Roman" w:hAnsi="Times New Roman" w:cs="Times New Roman"/>
          <w:color w:val="000000"/>
          <w:sz w:val="24"/>
          <w:szCs w:val="24"/>
          <w:lang w:val="it-IT"/>
        </w:rPr>
        <w:t xml:space="preserve"> </w:t>
      </w:r>
      <w:r w:rsidRPr="00130153">
        <w:rPr>
          <w:rFonts w:ascii="Times New Roman" w:hAnsi="Times New Roman" w:cs="Times New Roman"/>
          <w:color w:val="000000"/>
          <w:sz w:val="24"/>
          <w:szCs w:val="24"/>
          <w:lang w:val="it-IT"/>
        </w:rPr>
        <w:t>(konačnog) izveštaja stručnog nadzora i primopredaje izvedenih radova.</w:t>
      </w:r>
    </w:p>
    <w:p w14:paraId="0AAE3BEE" w14:textId="6DF1812A" w:rsidR="00515FBF" w:rsidRPr="008B5AED" w:rsidRDefault="00515FBF" w:rsidP="00822E4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p>
    <w:p w14:paraId="593DD52D"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42816A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sz w:val="24"/>
          <w:szCs w:val="24"/>
          <w:lang w:val="sr-Latn-ME"/>
        </w:rPr>
      </w:pPr>
      <w:bookmarkStart w:id="8" w:name="_Toc62730560"/>
      <w:r w:rsidRPr="008B5AED">
        <w:rPr>
          <w:rFonts w:ascii="Times New Roman" w:eastAsia="Times New Roman" w:hAnsi="Times New Roman" w:cs="Times New Roman"/>
          <w:b/>
          <w:sz w:val="24"/>
          <w:szCs w:val="24"/>
          <w:lang w:val="sr-Latn-ME"/>
        </w:rPr>
        <w:t>JEZIK PONUDE</w:t>
      </w:r>
      <w:bookmarkEnd w:id="8"/>
    </w:p>
    <w:p w14:paraId="00F9254A"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Ponuda se sačinjava na:</w:t>
      </w:r>
    </w:p>
    <w:p w14:paraId="7118329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4859B93A"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9" w:name="_Toc62730561"/>
      <w:r w:rsidRPr="008B5AED">
        <w:rPr>
          <w:rFonts w:ascii="Times New Roman" w:eastAsia="Times New Roman" w:hAnsi="Times New Roman" w:cs="Times New Roman"/>
          <w:b/>
          <w:sz w:val="24"/>
          <w:szCs w:val="24"/>
          <w:lang w:val="sr-Latn-ME"/>
        </w:rPr>
        <w:t>NAČIN, MJESTO I VRIJEME PODNOŠENJA PONUDA I OTVARANJA PONUDA</w:t>
      </w:r>
      <w:bookmarkEnd w:id="9"/>
    </w:p>
    <w:p w14:paraId="3523BA84" w14:textId="10CB0A32"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Ponude se podnose preko ESJN-a zaključno sa danom  </w:t>
      </w:r>
      <w:r w:rsidR="00822E49">
        <w:rPr>
          <w:rFonts w:ascii="Times New Roman" w:eastAsia="Times New Roman" w:hAnsi="Times New Roman" w:cs="Times New Roman"/>
          <w:b/>
          <w:color w:val="000000"/>
          <w:sz w:val="24"/>
          <w:szCs w:val="24"/>
          <w:lang w:val="sr-Latn-ME"/>
        </w:rPr>
        <w:t>17</w:t>
      </w:r>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do 10 sati</w:t>
      </w:r>
      <w:r w:rsidRPr="008B5AED">
        <w:rPr>
          <w:rFonts w:ascii="Times New Roman" w:eastAsia="Times New Roman" w:hAnsi="Times New Roman" w:cs="Times New Roman"/>
          <w:color w:val="000000"/>
          <w:sz w:val="24"/>
          <w:szCs w:val="24"/>
          <w:lang w:val="sr-Latn-ME"/>
        </w:rPr>
        <w:t>.</w:t>
      </w:r>
    </w:p>
    <w:p w14:paraId="36B728A1" w14:textId="27BAC141"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Otvaranje ponuda održaće se dana </w:t>
      </w:r>
      <w:r w:rsidR="00822E49">
        <w:rPr>
          <w:rFonts w:ascii="Times New Roman" w:eastAsia="Times New Roman" w:hAnsi="Times New Roman" w:cs="Times New Roman"/>
          <w:b/>
          <w:color w:val="000000"/>
          <w:sz w:val="24"/>
          <w:szCs w:val="24"/>
          <w:lang w:val="sr-Latn-ME"/>
        </w:rPr>
        <w:t>17</w:t>
      </w:r>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u 10:</w:t>
      </w:r>
      <w:r w:rsidR="007B11B2" w:rsidRPr="008B5AED">
        <w:rPr>
          <w:rFonts w:ascii="Times New Roman" w:eastAsia="Times New Roman" w:hAnsi="Times New Roman" w:cs="Times New Roman"/>
          <w:b/>
          <w:color w:val="000000"/>
          <w:sz w:val="24"/>
          <w:szCs w:val="24"/>
          <w:lang w:val="sr-Latn-ME"/>
        </w:rPr>
        <w:t>0</w:t>
      </w:r>
      <w:r w:rsidRPr="008B5AED">
        <w:rPr>
          <w:rFonts w:ascii="Times New Roman" w:eastAsia="Times New Roman" w:hAnsi="Times New Roman" w:cs="Times New Roman"/>
          <w:b/>
          <w:color w:val="000000"/>
          <w:sz w:val="24"/>
          <w:szCs w:val="24"/>
          <w:lang w:val="sr-Latn-ME"/>
        </w:rPr>
        <w:t>0 sati</w:t>
      </w:r>
      <w:r w:rsidRPr="008B5AED">
        <w:rPr>
          <w:rFonts w:ascii="Times New Roman" w:eastAsia="Times New Roman" w:hAnsi="Times New Roman" w:cs="Times New Roman"/>
          <w:color w:val="000000"/>
          <w:sz w:val="24"/>
          <w:szCs w:val="24"/>
          <w:lang w:val="sr-Latn-ME"/>
        </w:rPr>
        <w:t>.</w:t>
      </w:r>
    </w:p>
    <w:p w14:paraId="2B9E77B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962748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Izjava privrednog subjekta i garancija banke podnose se u elektronskom obliku putem ESJN.</w:t>
      </w:r>
    </w:p>
    <w:p w14:paraId="511E285A"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CFEEA8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2A77EAC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57599F2"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Ako ponuđač ne može da garanciju ponude podnese u elektronskom obliku, dužan je da putem ESJN dostavi kopiju garancije ponude, a da original garancije ponude dostavi, odnosno uruči </w:t>
      </w:r>
      <w:r w:rsidRPr="008B5AED">
        <w:rPr>
          <w:rFonts w:ascii="Times New Roman" w:eastAsia="Times New Roman" w:hAnsi="Times New Roman" w:cs="Times New Roman"/>
          <w:color w:val="000000"/>
          <w:sz w:val="24"/>
          <w:szCs w:val="24"/>
          <w:lang w:val="sr-Latn-ME"/>
        </w:rPr>
        <w:lastRenderedPageBreak/>
        <w:t>naručiocu  neposredno ili putem pošte preporučenom pošiljkom najkasnije prije isteka roka za podnošenje ponuda.</w:t>
      </w:r>
    </w:p>
    <w:p w14:paraId="1B9FBCB9"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A17B695"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AC466D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BAB2C5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0D0C958"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4C8F03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O dostavljanju garancije ponude, naručilac će sačiniti potvrdu i uz zapisnik o otvaranju o otvaranju ponuda priložiti kao skeniranu kopiju u ESJN, istog dana kada je izvršeno otvaranje ponuda.</w:t>
      </w:r>
    </w:p>
    <w:p w14:paraId="3BB521A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2ED83D0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Original garancije ponude u pisanom obliku dostavlja se: </w:t>
      </w:r>
    </w:p>
    <w:p w14:paraId="38A96AEA" w14:textId="77777777" w:rsidR="00515FBF" w:rsidRPr="008B5AED" w:rsidRDefault="00515FBF" w:rsidP="00515FBF">
      <w:pPr>
        <w:numPr>
          <w:ilvl w:val="0"/>
          <w:numId w:val="8"/>
        </w:numPr>
        <w:spacing w:after="0" w:line="240" w:lineRule="auto"/>
        <w:contextualSpacing/>
        <w:rPr>
          <w:rFonts w:ascii="Times New Roman" w:eastAsia="Times New Roman" w:hAnsi="Times New Roman" w:cs="Times New Roman"/>
          <w:b/>
          <w:color w:val="000000"/>
          <w:sz w:val="24"/>
          <w:szCs w:val="24"/>
          <w:lang w:val="pl-PL"/>
        </w:rPr>
      </w:pPr>
      <w:r w:rsidRPr="008B5AED">
        <w:rPr>
          <w:rFonts w:ascii="Times New Roman" w:eastAsia="Calibri" w:hAnsi="Times New Roman" w:cs="Times New Roman"/>
          <w:color w:val="000000"/>
          <w:sz w:val="24"/>
          <w:szCs w:val="24"/>
          <w:lang w:val="sr-Latn-ME"/>
        </w:rPr>
        <w:t xml:space="preserve">neposrednom predajom na arhivi naručioca na adresi </w:t>
      </w:r>
      <w:r w:rsidRPr="008B5AED">
        <w:rPr>
          <w:rFonts w:ascii="Times New Roman" w:eastAsia="Times New Roman" w:hAnsi="Times New Roman" w:cs="Times New Roman"/>
          <w:b/>
          <w:color w:val="000000"/>
          <w:sz w:val="24"/>
          <w:szCs w:val="24"/>
          <w:lang w:val="pl-PL"/>
        </w:rPr>
        <w:t>ul. Arsenija Boljevića 2A, Podgorica</w:t>
      </w:r>
    </w:p>
    <w:p w14:paraId="56777025" w14:textId="77777777" w:rsidR="00515FBF" w:rsidRPr="008B5AED" w:rsidRDefault="00515FBF" w:rsidP="00515FBF">
      <w:pPr>
        <w:numPr>
          <w:ilvl w:val="0"/>
          <w:numId w:val="8"/>
        </w:numPr>
        <w:spacing w:after="0" w:line="240" w:lineRule="auto"/>
        <w:jc w:val="both"/>
        <w:rPr>
          <w:rFonts w:ascii="Times New Roman" w:eastAsia="Times New Roman" w:hAnsi="Times New Roman" w:cs="Times New Roman"/>
          <w:b/>
          <w:color w:val="000000"/>
          <w:sz w:val="24"/>
          <w:szCs w:val="24"/>
        </w:rPr>
      </w:pPr>
      <w:r w:rsidRPr="008B5AED">
        <w:rPr>
          <w:rFonts w:ascii="Times New Roman" w:eastAsia="Calibri" w:hAnsi="Times New Roman" w:cs="Times New Roman"/>
          <w:color w:val="000000"/>
          <w:sz w:val="24"/>
          <w:szCs w:val="24"/>
          <w:lang w:val="sr-Latn-ME"/>
        </w:rPr>
        <w:t xml:space="preserve">preporučenom pošiljkom sa povratnicom na adresi </w:t>
      </w:r>
      <w:r w:rsidRPr="008B5AED">
        <w:rPr>
          <w:rFonts w:ascii="Times New Roman" w:eastAsia="Calibri" w:hAnsi="Times New Roman" w:cs="Times New Roman"/>
          <w:b/>
          <w:color w:val="000000"/>
          <w:sz w:val="24"/>
          <w:szCs w:val="24"/>
          <w:lang w:val="pl-PL"/>
        </w:rPr>
        <w:t xml:space="preserve">Uprava za kapitalne projekte, ul. </w:t>
      </w:r>
      <w:r w:rsidRPr="008B5AED">
        <w:rPr>
          <w:rFonts w:ascii="Times New Roman" w:eastAsia="Times New Roman" w:hAnsi="Times New Roman" w:cs="Times New Roman"/>
          <w:b/>
          <w:color w:val="000000"/>
          <w:sz w:val="24"/>
          <w:szCs w:val="24"/>
        </w:rPr>
        <w:t xml:space="preserve">Arsenija Boljevića 2A, </w:t>
      </w:r>
      <w:r w:rsidRPr="008B5AED">
        <w:rPr>
          <w:rFonts w:ascii="Times New Roman" w:eastAsia="Calibri" w:hAnsi="Times New Roman" w:cs="Times New Roman"/>
          <w:b/>
          <w:color w:val="000000"/>
          <w:sz w:val="24"/>
          <w:szCs w:val="24"/>
          <w:lang w:val="pl-PL"/>
        </w:rPr>
        <w:t>81000 Podgorica</w:t>
      </w:r>
    </w:p>
    <w:p w14:paraId="3F160CD0" w14:textId="77777777" w:rsidR="00515FBF" w:rsidRPr="008B5AED" w:rsidRDefault="00515FBF" w:rsidP="00515FBF">
      <w:pPr>
        <w:spacing w:after="0" w:line="240" w:lineRule="auto"/>
        <w:jc w:val="both"/>
        <w:rPr>
          <w:rFonts w:ascii="Times New Roman" w:eastAsia="Times New Roman" w:hAnsi="Times New Roman" w:cs="Times New Roman"/>
          <w:b/>
          <w:color w:val="000000"/>
          <w:sz w:val="24"/>
          <w:szCs w:val="24"/>
        </w:rPr>
      </w:pPr>
    </w:p>
    <w:p w14:paraId="4BF66B71" w14:textId="7D170A5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radnim danima od 08:00 do 14:00 sati, zaključno sa danom </w:t>
      </w:r>
      <w:r w:rsidR="00822E49">
        <w:rPr>
          <w:rFonts w:ascii="Times New Roman" w:eastAsia="Times New Roman" w:hAnsi="Times New Roman" w:cs="Times New Roman"/>
          <w:b/>
          <w:color w:val="000000"/>
          <w:sz w:val="24"/>
          <w:szCs w:val="24"/>
          <w:lang w:val="sr-Latn-ME"/>
        </w:rPr>
        <w:t>17</w:t>
      </w:r>
      <w:bookmarkStart w:id="10" w:name="_GoBack"/>
      <w:bookmarkEnd w:id="10"/>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do 10 sati.</w:t>
      </w:r>
    </w:p>
    <w:p w14:paraId="4784ACC3"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1" w:name="_Toc62730562"/>
      <w:r w:rsidRPr="008B5AED">
        <w:rPr>
          <w:rFonts w:ascii="Times New Roman" w:eastAsia="Times New Roman" w:hAnsi="Times New Roman" w:cs="Times New Roman"/>
          <w:b/>
          <w:sz w:val="24"/>
          <w:szCs w:val="24"/>
          <w:lang w:val="sr-Latn-ME"/>
        </w:rPr>
        <w:t>USLOVI ZA AKTIVIRANJE GARANCIJE PONUDE</w:t>
      </w:r>
      <w:r w:rsidRPr="008B5AED">
        <w:rPr>
          <w:rFonts w:ascii="Times New Roman" w:eastAsia="Times New Roman" w:hAnsi="Times New Roman" w:cs="Times New Roman"/>
          <w:sz w:val="24"/>
          <w:szCs w:val="24"/>
          <w:vertAlign w:val="superscript"/>
        </w:rPr>
        <w:footnoteReference w:id="8"/>
      </w:r>
      <w:bookmarkEnd w:id="11"/>
    </w:p>
    <w:p w14:paraId="47E47F18"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Garancija ponude će se aktivirati ako ponuđač: </w:t>
      </w:r>
    </w:p>
    <w:p w14:paraId="23EC95C9"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1) odustane od ponude u roku važenja ponude i/ili</w:t>
      </w:r>
    </w:p>
    <w:p w14:paraId="463B003C"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2) odbije da zaključi ugovor o javnoj nabavci ili okvirni sporazum.</w:t>
      </w:r>
    </w:p>
    <w:p w14:paraId="6084CAD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2" w:name="_Toc62730563"/>
      <w:r w:rsidRPr="008B5AED">
        <w:rPr>
          <w:rFonts w:ascii="Times New Roman" w:eastAsia="Times New Roman" w:hAnsi="Times New Roman" w:cs="Times New Roman"/>
          <w:b/>
          <w:sz w:val="24"/>
          <w:szCs w:val="24"/>
          <w:lang w:val="sr-Latn-ME"/>
        </w:rPr>
        <w:t>TAJNOST PODATAKA</w:t>
      </w:r>
      <w:bookmarkEnd w:id="12"/>
    </w:p>
    <w:p w14:paraId="6165D00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Tenderska dokumentacija sadrži tajne podatke</w:t>
      </w:r>
    </w:p>
    <w:p w14:paraId="19E9778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ne</w:t>
      </w:r>
    </w:p>
    <w:p w14:paraId="2C9C371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3" w:name="_Toc62730564"/>
      <w:r w:rsidRPr="008B5AED">
        <w:rPr>
          <w:rFonts w:ascii="Times New Roman" w:eastAsia="Times New Roman" w:hAnsi="Times New Roman" w:cs="Times New Roman"/>
          <w:b/>
          <w:sz w:val="24"/>
          <w:szCs w:val="24"/>
          <w:lang w:val="sr-Latn-ME"/>
        </w:rPr>
        <w:t>UPUTSTVO ZA SAČINJAVANJE PONUDE</w:t>
      </w:r>
      <w:bookmarkEnd w:id="13"/>
    </w:p>
    <w:p w14:paraId="7FFB13AC"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2E99E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CD32CD4" w14:textId="77777777" w:rsidR="00515FBF" w:rsidRPr="008B5AED" w:rsidRDefault="00515FBF" w:rsidP="00515FBF">
      <w:pPr>
        <w:spacing w:after="0" w:line="240" w:lineRule="auto"/>
        <w:jc w:val="both"/>
        <w:rPr>
          <w:rFonts w:ascii="Times New Roman" w:eastAsia="Times New Roman" w:hAnsi="Times New Roman" w:cs="Times New Roman"/>
          <w:i/>
          <w:iCs/>
          <w:color w:val="000000"/>
          <w:sz w:val="24"/>
          <w:szCs w:val="24"/>
          <w:lang w:val="sr-Latn-ME"/>
        </w:rPr>
      </w:pPr>
      <w:r w:rsidRPr="008B5AED">
        <w:rPr>
          <w:rFonts w:ascii="Times New Roman" w:eastAsia="Times New Roman" w:hAnsi="Times New Roman" w:cs="Times New Roman"/>
          <w:sz w:val="24"/>
          <w:szCs w:val="24"/>
          <w:lang w:val="sr-Latn-ME"/>
        </w:rPr>
        <w:t xml:space="preserve">Ponuđač je dužan da tačno, potpuno, pravilno i nedvosmisleno popuni </w:t>
      </w:r>
      <w:r w:rsidRPr="008B5AED">
        <w:rPr>
          <w:rFonts w:ascii="Times New Roman" w:eastAsia="Calibri" w:hAnsi="Times New Roman" w:cs="Times New Roman"/>
          <w:sz w:val="24"/>
          <w:szCs w:val="24"/>
          <w:lang w:val="sr-Latn-ME"/>
        </w:rPr>
        <w:t>Izjavu privrednog subjekta u skladu sa zahtjevima iz tenderske dokumentacije.</w:t>
      </w:r>
    </w:p>
    <w:p w14:paraId="0C6B88C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13"/>
        <w:jc w:val="both"/>
        <w:outlineLvl w:val="0"/>
        <w:rPr>
          <w:rFonts w:ascii="Times New Roman" w:eastAsia="Times New Roman" w:hAnsi="Times New Roman" w:cs="Times New Roman"/>
          <w:b/>
          <w:sz w:val="24"/>
          <w:szCs w:val="24"/>
          <w:lang w:val="sr-Latn-ME"/>
        </w:rPr>
      </w:pPr>
      <w:bookmarkStart w:id="14" w:name="_Toc62730565"/>
      <w:r w:rsidRPr="008B5AED">
        <w:rPr>
          <w:rFonts w:ascii="Times New Roman" w:eastAsia="Times New Roman" w:hAnsi="Times New Roman" w:cs="Times New Roman"/>
          <w:b/>
          <w:sz w:val="24"/>
          <w:szCs w:val="24"/>
          <w:lang w:val="sr-Latn-ME"/>
        </w:rPr>
        <w:t>NAČIN ZAKLJUČIVANJA I IZMJENE UGOVORA O JAVNOJ NABAVCI</w:t>
      </w:r>
      <w:bookmarkEnd w:id="14"/>
    </w:p>
    <w:p w14:paraId="146BD46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zaključuje ugovor o javnoj nabavci u skladu sa članom 149 Zakona o javnim nabavkama.</w:t>
      </w:r>
    </w:p>
    <w:p w14:paraId="07C0222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0EBD90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lastRenderedPageBreak/>
        <w:t xml:space="preserve">Naručilac zaključuje ugovor o javnoj nabavci u pisanom ili elektronskom obliku sa ponuđačem čija je ponuda izabrana kao najpovoljnija, nakon izvršnosti odluke o izboru najpovoljnije ponude. </w:t>
      </w:r>
    </w:p>
    <w:p w14:paraId="22F1189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16482974"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w:t>
      </w:r>
    </w:p>
    <w:p w14:paraId="696AF226"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46D87FAF"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AA73B48"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C9A29C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Ponuđač može započeti sa realizacijom predmeta nabavke ako je naručilac dostavio potpisani ugovor o javnoj nabavci, garanciju za dobro izvršenje ugovora i polisu osiguranja u zakonskom roku.</w:t>
      </w:r>
    </w:p>
    <w:p w14:paraId="41416B1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05B558C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Tenderskom dokumentacijom nije predviđena izmjena cijena u smislu člana 149 stav 13 i člana 151 stav 1 tačka 1 Zakona o javnim nabavka.</w:t>
      </w:r>
    </w:p>
    <w:p w14:paraId="191C59F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FB4E42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Ugovor o javnoj nabavci tokom njegovog trajanja može da se izmijeni bez sprovođenja novog postupka javne nabavke u skladu sa članom 151 Zakona o javnim nabavkama.</w:t>
      </w:r>
    </w:p>
    <w:p w14:paraId="09A16A3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10745C62"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 slučaju izmjene Naručilac  je dužan da izmjenu ugovora objavi na ESJN u roku od tri dana od izmjene ugovora.</w:t>
      </w:r>
    </w:p>
    <w:p w14:paraId="5B08C902"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7B142E69"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Dinami</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ki</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plan</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izvo</w:t>
      </w:r>
      <w:r w:rsidRPr="008B5AED">
        <w:rPr>
          <w:rFonts w:ascii="Times New Roman" w:eastAsia="Liberation Serif" w:hAnsi="Times New Roman" w:cs="Times New Roman"/>
          <w:b/>
          <w:sz w:val="24"/>
          <w:szCs w:val="24"/>
          <w:lang w:val="sr-Latn-ME"/>
        </w:rPr>
        <w:t>đ</w:t>
      </w:r>
      <w:r w:rsidRPr="008B5AED">
        <w:rPr>
          <w:rFonts w:ascii="Times New Roman" w:eastAsia="Liberation Serif" w:hAnsi="Times New Roman" w:cs="Times New Roman"/>
          <w:b/>
          <w:sz w:val="24"/>
          <w:szCs w:val="24"/>
        </w:rPr>
        <w:t>enja</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radova</w:t>
      </w:r>
    </w:p>
    <w:p w14:paraId="5045666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roku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7 </w:t>
      </w:r>
      <w:r w:rsidRPr="008B5AED">
        <w:rPr>
          <w:rFonts w:ascii="Times New Roman" w:eastAsia="Liberation Serif" w:hAnsi="Times New Roman" w:cs="Times New Roman"/>
          <w:sz w:val="24"/>
          <w:szCs w:val="24"/>
        </w:rPr>
        <w:t>dana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stupanja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uradi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detaljni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potpunim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tehni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podacima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osobljem</w:t>
      </w:r>
      <w:r w:rsidRPr="008B5AED">
        <w:rPr>
          <w:rFonts w:ascii="Times New Roman" w:eastAsia="Liberation Serif" w:hAnsi="Times New Roman" w:cs="Times New Roman"/>
          <w:sz w:val="24"/>
          <w:szCs w:val="24"/>
          <w:lang w:val="sr-Latn-ME"/>
        </w:rPr>
        <w:t>-</w:t>
      </w:r>
      <w:r w:rsidRPr="008B5AED">
        <w:rPr>
          <w:rFonts w:ascii="Times New Roman" w:eastAsia="Liberation Serif" w:hAnsi="Times New Roman" w:cs="Times New Roman"/>
          <w:sz w:val="24"/>
          <w:szCs w:val="24"/>
        </w:rPr>
        <w:t>radnom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anga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ovanom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realizaciji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Ugovorenim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rokom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etka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w:t>
      </w:r>
    </w:p>
    <w:p w14:paraId="1177869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promijenti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obaveze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mo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ponovo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organu</w:t>
      </w:r>
      <w:r w:rsidRPr="008B5AED">
        <w:rPr>
          <w:rFonts w:ascii="Times New Roman" w:eastAsia="Liberation Serif" w:hAnsi="Times New Roman" w:cs="Times New Roman"/>
          <w:sz w:val="24"/>
          <w:szCs w:val="24"/>
          <w:lang w:val="sr-Latn-ME"/>
        </w:rPr>
        <w:t xml:space="preserve">  </w:t>
      </w:r>
      <w:sdt>
        <w:sdtPr>
          <w:rPr>
            <w:rFonts w:ascii="Times New Roman" w:eastAsia="Times New Roman" w:hAnsi="Times New Roman" w:cs="Times New Roman"/>
            <w:sz w:val="24"/>
            <w:szCs w:val="24"/>
          </w:rPr>
          <w:tag w:val="goog_rdk_5"/>
          <w:id w:val="1566757388"/>
        </w:sdtPr>
        <w:sdtEndPr/>
        <w:sdtContent/>
      </w:sdt>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bilo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program</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pokazati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efekte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odstupanja</w:t>
      </w:r>
      <w:r w:rsidRPr="008B5AED">
        <w:rPr>
          <w:rFonts w:ascii="Times New Roman" w:eastAsia="Liberation Serif" w:hAnsi="Times New Roman" w:cs="Times New Roman"/>
          <w:sz w:val="24"/>
          <w:szCs w:val="24"/>
          <w:lang w:val="sr-Latn-ME"/>
        </w:rPr>
        <w:t>.</w:t>
      </w:r>
    </w:p>
    <w:p w14:paraId="3172452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bilo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aktuelni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stvarnim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napredovanjem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iznesenim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namjerama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tada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zahtjevom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program</w:t>
      </w:r>
      <w:r w:rsidRPr="008B5AED">
        <w:rPr>
          <w:rFonts w:ascii="Times New Roman" w:eastAsia="Liberation Serif" w:hAnsi="Times New Roman" w:cs="Times New Roman"/>
          <w:sz w:val="24"/>
          <w:szCs w:val="24"/>
          <w:lang w:val="sr-Latn-ME"/>
        </w:rPr>
        <w:t>.</w:t>
      </w:r>
    </w:p>
    <w:p w14:paraId="07D32F1A"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p>
    <w:p w14:paraId="4BC2B4B0"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Osoblje</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Izvo</w:t>
      </w:r>
      <w:r w:rsidRPr="008B5AED">
        <w:rPr>
          <w:rFonts w:ascii="Times New Roman" w:eastAsia="Liberation Serif" w:hAnsi="Times New Roman" w:cs="Times New Roman"/>
          <w:b/>
          <w:sz w:val="24"/>
          <w:szCs w:val="24"/>
          <w:lang w:val="sr-Latn-ME"/>
        </w:rPr>
        <w:t>đ</w:t>
      </w:r>
      <w:r w:rsidRPr="008B5AED">
        <w:rPr>
          <w:rFonts w:ascii="Times New Roman" w:eastAsia="Liberation Serif" w:hAnsi="Times New Roman" w:cs="Times New Roman"/>
          <w:b/>
          <w:sz w:val="24"/>
          <w:szCs w:val="24"/>
        </w:rPr>
        <w:t>a</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a</w:t>
      </w:r>
      <w:r w:rsidRPr="008B5AED">
        <w:rPr>
          <w:rFonts w:ascii="Times New Roman" w:eastAsia="Liberation Serif" w:hAnsi="Times New Roman" w:cs="Times New Roman"/>
          <w:b/>
          <w:sz w:val="24"/>
          <w:szCs w:val="24"/>
          <w:lang w:val="sr-Latn-ME"/>
        </w:rPr>
        <w:t>:</w:t>
      </w:r>
    </w:p>
    <w:p w14:paraId="079A9F4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posao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Rje</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p>
    <w:p w14:paraId="51DD2A6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en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rukovoditi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cjelini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svaku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vrstu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dostavljenom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Ponudom</w:t>
      </w:r>
      <w:r w:rsidRPr="008B5AED">
        <w:rPr>
          <w:rFonts w:ascii="Times New Roman" w:eastAsia="Liberation Serif" w:hAnsi="Times New Roman" w:cs="Times New Roman"/>
          <w:sz w:val="24"/>
          <w:szCs w:val="24"/>
          <w:lang w:val="sr-Latn-ME"/>
        </w:rPr>
        <w:t xml:space="preserve">. </w:t>
      </w:r>
    </w:p>
    <w:p w14:paraId="2CAF9EE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smije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prethodnog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pristanka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povu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zamjenu</w:t>
      </w:r>
      <w:r w:rsidRPr="008B5AED">
        <w:rPr>
          <w:rFonts w:ascii="Times New Roman" w:eastAsia="Liberation Serif" w:hAnsi="Times New Roman" w:cs="Times New Roman"/>
          <w:sz w:val="24"/>
          <w:szCs w:val="24"/>
          <w:lang w:val="sr-Latn-ME"/>
        </w:rPr>
        <w:t>.</w:t>
      </w:r>
    </w:p>
    <w:p w14:paraId="68710C8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lastRenderedPageBreak/>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dostavljena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samo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nastupanja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objektivnih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mogao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uti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w:t>
      </w:r>
    </w:p>
    <w:p w14:paraId="53FB028B"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zahtjev</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prethodnu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saglasnost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njihove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odgovaraju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kvalifikacije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sposobnosti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tinske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jednake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bolje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navedene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ponudi</w:t>
      </w:r>
      <w:r w:rsidRPr="008B5AED">
        <w:rPr>
          <w:rFonts w:ascii="Times New Roman" w:eastAsia="Liberation Serif" w:hAnsi="Times New Roman" w:cs="Times New Roman"/>
          <w:sz w:val="24"/>
          <w:szCs w:val="24"/>
          <w:lang w:val="sr-Latn-ME"/>
        </w:rPr>
        <w:t>.</w:t>
      </w:r>
    </w:p>
    <w:p w14:paraId="5F9D645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uju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Glavnog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navode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razloge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ajevima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uporno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anjem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nedostatkom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nekompetentno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nemarno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pridr</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odredaba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ugro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avaju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bezbijednost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zdravlje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ž</w:t>
      </w:r>
      <w:r w:rsidRPr="008B5AED">
        <w:rPr>
          <w:rFonts w:ascii="Times New Roman" w:eastAsia="Liberation Serif" w:hAnsi="Times New Roman" w:cs="Times New Roman"/>
          <w:sz w:val="24"/>
          <w:szCs w:val="24"/>
        </w:rPr>
        <w:t>ivotne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sredine</w:t>
      </w:r>
    </w:p>
    <w:p w14:paraId="342023C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preuzeti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obavezu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napusti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w:t>
      </w:r>
    </w:p>
    <w:p w14:paraId="50090A31"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sr-Latn-ME"/>
        </w:rPr>
      </w:pPr>
    </w:p>
    <w:p w14:paraId="05D8DA89"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Pristup</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gradili</w:t>
      </w:r>
      <w:r w:rsidRPr="008B5AED">
        <w:rPr>
          <w:rFonts w:ascii="Times New Roman" w:eastAsia="Liberation Serif" w:hAnsi="Times New Roman" w:cs="Times New Roman"/>
          <w:b/>
          <w:sz w:val="24"/>
          <w:szCs w:val="24"/>
          <w:lang w:val="sr-Latn-ME"/>
        </w:rPr>
        <w:t>š</w:t>
      </w:r>
      <w:r w:rsidRPr="008B5AED">
        <w:rPr>
          <w:rFonts w:ascii="Times New Roman" w:eastAsia="Liberation Serif" w:hAnsi="Times New Roman" w:cs="Times New Roman"/>
          <w:b/>
          <w:sz w:val="24"/>
          <w:szCs w:val="24"/>
        </w:rPr>
        <w:t>tu</w:t>
      </w:r>
    </w:p>
    <w:p w14:paraId="6B44805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dozvoliti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realizuju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realizuju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spre</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ograni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avaju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prijave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w:t>
      </w:r>
    </w:p>
    <w:p w14:paraId="3DFCDA9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p>
    <w:p w14:paraId="285A508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b/>
          <w:sz w:val="24"/>
          <w:szCs w:val="24"/>
        </w:rPr>
        <w:t>Bezbjednost</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na</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gradili</w:t>
      </w:r>
      <w:r w:rsidRPr="008B5AED">
        <w:rPr>
          <w:rFonts w:ascii="Times New Roman" w:eastAsia="Liberation Serif" w:hAnsi="Times New Roman" w:cs="Times New Roman"/>
          <w:b/>
          <w:sz w:val="24"/>
          <w:szCs w:val="24"/>
          <w:lang w:val="sr-Latn-ME"/>
        </w:rPr>
        <w:t>š</w:t>
      </w:r>
      <w:r w:rsidRPr="008B5AED">
        <w:rPr>
          <w:rFonts w:ascii="Times New Roman" w:eastAsia="Liberation Serif" w:hAnsi="Times New Roman" w:cs="Times New Roman"/>
          <w:b/>
          <w:sz w:val="24"/>
          <w:szCs w:val="24"/>
        </w:rPr>
        <w:t>tu</w:t>
      </w:r>
    </w:p>
    <w:p w14:paraId="2BD0596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bezbjednost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sigurnosti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susjednih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w:t>
      </w:r>
      <w:r w:rsidRPr="008B5AED">
        <w:rPr>
          <w:rFonts w:ascii="Times New Roman" w:eastAsia="Liberation Serif" w:hAnsi="Times New Roman" w:cs="Times New Roman"/>
          <w:sz w:val="24"/>
          <w:szCs w:val="24"/>
          <w:lang w:val="sr-Latn-ME"/>
        </w:rPr>
        <w:t xml:space="preserve">ć </w:t>
      </w:r>
      <w:r w:rsidRPr="008B5AED">
        <w:rPr>
          <w:rFonts w:ascii="Times New Roman" w:eastAsia="Liberation Serif" w:hAnsi="Times New Roman" w:cs="Times New Roman"/>
          <w:sz w:val="24"/>
          <w:szCs w:val="24"/>
        </w:rPr>
        <w:t>izvedenih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opreme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ure</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instalacija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radnika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saobra</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aja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neposredno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nadoknaditi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izvodjenjem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tre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w:t>
      </w:r>
    </w:p>
    <w:p w14:paraId="7302C91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Tro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sprovo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snosi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p>
    <w:p w14:paraId="4CEA51A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nadoknaditi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tre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eventualno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ostvare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osnovu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proofErr w:type="gramStart"/>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preduzeti</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razumne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mjere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ž</w:t>
      </w:r>
      <w:r w:rsidRPr="008B5AED">
        <w:rPr>
          <w:rFonts w:ascii="Times New Roman" w:eastAsia="Liberation Serif" w:hAnsi="Times New Roman" w:cs="Times New Roman"/>
          <w:sz w:val="24"/>
          <w:szCs w:val="24"/>
        </w:rPr>
        <w:t>ivotne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sredine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ograni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ometanje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zbog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zaga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ostalog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prouzrokovano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njegovim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w:t>
      </w:r>
    </w:p>
    <w:p w14:paraId="544C224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osigurati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emisije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inska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oticanja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otpadne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vode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prouzrokovane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njegovim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vrijednosti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propisane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zakonima</w:t>
      </w:r>
      <w:r w:rsidRPr="008B5AED">
        <w:rPr>
          <w:rFonts w:ascii="Times New Roman" w:eastAsia="Liberation Serif" w:hAnsi="Times New Roman" w:cs="Times New Roman"/>
          <w:sz w:val="24"/>
          <w:szCs w:val="24"/>
          <w:lang w:val="sr-Latn-ME"/>
        </w:rPr>
        <w:t>.</w:t>
      </w:r>
    </w:p>
    <w:p w14:paraId="07CCD69E" w14:textId="77777777" w:rsidR="00515FBF" w:rsidRPr="008B5AED" w:rsidRDefault="00515FBF" w:rsidP="00515FBF">
      <w:pPr>
        <w:spacing w:after="0" w:line="240" w:lineRule="auto"/>
        <w:rPr>
          <w:rFonts w:ascii="Times New Roman" w:eastAsia="Liberation Serif" w:hAnsi="Times New Roman" w:cs="Times New Roman"/>
          <w:b/>
          <w:sz w:val="24"/>
          <w:szCs w:val="24"/>
          <w:highlight w:val="yellow"/>
          <w:lang w:val="sr-Latn-ME"/>
        </w:rPr>
      </w:pPr>
    </w:p>
    <w:p w14:paraId="58521B6D"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Otkri</w:t>
      </w:r>
      <w:r w:rsidRPr="008B5AED">
        <w:rPr>
          <w:rFonts w:ascii="Times New Roman" w:eastAsia="Liberation Serif" w:hAnsi="Times New Roman" w:cs="Times New Roman"/>
          <w:b/>
          <w:sz w:val="24"/>
          <w:szCs w:val="24"/>
          <w:lang w:val="sr-Latn-ME"/>
        </w:rPr>
        <w:t>ć</w:t>
      </w:r>
      <w:r w:rsidRPr="008B5AED">
        <w:rPr>
          <w:rFonts w:ascii="Times New Roman" w:eastAsia="Liberation Serif" w:hAnsi="Times New Roman" w:cs="Times New Roman"/>
          <w:b/>
          <w:sz w:val="24"/>
          <w:szCs w:val="24"/>
        </w:rPr>
        <w:t>a</w:t>
      </w:r>
    </w:p>
    <w:p w14:paraId="60F30EF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Shodno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nadle</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inspekciji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nailaska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arheolo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fosile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klizi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klizi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podzemne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vode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obustavi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mogu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ugroziti</w:t>
      </w:r>
      <w:r w:rsidRPr="008B5AED">
        <w:rPr>
          <w:rFonts w:ascii="Times New Roman" w:eastAsia="Liberation Serif" w:hAnsi="Times New Roman" w:cs="Times New Roman"/>
          <w:sz w:val="24"/>
          <w:szCs w:val="24"/>
          <w:lang w:val="sr-Latn-ME"/>
        </w:rPr>
        <w:t>.</w:t>
      </w:r>
    </w:p>
    <w:p w14:paraId="679323C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prilikom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nai</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arheolo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zna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proofErr w:type="gramStart"/>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p>
    <w:p w14:paraId="12D06CA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1) </w:t>
      </w:r>
      <w:r w:rsidRPr="008B5AED">
        <w:rPr>
          <w:rFonts w:ascii="Times New Roman" w:eastAsia="Liberation Serif" w:hAnsi="Times New Roman" w:cs="Times New Roman"/>
          <w:sz w:val="24"/>
          <w:szCs w:val="24"/>
        </w:rPr>
        <w:t>prekine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obezbijedi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eventualnog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uni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w:t>
      </w:r>
    </w:p>
    <w:p w14:paraId="60E4F09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2) </w:t>
      </w:r>
      <w:r w:rsidRPr="008B5AED">
        <w:rPr>
          <w:rFonts w:ascii="Times New Roman" w:eastAsia="Liberation Serif" w:hAnsi="Times New Roman" w:cs="Times New Roman"/>
          <w:sz w:val="24"/>
          <w:szCs w:val="24"/>
        </w:rPr>
        <w:t>odmah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Upravi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najbli</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oj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javnoj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ustanovi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kulturnih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dobara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uprave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nadle</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poslove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policije</w:t>
      </w:r>
      <w:r w:rsidRPr="008B5AED">
        <w:rPr>
          <w:rFonts w:ascii="Times New Roman" w:eastAsia="Liberation Serif" w:hAnsi="Times New Roman" w:cs="Times New Roman"/>
          <w:sz w:val="24"/>
          <w:szCs w:val="24"/>
          <w:lang w:val="sr-Latn-ME"/>
        </w:rPr>
        <w:t xml:space="preserve">; </w:t>
      </w:r>
    </w:p>
    <w:p w14:paraId="49EF04A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3)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dolaska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ke</w:t>
      </w:r>
      <w:r w:rsidRPr="008B5AED">
        <w:rPr>
          <w:rFonts w:ascii="Times New Roman" w:eastAsia="Liberation Serif" w:hAnsi="Times New Roman" w:cs="Times New Roman"/>
          <w:sz w:val="24"/>
          <w:szCs w:val="24"/>
          <w:lang w:val="sr-Latn-ME"/>
        </w:rPr>
        <w:t xml:space="preserve"> 2 </w:t>
      </w:r>
      <w:r w:rsidRPr="008B5AED">
        <w:rPr>
          <w:rFonts w:ascii="Times New Roman" w:eastAsia="Liberation Serif" w:hAnsi="Times New Roman" w:cs="Times New Roman"/>
          <w:sz w:val="24"/>
          <w:szCs w:val="24"/>
        </w:rPr>
        <w:t>ovog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stava</w:t>
      </w:r>
      <w:r w:rsidRPr="008B5AED">
        <w:rPr>
          <w:rFonts w:ascii="Times New Roman" w:eastAsia="Liberation Serif" w:hAnsi="Times New Roman" w:cs="Times New Roman"/>
          <w:sz w:val="24"/>
          <w:szCs w:val="24"/>
          <w:lang w:val="sr-Latn-ME"/>
        </w:rPr>
        <w:t xml:space="preserve">; </w:t>
      </w:r>
    </w:p>
    <w:p w14:paraId="7193850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lastRenderedPageBreak/>
        <w:t xml:space="preserve">4) </w:t>
      </w:r>
      <w:r w:rsidRPr="008B5AED">
        <w:rPr>
          <w:rFonts w:ascii="Times New Roman" w:eastAsia="Liberation Serif" w:hAnsi="Times New Roman" w:cs="Times New Roman"/>
          <w:sz w:val="24"/>
          <w:szCs w:val="24"/>
        </w:rPr>
        <w:t>saop</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relevantne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podatke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otkriveni</w:t>
      </w:r>
      <w:r w:rsidRPr="008B5AED">
        <w:rPr>
          <w:rFonts w:ascii="Times New Roman" w:eastAsia="Liberation Serif" w:hAnsi="Times New Roman" w:cs="Times New Roman"/>
          <w:sz w:val="24"/>
          <w:szCs w:val="24"/>
          <w:lang w:val="sr-Latn-ME"/>
        </w:rPr>
        <w:t>.</w:t>
      </w:r>
    </w:p>
    <w:p w14:paraId="4362C35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ovog</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lana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Investitora</w:t>
      </w:r>
      <w:r w:rsidRPr="008B5AED">
        <w:rPr>
          <w:rFonts w:ascii="Times New Roman" w:eastAsia="Liberation Serif" w:hAnsi="Times New Roman" w:cs="Times New Roman"/>
          <w:sz w:val="24"/>
          <w:szCs w:val="24"/>
          <w:lang w:val="sr-Latn-ME"/>
        </w:rPr>
        <w:t>.</w:t>
      </w:r>
    </w:p>
    <w:p w14:paraId="3EEBE4C0" w14:textId="77777777" w:rsidR="00515FBF" w:rsidRPr="008B5AED" w:rsidRDefault="00515FBF" w:rsidP="00515FBF">
      <w:pPr>
        <w:spacing w:after="0" w:line="240" w:lineRule="auto"/>
        <w:jc w:val="center"/>
        <w:rPr>
          <w:rFonts w:ascii="Times New Roman" w:eastAsia="Liberation Serif" w:hAnsi="Times New Roman" w:cs="Times New Roman"/>
          <w:b/>
          <w:sz w:val="24"/>
          <w:szCs w:val="24"/>
          <w:lang w:val="sr-Latn-ME"/>
        </w:rPr>
      </w:pPr>
    </w:p>
    <w:p w14:paraId="7AB369EC"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Stru</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ni</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nadzor</w:t>
      </w:r>
    </w:p>
    <w:p w14:paraId="4FF36A3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shodno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ijem</w:t>
      </w:r>
      <w:r w:rsidRPr="008B5AED">
        <w:rPr>
          <w:rFonts w:ascii="Times New Roman" w:eastAsia="Liberation Serif" w:hAnsi="Times New Roman" w:cs="Times New Roman"/>
          <w:sz w:val="24"/>
          <w:szCs w:val="24"/>
          <w:lang w:val="sr-Latn-ME"/>
        </w:rPr>
        <w:t xml:space="preserve"> </w:t>
      </w:r>
      <w:proofErr w:type="gramStart"/>
      <w:r w:rsidRPr="008B5AED">
        <w:rPr>
          <w:rFonts w:ascii="Times New Roman" w:eastAsia="Liberation Serif" w:hAnsi="Times New Roman" w:cs="Times New Roman"/>
          <w:sz w:val="24"/>
          <w:szCs w:val="24"/>
        </w:rPr>
        <w:t>imenovanju</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pismeno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w:t>
      </w:r>
    </w:p>
    <w:p w14:paraId="483E6D9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p>
    <w:p w14:paraId="1DFFEB44"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Stručni nadzor je ovlašćen </w:t>
      </w:r>
      <w:proofErr w:type="gramStart"/>
      <w:r w:rsidRPr="008B5AED">
        <w:rPr>
          <w:rFonts w:ascii="Times New Roman" w:eastAsia="Liberation Serif" w:hAnsi="Times New Roman" w:cs="Times New Roman"/>
          <w:sz w:val="24"/>
          <w:szCs w:val="24"/>
          <w:lang w:val="fr-FR"/>
        </w:rPr>
        <w:t>da:</w:t>
      </w:r>
      <w:proofErr w:type="gramEnd"/>
      <w:r w:rsidRPr="008B5AED">
        <w:rPr>
          <w:rFonts w:ascii="Times New Roman" w:eastAsia="Liberation Serif" w:hAnsi="Times New Roman" w:cs="Times New Roman"/>
          <w:sz w:val="24"/>
          <w:szCs w:val="24"/>
          <w:lang w:val="fr-FR"/>
        </w:rPr>
        <w:t xml:space="preserve"> </w:t>
      </w:r>
    </w:p>
    <w:p w14:paraId="7DF15143"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prati</w:t>
      </w:r>
      <w:proofErr w:type="gramEnd"/>
      <w:r w:rsidRPr="008B5AED">
        <w:rPr>
          <w:rFonts w:ascii="Times New Roman" w:eastAsia="Liberation Serif" w:hAnsi="Times New Roman" w:cs="Times New Roman"/>
          <w:sz w:val="24"/>
          <w:szCs w:val="24"/>
          <w:lang w:val="fr-FR"/>
        </w:rPr>
        <w:t xml:space="preserve"> i kontroliše da li Izvođač izvodi radove prema Ugovoru čijim sastavnim dijelom se smatraju Tehničke specifikacije i predmjer radova iz tenderske dokumentacije, odnosno tehnička dokumentacija; </w:t>
      </w:r>
    </w:p>
    <w:p w14:paraId="2DC77512"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provjerava</w:t>
      </w:r>
      <w:proofErr w:type="gramEnd"/>
      <w:r w:rsidRPr="008B5AED">
        <w:rPr>
          <w:rFonts w:ascii="Times New Roman" w:eastAsia="Liberation Serif" w:hAnsi="Times New Roman" w:cs="Times New Roman"/>
          <w:sz w:val="24"/>
          <w:szCs w:val="24"/>
          <w:lang w:val="fr-FR"/>
        </w:rPr>
        <w:t xml:space="preserve"> da li je dokazan kvalitet u skladu sa tehničkom specifikacijom; </w:t>
      </w:r>
    </w:p>
    <w:p w14:paraId="57E30596"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odobrava</w:t>
      </w:r>
      <w:proofErr w:type="gramEnd"/>
      <w:r w:rsidRPr="008B5AED">
        <w:rPr>
          <w:rFonts w:ascii="Times New Roman" w:eastAsia="Liberation Serif" w:hAnsi="Times New Roman" w:cs="Times New Roman"/>
          <w:sz w:val="24"/>
          <w:szCs w:val="24"/>
          <w:lang w:val="fr-FR"/>
        </w:rPr>
        <w:t xml:space="preserve"> odnosno zabranjuje izvođenje radova upisom u građevinski dnevnik; </w:t>
      </w:r>
    </w:p>
    <w:p w14:paraId="3B5A215C"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određuje</w:t>
      </w:r>
      <w:proofErr w:type="gramEnd"/>
      <w:r w:rsidRPr="008B5AED">
        <w:rPr>
          <w:rFonts w:ascii="Times New Roman" w:eastAsia="Liberation Serif" w:hAnsi="Times New Roman" w:cs="Times New Roman"/>
          <w:sz w:val="24"/>
          <w:szCs w:val="24"/>
          <w:lang w:val="fr-FR"/>
        </w:rPr>
        <w:t xml:space="preserve"> način otklanjanja nedostataka, odnosno nepravilnosti tokom izvođenja radova;  </w:t>
      </w:r>
    </w:p>
    <w:p w14:paraId="0BBEA669"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daje</w:t>
      </w:r>
      <w:proofErr w:type="gramEnd"/>
      <w:r w:rsidRPr="008B5AED">
        <w:rPr>
          <w:rFonts w:ascii="Times New Roman" w:eastAsia="Liberation Serif" w:hAnsi="Times New Roman" w:cs="Times New Roman"/>
          <w:sz w:val="24"/>
          <w:szCs w:val="24"/>
          <w:lang w:val="fr-FR"/>
        </w:rPr>
        <w:t xml:space="preserve"> tehnička tumačenja eventualno nejasnih detalja potrebnih za izvođenje radova u duhu uslova utvrđenih ugovorom; </w:t>
      </w:r>
    </w:p>
    <w:p w14:paraId="2C02B169"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kontroliše</w:t>
      </w:r>
      <w:proofErr w:type="gramEnd"/>
      <w:r w:rsidRPr="008B5AED">
        <w:rPr>
          <w:rFonts w:ascii="Times New Roman" w:eastAsia="Liberation Serif" w:hAnsi="Times New Roman" w:cs="Times New Roman"/>
          <w:sz w:val="24"/>
          <w:szCs w:val="24"/>
          <w:lang w:val="fr-FR"/>
        </w:rPr>
        <w:t xml:space="preserve"> dinamiku napredovanja radova i  poštovanje ugovorenog roka završetka radova; </w:t>
      </w:r>
    </w:p>
    <w:p w14:paraId="7E5CC383"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kao</w:t>
      </w:r>
      <w:proofErr w:type="gramEnd"/>
      <w:r w:rsidRPr="008B5AED">
        <w:rPr>
          <w:rFonts w:ascii="Times New Roman" w:eastAsia="Liberation Serif" w:hAnsi="Times New Roman" w:cs="Times New Roman"/>
          <w:sz w:val="24"/>
          <w:szCs w:val="24"/>
          <w:lang w:val="fr-FR"/>
        </w:rPr>
        <w:t xml:space="preserve"> i da vrši i druge poslove koji proizilaze iz važećih propisa i spadaju u nadležnost i funkciju stručnog nadzora.</w:t>
      </w:r>
    </w:p>
    <w:p w14:paraId="47C5658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Stručni nadzor nema pravo da oslobodi Izvođača radova od bilo koje njegove dužnosti ili obaveze iz ugovora ukoliko za to ne dobije pisano ovlašćenje od Naručioca.</w:t>
      </w:r>
    </w:p>
    <w:p w14:paraId="7AD516C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Postojanje Stručnog nadzora i njegovi propusti u vršenju stručnog nadzora ne oslobađaju Izvođača radova od njegove obaveze i odgovornosti za kvalitetno i pravilno izvođenje radova.</w:t>
      </w:r>
    </w:p>
    <w:p w14:paraId="5BD8B51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Stručni nadzor će u svako doba </w:t>
      </w:r>
      <w:proofErr w:type="gramStart"/>
      <w:r w:rsidRPr="008B5AED">
        <w:rPr>
          <w:rFonts w:ascii="Times New Roman" w:eastAsia="Liberation Serif" w:hAnsi="Times New Roman" w:cs="Times New Roman"/>
          <w:sz w:val="24"/>
          <w:szCs w:val="24"/>
          <w:lang w:val="fr-FR"/>
        </w:rPr>
        <w:t>imati:</w:t>
      </w:r>
      <w:proofErr w:type="gramEnd"/>
    </w:p>
    <w:p w14:paraId="23A87F6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a) nesmetan pristup svim djelovima gradilišta i svim lokacijama sa kojih se obezbeđuju prirodni </w:t>
      </w:r>
      <w:proofErr w:type="gramStart"/>
      <w:r w:rsidRPr="008B5AED">
        <w:rPr>
          <w:rFonts w:ascii="Times New Roman" w:eastAsia="Liberation Serif" w:hAnsi="Times New Roman" w:cs="Times New Roman"/>
          <w:sz w:val="24"/>
          <w:szCs w:val="24"/>
          <w:lang w:val="fr-FR"/>
        </w:rPr>
        <w:t xml:space="preserve">materijali,   </w:t>
      </w:r>
      <w:proofErr w:type="gramEnd"/>
      <w:r w:rsidRPr="008B5AED">
        <w:rPr>
          <w:rFonts w:ascii="Times New Roman" w:eastAsia="Liberation Serif" w:hAnsi="Times New Roman" w:cs="Times New Roman"/>
          <w:sz w:val="24"/>
          <w:szCs w:val="24"/>
          <w:lang w:val="fr-FR"/>
        </w:rPr>
        <w:t xml:space="preserve">  b) pravo da u toku proizvodnje, izrade i izgradnje (na gradilištu i drugim lokacijama) vrši pregled, provjere, mjerenje i testiranje materijala i kvaliteta izrade, i provjeru napretka u radovima. </w:t>
      </w:r>
    </w:p>
    <w:p w14:paraId="122BC3B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3401348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D480298"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3E9850DE" w14:textId="77777777" w:rsidR="00515FBF" w:rsidRPr="008B5AED" w:rsidRDefault="00515FBF" w:rsidP="00515FBF">
      <w:pPr>
        <w:spacing w:after="0" w:line="240" w:lineRule="auto"/>
        <w:jc w:val="both"/>
        <w:rPr>
          <w:rFonts w:ascii="Times New Roman" w:eastAsia="Liberation Serif" w:hAnsi="Times New Roman" w:cs="Times New Roman"/>
          <w:b/>
          <w:bCs/>
          <w:sz w:val="24"/>
          <w:szCs w:val="24"/>
          <w:lang w:val="fr-FR"/>
        </w:rPr>
      </w:pPr>
      <w:r w:rsidRPr="008B5AED">
        <w:rPr>
          <w:rFonts w:ascii="Times New Roman" w:eastAsia="Liberation Serif" w:hAnsi="Times New Roman" w:cs="Times New Roman"/>
          <w:b/>
          <w:bCs/>
          <w:sz w:val="24"/>
          <w:szCs w:val="24"/>
          <w:lang w:val="fr-FR"/>
        </w:rPr>
        <w:t xml:space="preserve">Garantni rok i otklanjanje nedostataka u garantnom roku </w:t>
      </w:r>
    </w:p>
    <w:p w14:paraId="746331B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lastRenderedPageBreak/>
        <w:t>Garantni rok je ________________</w:t>
      </w:r>
      <w:proofErr w:type="gramStart"/>
      <w:r w:rsidRPr="008B5AED">
        <w:rPr>
          <w:rFonts w:ascii="Times New Roman" w:eastAsia="Liberation Serif" w:hAnsi="Times New Roman" w:cs="Times New Roman"/>
          <w:sz w:val="24"/>
          <w:szCs w:val="24"/>
          <w:lang w:val="fr-FR"/>
        </w:rPr>
        <w:t>_  od</w:t>
      </w:r>
      <w:proofErr w:type="gramEnd"/>
      <w:r w:rsidRPr="008B5AED">
        <w:rPr>
          <w:rFonts w:ascii="Times New Roman" w:eastAsia="Liberation Serif" w:hAnsi="Times New Roman" w:cs="Times New Roman"/>
          <w:sz w:val="24"/>
          <w:szCs w:val="24"/>
          <w:lang w:val="fr-FR"/>
        </w:rPr>
        <w:t xml:space="preserve"> dana dobijanja završnog (konačnog) izveštaja stručnog nadzora i primopredaje objekta.</w:t>
      </w:r>
    </w:p>
    <w:p w14:paraId="1C76DD8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je dužan da o svom trošku otkloni sve nedostatke na radovima koji se pokažu u toku garantnog roka, u roku koji mu odredi Naručilac, a koji rok mora biti </w:t>
      </w:r>
      <w:proofErr w:type="gramStart"/>
      <w:r w:rsidRPr="008B5AED">
        <w:rPr>
          <w:rFonts w:ascii="Times New Roman" w:eastAsia="Liberation Serif" w:hAnsi="Times New Roman" w:cs="Times New Roman"/>
          <w:sz w:val="24"/>
          <w:szCs w:val="24"/>
          <w:lang w:val="fr-FR"/>
        </w:rPr>
        <w:t>primjeren.Garantni</w:t>
      </w:r>
      <w:proofErr w:type="gramEnd"/>
      <w:r w:rsidRPr="008B5AED">
        <w:rPr>
          <w:rFonts w:ascii="Times New Roman" w:eastAsia="Liberation Serif" w:hAnsi="Times New Roman" w:cs="Times New Roman"/>
          <w:sz w:val="24"/>
          <w:szCs w:val="24"/>
          <w:lang w:val="fr-FR"/>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171D1F6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Izvođač ne otkloni nedostatke odnosno ne produži važenje garancije Naručilac ima pravo da aktivira Garanciju za otklanjanje nedostataka u garantnom roku koja je na snazi.</w:t>
      </w:r>
    </w:p>
    <w:p w14:paraId="534A24A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Naručilac ima pravo i na naknadu štete ukoliko šteta prevazilazi garantovani iznos.</w:t>
      </w:r>
    </w:p>
    <w:p w14:paraId="5E6C2481" w14:textId="77777777" w:rsidR="00515FBF" w:rsidRPr="008B5AED" w:rsidRDefault="00515FBF" w:rsidP="00515FBF">
      <w:pPr>
        <w:spacing w:after="0" w:line="240" w:lineRule="auto"/>
        <w:ind w:right="-10"/>
        <w:rPr>
          <w:rFonts w:ascii="Times New Roman" w:eastAsia="Liberation Serif" w:hAnsi="Times New Roman" w:cs="Times New Roman"/>
          <w:b/>
          <w:sz w:val="24"/>
          <w:szCs w:val="24"/>
          <w:highlight w:val="yellow"/>
          <w:lang w:val="fr-FR"/>
        </w:rPr>
      </w:pPr>
    </w:p>
    <w:p w14:paraId="75C157E7" w14:textId="77777777" w:rsidR="00515FBF" w:rsidRPr="008B5AED" w:rsidRDefault="00515FBF" w:rsidP="00515FBF">
      <w:pPr>
        <w:spacing w:after="0" w:line="240" w:lineRule="auto"/>
        <w:jc w:val="both"/>
        <w:rPr>
          <w:rFonts w:ascii="Times New Roman" w:eastAsia="Times New Roman" w:hAnsi="Times New Roman" w:cs="Times New Roman"/>
          <w:b/>
          <w:color w:val="000000"/>
          <w:sz w:val="24"/>
          <w:szCs w:val="24"/>
          <w:lang w:val="pl-PL"/>
        </w:rPr>
      </w:pPr>
      <w:r w:rsidRPr="008B5AED">
        <w:rPr>
          <w:rFonts w:ascii="Times New Roman" w:eastAsia="Times New Roman" w:hAnsi="Times New Roman" w:cs="Times New Roman"/>
          <w:b/>
          <w:color w:val="000000"/>
          <w:sz w:val="24"/>
          <w:szCs w:val="24"/>
          <w:lang w:val="pl-PL"/>
        </w:rPr>
        <w:t>Konačni obračun</w:t>
      </w:r>
    </w:p>
    <w:p w14:paraId="1556407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l-SI"/>
        </w:rPr>
      </w:pPr>
      <w:r w:rsidRPr="008B5AED">
        <w:rPr>
          <w:rFonts w:ascii="Times New Roman" w:eastAsia="Times New Roman" w:hAnsi="Times New Roman" w:cs="Times New Roman"/>
          <w:color w:val="000000"/>
          <w:sz w:val="24"/>
          <w:szCs w:val="24"/>
          <w:lang w:val="sl-SI"/>
        </w:rPr>
        <w:t xml:space="preserve">Po obavljenom pregledu i primopredaji izvedenih radova i otklanjanju utvrđenih nedostataka, ugovorene strane će preko svojih ovlašćenih predstavnika u roku od </w:t>
      </w:r>
      <w:r w:rsidRPr="008B5AED">
        <w:rPr>
          <w:rFonts w:ascii="Times New Roman" w:eastAsia="Times New Roman" w:hAnsi="Times New Roman" w:cs="Times New Roman"/>
          <w:bCs/>
          <w:color w:val="000000"/>
          <w:sz w:val="24"/>
          <w:szCs w:val="24"/>
          <w:lang w:val="sl-SI"/>
        </w:rPr>
        <w:t xml:space="preserve"> 30</w:t>
      </w:r>
      <w:r w:rsidRPr="008B5AED">
        <w:rPr>
          <w:rFonts w:ascii="Times New Roman" w:eastAsia="Times New Roman" w:hAnsi="Times New Roman" w:cs="Times New Roman"/>
          <w:color w:val="000000"/>
          <w:sz w:val="24"/>
          <w:szCs w:val="24"/>
          <w:lang w:val="sl-SI"/>
        </w:rPr>
        <w:t xml:space="preserve"> dana izvršiti konačni obračun izvedenih radova.</w:t>
      </w:r>
    </w:p>
    <w:p w14:paraId="28F3DF56"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fr-FR"/>
        </w:rPr>
      </w:pPr>
    </w:p>
    <w:p w14:paraId="2ECBB25F"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Uređenje gradilišta</w:t>
      </w:r>
    </w:p>
    <w:p w14:paraId="5786AEF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F32C5E"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fr-FR"/>
        </w:rPr>
      </w:pPr>
    </w:p>
    <w:p w14:paraId="5FFA0EE7"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Ugovorna kazna</w:t>
      </w:r>
    </w:p>
    <w:p w14:paraId="171A9E5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7338609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54DD7E08"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Plaćanje ugovorene kazne ne oslobađa Izvođača radova obaveze da u cjelosti završi i preda ugovorene radove. </w:t>
      </w:r>
      <w:r w:rsidRPr="008B5AED">
        <w:rPr>
          <w:rFonts w:ascii="Times New Roman" w:eastAsia="Liberation Serif" w:hAnsi="Times New Roman" w:cs="Times New Roman"/>
          <w:sz w:val="24"/>
          <w:szCs w:val="24"/>
          <w:lang w:val="fr-FR"/>
        </w:rPr>
        <w:tab/>
      </w:r>
      <w:r w:rsidRPr="008B5AED">
        <w:rPr>
          <w:rFonts w:ascii="Times New Roman" w:eastAsia="Liberation Serif" w:hAnsi="Times New Roman" w:cs="Times New Roman"/>
          <w:sz w:val="24"/>
          <w:szCs w:val="24"/>
          <w:lang w:val="fr-FR"/>
        </w:rPr>
        <w:tab/>
      </w:r>
    </w:p>
    <w:p w14:paraId="5038CD5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Ako Naručiocu nastane šteta zbog prekoračenja ugovorenog roka završetka radova u iznosu većem od ugovorene i obračunate kazne, tada Naručilac ima pravo i na naknadu štete u iznosu koji prelazi visinu ugovorene kazne.</w:t>
      </w:r>
    </w:p>
    <w:p w14:paraId="2E2AC45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39BC3FB6"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Produžetak roka izvršenja radova</w:t>
      </w:r>
    </w:p>
    <w:p w14:paraId="05E502B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w:t>
      </w:r>
      <w:r w:rsidRPr="008B5AED">
        <w:rPr>
          <w:rFonts w:ascii="Times New Roman" w:eastAsia="Liberation Serif" w:hAnsi="Times New Roman" w:cs="Times New Roman"/>
          <w:sz w:val="24"/>
          <w:szCs w:val="24"/>
          <w:lang w:val="fr-FR"/>
        </w:rPr>
        <w:lastRenderedPageBreak/>
        <w:t>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3DA6A310"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Naručilac nije dužan da uzme u obzir ovakve situacije, osim ako ga Izvođač u roku od 3 dana po </w:t>
      </w:r>
      <w:proofErr w:type="gramStart"/>
      <w:r w:rsidRPr="008B5AED">
        <w:rPr>
          <w:rFonts w:ascii="Times New Roman" w:eastAsia="Liberation Serif" w:hAnsi="Times New Roman" w:cs="Times New Roman"/>
          <w:sz w:val="24"/>
          <w:szCs w:val="24"/>
          <w:lang w:val="fr-FR"/>
        </w:rPr>
        <w:t>otpočinjanju  i</w:t>
      </w:r>
      <w:proofErr w:type="gramEnd"/>
      <w:r w:rsidRPr="008B5AED">
        <w:rPr>
          <w:rFonts w:ascii="Times New Roman" w:eastAsia="Liberation Serif" w:hAnsi="Times New Roman" w:cs="Times New Roman"/>
          <w:sz w:val="24"/>
          <w:szCs w:val="24"/>
          <w:lang w:val="fr-FR"/>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8B5AED">
        <w:rPr>
          <w:rFonts w:ascii="Times New Roman" w:eastAsia="Liberation Serif" w:hAnsi="Times New Roman" w:cs="Times New Roman"/>
          <w:sz w:val="24"/>
          <w:szCs w:val="24"/>
          <w:lang w:val="fr-FR"/>
        </w:rPr>
        <w:t>izvršenje  radova</w:t>
      </w:r>
      <w:proofErr w:type="gramEnd"/>
      <w:r w:rsidRPr="008B5AED">
        <w:rPr>
          <w:rFonts w:ascii="Times New Roman" w:eastAsia="Liberation Serif" w:hAnsi="Times New Roman" w:cs="Times New Roman"/>
          <w:sz w:val="24"/>
          <w:szCs w:val="24"/>
          <w:lang w:val="fr-FR"/>
        </w:rPr>
        <w:t xml:space="preserve"> moraju biti pismeno odobrene od strane Naručioca.</w:t>
      </w:r>
    </w:p>
    <w:p w14:paraId="3CCA829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radova ne može zahtijevati produženje roka zbog promijenjenih okolnosti </w:t>
      </w:r>
      <w:proofErr w:type="gramStart"/>
      <w:r w:rsidRPr="008B5AED">
        <w:rPr>
          <w:rFonts w:ascii="Times New Roman" w:eastAsia="Liberation Serif" w:hAnsi="Times New Roman" w:cs="Times New Roman"/>
          <w:sz w:val="24"/>
          <w:szCs w:val="24"/>
          <w:lang w:val="fr-FR"/>
        </w:rPr>
        <w:t>koje  su</w:t>
      </w:r>
      <w:proofErr w:type="gramEnd"/>
      <w:r w:rsidRPr="008B5AED">
        <w:rPr>
          <w:rFonts w:ascii="Times New Roman" w:eastAsia="Liberation Serif" w:hAnsi="Times New Roman" w:cs="Times New Roman"/>
          <w:sz w:val="24"/>
          <w:szCs w:val="24"/>
          <w:lang w:val="fr-FR"/>
        </w:rPr>
        <w:t xml:space="preserve"> nastupile po isteku roka za izvođenje radova.</w:t>
      </w:r>
    </w:p>
    <w:p w14:paraId="3FFFC1C7" w14:textId="77777777" w:rsidR="00515FBF" w:rsidRPr="008B5AED" w:rsidRDefault="00515FBF" w:rsidP="00515FBF">
      <w:pPr>
        <w:spacing w:after="0" w:line="240" w:lineRule="auto"/>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ima pravo na produženje roka onoliko dana koliko su trajali posebni uslovi (uzima se duži period jednog ukoliko su paralelno postojala oba uslova).</w:t>
      </w:r>
    </w:p>
    <w:p w14:paraId="51B9C59C" w14:textId="77777777" w:rsidR="00515FBF" w:rsidRPr="008B5AED" w:rsidRDefault="00515FBF" w:rsidP="00515FBF">
      <w:pPr>
        <w:spacing w:after="0" w:line="240" w:lineRule="auto"/>
        <w:rPr>
          <w:rFonts w:ascii="Times New Roman" w:eastAsia="Liberation Serif" w:hAnsi="Times New Roman" w:cs="Times New Roman"/>
          <w:sz w:val="24"/>
          <w:szCs w:val="24"/>
          <w:lang w:val="fr-FR"/>
        </w:rPr>
      </w:pPr>
    </w:p>
    <w:p w14:paraId="5EDED51A"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VIŠA SILA</w:t>
      </w:r>
    </w:p>
    <w:p w14:paraId="25A221B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poslije zaključenja Ugovora nastupe okolnosti više sile koje dovedu do ometanja ili onemogućavanja izvršenja ugovornih obaveza, rokovi izvršenja obaveza ugovornih strana će se produžiti za vreme trajanja više sile.</w:t>
      </w:r>
    </w:p>
    <w:p w14:paraId="57F3FFB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6A6A71D"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fr-FR"/>
        </w:rPr>
      </w:pPr>
      <w:r w:rsidRPr="008B5AED">
        <w:rPr>
          <w:rFonts w:ascii="Times New Roman" w:eastAsia="Liberation Serif" w:hAnsi="Times New Roman" w:cs="Times New Roman"/>
          <w:sz w:val="24"/>
          <w:szCs w:val="24"/>
          <w:lang w:val="fr-FR"/>
        </w:rPr>
        <w:t>Ugovorna strana pogođena višom silom, odmah će u pisanoj formi obavijestiti drugu stranu o nastanku nepredviđenih okolnosti i dostaviti odgovarajuće dokaze.</w:t>
      </w:r>
    </w:p>
    <w:p w14:paraId="0265D8E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183E054F"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RASKID UGOVORA</w:t>
      </w:r>
    </w:p>
    <w:p w14:paraId="1E5E6BD0" w14:textId="77777777" w:rsidR="00515FBF" w:rsidRPr="008B5AED" w:rsidRDefault="009F35A1" w:rsidP="00515FBF">
      <w:pPr>
        <w:spacing w:after="0" w:line="240" w:lineRule="auto"/>
        <w:jc w:val="both"/>
        <w:rPr>
          <w:rFonts w:ascii="Times New Roman" w:eastAsia="Liberation Serif" w:hAnsi="Times New Roman" w:cs="Times New Roman"/>
          <w:sz w:val="24"/>
          <w:szCs w:val="24"/>
          <w:lang w:val="fr-FR"/>
        </w:rPr>
      </w:pPr>
      <w:sdt>
        <w:sdtPr>
          <w:rPr>
            <w:rFonts w:ascii="Times New Roman" w:eastAsia="Times New Roman" w:hAnsi="Times New Roman" w:cs="Times New Roman"/>
            <w:sz w:val="24"/>
            <w:szCs w:val="24"/>
          </w:rPr>
          <w:tag w:val="goog_rdk_6"/>
          <w:id w:val="-909617897"/>
        </w:sdtPr>
        <w:sdtEndPr/>
        <w:sdtContent/>
      </w:sdt>
      <w:r w:rsidR="00515FBF" w:rsidRPr="008B5AED">
        <w:rPr>
          <w:rFonts w:ascii="Times New Roman" w:eastAsia="Liberation Serif" w:hAnsi="Times New Roman" w:cs="Times New Roman"/>
          <w:sz w:val="24"/>
          <w:szCs w:val="24"/>
          <w:lang w:val="fr-FR"/>
        </w:rPr>
        <w:t xml:space="preserve">Naručilac će raskinuti ugovor o javnoj nabavci naročito </w:t>
      </w:r>
      <w:proofErr w:type="gramStart"/>
      <w:r w:rsidR="00515FBF" w:rsidRPr="008B5AED">
        <w:rPr>
          <w:rFonts w:ascii="Times New Roman" w:eastAsia="Liberation Serif" w:hAnsi="Times New Roman" w:cs="Times New Roman"/>
          <w:sz w:val="24"/>
          <w:szCs w:val="24"/>
          <w:lang w:val="fr-FR"/>
        </w:rPr>
        <w:t>ako:</w:t>
      </w:r>
      <w:proofErr w:type="gramEnd"/>
    </w:p>
    <w:p w14:paraId="275AD950"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1) nastupe okolnosti koje za posljedicu imaju bitnu izmjenu ugovora koja iziskuje sprovođenje novog postupka javne </w:t>
      </w:r>
      <w:proofErr w:type="gramStart"/>
      <w:r w:rsidRPr="008B5AED">
        <w:rPr>
          <w:rFonts w:ascii="Times New Roman" w:eastAsia="Liberation Serif" w:hAnsi="Times New Roman" w:cs="Times New Roman"/>
          <w:sz w:val="24"/>
          <w:szCs w:val="24"/>
          <w:lang w:val="fr-FR"/>
        </w:rPr>
        <w:t>nabavke;</w:t>
      </w:r>
      <w:proofErr w:type="gramEnd"/>
      <w:r w:rsidRPr="008B5AED">
        <w:rPr>
          <w:rFonts w:ascii="Times New Roman" w:eastAsia="Liberation Serif" w:hAnsi="Times New Roman" w:cs="Times New Roman"/>
          <w:sz w:val="24"/>
          <w:szCs w:val="24"/>
          <w:lang w:val="fr-FR"/>
        </w:rPr>
        <w:t xml:space="preserve"> Bitnom izmjenom ugovora smatra se izmjena prirode ugovora u materijalnom smislu u odnosu na ugovor koji je prvobitno zaključen ako je ispunjen jedan ili više sljedećih uslova:</w:t>
      </w:r>
    </w:p>
    <w:p w14:paraId="634FA83A"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F5B4EE"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mijenja privredna ravnoteža ugovora u korist privrednog subjekta sa kojim je zaključen ugovor na način koji nije predviđen prvobitnim ugovorom;</w:t>
      </w:r>
    </w:p>
    <w:p w14:paraId="4A2ACB9A"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značajno povećava obim ugovora;</w:t>
      </w:r>
    </w:p>
    <w:p w14:paraId="66D1B52D"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promjena</w:t>
      </w:r>
      <w:proofErr w:type="gramEnd"/>
      <w:r w:rsidRPr="008B5AED">
        <w:rPr>
          <w:rFonts w:ascii="Times New Roman" w:eastAsia="Liberation Serif" w:hAnsi="Times New Roman" w:cs="Times New Roman"/>
          <w:sz w:val="24"/>
          <w:szCs w:val="24"/>
          <w:lang w:val="fr-FR"/>
        </w:rPr>
        <w:t xml:space="preserve"> privrednog subjekta sa kojim je zaključen ugovor o javnoj nabavci, osim u slučaju iz člana 151 stav 1 tačka 4 Zakona o javnim nabavkama;</w:t>
      </w:r>
    </w:p>
    <w:p w14:paraId="16207536"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w:t>
      </w:r>
      <w:r w:rsidRPr="008B5AED">
        <w:rPr>
          <w:rFonts w:ascii="Times New Roman" w:eastAsia="Liberation Serif" w:hAnsi="Times New Roman" w:cs="Times New Roman"/>
          <w:sz w:val="24"/>
          <w:szCs w:val="24"/>
          <w:lang w:val="fr-FR"/>
        </w:rPr>
        <w:lastRenderedPageBreak/>
        <w:t xml:space="preserve">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63D67B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2) nastupi neki razlog koji predstavlja osnov za obavezno isključenje iz člana 108 ovog zakona ili iz člana </w:t>
      </w:r>
      <w:sdt>
        <w:sdtPr>
          <w:rPr>
            <w:rFonts w:ascii="Times New Roman" w:eastAsia="Times New Roman" w:hAnsi="Times New Roman" w:cs="Times New Roman"/>
            <w:sz w:val="24"/>
            <w:szCs w:val="24"/>
          </w:rPr>
          <w:tag w:val="goog_rdk_7"/>
          <w:id w:val="632991581"/>
        </w:sdtPr>
        <w:sdtEndPr/>
        <w:sdtContent/>
      </w:sdt>
      <w:r w:rsidRPr="008B5AED">
        <w:rPr>
          <w:rFonts w:ascii="Times New Roman" w:eastAsia="Liberation Serif" w:hAnsi="Times New Roman" w:cs="Times New Roman"/>
          <w:sz w:val="24"/>
          <w:szCs w:val="24"/>
          <w:lang w:val="fr-FR"/>
        </w:rPr>
        <w:t>110 Zakona o javnim nabavkama koji je predviđen tenderskom dokumentacijom.</w:t>
      </w:r>
    </w:p>
    <w:p w14:paraId="2CC1B6A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dođe do raskida ugovora, IZVOĐAČ RADOVA mora odmah prekinuti rad, obezbijediti i osigurati mjesto izvođenja radova i napustiti ga najprije moguće, a što se može smatrati razumnim rokom.</w:t>
      </w:r>
    </w:p>
    <w:p w14:paraId="1E89A57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ima pravo na jednostrani raskid ugovora ukoliko Naručilac ne ispunjava ugovorene obaveze, i to </w:t>
      </w:r>
      <w:proofErr w:type="gramStart"/>
      <w:r w:rsidRPr="008B5AED">
        <w:rPr>
          <w:rFonts w:ascii="Times New Roman" w:eastAsia="Liberation Serif" w:hAnsi="Times New Roman" w:cs="Times New Roman"/>
          <w:sz w:val="24"/>
          <w:szCs w:val="24"/>
          <w:lang w:val="fr-FR"/>
        </w:rPr>
        <w:t>naročito:</w:t>
      </w:r>
      <w:proofErr w:type="gramEnd"/>
      <w:r w:rsidRPr="008B5AED">
        <w:rPr>
          <w:rFonts w:ascii="Times New Roman" w:eastAsia="Liberation Serif" w:hAnsi="Times New Roman" w:cs="Times New Roman"/>
          <w:sz w:val="24"/>
          <w:szCs w:val="24"/>
          <w:lang w:val="fr-FR"/>
        </w:rPr>
        <w:t xml:space="preserve"> ne uvede Izvođača u posao u roku od 120 dana od dana zaključenja ugovora; kasni sa plaćanjem Izvođaču više od 60 kalendarskih dana.</w:t>
      </w:r>
    </w:p>
    <w:p w14:paraId="219CF2C3"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Ugovorna strana koja raskida ugovor dužna je to saopštiti drugoj strani bez odlaganja. </w:t>
      </w:r>
    </w:p>
    <w:p w14:paraId="1D19EF5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Ugovorna strana može raskinuti ugovor bez ostavljanja drugoj strani naknadnog roka za ispunjenje ako iz držanja druge ugovorne strane proizilazi da ona svoju obavezu neće izvršiti ni u naknadnom roku. </w:t>
      </w:r>
    </w:p>
    <w:p w14:paraId="06FFC7E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 se ne može raskinuti zbog neispunjenja neznatnog dijela obaveze. </w:t>
      </w:r>
    </w:p>
    <w:p w14:paraId="1DA4C6F5"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Ukoliko dođe do raskida ugovora i prekida radova, Naručilac i Izvođač su dužni da preduzmu potrebne mjere da se izvedeni radovi zaštite od propadanja. </w:t>
      </w:r>
    </w:p>
    <w:p w14:paraId="557156E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Troškove zaštite radova snosi strana ugovora čijom krivicom je došlo do raskida ugovora, odnosno do prekida radova.</w:t>
      </w:r>
    </w:p>
    <w:p w14:paraId="781FDB1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p>
    <w:p w14:paraId="792424B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r w:rsidRPr="008B5AED">
        <w:rPr>
          <w:rFonts w:ascii="Times New Roman" w:eastAsia="Times New Roman" w:hAnsi="Times New Roman" w:cs="Times New Roman"/>
          <w:b/>
          <w:sz w:val="24"/>
          <w:szCs w:val="24"/>
          <w:lang w:val="fr-FR"/>
        </w:rPr>
        <w:t xml:space="preserve">Antikorupcijska </w:t>
      </w:r>
      <w:proofErr w:type="gramStart"/>
      <w:r w:rsidRPr="008B5AED">
        <w:rPr>
          <w:rFonts w:ascii="Times New Roman" w:eastAsia="Times New Roman" w:hAnsi="Times New Roman" w:cs="Times New Roman"/>
          <w:b/>
          <w:sz w:val="24"/>
          <w:szCs w:val="24"/>
          <w:lang w:val="fr-FR"/>
        </w:rPr>
        <w:t>klauzula:</w:t>
      </w:r>
      <w:proofErr w:type="gramEnd"/>
      <w:r w:rsidRPr="008B5AED">
        <w:rPr>
          <w:rFonts w:ascii="Times New Roman" w:eastAsia="Times New Roman" w:hAnsi="Times New Roman" w:cs="Times New Roman"/>
          <w:sz w:val="24"/>
          <w:szCs w:val="24"/>
          <w:lang w:val="fr-FR"/>
        </w:rPr>
        <w:t xml:space="preserve"> Ugovor o javnoj nabavci zaključen uz kršenje antikorupcijskog pravila iz člana 38 Zakona o javnim nabavkama Crne Gore, ništav je. </w:t>
      </w:r>
    </w:p>
    <w:p w14:paraId="7AA279B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p>
    <w:p w14:paraId="46255D7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r w:rsidRPr="008B5AED">
        <w:rPr>
          <w:rFonts w:ascii="Times New Roman" w:eastAsia="Times New Roman" w:hAnsi="Times New Roman" w:cs="Times New Roman"/>
          <w:b/>
          <w:sz w:val="24"/>
          <w:szCs w:val="24"/>
          <w:lang w:val="fr-FR"/>
        </w:rPr>
        <w:t xml:space="preserve">Naknada </w:t>
      </w:r>
      <w:proofErr w:type="gramStart"/>
      <w:r w:rsidRPr="008B5AED">
        <w:rPr>
          <w:rFonts w:ascii="Times New Roman" w:eastAsia="Times New Roman" w:hAnsi="Times New Roman" w:cs="Times New Roman"/>
          <w:b/>
          <w:sz w:val="24"/>
          <w:szCs w:val="24"/>
          <w:lang w:val="fr-FR"/>
        </w:rPr>
        <w:t>štete</w:t>
      </w:r>
      <w:r w:rsidRPr="008B5AED">
        <w:rPr>
          <w:rFonts w:ascii="Times New Roman" w:eastAsia="Times New Roman" w:hAnsi="Times New Roman" w:cs="Times New Roman"/>
          <w:sz w:val="24"/>
          <w:szCs w:val="24"/>
          <w:lang w:val="fr-FR"/>
        </w:rPr>
        <w:t>:</w:t>
      </w:r>
      <w:proofErr w:type="gramEnd"/>
      <w:r w:rsidRPr="008B5AED">
        <w:rPr>
          <w:rFonts w:ascii="Times New Roman" w:eastAsia="Times New Roman" w:hAnsi="Times New Roman" w:cs="Times New Roman"/>
          <w:sz w:val="24"/>
          <w:szCs w:val="24"/>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227E95CA" w14:textId="77777777" w:rsidR="00515FBF" w:rsidRPr="008B5AED" w:rsidRDefault="00515FBF" w:rsidP="00515FBF">
      <w:pPr>
        <w:spacing w:after="0" w:line="240" w:lineRule="auto"/>
        <w:contextualSpacing/>
        <w:jc w:val="both"/>
        <w:rPr>
          <w:rFonts w:ascii="Times New Roman" w:eastAsia="Times New Roman" w:hAnsi="Times New Roman" w:cs="Times New Roman"/>
          <w:color w:val="000000"/>
          <w:sz w:val="24"/>
          <w:szCs w:val="24"/>
          <w:lang w:val="pl-PL"/>
        </w:rPr>
      </w:pPr>
    </w:p>
    <w:p w14:paraId="6D4522C6"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r w:rsidRPr="008B5AED">
        <w:rPr>
          <w:rFonts w:ascii="Times New Roman" w:eastAsia="Times New Roman" w:hAnsi="Times New Roman" w:cs="Times New Roman"/>
          <w:b/>
          <w:sz w:val="24"/>
          <w:szCs w:val="24"/>
          <w:lang w:val="pl-PL"/>
        </w:rPr>
        <w:t>Rješavanje sporova</w:t>
      </w:r>
      <w:r w:rsidRPr="008B5AED">
        <w:rPr>
          <w:rFonts w:ascii="Times New Roman" w:eastAsia="Times New Roman" w:hAnsi="Times New Roman" w:cs="Times New Roman"/>
          <w:sz w:val="24"/>
          <w:szCs w:val="24"/>
          <w:lang w:val="pl-PL"/>
        </w:rPr>
        <w:t xml:space="preserve">: Nastali sporovi koji se ne riješi sporazumno, rješavaće se kod nadležnog suda u Crnoj Gori. Rješavanje spornih pitanja, ne može uticati na rok i kvalitet ugovorenih radova. </w:t>
      </w:r>
    </w:p>
    <w:p w14:paraId="1053EF3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p>
    <w:p w14:paraId="7F0C7FAB"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r w:rsidRPr="008B5AED">
        <w:rPr>
          <w:rFonts w:ascii="Times New Roman" w:eastAsia="Times New Roman" w:hAnsi="Times New Roman" w:cs="Times New Roman"/>
          <w:sz w:val="24"/>
          <w:szCs w:val="24"/>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1D8AC4E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pl-PL"/>
        </w:rPr>
      </w:pPr>
    </w:p>
    <w:p w14:paraId="6FB0761B"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r w:rsidRPr="008B5AED">
        <w:rPr>
          <w:rFonts w:ascii="Times New Roman" w:eastAsia="Times New Roman" w:hAnsi="Times New Roman" w:cs="Times New Roman"/>
          <w:color w:val="000000"/>
          <w:sz w:val="24"/>
          <w:szCs w:val="24"/>
          <w:lang w:val="pl-PL"/>
        </w:rPr>
        <w:t>U skladu sa članom 59 stav 9 ZJN naručilac može da sprovede pregovarački postupak bez prethodnog objavljivanja poziva za nadmetanje za predmetnu javnu nabavku u slučaju pojave dodatnih radova.</w:t>
      </w:r>
    </w:p>
    <w:p w14:paraId="5FAFDFBE"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sz w:val="24"/>
          <w:szCs w:val="24"/>
          <w:lang w:val="sr-Latn-ME"/>
        </w:rPr>
      </w:pPr>
      <w:bookmarkStart w:id="15" w:name="_Toc62730566"/>
      <w:r w:rsidRPr="008B5AED">
        <w:rPr>
          <w:rFonts w:ascii="Times New Roman" w:eastAsia="Times New Roman" w:hAnsi="Times New Roman" w:cs="Times New Roman"/>
          <w:b/>
          <w:sz w:val="24"/>
          <w:szCs w:val="24"/>
          <w:lang w:val="sr-Latn-ME"/>
        </w:rPr>
        <w:lastRenderedPageBreak/>
        <w:t>ZAHTJEV ZA POJAŠNJENJE ILI IZMJENU I DOPUNU TENDERSKE DOKUMENTACIJE</w:t>
      </w:r>
      <w:bookmarkEnd w:id="15"/>
    </w:p>
    <w:p w14:paraId="792778A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A4B94F2"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E0DD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0A84AED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1F3361F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11430D7D"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Zahtjev se podnosi isključivo putem ESJN-a.</w:t>
      </w:r>
    </w:p>
    <w:p w14:paraId="4A53A6A1"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62C53A5"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16" w:name="_Toc62730567"/>
      <w:bookmarkStart w:id="17" w:name="_Toc508349235"/>
      <w:bookmarkStart w:id="18" w:name="_Toc416180136"/>
      <w:r w:rsidRPr="008B5AED">
        <w:rPr>
          <w:rFonts w:ascii="Times New Roman" w:eastAsia="Times New Roman" w:hAnsi="Times New Roman" w:cs="Times New Roman"/>
          <w:b/>
          <w:sz w:val="24"/>
          <w:szCs w:val="24"/>
          <w:lang w:val="sr-Latn-ME"/>
        </w:rPr>
        <w:t>IZJAVA NARUČIOCA O NEPOSTOJANJU SUKOBA INTERESA</w:t>
      </w:r>
      <w:bookmarkEnd w:id="16"/>
      <w:bookmarkEnd w:id="17"/>
      <w:bookmarkEnd w:id="18"/>
    </w:p>
    <w:p w14:paraId="6D919CA8" w14:textId="77777777" w:rsidR="00515FBF" w:rsidRPr="008B5AED"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633D052" w14:textId="77777777" w:rsidR="00515FBF" w:rsidRPr="008B5AED"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Uprava za kapitalne projekte</w:t>
      </w:r>
    </w:p>
    <w:p w14:paraId="0CCB93DD" w14:textId="12535508"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Broj: 01-426</w:t>
      </w:r>
      <w:r w:rsidR="009276A3" w:rsidRPr="008B5AED">
        <w:rPr>
          <w:rFonts w:ascii="Times New Roman" w:eastAsia="Times New Roman" w:hAnsi="Times New Roman" w:cs="Times New Roman"/>
          <w:color w:val="000000"/>
          <w:sz w:val="24"/>
          <w:szCs w:val="24"/>
          <w:lang w:val="sr-Latn-ME"/>
        </w:rPr>
        <w:t>/24-</w:t>
      </w:r>
      <w:r w:rsidR="00AC17D9">
        <w:rPr>
          <w:rFonts w:ascii="Times New Roman" w:eastAsia="Times New Roman" w:hAnsi="Times New Roman" w:cs="Times New Roman"/>
          <w:color w:val="000000"/>
          <w:sz w:val="24"/>
          <w:szCs w:val="24"/>
          <w:lang w:val="sr-Latn-ME"/>
        </w:rPr>
        <w:t>7482</w:t>
      </w:r>
      <w:r w:rsidR="009276A3" w:rsidRPr="008B5AED">
        <w:rPr>
          <w:rFonts w:ascii="Times New Roman" w:eastAsia="Times New Roman" w:hAnsi="Times New Roman" w:cs="Times New Roman"/>
          <w:color w:val="000000"/>
          <w:sz w:val="24"/>
          <w:szCs w:val="24"/>
          <w:lang w:val="sr-Latn-ME"/>
        </w:rPr>
        <w:t>/</w:t>
      </w:r>
      <w:r w:rsidR="008B5AED">
        <w:rPr>
          <w:rFonts w:ascii="Times New Roman" w:eastAsia="Times New Roman" w:hAnsi="Times New Roman" w:cs="Times New Roman"/>
          <w:color w:val="000000"/>
          <w:sz w:val="24"/>
          <w:szCs w:val="24"/>
          <w:lang w:val="sr-Latn-ME"/>
        </w:rPr>
        <w:t>4</w:t>
      </w:r>
    </w:p>
    <w:p w14:paraId="78F42FFE" w14:textId="38D5543B"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Mjesto i datum: </w:t>
      </w:r>
      <w:r w:rsidR="00AC17D9">
        <w:rPr>
          <w:rFonts w:ascii="Times New Roman" w:eastAsia="Times New Roman" w:hAnsi="Times New Roman" w:cs="Times New Roman"/>
          <w:color w:val="000000"/>
          <w:sz w:val="24"/>
          <w:szCs w:val="24"/>
          <w:lang w:val="sr-Latn-ME"/>
        </w:rPr>
        <w:t>30</w:t>
      </w:r>
      <w:r w:rsidRPr="008B5AED">
        <w:rPr>
          <w:rFonts w:ascii="Times New Roman" w:eastAsia="Times New Roman" w:hAnsi="Times New Roman" w:cs="Times New Roman"/>
          <w:color w:val="000000"/>
          <w:sz w:val="24"/>
          <w:szCs w:val="24"/>
          <w:lang w:val="sr-Latn-ME"/>
        </w:rPr>
        <w:t>.</w:t>
      </w:r>
      <w:r w:rsidR="008B5AED">
        <w:rPr>
          <w:rFonts w:ascii="Times New Roman" w:eastAsia="Times New Roman" w:hAnsi="Times New Roman" w:cs="Times New Roman"/>
          <w:color w:val="000000"/>
          <w:sz w:val="24"/>
          <w:szCs w:val="24"/>
          <w:lang w:val="sr-Latn-ME"/>
        </w:rPr>
        <w:t>1</w:t>
      </w:r>
      <w:r w:rsidR="00AC17D9">
        <w:rPr>
          <w:rFonts w:ascii="Times New Roman" w:eastAsia="Times New Roman" w:hAnsi="Times New Roman" w:cs="Times New Roman"/>
          <w:color w:val="000000"/>
          <w:sz w:val="24"/>
          <w:szCs w:val="24"/>
          <w:lang w:val="sr-Latn-ME"/>
        </w:rPr>
        <w:t>2</w:t>
      </w:r>
      <w:r w:rsidRPr="008B5AED">
        <w:rPr>
          <w:rFonts w:ascii="Times New Roman" w:eastAsia="Times New Roman" w:hAnsi="Times New Roman" w:cs="Times New Roman"/>
          <w:color w:val="000000"/>
          <w:sz w:val="24"/>
          <w:szCs w:val="24"/>
          <w:lang w:val="sr-Latn-ME"/>
        </w:rPr>
        <w:t>.202</w:t>
      </w:r>
      <w:r w:rsidR="009276A3" w:rsidRPr="008B5AED">
        <w:rPr>
          <w:rFonts w:ascii="Times New Roman" w:eastAsia="Times New Roman" w:hAnsi="Times New Roman" w:cs="Times New Roman"/>
          <w:color w:val="000000"/>
          <w:sz w:val="24"/>
          <w:szCs w:val="24"/>
          <w:lang w:val="sr-Latn-ME"/>
        </w:rPr>
        <w:t>4</w:t>
      </w:r>
      <w:r w:rsidRPr="008B5AED">
        <w:rPr>
          <w:rFonts w:ascii="Times New Roman" w:eastAsia="Times New Roman" w:hAnsi="Times New Roman" w:cs="Times New Roman"/>
          <w:color w:val="000000"/>
          <w:sz w:val="24"/>
          <w:szCs w:val="24"/>
          <w:lang w:val="sr-Latn-ME"/>
        </w:rPr>
        <w:t>. godine</w:t>
      </w:r>
    </w:p>
    <w:p w14:paraId="4AE211A4"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DCBAFD8"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6A25E78E"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U skladu sa članom 43 stav 1 Zakona o javnim nabavkama („Službeni list CG”, br.74/19 </w:t>
      </w:r>
      <w:r w:rsidRPr="008B5AED">
        <w:rPr>
          <w:rFonts w:ascii="Times New Roman" w:eastAsia="Times New Roman" w:hAnsi="Times New Roman" w:cs="Times New Roman"/>
          <w:noProof/>
          <w:sz w:val="24"/>
          <w:szCs w:val="24"/>
          <w:lang w:val="sr-Latn-ME"/>
        </w:rPr>
        <w:t>i 003/23</w:t>
      </w:r>
      <w:r w:rsidRPr="008B5AED">
        <w:rPr>
          <w:rFonts w:ascii="Times New Roman" w:eastAsia="Times New Roman" w:hAnsi="Times New Roman" w:cs="Times New Roman"/>
          <w:noProof/>
          <w:color w:val="000000"/>
          <w:sz w:val="24"/>
          <w:szCs w:val="24"/>
          <w:lang w:val="sr-Latn-ME"/>
        </w:rPr>
        <w:t xml:space="preserve">), </w:t>
      </w:r>
    </w:p>
    <w:p w14:paraId="4B31169D"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53D71AF"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13F0897"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A393D4E" w14:textId="77777777" w:rsidR="00515FBF" w:rsidRPr="008B5AED" w:rsidRDefault="00515FBF" w:rsidP="00515FBF">
      <w:pPr>
        <w:tabs>
          <w:tab w:val="left" w:pos="3290"/>
        </w:tabs>
        <w:spacing w:after="0" w:line="240" w:lineRule="auto"/>
        <w:jc w:val="center"/>
        <w:rPr>
          <w:rFonts w:ascii="Times New Roman" w:eastAsia="Times New Roman" w:hAnsi="Times New Roman" w:cs="Times New Roman"/>
          <w:b/>
          <w:bCs/>
          <w:noProof/>
          <w:color w:val="000000"/>
          <w:sz w:val="24"/>
          <w:szCs w:val="24"/>
          <w:lang w:val="sr-Latn-ME"/>
        </w:rPr>
      </w:pPr>
      <w:r w:rsidRPr="008B5AED">
        <w:rPr>
          <w:rFonts w:ascii="Times New Roman" w:eastAsia="Times New Roman" w:hAnsi="Times New Roman" w:cs="Times New Roman"/>
          <w:b/>
          <w:bCs/>
          <w:noProof/>
          <w:color w:val="000000"/>
          <w:sz w:val="24"/>
          <w:szCs w:val="24"/>
          <w:lang w:val="sr-Latn-ME"/>
        </w:rPr>
        <w:t>Izjavljujem</w:t>
      </w:r>
    </w:p>
    <w:p w14:paraId="40F1B8DF"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44E0D32" w14:textId="793BA06B" w:rsidR="00515FBF" w:rsidRPr="008B5AED" w:rsidRDefault="00515FBF" w:rsidP="00515FBF">
      <w:pPr>
        <w:spacing w:after="0" w:line="240" w:lineRule="auto"/>
        <w:jc w:val="both"/>
        <w:rPr>
          <w:rFonts w:ascii="Times New Roman" w:eastAsia="Times New Roman" w:hAnsi="Times New Roman" w:cs="Times New Roman"/>
          <w:color w:val="666666"/>
          <w:sz w:val="24"/>
          <w:szCs w:val="24"/>
          <w:lang w:val="sr-Latn-ME"/>
        </w:rPr>
      </w:pPr>
      <w:r w:rsidRPr="008B5AED">
        <w:rPr>
          <w:rFonts w:ascii="Times New Roman" w:eastAsia="Times New Roman" w:hAnsi="Times New Roman" w:cs="Times New Roman"/>
          <w:noProof/>
          <w:sz w:val="24"/>
          <w:szCs w:val="24"/>
          <w:lang w:val="sr-Latn-ME"/>
        </w:rPr>
        <w:t xml:space="preserve">da u postupku javne nabavke redni broj </w:t>
      </w:r>
      <w:r w:rsidR="008B5AED">
        <w:rPr>
          <w:rFonts w:ascii="Times New Roman" w:eastAsia="Times New Roman" w:hAnsi="Times New Roman" w:cs="Times New Roman"/>
          <w:noProof/>
          <w:sz w:val="24"/>
          <w:szCs w:val="24"/>
          <w:lang w:val="sr-Latn-ME"/>
        </w:rPr>
        <w:t>227</w:t>
      </w:r>
      <w:r w:rsidRPr="008B5AED">
        <w:rPr>
          <w:rFonts w:ascii="Times New Roman" w:eastAsia="Times New Roman" w:hAnsi="Times New Roman" w:cs="Times New Roman"/>
          <w:noProof/>
          <w:sz w:val="24"/>
          <w:szCs w:val="24"/>
          <w:lang w:val="sr-Latn-ME"/>
        </w:rPr>
        <w:t xml:space="preserve"> iz Plana javne nabavke </w:t>
      </w:r>
      <w:bookmarkStart w:id="19" w:name="_Hlk173316343"/>
      <w:r w:rsidRPr="008B5AED">
        <w:rPr>
          <w:rFonts w:ascii="Times New Roman" w:eastAsia="Times New Roman" w:hAnsi="Times New Roman" w:cs="Times New Roman"/>
          <w:noProof/>
          <w:sz w:val="24"/>
          <w:szCs w:val="24"/>
          <w:lang w:val="sr-Latn-ME"/>
        </w:rPr>
        <w:t>i saglasnosti Ministarstva finansija broj 02-430/2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-3</w:t>
      </w:r>
      <w:r w:rsidR="009276A3" w:rsidRPr="008B5AED">
        <w:rPr>
          <w:rFonts w:ascii="Times New Roman" w:eastAsia="Times New Roman" w:hAnsi="Times New Roman" w:cs="Times New Roman"/>
          <w:noProof/>
          <w:sz w:val="24"/>
          <w:szCs w:val="24"/>
          <w:lang w:val="sr-Latn-ME"/>
        </w:rPr>
        <w:t>48</w:t>
      </w:r>
      <w:r w:rsidRPr="008B5AED">
        <w:rPr>
          <w:rFonts w:ascii="Times New Roman" w:eastAsia="Times New Roman" w:hAnsi="Times New Roman" w:cs="Times New Roman"/>
          <w:noProof/>
          <w:sz w:val="24"/>
          <w:szCs w:val="24"/>
          <w:lang w:val="sr-Latn-ME"/>
        </w:rPr>
        <w:t>/</w:t>
      </w:r>
      <w:r w:rsidR="009276A3" w:rsidRPr="008B5AED">
        <w:rPr>
          <w:rFonts w:ascii="Times New Roman" w:eastAsia="Times New Roman" w:hAnsi="Times New Roman" w:cs="Times New Roman"/>
          <w:noProof/>
          <w:sz w:val="24"/>
          <w:szCs w:val="24"/>
          <w:lang w:val="sr-Latn-ME"/>
        </w:rPr>
        <w:t>1</w:t>
      </w:r>
      <w:r w:rsidRPr="008B5AED">
        <w:rPr>
          <w:rFonts w:ascii="Times New Roman" w:eastAsia="Times New Roman" w:hAnsi="Times New Roman" w:cs="Times New Roman"/>
          <w:noProof/>
          <w:sz w:val="24"/>
          <w:szCs w:val="24"/>
          <w:lang w:val="sr-Latn-ME"/>
        </w:rPr>
        <w:t xml:space="preserve"> od 0</w:t>
      </w:r>
      <w:r w:rsidR="009276A3" w:rsidRPr="008B5AED">
        <w:rPr>
          <w:rFonts w:ascii="Times New Roman" w:eastAsia="Times New Roman" w:hAnsi="Times New Roman" w:cs="Times New Roman"/>
          <w:noProof/>
          <w:sz w:val="24"/>
          <w:szCs w:val="24"/>
          <w:lang w:val="sr-Latn-ME"/>
        </w:rPr>
        <w:t>5</w:t>
      </w:r>
      <w:r w:rsidRPr="008B5AED">
        <w:rPr>
          <w:rFonts w:ascii="Times New Roman" w:eastAsia="Times New Roman" w:hAnsi="Times New Roman" w:cs="Times New Roman"/>
          <w:noProof/>
          <w:sz w:val="24"/>
          <w:szCs w:val="24"/>
          <w:lang w:val="sr-Latn-ME"/>
        </w:rPr>
        <w:t>.02.202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 xml:space="preserve">. godine </w:t>
      </w:r>
      <w:bookmarkEnd w:id="19"/>
      <w:r w:rsidR="007B11B2" w:rsidRPr="008B5AED">
        <w:rPr>
          <w:rFonts w:ascii="Times New Roman" w:eastAsia="Times New Roman" w:hAnsi="Times New Roman" w:cs="Times New Roman"/>
          <w:noProof/>
          <w:sz w:val="24"/>
          <w:szCs w:val="24"/>
          <w:lang w:val="sr-Latn-ME"/>
        </w:rPr>
        <w:t xml:space="preserve">i saglasnosti Ministarstva finansija na izmjenu </w:t>
      </w:r>
      <w:r w:rsidR="00AC17D9">
        <w:rPr>
          <w:rFonts w:ascii="Times New Roman" w:eastAsia="Times New Roman" w:hAnsi="Times New Roman" w:cs="Times New Roman"/>
          <w:noProof/>
          <w:sz w:val="24"/>
          <w:szCs w:val="24"/>
          <w:lang w:val="sr-Latn-ME"/>
        </w:rPr>
        <w:t>11</w:t>
      </w:r>
      <w:r w:rsidR="007B11B2" w:rsidRPr="008B5AED">
        <w:rPr>
          <w:rFonts w:ascii="Times New Roman" w:eastAsia="Times New Roman" w:hAnsi="Times New Roman" w:cs="Times New Roman"/>
          <w:noProof/>
          <w:sz w:val="24"/>
          <w:szCs w:val="24"/>
          <w:lang w:val="sr-Latn-ME"/>
        </w:rPr>
        <w:t xml:space="preserve"> na Plan javnih nabavki broj 01-011/24-</w:t>
      </w:r>
      <w:r w:rsidR="00AC17D9">
        <w:rPr>
          <w:rFonts w:ascii="Times New Roman" w:eastAsia="Times New Roman" w:hAnsi="Times New Roman" w:cs="Times New Roman"/>
          <w:noProof/>
          <w:sz w:val="24"/>
          <w:szCs w:val="24"/>
          <w:lang w:val="sr-Latn-ME"/>
        </w:rPr>
        <w:t>7042</w:t>
      </w:r>
      <w:r w:rsidR="007B11B2" w:rsidRPr="008B5AED">
        <w:rPr>
          <w:rFonts w:ascii="Times New Roman" w:eastAsia="Times New Roman" w:hAnsi="Times New Roman" w:cs="Times New Roman"/>
          <w:noProof/>
          <w:sz w:val="24"/>
          <w:szCs w:val="24"/>
          <w:lang w:val="sr-Latn-ME"/>
        </w:rPr>
        <w:t>/</w:t>
      </w:r>
      <w:r w:rsidR="00AC17D9">
        <w:rPr>
          <w:rFonts w:ascii="Times New Roman" w:eastAsia="Times New Roman" w:hAnsi="Times New Roman" w:cs="Times New Roman"/>
          <w:noProof/>
          <w:sz w:val="24"/>
          <w:szCs w:val="24"/>
          <w:lang w:val="sr-Latn-ME"/>
        </w:rPr>
        <w:t>2</w:t>
      </w:r>
      <w:r w:rsidR="007B11B2" w:rsidRPr="008B5AED">
        <w:rPr>
          <w:rFonts w:ascii="Times New Roman" w:eastAsia="Times New Roman" w:hAnsi="Times New Roman" w:cs="Times New Roman"/>
          <w:noProof/>
          <w:sz w:val="24"/>
          <w:szCs w:val="24"/>
          <w:lang w:val="sr-Latn-ME"/>
        </w:rPr>
        <w:t xml:space="preserve"> od 2</w:t>
      </w:r>
      <w:r w:rsidR="00AC17D9">
        <w:rPr>
          <w:rFonts w:ascii="Times New Roman" w:eastAsia="Times New Roman" w:hAnsi="Times New Roman" w:cs="Times New Roman"/>
          <w:noProof/>
          <w:sz w:val="24"/>
          <w:szCs w:val="24"/>
          <w:lang w:val="sr-Latn-ME"/>
        </w:rPr>
        <w:t>4</w:t>
      </w:r>
      <w:r w:rsidR="007B11B2" w:rsidRPr="008B5AED">
        <w:rPr>
          <w:rFonts w:ascii="Times New Roman" w:eastAsia="Times New Roman" w:hAnsi="Times New Roman" w:cs="Times New Roman"/>
          <w:noProof/>
          <w:sz w:val="24"/>
          <w:szCs w:val="24"/>
          <w:lang w:val="sr-Latn-ME"/>
        </w:rPr>
        <w:t>.</w:t>
      </w:r>
      <w:r w:rsidR="00AC17D9">
        <w:rPr>
          <w:rFonts w:ascii="Times New Roman" w:eastAsia="Times New Roman" w:hAnsi="Times New Roman" w:cs="Times New Roman"/>
          <w:noProof/>
          <w:sz w:val="24"/>
          <w:szCs w:val="24"/>
          <w:lang w:val="sr-Latn-ME"/>
        </w:rPr>
        <w:t>12</w:t>
      </w:r>
      <w:r w:rsidR="007B11B2" w:rsidRPr="008B5AED">
        <w:rPr>
          <w:rFonts w:ascii="Times New Roman" w:eastAsia="Times New Roman" w:hAnsi="Times New Roman" w:cs="Times New Roman"/>
          <w:noProof/>
          <w:sz w:val="24"/>
          <w:szCs w:val="24"/>
          <w:lang w:val="sr-Latn-ME"/>
        </w:rPr>
        <w:t xml:space="preserve">.2024. godine </w:t>
      </w:r>
      <w:r w:rsidRPr="008B5AED">
        <w:rPr>
          <w:rFonts w:ascii="Times New Roman" w:eastAsia="Times New Roman" w:hAnsi="Times New Roman" w:cs="Times New Roman"/>
          <w:noProof/>
          <w:sz w:val="24"/>
          <w:szCs w:val="24"/>
          <w:lang w:val="sr-Latn-ME"/>
        </w:rPr>
        <w:t>Uprava za kapitalne projekte  i za nabavku br. 0</w:t>
      </w:r>
      <w:r w:rsid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w:t>
      </w:r>
      <w:r w:rsidR="008B5AED">
        <w:rPr>
          <w:rFonts w:ascii="Times New Roman" w:eastAsia="Times New Roman" w:hAnsi="Times New Roman" w:cs="Times New Roman"/>
          <w:noProof/>
          <w:sz w:val="24"/>
          <w:szCs w:val="24"/>
          <w:lang w:val="sr-Latn-ME"/>
        </w:rPr>
        <w:t>1</w:t>
      </w:r>
      <w:r w:rsidR="00AE353A">
        <w:rPr>
          <w:rFonts w:ascii="Times New Roman" w:eastAsia="Times New Roman" w:hAnsi="Times New Roman" w:cs="Times New Roman"/>
          <w:noProof/>
          <w:sz w:val="24"/>
          <w:szCs w:val="24"/>
          <w:lang w:val="sr-Latn-ME"/>
        </w:rPr>
        <w:t>81</w:t>
      </w:r>
      <w:r w:rsidRPr="008B5AED">
        <w:rPr>
          <w:rFonts w:ascii="Times New Roman" w:eastAsia="Times New Roman" w:hAnsi="Times New Roman" w:cs="Times New Roman"/>
          <w:noProof/>
          <w:sz w:val="24"/>
          <w:szCs w:val="24"/>
          <w:lang w:val="sr-Latn-ME"/>
        </w:rPr>
        <w:t>/2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 xml:space="preserve"> za</w:t>
      </w:r>
      <w:bookmarkStart w:id="20" w:name="_Hlk163391736"/>
      <w:r w:rsidR="008B5AED">
        <w:rPr>
          <w:rFonts w:ascii="Times New Roman" w:eastAsia="Times New Roman" w:hAnsi="Times New Roman" w:cs="Times New Roman"/>
          <w:b/>
          <w:noProof/>
          <w:sz w:val="24"/>
          <w:szCs w:val="24"/>
          <w:lang w:val="sr-Latn-ME"/>
        </w:rPr>
        <w:t xml:space="preserve"> izradu Idejnog rješenja i Glavnog projekta rekonstrukcije puta Jasikovac do baznog naselja Cmiljača sa izvođenjem </w:t>
      </w:r>
      <w:r w:rsidR="007B69F5">
        <w:rPr>
          <w:rFonts w:ascii="Times New Roman" w:eastAsia="Times New Roman" w:hAnsi="Times New Roman" w:cs="Times New Roman"/>
          <w:b/>
          <w:noProof/>
          <w:sz w:val="24"/>
          <w:szCs w:val="24"/>
          <w:lang w:val="sr-Latn-ME"/>
        </w:rPr>
        <w:t>po sistemu „projektuj i izgradi“ ukupne dužine cca 10,5 km</w:t>
      </w:r>
      <w:r w:rsidRPr="008B5AED">
        <w:rPr>
          <w:rFonts w:ascii="Times New Roman" w:eastAsia="Times New Roman" w:hAnsi="Times New Roman" w:cs="Times New Roman"/>
          <w:b/>
          <w:noProof/>
          <w:sz w:val="24"/>
          <w:szCs w:val="24"/>
          <w:lang w:val="sr-Latn-ME"/>
        </w:rPr>
        <w:t>,</w:t>
      </w:r>
      <w:bookmarkEnd w:id="20"/>
      <w:r w:rsidRPr="008B5AED">
        <w:rPr>
          <w:rFonts w:ascii="Times New Roman" w:eastAsia="Times New Roman" w:hAnsi="Times New Roman" w:cs="Times New Roman"/>
          <w:noProof/>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115CE3E6"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39FB2E4"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Ovlašćeno lice naručioca, Esmin Bećović,sr       </w:t>
      </w:r>
    </w:p>
    <w:p w14:paraId="109EA17C"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Lice koje je učestvovalo u planiranju </w:t>
      </w:r>
    </w:p>
    <w:p w14:paraId="30A5BE8E"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javne nabavke                                                       </w:t>
      </w:r>
    </w:p>
    <w:p w14:paraId="618C2361" w14:textId="77777777" w:rsidR="00515FBF" w:rsidRPr="008B5AED" w:rsidRDefault="00515FBF" w:rsidP="00515FBF">
      <w:pPr>
        <w:tabs>
          <w:tab w:val="left" w:pos="3290"/>
        </w:tabs>
        <w:spacing w:after="0" w:line="240" w:lineRule="auto"/>
        <w:jc w:val="center"/>
        <w:rPr>
          <w:rFonts w:ascii="Times New Roman" w:eastAsia="Times New Roman" w:hAnsi="Times New Roman" w:cs="Times New Roman"/>
          <w:noProof/>
          <w:color w:val="000000"/>
          <w:sz w:val="24"/>
          <w:szCs w:val="24"/>
          <w:lang w:val="sr-Latn-ME"/>
        </w:rPr>
      </w:pPr>
    </w:p>
    <w:p w14:paraId="58361940" w14:textId="77777777" w:rsidR="00515FBF" w:rsidRPr="008B5AED" w:rsidRDefault="00515FBF" w:rsidP="00515FBF">
      <w:pPr>
        <w:tabs>
          <w:tab w:val="left" w:pos="3290"/>
        </w:tabs>
        <w:spacing w:after="0" w:line="240" w:lineRule="auto"/>
        <w:rPr>
          <w:rFonts w:ascii="Times New Roman" w:eastAsia="Times New Roman" w:hAnsi="Times New Roman" w:cs="Times New Roman"/>
          <w:iCs/>
          <w:noProof/>
          <w:color w:val="000000"/>
          <w:sz w:val="24"/>
          <w:szCs w:val="24"/>
          <w:lang w:val="sr-Latn-ME"/>
        </w:rPr>
      </w:pPr>
      <w:r w:rsidRPr="008B5AED">
        <w:rPr>
          <w:rFonts w:ascii="Times New Roman" w:eastAsia="Times New Roman" w:hAnsi="Times New Roman" w:cs="Times New Roman"/>
          <w:noProof/>
          <w:color w:val="000000"/>
          <w:sz w:val="24"/>
          <w:szCs w:val="24"/>
          <w:lang w:val="sr-Latn-ME"/>
        </w:rPr>
        <w:t>Službenik za javne nabavke, Žaklina Kosić,sr</w:t>
      </w:r>
    </w:p>
    <w:p w14:paraId="2E73A45D" w14:textId="77777777" w:rsidR="00515FBF" w:rsidRPr="008B5AED" w:rsidRDefault="00515FBF" w:rsidP="00515FBF">
      <w:pPr>
        <w:tabs>
          <w:tab w:val="left" w:pos="3290"/>
        </w:tabs>
        <w:spacing w:after="0" w:line="240" w:lineRule="auto"/>
        <w:jc w:val="right"/>
        <w:rPr>
          <w:rFonts w:ascii="Times New Roman" w:eastAsia="Times New Roman" w:hAnsi="Times New Roman" w:cs="Times New Roman"/>
          <w:i/>
          <w:iCs/>
          <w:noProof/>
          <w:color w:val="000000"/>
          <w:sz w:val="24"/>
          <w:szCs w:val="24"/>
          <w:lang w:val="sr-Latn-ME"/>
        </w:rPr>
      </w:pPr>
    </w:p>
    <w:p w14:paraId="25753DC8"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1DCFEBC3"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4C9463F7"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Predsjednik komisije za sprovođenje postupka javne nabavke </w:t>
      </w:r>
    </w:p>
    <w:p w14:paraId="73CBE98C" w14:textId="262FC1E1" w:rsidR="00515FBF" w:rsidRPr="008B5AED" w:rsidRDefault="009276A3" w:rsidP="009276A3">
      <w:pPr>
        <w:spacing w:after="0" w:line="240" w:lineRule="auto"/>
        <w:jc w:val="center"/>
        <w:rPr>
          <w:rFonts w:ascii="Times New Roman" w:eastAsia="Calibri" w:hAnsi="Times New Roman" w:cs="Times New Roman"/>
          <w:color w:val="000000"/>
          <w:sz w:val="24"/>
          <w:szCs w:val="24"/>
          <w:lang w:val="sr-Latn-ME"/>
        </w:rPr>
      </w:pPr>
      <w:r w:rsidRPr="008B5AED">
        <w:rPr>
          <w:rFonts w:ascii="Times New Roman" w:eastAsia="Times New Roman" w:hAnsi="Times New Roman" w:cs="Times New Roman"/>
          <w:bCs/>
          <w:noProof/>
          <w:sz w:val="24"/>
          <w:szCs w:val="24"/>
          <w:lang w:val="sr-Latn-ME"/>
        </w:rPr>
        <w:t xml:space="preserve">                                                                                                                       Vladimnir Ivanović</w:t>
      </w:r>
      <w:r w:rsidR="00515FBF" w:rsidRPr="008B5AED">
        <w:rPr>
          <w:rFonts w:ascii="Times New Roman" w:eastAsia="Calibri" w:hAnsi="Times New Roman" w:cs="Times New Roman"/>
          <w:color w:val="000000"/>
          <w:sz w:val="24"/>
          <w:szCs w:val="24"/>
          <w:lang w:val="sr-Latn-ME"/>
        </w:rPr>
        <w:t>,</w:t>
      </w:r>
      <w:r w:rsidR="00515FBF" w:rsidRPr="008B5AED">
        <w:rPr>
          <w:rFonts w:ascii="Times New Roman" w:eastAsia="Times New Roman" w:hAnsi="Times New Roman" w:cs="Times New Roman"/>
          <w:noProof/>
          <w:color w:val="000000"/>
          <w:sz w:val="24"/>
          <w:szCs w:val="24"/>
          <w:lang w:val="sr-Latn-ME"/>
        </w:rPr>
        <w:t xml:space="preserve"> sr   </w:t>
      </w:r>
    </w:p>
    <w:p w14:paraId="70CB927F"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w:t>
      </w:r>
    </w:p>
    <w:p w14:paraId="4CC00F0B"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bookmarkStart w:id="21" w:name="_Hlk181266426"/>
      <w:r w:rsidRPr="008B5AED">
        <w:rPr>
          <w:rFonts w:ascii="Times New Roman" w:eastAsia="Calibri" w:hAnsi="Times New Roman" w:cs="Times New Roman"/>
          <w:color w:val="000000"/>
          <w:sz w:val="24"/>
          <w:szCs w:val="24"/>
          <w:lang w:val="sr-Latn-ME"/>
        </w:rPr>
        <w:lastRenderedPageBreak/>
        <w:t xml:space="preserve">    Član komisije za sprovođenje postupka javne nabavke </w:t>
      </w:r>
    </w:p>
    <w:p w14:paraId="7F0DEB0A" w14:textId="78613E9F" w:rsidR="00515FBF" w:rsidRPr="008B5AED" w:rsidRDefault="00515FBF" w:rsidP="00515FBF">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sidR="007B69F5">
        <w:rPr>
          <w:rFonts w:ascii="Times New Roman" w:eastAsia="Times New Roman" w:hAnsi="Times New Roman" w:cs="Times New Roman"/>
          <w:noProof/>
          <w:color w:val="000000"/>
          <w:sz w:val="24"/>
          <w:szCs w:val="24"/>
          <w:lang w:val="sr-Latn-ME"/>
        </w:rPr>
        <w:t>Žaklina Kosić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bookmarkEnd w:id="21"/>
    <w:p w14:paraId="53FEDADD" w14:textId="77777777" w:rsidR="00515FBF" w:rsidRPr="008B5AED" w:rsidRDefault="00515FBF" w:rsidP="00515FBF">
      <w:pPr>
        <w:spacing w:after="0" w:line="240" w:lineRule="auto"/>
        <w:jc w:val="right"/>
        <w:rPr>
          <w:rFonts w:ascii="Times New Roman" w:eastAsia="Times New Roman" w:hAnsi="Times New Roman" w:cs="Times New Roman"/>
          <w:bCs/>
          <w:noProof/>
          <w:sz w:val="24"/>
          <w:szCs w:val="24"/>
          <w:lang w:val="sr-Latn-ME"/>
        </w:rPr>
      </w:pPr>
    </w:p>
    <w:p w14:paraId="731F306A"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Član komisije za sprovođenje postupka javne nabavke </w:t>
      </w:r>
    </w:p>
    <w:p w14:paraId="0E915470" w14:textId="48757E55" w:rsidR="00515FBF" w:rsidRPr="008B5AED" w:rsidRDefault="009276A3" w:rsidP="00515FBF">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Calibri" w:hAnsi="Times New Roman" w:cs="Times New Roman"/>
          <w:color w:val="000000"/>
          <w:sz w:val="24"/>
          <w:szCs w:val="24"/>
          <w:lang w:val="sr-Latn-ME"/>
        </w:rPr>
        <w:t>B</w:t>
      </w:r>
      <w:r w:rsidR="007B69F5">
        <w:rPr>
          <w:rFonts w:ascii="Times New Roman" w:eastAsia="Calibri" w:hAnsi="Times New Roman" w:cs="Times New Roman"/>
          <w:color w:val="000000"/>
          <w:sz w:val="24"/>
          <w:szCs w:val="24"/>
          <w:lang w:val="sr-Latn-ME"/>
        </w:rPr>
        <w:t>ojana Mitrić</w:t>
      </w:r>
      <w:r w:rsidR="00515FBF" w:rsidRPr="008B5AED">
        <w:rPr>
          <w:rFonts w:ascii="Times New Roman" w:eastAsia="Calibri" w:hAnsi="Times New Roman" w:cs="Times New Roman"/>
          <w:color w:val="000000"/>
          <w:sz w:val="24"/>
          <w:szCs w:val="24"/>
          <w:lang w:val="sr-Latn-ME"/>
        </w:rPr>
        <w:t>,</w:t>
      </w:r>
      <w:r w:rsidR="00515FBF" w:rsidRPr="008B5AED">
        <w:rPr>
          <w:rFonts w:ascii="Times New Roman" w:eastAsia="Times New Roman" w:hAnsi="Times New Roman" w:cs="Times New Roman"/>
          <w:noProof/>
          <w:color w:val="000000"/>
          <w:sz w:val="24"/>
          <w:szCs w:val="24"/>
          <w:lang w:val="sr-Latn-ME"/>
        </w:rPr>
        <w:t xml:space="preserve"> sr   </w:t>
      </w:r>
    </w:p>
    <w:p w14:paraId="040C11C1" w14:textId="7A300423" w:rsidR="00515FBF" w:rsidRPr="008B5AED" w:rsidRDefault="00515FBF" w:rsidP="007B69F5">
      <w:pPr>
        <w:spacing w:after="0" w:line="240" w:lineRule="auto"/>
        <w:rPr>
          <w:rFonts w:ascii="Times New Roman" w:eastAsia="Times New Roman" w:hAnsi="Times New Roman" w:cs="Times New Roman"/>
          <w:noProof/>
          <w:color w:val="000000"/>
          <w:sz w:val="24"/>
          <w:szCs w:val="24"/>
          <w:lang w:val="sr-Latn-ME"/>
        </w:rPr>
      </w:pPr>
    </w:p>
    <w:p w14:paraId="2FC36BEF" w14:textId="77777777" w:rsidR="007B69F5" w:rsidRPr="008B5AED" w:rsidRDefault="007B69F5" w:rsidP="007B69F5">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Član komisije za sprovođenje postupka javne nabavke </w:t>
      </w:r>
    </w:p>
    <w:p w14:paraId="7710743B" w14:textId="24F4679B" w:rsidR="007B69F5" w:rsidRPr="008B5AED" w:rsidRDefault="007B69F5" w:rsidP="007B69F5">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Pr>
          <w:rFonts w:ascii="Times New Roman" w:eastAsia="Times New Roman" w:hAnsi="Times New Roman" w:cs="Times New Roman"/>
          <w:noProof/>
          <w:color w:val="000000"/>
          <w:sz w:val="24"/>
          <w:szCs w:val="24"/>
          <w:lang w:val="sr-Latn-ME"/>
        </w:rPr>
        <w:t>Ana Marković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p w14:paraId="1F1BBB29" w14:textId="05E7E4E5"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3CA32B1F" w14:textId="77777777" w:rsidR="007B69F5" w:rsidRPr="008B5AED" w:rsidRDefault="007B69F5" w:rsidP="007B69F5">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Član komisije za sprovođenje postupka javne nabavke </w:t>
      </w:r>
    </w:p>
    <w:p w14:paraId="5ABA20CC" w14:textId="0EB12CC9" w:rsidR="007B69F5" w:rsidRPr="008B5AED" w:rsidRDefault="007B69F5" w:rsidP="007B69F5">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Pr>
          <w:rFonts w:ascii="Times New Roman" w:eastAsia="Times New Roman" w:hAnsi="Times New Roman" w:cs="Times New Roman"/>
          <w:noProof/>
          <w:color w:val="000000"/>
          <w:sz w:val="24"/>
          <w:szCs w:val="24"/>
          <w:lang w:val="sr-Latn-ME"/>
        </w:rPr>
        <w:t>Dalila Šabotić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p w14:paraId="2C44E63B" w14:textId="6A413262"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6236C858" w14:textId="77777777"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5E11C8EB"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w:t>
      </w:r>
    </w:p>
    <w:p w14:paraId="6B55B4D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iCs/>
          <w:sz w:val="24"/>
          <w:szCs w:val="24"/>
          <w:lang w:val="sr-Latn-ME"/>
        </w:rPr>
      </w:pPr>
      <w:bookmarkStart w:id="22" w:name="_Toc62730568"/>
      <w:r w:rsidRPr="008B5AED">
        <w:rPr>
          <w:rFonts w:ascii="Times New Roman" w:eastAsia="Times New Roman" w:hAnsi="Times New Roman" w:cs="Times New Roman"/>
          <w:b/>
          <w:sz w:val="24"/>
          <w:szCs w:val="24"/>
          <w:lang w:val="sr-Latn-ME"/>
        </w:rPr>
        <w:t>UPUTSTVO O PRAVNOM SREDSTVU</w:t>
      </w:r>
      <w:bookmarkEnd w:id="22"/>
    </w:p>
    <w:p w14:paraId="520865CA"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2735D89E"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1)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20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najmanje</w:t>
      </w:r>
      <w:r w:rsidRPr="008B5AED">
        <w:rPr>
          <w:rFonts w:ascii="Times New Roman" w:eastAsia="Times New Roman" w:hAnsi="Times New Roman" w:cs="Times New Roman"/>
          <w:color w:val="000000"/>
          <w:sz w:val="24"/>
          <w:szCs w:val="24"/>
          <w:lang w:val="sr-Latn-ME"/>
        </w:rPr>
        <w:t xml:space="preserve"> 30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w:t>
      </w:r>
    </w:p>
    <w:p w14:paraId="57C3DDE5"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2)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deset</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najmanje</w:t>
      </w:r>
      <w:r w:rsidRPr="008B5AED">
        <w:rPr>
          <w:rFonts w:ascii="Times New Roman" w:eastAsia="Times New Roman" w:hAnsi="Times New Roman" w:cs="Times New Roman"/>
          <w:color w:val="000000"/>
          <w:sz w:val="24"/>
          <w:szCs w:val="24"/>
          <w:lang w:val="sr-Latn-ME"/>
        </w:rPr>
        <w:t xml:space="preserve"> 15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w:t>
      </w:r>
    </w:p>
    <w:p w14:paraId="10247263"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3) </w:t>
      </w:r>
      <w:r w:rsidRPr="008B5AED">
        <w:rPr>
          <w:rFonts w:ascii="Times New Roman" w:eastAsia="Times New Roman" w:hAnsi="Times New Roman" w:cs="Times New Roman"/>
          <w:color w:val="000000"/>
          <w:sz w:val="24"/>
          <w:szCs w:val="24"/>
        </w:rPr>
        <w:t>do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isteka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polovine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kra</w:t>
      </w:r>
      <w:r w:rsidRPr="008B5AED">
        <w:rPr>
          <w:rFonts w:ascii="Times New Roman" w:eastAsia="Times New Roman" w:hAnsi="Times New Roman" w:cs="Times New Roman"/>
          <w:color w:val="000000"/>
          <w:sz w:val="24"/>
          <w:szCs w:val="24"/>
          <w:lang w:val="sr-Latn-ME"/>
        </w:rPr>
        <w:t>ć</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15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slu</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aju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posljednji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kra</w:t>
      </w:r>
      <w:r w:rsidRPr="008B5AED">
        <w:rPr>
          <w:rFonts w:ascii="Times New Roman" w:eastAsia="Times New Roman" w:hAnsi="Times New Roman" w:cs="Times New Roman"/>
          <w:color w:val="000000"/>
          <w:sz w:val="24"/>
          <w:szCs w:val="24"/>
          <w:lang w:val="sr-Latn-ME"/>
        </w:rPr>
        <w:t>ć</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24 č</w:t>
      </w:r>
      <w:r w:rsidRPr="008B5AED">
        <w:rPr>
          <w:rFonts w:ascii="Times New Roman" w:eastAsia="Times New Roman" w:hAnsi="Times New Roman" w:cs="Times New Roman"/>
          <w:color w:val="000000"/>
          <w:sz w:val="24"/>
          <w:szCs w:val="24"/>
        </w:rPr>
        <w:t>asa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smatra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isti</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istekom</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tog</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w:t>
      </w:r>
    </w:p>
    <w:p w14:paraId="6144EB6C"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C087590"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5B92DB4B"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p>
    <w:p w14:paraId="2BF3BF1D"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sr-Latn-ME"/>
        </w:rPr>
      </w:pPr>
      <w:r w:rsidRPr="008B5AED">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7807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720859A0"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45634DC1"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DAABE0E"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8B5AED">
          <w:rPr>
            <w:rFonts w:ascii="Times New Roman" w:eastAsia="Times New Roman" w:hAnsi="Times New Roman" w:cs="Times New Roman"/>
            <w:color w:val="0000FF"/>
            <w:sz w:val="24"/>
            <w:szCs w:val="24"/>
            <w:u w:val="single"/>
            <w:lang w:val="sr-Latn-ME"/>
          </w:rPr>
          <w:t>http://www.kontrola-nabavki.me/</w:t>
        </w:r>
      </w:hyperlink>
      <w:r w:rsidRPr="008B5AED">
        <w:rPr>
          <w:rFonts w:ascii="Times New Roman" w:eastAsia="Times New Roman" w:hAnsi="Times New Roman" w:cs="Times New Roman"/>
          <w:color w:val="000000"/>
          <w:sz w:val="24"/>
          <w:szCs w:val="24"/>
          <w:lang w:val="sr-Latn-ME"/>
        </w:rPr>
        <w:t>.“.</w:t>
      </w:r>
    </w:p>
    <w:p w14:paraId="6A49E9DD"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09DA7C4"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B39D3EF"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4844779"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1B6CA05"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70EC39"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323085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03F64D"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D0CDC1C"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1650CD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AA78D0"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52E97BD6"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408F87"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4B260E06" w14:textId="77777777" w:rsidR="00AB0603" w:rsidRPr="008B5AED" w:rsidRDefault="00AB0603">
      <w:pPr>
        <w:rPr>
          <w:rFonts w:ascii="Times New Roman" w:hAnsi="Times New Roman" w:cs="Times New Roman"/>
          <w:sz w:val="24"/>
          <w:szCs w:val="24"/>
        </w:rPr>
      </w:pPr>
    </w:p>
    <w:sectPr w:rsidR="00AB0603" w:rsidRPr="008B5AE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949AF" w14:textId="77777777" w:rsidR="009F35A1" w:rsidRDefault="009F35A1" w:rsidP="00515FBF">
      <w:pPr>
        <w:spacing w:after="0" w:line="240" w:lineRule="auto"/>
      </w:pPr>
      <w:r>
        <w:separator/>
      </w:r>
    </w:p>
  </w:endnote>
  <w:endnote w:type="continuationSeparator" w:id="0">
    <w:p w14:paraId="33B9082C" w14:textId="77777777" w:rsidR="009F35A1" w:rsidRDefault="009F35A1" w:rsidP="0051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3D8CEE4D" w14:textId="77777777" w:rsidR="00515FBF" w:rsidRDefault="00515FBF">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629EC282" w14:textId="77777777" w:rsidR="00515FBF" w:rsidRDefault="0051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FF2C7D" w14:textId="77777777" w:rsidR="009F35A1" w:rsidRDefault="009F35A1" w:rsidP="00515FBF">
      <w:pPr>
        <w:spacing w:after="0" w:line="240" w:lineRule="auto"/>
      </w:pPr>
      <w:r>
        <w:separator/>
      </w:r>
    </w:p>
  </w:footnote>
  <w:footnote w:type="continuationSeparator" w:id="0">
    <w:p w14:paraId="7766D9BE" w14:textId="77777777" w:rsidR="009F35A1" w:rsidRDefault="009F35A1" w:rsidP="00515FBF">
      <w:pPr>
        <w:spacing w:after="0" w:line="240" w:lineRule="auto"/>
      </w:pPr>
      <w:r>
        <w:continuationSeparator/>
      </w:r>
    </w:p>
  </w:footnote>
  <w:footnote w:id="1">
    <w:p w14:paraId="61CF1AD6"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1457A0D"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1683DA8"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Podatke</w:t>
      </w:r>
      <w:r w:rsidRPr="008A1265">
        <w:rPr>
          <w:rFonts w:ascii="Arial" w:hAnsi="Arial" w:cs="Arial"/>
          <w:sz w:val="14"/>
          <w:szCs w:val="16"/>
          <w:lang w:val="sr-Latn-ME"/>
        </w:rPr>
        <w:t xml:space="preserve"> </w:t>
      </w:r>
      <w:r>
        <w:rPr>
          <w:rFonts w:ascii="Arial" w:hAnsi="Arial" w:cs="Arial"/>
          <w:sz w:val="14"/>
          <w:szCs w:val="16"/>
        </w:rPr>
        <w:t>iz</w:t>
      </w:r>
      <w:r w:rsidRPr="008A1265">
        <w:rPr>
          <w:rFonts w:ascii="Arial" w:hAnsi="Arial" w:cs="Arial"/>
          <w:sz w:val="14"/>
          <w:szCs w:val="16"/>
          <w:lang w:val="sr-Latn-ME"/>
        </w:rPr>
        <w:t xml:space="preserve"> </w:t>
      </w:r>
      <w:r>
        <w:rPr>
          <w:rFonts w:ascii="Arial" w:hAnsi="Arial" w:cs="Arial"/>
          <w:sz w:val="14"/>
          <w:szCs w:val="16"/>
        </w:rPr>
        <w:t>ta</w:t>
      </w:r>
      <w:r w:rsidRPr="008A1265">
        <w:rPr>
          <w:rFonts w:ascii="Arial" w:hAnsi="Arial" w:cs="Arial"/>
          <w:sz w:val="14"/>
          <w:szCs w:val="16"/>
          <w:lang w:val="sr-Latn-ME"/>
        </w:rPr>
        <w:t>č</w:t>
      </w:r>
      <w:r>
        <w:rPr>
          <w:rFonts w:ascii="Arial" w:hAnsi="Arial" w:cs="Arial"/>
          <w:sz w:val="14"/>
          <w:szCs w:val="16"/>
        </w:rPr>
        <w:t>ke</w:t>
      </w:r>
      <w:r w:rsidRPr="008A126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5712365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Djelove</w:t>
      </w:r>
      <w:r w:rsidRPr="008A1265">
        <w:rPr>
          <w:rFonts w:ascii="Arial" w:hAnsi="Arial" w:cs="Arial"/>
          <w:sz w:val="14"/>
          <w:szCs w:val="16"/>
          <w:lang w:val="sr-Latn-ME"/>
        </w:rPr>
        <w:t xml:space="preserve"> </w:t>
      </w:r>
      <w:r>
        <w:rPr>
          <w:rFonts w:ascii="Arial" w:hAnsi="Arial" w:cs="Arial"/>
          <w:sz w:val="14"/>
          <w:szCs w:val="16"/>
        </w:rPr>
        <w:t>tenderske</w:t>
      </w:r>
      <w:r w:rsidRPr="008A1265">
        <w:rPr>
          <w:rFonts w:ascii="Arial" w:hAnsi="Arial" w:cs="Arial"/>
          <w:sz w:val="14"/>
          <w:szCs w:val="16"/>
          <w:lang w:val="sr-Latn-ME"/>
        </w:rPr>
        <w:t xml:space="preserve"> </w:t>
      </w:r>
      <w:r>
        <w:rPr>
          <w:rFonts w:ascii="Arial" w:hAnsi="Arial" w:cs="Arial"/>
          <w:sz w:val="14"/>
          <w:szCs w:val="16"/>
        </w:rPr>
        <w:t>dokumentacije</w:t>
      </w:r>
      <w:r w:rsidRPr="008A126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0BA848F" w14:textId="77777777" w:rsidR="00515FBF" w:rsidRDefault="00515FBF" w:rsidP="00515FB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A1265">
        <w:rPr>
          <w:rFonts w:ascii="Arial" w:hAnsi="Arial" w:cs="Arial"/>
          <w:sz w:val="14"/>
          <w:szCs w:val="16"/>
          <w:lang w:val="sr-Latn-ME"/>
        </w:rPr>
        <w:t>č</w:t>
      </w:r>
      <w:r>
        <w:rPr>
          <w:rFonts w:ascii="Arial" w:hAnsi="Arial" w:cs="Arial"/>
          <w:sz w:val="14"/>
          <w:szCs w:val="16"/>
        </w:rPr>
        <w:t>uju</w:t>
      </w:r>
      <w:r w:rsidRPr="008A1265">
        <w:rPr>
          <w:rFonts w:ascii="Arial" w:hAnsi="Arial" w:cs="Arial"/>
          <w:sz w:val="14"/>
          <w:szCs w:val="16"/>
          <w:lang w:val="sr-Latn-ME"/>
        </w:rPr>
        <w:t>ć</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sve</w:t>
      </w:r>
      <w:r w:rsidRPr="008A1265">
        <w:rPr>
          <w:rFonts w:ascii="Arial" w:hAnsi="Arial" w:cs="Arial"/>
          <w:sz w:val="14"/>
          <w:szCs w:val="16"/>
          <w:lang w:val="sr-Latn-ME"/>
        </w:rPr>
        <w:t xml:space="preserve"> </w:t>
      </w:r>
      <w:r>
        <w:rPr>
          <w:rFonts w:ascii="Arial" w:hAnsi="Arial" w:cs="Arial"/>
          <w:sz w:val="14"/>
          <w:szCs w:val="16"/>
        </w:rPr>
        <w:t>tro</w:t>
      </w:r>
      <w:r w:rsidRPr="008A1265">
        <w:rPr>
          <w:rFonts w:ascii="Arial" w:hAnsi="Arial" w:cs="Arial"/>
          <w:sz w:val="14"/>
          <w:szCs w:val="16"/>
          <w:lang w:val="sr-Latn-ME"/>
        </w:rPr>
        <w:t>š</w:t>
      </w:r>
      <w:r>
        <w:rPr>
          <w:rFonts w:ascii="Arial" w:hAnsi="Arial" w:cs="Arial"/>
          <w:sz w:val="14"/>
          <w:szCs w:val="16"/>
        </w:rPr>
        <w:t>kove</w:t>
      </w:r>
      <w:r w:rsidRPr="008A1265">
        <w:rPr>
          <w:rFonts w:ascii="Arial" w:hAnsi="Arial" w:cs="Arial"/>
          <w:sz w:val="14"/>
          <w:szCs w:val="16"/>
          <w:lang w:val="sr-Latn-ME"/>
        </w:rPr>
        <w:t xml:space="preserve">, </w:t>
      </w:r>
      <w:r>
        <w:rPr>
          <w:rFonts w:ascii="Arial" w:hAnsi="Arial" w:cs="Arial"/>
          <w:sz w:val="14"/>
          <w:szCs w:val="16"/>
        </w:rPr>
        <w:t>nagrade</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mogu</w:t>
      </w:r>
      <w:r w:rsidRPr="008A1265">
        <w:rPr>
          <w:rFonts w:ascii="Arial" w:hAnsi="Arial" w:cs="Arial"/>
          <w:sz w:val="14"/>
          <w:szCs w:val="16"/>
          <w:lang w:val="sr-Latn-ME"/>
        </w:rPr>
        <w:t>ć</w:t>
      </w:r>
      <w:r>
        <w:rPr>
          <w:rFonts w:ascii="Arial" w:hAnsi="Arial" w:cs="Arial"/>
          <w:sz w:val="14"/>
          <w:szCs w:val="16"/>
        </w:rPr>
        <w:t>a</w:t>
      </w:r>
      <w:r w:rsidRPr="008A1265">
        <w:rPr>
          <w:rFonts w:ascii="Arial" w:hAnsi="Arial" w:cs="Arial"/>
          <w:sz w:val="14"/>
          <w:szCs w:val="16"/>
          <w:lang w:val="sr-Latn-ME"/>
        </w:rPr>
        <w:t xml:space="preserve"> </w:t>
      </w:r>
      <w:r>
        <w:rPr>
          <w:rFonts w:ascii="Arial" w:hAnsi="Arial" w:cs="Arial"/>
          <w:sz w:val="14"/>
          <w:szCs w:val="16"/>
        </w:rPr>
        <w:t>obnavljanja</w:t>
      </w:r>
      <w:r w:rsidRPr="008A1265">
        <w:rPr>
          <w:rFonts w:ascii="Arial" w:hAnsi="Arial" w:cs="Arial"/>
          <w:sz w:val="14"/>
          <w:szCs w:val="16"/>
          <w:lang w:val="sr-Latn-ME"/>
        </w:rPr>
        <w:t xml:space="preserve"> </w:t>
      </w:r>
      <w:r>
        <w:rPr>
          <w:rFonts w:ascii="Arial" w:hAnsi="Arial" w:cs="Arial"/>
          <w:sz w:val="14"/>
          <w:szCs w:val="16"/>
        </w:rPr>
        <w:t>ugovora</w:t>
      </w:r>
      <w:r w:rsidRPr="008A1265">
        <w:rPr>
          <w:rFonts w:ascii="Arial" w:hAnsi="Arial" w:cs="Arial"/>
          <w:sz w:val="14"/>
          <w:szCs w:val="16"/>
          <w:lang w:val="sr-Latn-ME"/>
        </w:rPr>
        <w:t xml:space="preserve"> </w:t>
      </w:r>
      <w:r>
        <w:rPr>
          <w:rFonts w:ascii="Arial" w:hAnsi="Arial" w:cs="Arial"/>
          <w:sz w:val="14"/>
          <w:szCs w:val="16"/>
        </w:rPr>
        <w:t>na</w:t>
      </w:r>
      <w:r w:rsidRPr="008A1265">
        <w:rPr>
          <w:rFonts w:ascii="Arial" w:hAnsi="Arial" w:cs="Arial"/>
          <w:sz w:val="14"/>
          <w:szCs w:val="16"/>
          <w:lang w:val="sr-Latn-ME"/>
        </w:rPr>
        <w:t xml:space="preserve"> </w:t>
      </w:r>
      <w:r>
        <w:rPr>
          <w:rFonts w:ascii="Arial" w:hAnsi="Arial" w:cs="Arial"/>
          <w:sz w:val="14"/>
          <w:szCs w:val="16"/>
        </w:rPr>
        <w:t>osnovu</w:t>
      </w:r>
      <w:r w:rsidRPr="008A1265">
        <w:rPr>
          <w:rFonts w:ascii="Arial" w:hAnsi="Arial" w:cs="Arial"/>
          <w:sz w:val="14"/>
          <w:szCs w:val="16"/>
          <w:lang w:val="sr-Latn-ME"/>
        </w:rPr>
        <w:t xml:space="preserve"> </w:t>
      </w:r>
      <w:r>
        <w:rPr>
          <w:rFonts w:ascii="Arial" w:hAnsi="Arial" w:cs="Arial"/>
          <w:sz w:val="14"/>
          <w:szCs w:val="16"/>
        </w:rPr>
        <w:t>okvirnog</w:t>
      </w:r>
      <w:r w:rsidRPr="008A1265">
        <w:rPr>
          <w:rFonts w:ascii="Arial" w:hAnsi="Arial" w:cs="Arial"/>
          <w:sz w:val="14"/>
          <w:szCs w:val="16"/>
          <w:lang w:val="sr-Latn-ME"/>
        </w:rPr>
        <w:t xml:space="preserve"> </w:t>
      </w:r>
      <w:r>
        <w:rPr>
          <w:rFonts w:ascii="Arial" w:hAnsi="Arial" w:cs="Arial"/>
          <w:sz w:val="14"/>
          <w:szCs w:val="16"/>
        </w:rPr>
        <w:t>sporazuma</w:t>
      </w:r>
      <w:r w:rsidRPr="008A1265">
        <w:rPr>
          <w:rFonts w:ascii="Arial" w:hAnsi="Arial" w:cs="Arial"/>
          <w:sz w:val="14"/>
          <w:szCs w:val="16"/>
          <w:lang w:val="sr-Latn-ME"/>
        </w:rPr>
        <w:t>.</w:t>
      </w:r>
    </w:p>
  </w:footnote>
  <w:footnote w:id="6">
    <w:p w14:paraId="3E7C589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435E5478" w14:textId="77777777" w:rsidR="00515FBF" w:rsidRDefault="00515FBF" w:rsidP="00515FBF">
      <w:pPr>
        <w:pStyle w:val="FootnoteText"/>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4DB565D" w14:textId="77777777" w:rsidR="00515FBF" w:rsidRDefault="00515FBF" w:rsidP="00515FB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A1265">
        <w:rPr>
          <w:rFonts w:ascii="Arial" w:hAnsi="Arial" w:cs="Arial"/>
          <w:sz w:val="14"/>
          <w:szCs w:val="14"/>
          <w:lang w:val="sr-Latn-ME"/>
        </w:rPr>
        <w:t xml:space="preserve"> </w:t>
      </w:r>
      <w:r>
        <w:rPr>
          <w:rFonts w:ascii="Arial" w:hAnsi="Arial" w:cs="Arial"/>
          <w:sz w:val="14"/>
          <w:szCs w:val="14"/>
        </w:rPr>
        <w:t>Ukoliko</w:t>
      </w:r>
      <w:r w:rsidRPr="008A1265">
        <w:rPr>
          <w:rFonts w:ascii="Arial" w:hAnsi="Arial" w:cs="Arial"/>
          <w:sz w:val="14"/>
          <w:szCs w:val="14"/>
          <w:lang w:val="sr-Latn-ME"/>
        </w:rPr>
        <w:t xml:space="preserve"> </w:t>
      </w:r>
      <w:r>
        <w:rPr>
          <w:rFonts w:ascii="Arial" w:hAnsi="Arial" w:cs="Arial"/>
          <w:sz w:val="14"/>
          <w:szCs w:val="14"/>
        </w:rPr>
        <w:t>je</w:t>
      </w:r>
      <w:r w:rsidRPr="008A1265">
        <w:rPr>
          <w:rFonts w:ascii="Arial" w:hAnsi="Arial" w:cs="Arial"/>
          <w:sz w:val="14"/>
          <w:szCs w:val="14"/>
          <w:lang w:val="sr-Latn-ME"/>
        </w:rPr>
        <w:t xml:space="preserve"> </w:t>
      </w:r>
      <w:r>
        <w:rPr>
          <w:rFonts w:ascii="Arial" w:hAnsi="Arial" w:cs="Arial"/>
          <w:sz w:val="14"/>
          <w:szCs w:val="14"/>
        </w:rPr>
        <w:t>predvi</w:t>
      </w:r>
      <w:r w:rsidRPr="008A1265">
        <w:rPr>
          <w:rFonts w:ascii="Arial" w:hAnsi="Arial" w:cs="Arial"/>
          <w:sz w:val="14"/>
          <w:szCs w:val="14"/>
          <w:lang w:val="sr-Latn-ME"/>
        </w:rPr>
        <w:t>đ</w:t>
      </w:r>
      <w:r>
        <w:rPr>
          <w:rFonts w:ascii="Arial" w:hAnsi="Arial" w:cs="Arial"/>
          <w:sz w:val="14"/>
          <w:szCs w:val="14"/>
        </w:rPr>
        <w:t>eno</w:t>
      </w:r>
      <w:r w:rsidRPr="008A1265">
        <w:rPr>
          <w:rFonts w:ascii="Arial" w:hAnsi="Arial" w:cs="Arial"/>
          <w:sz w:val="14"/>
          <w:szCs w:val="14"/>
          <w:lang w:val="sr-Latn-ME"/>
        </w:rPr>
        <w:t xml:space="preserve"> </w:t>
      </w:r>
      <w:r>
        <w:rPr>
          <w:rFonts w:ascii="Arial" w:hAnsi="Arial" w:cs="Arial"/>
          <w:sz w:val="14"/>
          <w:szCs w:val="14"/>
        </w:rPr>
        <w:t>zaklju</w:t>
      </w:r>
      <w:r w:rsidRPr="008A1265">
        <w:rPr>
          <w:rFonts w:ascii="Arial" w:hAnsi="Arial" w:cs="Arial"/>
          <w:sz w:val="14"/>
          <w:szCs w:val="14"/>
          <w:lang w:val="sr-Latn-ME"/>
        </w:rPr>
        <w:t>č</w:t>
      </w:r>
      <w:r>
        <w:rPr>
          <w:rFonts w:ascii="Arial" w:hAnsi="Arial" w:cs="Arial"/>
          <w:sz w:val="14"/>
          <w:szCs w:val="14"/>
        </w:rPr>
        <w:t>ivanje</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r w:rsidRPr="008A1265">
        <w:rPr>
          <w:rFonts w:ascii="Arial" w:hAnsi="Arial" w:cs="Arial"/>
          <w:sz w:val="14"/>
          <w:szCs w:val="14"/>
          <w:lang w:val="sr-Latn-ME"/>
        </w:rPr>
        <w:t xml:space="preserve">, </w:t>
      </w:r>
      <w:r>
        <w:rPr>
          <w:rFonts w:ascii="Arial" w:hAnsi="Arial" w:cs="Arial"/>
          <w:sz w:val="14"/>
          <w:szCs w:val="14"/>
        </w:rPr>
        <w:t>garancija</w:t>
      </w:r>
      <w:r w:rsidRPr="008A1265">
        <w:rPr>
          <w:rFonts w:ascii="Arial" w:hAnsi="Arial" w:cs="Arial"/>
          <w:sz w:val="14"/>
          <w:szCs w:val="14"/>
          <w:lang w:val="sr-Latn-ME"/>
        </w:rPr>
        <w:t xml:space="preserve"> </w:t>
      </w:r>
      <w:r>
        <w:rPr>
          <w:rFonts w:ascii="Arial" w:hAnsi="Arial" w:cs="Arial"/>
          <w:sz w:val="14"/>
          <w:szCs w:val="14"/>
        </w:rPr>
        <w:t>ponude</w:t>
      </w:r>
      <w:r w:rsidRPr="008A1265">
        <w:rPr>
          <w:rFonts w:ascii="Arial" w:hAnsi="Arial" w:cs="Arial"/>
          <w:sz w:val="14"/>
          <w:szCs w:val="14"/>
          <w:lang w:val="sr-Latn-ME"/>
        </w:rPr>
        <w:t xml:space="preserve"> </w:t>
      </w:r>
      <w:r>
        <w:rPr>
          <w:rFonts w:ascii="Arial" w:hAnsi="Arial" w:cs="Arial"/>
          <w:sz w:val="14"/>
          <w:szCs w:val="14"/>
        </w:rPr>
        <w:t>se</w:t>
      </w:r>
      <w:r w:rsidRPr="008A1265">
        <w:rPr>
          <w:rFonts w:ascii="Arial" w:hAnsi="Arial" w:cs="Arial"/>
          <w:sz w:val="14"/>
          <w:szCs w:val="14"/>
          <w:lang w:val="sr-Latn-ME"/>
        </w:rPr>
        <w:t xml:space="preserve"> </w:t>
      </w:r>
      <w:r>
        <w:rPr>
          <w:rFonts w:ascii="Arial" w:hAnsi="Arial" w:cs="Arial"/>
          <w:sz w:val="14"/>
          <w:szCs w:val="14"/>
        </w:rPr>
        <w:t>dostavlja</w:t>
      </w:r>
      <w:r w:rsidRPr="008A1265">
        <w:rPr>
          <w:rFonts w:ascii="Arial" w:hAnsi="Arial" w:cs="Arial"/>
          <w:sz w:val="14"/>
          <w:szCs w:val="14"/>
          <w:lang w:val="sr-Latn-ME"/>
        </w:rPr>
        <w:t xml:space="preserve"> </w:t>
      </w:r>
      <w:r>
        <w:rPr>
          <w:rFonts w:ascii="Arial" w:hAnsi="Arial" w:cs="Arial"/>
          <w:sz w:val="14"/>
          <w:szCs w:val="14"/>
        </w:rPr>
        <w:t>na</w:t>
      </w:r>
      <w:r w:rsidRPr="008A1265">
        <w:rPr>
          <w:rFonts w:ascii="Arial" w:hAnsi="Arial" w:cs="Arial"/>
          <w:sz w:val="14"/>
          <w:szCs w:val="14"/>
          <w:lang w:val="sr-Latn-ME"/>
        </w:rPr>
        <w:t xml:space="preserve"> </w:t>
      </w:r>
      <w:r>
        <w:rPr>
          <w:rFonts w:ascii="Arial" w:hAnsi="Arial" w:cs="Arial"/>
          <w:sz w:val="14"/>
          <w:szCs w:val="14"/>
        </w:rPr>
        <w:t>iznos</w:t>
      </w:r>
      <w:r w:rsidRPr="008A1265">
        <w:rPr>
          <w:rFonts w:ascii="Arial" w:hAnsi="Arial" w:cs="Arial"/>
          <w:sz w:val="14"/>
          <w:szCs w:val="14"/>
          <w:lang w:val="sr-Latn-ME"/>
        </w:rPr>
        <w:t xml:space="preserve"> </w:t>
      </w:r>
      <w:r>
        <w:rPr>
          <w:rFonts w:ascii="Arial" w:hAnsi="Arial" w:cs="Arial"/>
          <w:sz w:val="14"/>
          <w:szCs w:val="14"/>
        </w:rPr>
        <w:t>procijenjene</w:t>
      </w:r>
      <w:r w:rsidRPr="008A1265">
        <w:rPr>
          <w:rFonts w:ascii="Arial" w:hAnsi="Arial" w:cs="Arial"/>
          <w:sz w:val="14"/>
          <w:szCs w:val="14"/>
          <w:lang w:val="sr-Latn-ME"/>
        </w:rPr>
        <w:t xml:space="preserve"> </w:t>
      </w:r>
      <w:r>
        <w:rPr>
          <w:rFonts w:ascii="Arial" w:hAnsi="Arial" w:cs="Arial"/>
          <w:sz w:val="14"/>
          <w:szCs w:val="14"/>
        </w:rPr>
        <w:t>vrijednosti</w:t>
      </w:r>
      <w:r w:rsidRPr="008A1265">
        <w:rPr>
          <w:rFonts w:ascii="Arial" w:hAnsi="Arial" w:cs="Arial"/>
          <w:sz w:val="14"/>
          <w:szCs w:val="14"/>
          <w:lang w:val="sr-Latn-ME"/>
        </w:rPr>
        <w:t xml:space="preserve"> </w:t>
      </w:r>
      <w:r>
        <w:rPr>
          <w:rFonts w:ascii="Arial" w:hAnsi="Arial" w:cs="Arial"/>
          <w:sz w:val="14"/>
          <w:szCs w:val="14"/>
        </w:rPr>
        <w:t>predmeta</w:t>
      </w:r>
      <w:r w:rsidRPr="008A1265">
        <w:rPr>
          <w:rFonts w:ascii="Arial" w:hAnsi="Arial" w:cs="Arial"/>
          <w:sz w:val="14"/>
          <w:szCs w:val="14"/>
          <w:lang w:val="sr-Latn-ME"/>
        </w:rPr>
        <w:t xml:space="preserve"> </w:t>
      </w:r>
      <w:r>
        <w:rPr>
          <w:rFonts w:ascii="Arial" w:hAnsi="Arial" w:cs="Arial"/>
          <w:sz w:val="14"/>
          <w:szCs w:val="14"/>
        </w:rPr>
        <w:t>javne</w:t>
      </w:r>
      <w:r w:rsidRPr="008A1265">
        <w:rPr>
          <w:rFonts w:ascii="Arial" w:hAnsi="Arial" w:cs="Arial"/>
          <w:sz w:val="14"/>
          <w:szCs w:val="14"/>
          <w:lang w:val="sr-Latn-ME"/>
        </w:rPr>
        <w:t xml:space="preserve"> </w:t>
      </w:r>
      <w:r>
        <w:rPr>
          <w:rFonts w:ascii="Arial" w:hAnsi="Arial" w:cs="Arial"/>
          <w:sz w:val="14"/>
          <w:szCs w:val="14"/>
        </w:rPr>
        <w:t>nabavke</w:t>
      </w:r>
      <w:r w:rsidRPr="008A1265">
        <w:rPr>
          <w:rFonts w:ascii="Arial" w:hAnsi="Arial" w:cs="Arial"/>
          <w:sz w:val="14"/>
          <w:szCs w:val="14"/>
          <w:lang w:val="sr-Latn-ME"/>
        </w:rPr>
        <w:t xml:space="preserve"> </w:t>
      </w:r>
      <w:r>
        <w:rPr>
          <w:rFonts w:ascii="Arial" w:hAnsi="Arial" w:cs="Arial"/>
          <w:sz w:val="14"/>
          <w:szCs w:val="14"/>
        </w:rPr>
        <w:t>za</w:t>
      </w:r>
      <w:r w:rsidRPr="008A1265">
        <w:rPr>
          <w:rFonts w:ascii="Arial" w:hAnsi="Arial" w:cs="Arial"/>
          <w:sz w:val="14"/>
          <w:szCs w:val="14"/>
          <w:lang w:val="sr-Latn-ME"/>
        </w:rPr>
        <w:t xml:space="preserve"> </w:t>
      </w:r>
      <w:r>
        <w:rPr>
          <w:rFonts w:ascii="Arial" w:hAnsi="Arial" w:cs="Arial"/>
          <w:sz w:val="14"/>
          <w:szCs w:val="14"/>
        </w:rPr>
        <w:t>vrijeme</w:t>
      </w:r>
      <w:r w:rsidRPr="008A1265">
        <w:rPr>
          <w:rFonts w:ascii="Arial" w:hAnsi="Arial" w:cs="Arial"/>
          <w:sz w:val="14"/>
          <w:szCs w:val="14"/>
          <w:lang w:val="sr-Latn-ME"/>
        </w:rPr>
        <w:t xml:space="preserve"> </w:t>
      </w:r>
      <w:r>
        <w:rPr>
          <w:rFonts w:ascii="Arial" w:hAnsi="Arial" w:cs="Arial"/>
          <w:sz w:val="14"/>
          <w:szCs w:val="14"/>
        </w:rPr>
        <w:t>trajanja</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C3B18FA"/>
    <w:multiLevelType w:val="hybridMultilevel"/>
    <w:tmpl w:val="B442CB28"/>
    <w:lvl w:ilvl="0" w:tplc="50649D0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11"/>
  </w:num>
  <w:num w:numId="10">
    <w:abstractNumId w:val="6"/>
  </w:num>
  <w:num w:numId="11">
    <w:abstractNumId w:val="1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C3"/>
    <w:rsid w:val="00075406"/>
    <w:rsid w:val="00121704"/>
    <w:rsid w:val="00195D04"/>
    <w:rsid w:val="003B21DC"/>
    <w:rsid w:val="00515FBF"/>
    <w:rsid w:val="005B0A80"/>
    <w:rsid w:val="00627872"/>
    <w:rsid w:val="0075208A"/>
    <w:rsid w:val="007B11B2"/>
    <w:rsid w:val="007B69F5"/>
    <w:rsid w:val="00822E49"/>
    <w:rsid w:val="008A5D4A"/>
    <w:rsid w:val="008B5AED"/>
    <w:rsid w:val="009276A3"/>
    <w:rsid w:val="00996FBE"/>
    <w:rsid w:val="009F35A1"/>
    <w:rsid w:val="00A7197E"/>
    <w:rsid w:val="00A844F6"/>
    <w:rsid w:val="00AB0603"/>
    <w:rsid w:val="00AC17D9"/>
    <w:rsid w:val="00AE353A"/>
    <w:rsid w:val="00AE74AE"/>
    <w:rsid w:val="00E23578"/>
    <w:rsid w:val="00F40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E339"/>
  <w15:chartTrackingRefBased/>
  <w15:docId w15:val="{DB77734C-3F1D-4247-8C5B-F80AC94D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15FBF"/>
  </w:style>
  <w:style w:type="character" w:styleId="Hyperlink">
    <w:name w:val="Hyperlink"/>
    <w:uiPriority w:val="99"/>
    <w:semiHidden/>
    <w:unhideWhenUsed/>
    <w:rsid w:val="00515FBF"/>
    <w:rPr>
      <w:color w:val="0000FF"/>
      <w:u w:val="single"/>
    </w:rPr>
  </w:style>
  <w:style w:type="paragraph" w:styleId="FootnoteText">
    <w:name w:val="footnote text"/>
    <w:basedOn w:val="Normal"/>
    <w:link w:val="FootnoteTextChar"/>
    <w:uiPriority w:val="99"/>
    <w:semiHidden/>
    <w:unhideWhenUsed/>
    <w:rsid w:val="00515FB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515FBF"/>
    <w:rPr>
      <w:rFonts w:ascii="Calibri" w:eastAsia="Calibri" w:hAnsi="Calibri" w:cs="Times New Roman"/>
      <w:sz w:val="20"/>
      <w:szCs w:val="20"/>
    </w:rPr>
  </w:style>
  <w:style w:type="paragraph" w:customStyle="1" w:styleId="T30X">
    <w:name w:val="T30X"/>
    <w:basedOn w:val="Normal"/>
    <w:uiPriority w:val="99"/>
    <w:rsid w:val="00515FBF"/>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rsid w:val="00515FBF"/>
    <w:rPr>
      <w:vertAlign w:val="superscript"/>
    </w:rPr>
  </w:style>
  <w:style w:type="paragraph" w:styleId="ListParagraph">
    <w:name w:val="List Paragraph"/>
    <w:aliases w:val="Liste 1,List Paragraph1"/>
    <w:basedOn w:val="Normal"/>
    <w:link w:val="ListParagraphChar"/>
    <w:uiPriority w:val="99"/>
    <w:qFormat/>
    <w:rsid w:val="00515FBF"/>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e 1 Char,List Paragraph1 Char"/>
    <w:link w:val="ListParagraph"/>
    <w:uiPriority w:val="99"/>
    <w:locked/>
    <w:rsid w:val="00515FBF"/>
    <w:rPr>
      <w:rFonts w:ascii="Times New Roman" w:eastAsia="Times New Roman" w:hAnsi="Times New Roman" w:cs="Times New Roman"/>
      <w:sz w:val="24"/>
      <w:szCs w:val="24"/>
    </w:rPr>
  </w:style>
  <w:style w:type="paragraph" w:styleId="BodyText">
    <w:name w:val="Body Text"/>
    <w:aliases w:val="Char10"/>
    <w:basedOn w:val="Normal"/>
    <w:link w:val="BodyTextChar"/>
    <w:rsid w:val="00515FBF"/>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515FBF"/>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15FB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15FB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16</Pages>
  <Words>5613</Words>
  <Characters>31998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UKP</cp:lastModifiedBy>
  <cp:revision>13</cp:revision>
  <dcterms:created xsi:type="dcterms:W3CDTF">2024-04-08T09:34:00Z</dcterms:created>
  <dcterms:modified xsi:type="dcterms:W3CDTF">2025-02-01T21:14:00Z</dcterms:modified>
</cp:coreProperties>
</file>