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1C5" w:rsidRDefault="006941C5" w:rsidP="00E93917">
      <w:pPr>
        <w:spacing w:after="0" w:line="240" w:lineRule="auto"/>
        <w:jc w:val="right"/>
        <w:rPr>
          <w:rFonts w:ascii="Bookman Old Style" w:eastAsia="Times New Roman" w:hAnsi="Bookman Old Style" w:cs="Times New Roman"/>
          <w:b/>
          <w:color w:val="000000"/>
          <w:sz w:val="24"/>
          <w:szCs w:val="24"/>
        </w:rPr>
      </w:pPr>
    </w:p>
    <w:p w:rsidR="006941C5" w:rsidRDefault="006941C5" w:rsidP="00E93917">
      <w:pPr>
        <w:spacing w:after="0" w:line="240" w:lineRule="auto"/>
        <w:jc w:val="right"/>
        <w:rPr>
          <w:rFonts w:ascii="Bookman Old Style" w:eastAsia="Times New Roman" w:hAnsi="Bookman Old Style" w:cs="Times New Roman"/>
          <w:b/>
          <w:color w:val="000000"/>
          <w:sz w:val="24"/>
          <w:szCs w:val="24"/>
        </w:rPr>
      </w:pPr>
    </w:p>
    <w:p w:rsidR="00E93917" w:rsidRPr="003C0618" w:rsidRDefault="00E93917" w:rsidP="00E93917">
      <w:pPr>
        <w:spacing w:after="0" w:line="240" w:lineRule="auto"/>
        <w:jc w:val="right"/>
        <w:rPr>
          <w:rFonts w:ascii="Bookman Old Style" w:eastAsia="Times New Roman" w:hAnsi="Bookman Old Style" w:cs="Times New Roman"/>
          <w:b/>
          <w:color w:val="000000"/>
          <w:sz w:val="24"/>
          <w:szCs w:val="24"/>
        </w:rPr>
      </w:pPr>
      <w:r w:rsidRPr="003C0618">
        <w:rPr>
          <w:rFonts w:ascii="Bookman Old Style" w:eastAsia="Times New Roman" w:hAnsi="Bookman Old Style" w:cs="Times New Roman"/>
          <w:b/>
          <w:color w:val="000000"/>
          <w:sz w:val="24"/>
          <w:szCs w:val="24"/>
        </w:rPr>
        <w:t xml:space="preserve">OBRAZAC 1  </w:t>
      </w: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C67932" w:rsidRPr="00C67932" w:rsidRDefault="00C67932" w:rsidP="00C67932">
      <w:pPr>
        <w:spacing w:after="0" w:line="240" w:lineRule="auto"/>
        <w:rPr>
          <w:rFonts w:ascii="Bookman Old Style" w:eastAsia="Times New Roman" w:hAnsi="Bookman Old Style" w:cs="Times New Roman"/>
          <w:color w:val="000000"/>
          <w:sz w:val="24"/>
          <w:szCs w:val="24"/>
          <w:lang w:val="pl-PL"/>
        </w:rPr>
      </w:pPr>
      <w:r w:rsidRPr="00C67932">
        <w:rPr>
          <w:rFonts w:ascii="Bookman Old Style" w:eastAsia="Times New Roman" w:hAnsi="Bookman Old Style" w:cs="Times New Roman"/>
          <w:color w:val="000000"/>
          <w:sz w:val="24"/>
          <w:szCs w:val="24"/>
          <w:lang w:val="pl-PL"/>
        </w:rPr>
        <w:t>OPŠTINA MOJKOVAC</w:t>
      </w:r>
    </w:p>
    <w:p w:rsidR="00C67932" w:rsidRPr="00C67932" w:rsidRDefault="00C67932" w:rsidP="00C67932">
      <w:pPr>
        <w:spacing w:after="0" w:line="240" w:lineRule="auto"/>
        <w:rPr>
          <w:rFonts w:ascii="Bookman Old Style" w:eastAsia="Times New Roman" w:hAnsi="Bookman Old Style" w:cs="Times New Roman"/>
          <w:color w:val="000000"/>
          <w:sz w:val="24"/>
          <w:szCs w:val="24"/>
          <w:lang w:val="it-IT"/>
        </w:rPr>
      </w:pPr>
      <w:r w:rsidRPr="00C67932">
        <w:rPr>
          <w:rFonts w:ascii="Bookman Old Style" w:eastAsia="Times New Roman" w:hAnsi="Bookman Old Style" w:cs="Times New Roman"/>
          <w:color w:val="000000"/>
          <w:sz w:val="24"/>
          <w:szCs w:val="24"/>
          <w:lang w:val="it-IT"/>
        </w:rPr>
        <w:t xml:space="preserve">Broj iz evidencije postupaka javnih nabavki: </w:t>
      </w:r>
      <w:r w:rsidR="00BD3EB6">
        <w:rPr>
          <w:rFonts w:ascii="Bookman Old Style" w:eastAsia="Times New Roman" w:hAnsi="Bookman Old Style" w:cs="Times New Roman"/>
          <w:color w:val="000000"/>
          <w:sz w:val="24"/>
          <w:szCs w:val="24"/>
          <w:lang w:val="it-IT"/>
        </w:rPr>
        <w:t>2</w:t>
      </w:r>
      <w:r w:rsidRPr="001D3FE9">
        <w:rPr>
          <w:rFonts w:ascii="Bookman Old Style" w:eastAsia="Times New Roman" w:hAnsi="Bookman Old Style" w:cs="Times New Roman"/>
          <w:color w:val="000000"/>
          <w:sz w:val="24"/>
          <w:szCs w:val="24"/>
          <w:lang w:val="it-IT"/>
        </w:rPr>
        <w:t>/2</w:t>
      </w:r>
      <w:r w:rsidR="00BD3EB6">
        <w:rPr>
          <w:rFonts w:ascii="Bookman Old Style" w:eastAsia="Times New Roman" w:hAnsi="Bookman Old Style" w:cs="Times New Roman"/>
          <w:color w:val="000000"/>
          <w:sz w:val="24"/>
          <w:szCs w:val="24"/>
          <w:lang w:val="it-IT"/>
        </w:rPr>
        <w:t>5</w:t>
      </w:r>
    </w:p>
    <w:p w:rsidR="00C67932" w:rsidRPr="00C67932" w:rsidRDefault="00C67932" w:rsidP="00C67932">
      <w:pPr>
        <w:spacing w:after="0" w:line="240" w:lineRule="auto"/>
        <w:rPr>
          <w:rFonts w:ascii="Bookman Old Style" w:eastAsia="Times New Roman" w:hAnsi="Bookman Old Style" w:cs="Times New Roman"/>
          <w:color w:val="000000"/>
          <w:sz w:val="24"/>
          <w:szCs w:val="24"/>
          <w:lang w:val="it-IT"/>
        </w:rPr>
      </w:pPr>
      <w:r w:rsidRPr="00C67932">
        <w:rPr>
          <w:rFonts w:ascii="Bookman Old Style" w:eastAsia="Times New Roman" w:hAnsi="Bookman Old Style" w:cs="Times New Roman"/>
          <w:color w:val="000000"/>
          <w:sz w:val="24"/>
          <w:szCs w:val="24"/>
          <w:lang w:val="it-IT"/>
        </w:rPr>
        <w:t xml:space="preserve">Redni broj iz Plana javnih nabavki: </w:t>
      </w:r>
      <w:r w:rsidR="00BD3EB6">
        <w:rPr>
          <w:rFonts w:ascii="Bookman Old Style" w:eastAsia="Times New Roman" w:hAnsi="Bookman Old Style" w:cs="Times New Roman"/>
          <w:color w:val="000000"/>
          <w:sz w:val="24"/>
          <w:szCs w:val="24"/>
          <w:lang w:val="it-IT"/>
        </w:rPr>
        <w:t>22</w:t>
      </w:r>
    </w:p>
    <w:p w:rsidR="00C67932" w:rsidRPr="00C67932" w:rsidRDefault="00C67932" w:rsidP="00C67932">
      <w:pPr>
        <w:spacing w:after="0" w:line="240" w:lineRule="auto"/>
        <w:rPr>
          <w:rFonts w:ascii="Bookman Old Style" w:eastAsia="Times New Roman" w:hAnsi="Bookman Old Style" w:cs="Times New Roman"/>
          <w:bCs/>
          <w:color w:val="000000"/>
          <w:sz w:val="24"/>
          <w:szCs w:val="24"/>
          <w:lang w:val="it-IT"/>
        </w:rPr>
      </w:pPr>
      <w:r w:rsidRPr="00C67932">
        <w:rPr>
          <w:rFonts w:ascii="Bookman Old Style" w:eastAsia="Times New Roman" w:hAnsi="Bookman Old Style" w:cs="Times New Roman"/>
          <w:color w:val="000000"/>
          <w:sz w:val="24"/>
          <w:szCs w:val="24"/>
          <w:lang w:val="it-IT"/>
        </w:rPr>
        <w:t xml:space="preserve">Mjesto i datum: Mojkovac, </w:t>
      </w:r>
      <w:r w:rsidR="00BD3EB6">
        <w:rPr>
          <w:rFonts w:ascii="Bookman Old Style" w:eastAsia="Times New Roman" w:hAnsi="Bookman Old Style" w:cs="Times New Roman"/>
          <w:color w:val="000000"/>
          <w:sz w:val="24"/>
          <w:szCs w:val="24"/>
          <w:lang w:val="it-IT"/>
        </w:rPr>
        <w:t>23</w:t>
      </w:r>
      <w:r w:rsidRPr="001D3FE9">
        <w:rPr>
          <w:rFonts w:ascii="Bookman Old Style" w:eastAsia="Times New Roman" w:hAnsi="Bookman Old Style" w:cs="Times New Roman"/>
          <w:color w:val="000000"/>
          <w:sz w:val="24"/>
          <w:szCs w:val="24"/>
          <w:lang w:val="it-IT"/>
        </w:rPr>
        <w:t>.</w:t>
      </w:r>
      <w:r w:rsidR="00BD3EB6">
        <w:rPr>
          <w:rFonts w:ascii="Bookman Old Style" w:eastAsia="Times New Roman" w:hAnsi="Bookman Old Style" w:cs="Times New Roman"/>
          <w:color w:val="000000"/>
          <w:sz w:val="24"/>
          <w:szCs w:val="24"/>
          <w:lang w:val="it-IT"/>
        </w:rPr>
        <w:t>01</w:t>
      </w:r>
      <w:r w:rsidRPr="001D3FE9">
        <w:rPr>
          <w:rFonts w:ascii="Bookman Old Style" w:eastAsia="Times New Roman" w:hAnsi="Bookman Old Style" w:cs="Times New Roman"/>
          <w:color w:val="000000"/>
          <w:sz w:val="24"/>
          <w:szCs w:val="24"/>
          <w:lang w:val="it-IT"/>
        </w:rPr>
        <w:t>.202</w:t>
      </w:r>
      <w:r w:rsidR="00BD3EB6">
        <w:rPr>
          <w:rFonts w:ascii="Bookman Old Style" w:eastAsia="Times New Roman" w:hAnsi="Bookman Old Style" w:cs="Times New Roman"/>
          <w:color w:val="000000"/>
          <w:sz w:val="24"/>
          <w:szCs w:val="24"/>
          <w:lang w:val="it-IT"/>
        </w:rPr>
        <w:t>5</w:t>
      </w:r>
      <w:r w:rsidRPr="001D3FE9">
        <w:rPr>
          <w:rFonts w:ascii="Bookman Old Style" w:eastAsia="Times New Roman" w:hAnsi="Bookman Old Style" w:cs="Times New Roman"/>
          <w:color w:val="000000"/>
          <w:sz w:val="24"/>
          <w:szCs w:val="24"/>
          <w:lang w:val="it-IT"/>
        </w:rPr>
        <w:t>.</w:t>
      </w:r>
      <w:r w:rsidRPr="00C67932">
        <w:rPr>
          <w:rFonts w:ascii="Bookman Old Style" w:eastAsia="Times New Roman" w:hAnsi="Bookman Old Style" w:cs="Times New Roman"/>
          <w:color w:val="000000"/>
          <w:sz w:val="24"/>
          <w:szCs w:val="24"/>
          <w:lang w:val="it-IT"/>
        </w:rPr>
        <w:t xml:space="preserve"> godine</w:t>
      </w:r>
    </w:p>
    <w:p w:rsidR="00E93917" w:rsidRPr="003C0618" w:rsidRDefault="00E93917" w:rsidP="00E93917">
      <w:pPr>
        <w:spacing w:after="0" w:line="240" w:lineRule="auto"/>
        <w:rPr>
          <w:rFonts w:ascii="Bookman Old Style" w:eastAsia="Times New Roman" w:hAnsi="Bookman Old Style" w:cs="Times New Roman"/>
          <w:sz w:val="24"/>
          <w:szCs w:val="24"/>
        </w:rPr>
      </w:pPr>
    </w:p>
    <w:p w:rsidR="00E93917" w:rsidRPr="003C0618" w:rsidRDefault="00E93917" w:rsidP="00E93917">
      <w:pPr>
        <w:spacing w:after="0" w:line="240" w:lineRule="auto"/>
        <w:rPr>
          <w:rFonts w:ascii="Bookman Old Style" w:eastAsia="Times New Roman" w:hAnsi="Bookman Old Style" w:cs="Times New Roman"/>
          <w:sz w:val="24"/>
          <w:szCs w:val="24"/>
        </w:rPr>
      </w:pPr>
    </w:p>
    <w:p w:rsidR="00E93917" w:rsidRPr="003C0618" w:rsidRDefault="00E93917" w:rsidP="00E93917">
      <w:pPr>
        <w:spacing w:after="0" w:line="240" w:lineRule="auto"/>
        <w:rPr>
          <w:rFonts w:ascii="Bookman Old Style" w:eastAsia="Times New Roman" w:hAnsi="Bookman Old Style" w:cs="Times New Roman"/>
          <w:sz w:val="24"/>
          <w:szCs w:val="24"/>
        </w:rPr>
      </w:pPr>
    </w:p>
    <w:p w:rsidR="00E93917" w:rsidRPr="003C0618" w:rsidRDefault="00E93917" w:rsidP="005A42B0">
      <w:pPr>
        <w:tabs>
          <w:tab w:val="left" w:pos="1701"/>
          <w:tab w:val="left" w:pos="4820"/>
        </w:tabs>
        <w:spacing w:after="0" w:line="240" w:lineRule="auto"/>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sz w:val="24"/>
          <w:szCs w:val="24"/>
        </w:rPr>
        <w:t xml:space="preserve">Na osnovu člana 53 stav </w:t>
      </w:r>
      <w:r w:rsidR="00C67932">
        <w:rPr>
          <w:rFonts w:ascii="Bookman Old Style" w:eastAsia="Times New Roman" w:hAnsi="Bookman Old Style" w:cs="Times New Roman"/>
          <w:sz w:val="24"/>
          <w:szCs w:val="24"/>
        </w:rPr>
        <w:t>1</w:t>
      </w:r>
      <w:r w:rsidRPr="003C0618">
        <w:rPr>
          <w:rFonts w:ascii="Bookman Old Style" w:eastAsia="Times New Roman" w:hAnsi="Bookman Old Style" w:cs="Times New Roman"/>
          <w:sz w:val="24"/>
          <w:szCs w:val="24"/>
        </w:rPr>
        <w:t xml:space="preserve"> Zakona o javnim nabavkama </w:t>
      </w:r>
      <w:r w:rsidR="001241BB" w:rsidRPr="003C0618">
        <w:rPr>
          <w:rFonts w:ascii="Bookman Old Style" w:eastAsia="Times New Roman" w:hAnsi="Bookman Old Style" w:cs="Times New Roman"/>
          <w:sz w:val="24"/>
          <w:szCs w:val="24"/>
        </w:rPr>
        <w:t xml:space="preserve">(„Službeni list CG“, br. 74/19, 3/23, 11/23) </w:t>
      </w:r>
      <w:r w:rsidR="00C67932">
        <w:rPr>
          <w:rFonts w:ascii="Bookman Old Style" w:eastAsia="Times New Roman" w:hAnsi="Bookman Old Style" w:cs="Times New Roman"/>
          <w:color w:val="000000"/>
          <w:sz w:val="24"/>
          <w:szCs w:val="24"/>
        </w:rPr>
        <w:t xml:space="preserve">Opština Mojkovac </w:t>
      </w:r>
      <w:r w:rsidRPr="003C0618">
        <w:rPr>
          <w:rFonts w:ascii="Bookman Old Style" w:eastAsia="Times New Roman" w:hAnsi="Bookman Old Style" w:cs="Times New Roman"/>
          <w:sz w:val="24"/>
          <w:szCs w:val="24"/>
        </w:rPr>
        <w:t>objavljuje</w:t>
      </w:r>
    </w:p>
    <w:p w:rsidR="00E93917" w:rsidRPr="003C0618" w:rsidRDefault="00E93917" w:rsidP="00E93917">
      <w:pPr>
        <w:tabs>
          <w:tab w:val="left" w:pos="1276"/>
          <w:tab w:val="left" w:pos="3261"/>
        </w:tabs>
        <w:spacing w:after="0" w:line="240" w:lineRule="auto"/>
        <w:jc w:val="both"/>
        <w:rPr>
          <w:rFonts w:ascii="Bookman Old Style" w:eastAsia="Times New Roman" w:hAnsi="Bookman Old Style" w:cs="Times New Roman"/>
          <w:b/>
          <w:bCs/>
          <w:color w:val="000000"/>
          <w:sz w:val="24"/>
          <w:szCs w:val="24"/>
        </w:rPr>
      </w:pPr>
    </w:p>
    <w:p w:rsidR="00E93917" w:rsidRPr="003C0618" w:rsidRDefault="00E93917" w:rsidP="00E93917">
      <w:pPr>
        <w:tabs>
          <w:tab w:val="left" w:pos="1276"/>
          <w:tab w:val="left" w:pos="3261"/>
        </w:tabs>
        <w:spacing w:after="0" w:line="240" w:lineRule="auto"/>
        <w:jc w:val="both"/>
        <w:rPr>
          <w:rFonts w:ascii="Bookman Old Style" w:eastAsia="Times New Roman" w:hAnsi="Bookman Old Style" w:cs="Times New Roman"/>
          <w:sz w:val="24"/>
          <w:szCs w:val="24"/>
        </w:rPr>
      </w:pPr>
    </w:p>
    <w:p w:rsidR="00E93917" w:rsidRPr="003C0618" w:rsidRDefault="00E93917" w:rsidP="00E93917">
      <w:pPr>
        <w:keepNext/>
        <w:spacing w:after="0" w:line="240" w:lineRule="auto"/>
        <w:jc w:val="center"/>
        <w:outlineLvl w:val="0"/>
        <w:rPr>
          <w:rFonts w:ascii="Bookman Old Style" w:eastAsia="Times New Roman" w:hAnsi="Bookman Old Style" w:cs="Times New Roman"/>
          <w:b/>
          <w:bCs/>
          <w:color w:val="000000"/>
          <w:sz w:val="24"/>
          <w:szCs w:val="24"/>
        </w:rPr>
      </w:pPr>
    </w:p>
    <w:p w:rsidR="00E93917" w:rsidRPr="003C0618" w:rsidRDefault="00E93917" w:rsidP="00E93917">
      <w:pPr>
        <w:spacing w:after="0" w:line="240" w:lineRule="auto"/>
        <w:jc w:val="center"/>
        <w:rPr>
          <w:rFonts w:ascii="Bookman Old Style" w:eastAsia="Times New Roman" w:hAnsi="Bookman Old Style" w:cs="Times New Roman"/>
          <w:b/>
          <w:bCs/>
          <w:color w:val="000000"/>
          <w:sz w:val="24"/>
          <w:szCs w:val="24"/>
        </w:rPr>
      </w:pPr>
      <w:r w:rsidRPr="003C0618">
        <w:rPr>
          <w:rFonts w:ascii="Bookman Old Style" w:eastAsia="Times New Roman" w:hAnsi="Bookman Old Style" w:cs="Times New Roman"/>
          <w:b/>
          <w:bCs/>
          <w:color w:val="000000"/>
          <w:sz w:val="24"/>
          <w:szCs w:val="24"/>
        </w:rPr>
        <w:t>TENDERSKU DOKUMENTACIJU</w:t>
      </w:r>
    </w:p>
    <w:p w:rsidR="00E93917" w:rsidRDefault="00E93917" w:rsidP="007E2BA9">
      <w:pPr>
        <w:spacing w:after="0" w:line="240" w:lineRule="auto"/>
        <w:jc w:val="center"/>
        <w:rPr>
          <w:rFonts w:ascii="Bookman Old Style" w:eastAsia="Times New Roman" w:hAnsi="Bookman Old Style" w:cs="Times New Roman"/>
          <w:b/>
          <w:bCs/>
          <w:color w:val="000000"/>
          <w:sz w:val="24"/>
          <w:szCs w:val="24"/>
        </w:rPr>
      </w:pPr>
      <w:r w:rsidRPr="003C0618">
        <w:rPr>
          <w:rFonts w:ascii="Bookman Old Style" w:eastAsia="Times New Roman" w:hAnsi="Bookman Old Style" w:cs="Times New Roman"/>
          <w:b/>
          <w:bCs/>
          <w:color w:val="000000"/>
          <w:sz w:val="24"/>
          <w:szCs w:val="24"/>
        </w:rPr>
        <w:t>ZA OTVORENI POSTUPAK JAVNE NABAVKE</w:t>
      </w:r>
    </w:p>
    <w:p w:rsidR="007E2BA9" w:rsidRPr="003C0618" w:rsidRDefault="007E2BA9" w:rsidP="007E2BA9">
      <w:pPr>
        <w:spacing w:after="0" w:line="240" w:lineRule="auto"/>
        <w:jc w:val="center"/>
        <w:rPr>
          <w:rFonts w:ascii="Bookman Old Style" w:eastAsia="Times New Roman" w:hAnsi="Bookman Old Style" w:cs="Times New Roman"/>
          <w:b/>
          <w:bCs/>
          <w:color w:val="000000"/>
          <w:sz w:val="24"/>
          <w:szCs w:val="24"/>
        </w:rPr>
      </w:pPr>
    </w:p>
    <w:p w:rsidR="003C0618" w:rsidRDefault="005C67E6" w:rsidP="003C0618">
      <w:pPr>
        <w:spacing w:after="0" w:line="240" w:lineRule="auto"/>
        <w:jc w:val="center"/>
        <w:rPr>
          <w:rFonts w:ascii="Bookman Old Style" w:hAnsi="Bookman Old Style" w:cs="Times New Roman"/>
          <w:sz w:val="24"/>
          <w:szCs w:val="24"/>
        </w:rPr>
      </w:pPr>
      <w:r w:rsidRPr="00FE0C11">
        <w:rPr>
          <w:rFonts w:ascii="Bookman Old Style" w:hAnsi="Bookman Old Style" w:cstheme="minorHAnsi"/>
          <w:lang w:val="sr-Latn-CS"/>
        </w:rPr>
        <w:t xml:space="preserve">Izvođenje radova na </w:t>
      </w:r>
      <w:r w:rsidR="009347EC">
        <w:rPr>
          <w:rFonts w:ascii="Bookman Old Style" w:hAnsi="Bookman Old Style" w:cstheme="minorHAnsi"/>
          <w:lang w:val="sr-Latn-CS"/>
        </w:rPr>
        <w:t>uređenju parkovske površine „Sportska zona“</w:t>
      </w:r>
    </w:p>
    <w:p w:rsidR="003C0618" w:rsidRDefault="003C0618" w:rsidP="003C0618">
      <w:pPr>
        <w:spacing w:after="0" w:line="240" w:lineRule="auto"/>
        <w:jc w:val="center"/>
        <w:rPr>
          <w:rFonts w:ascii="Bookman Old Style" w:hAnsi="Bookman Old Style" w:cs="Times New Roman"/>
          <w:sz w:val="24"/>
          <w:szCs w:val="24"/>
        </w:rPr>
      </w:pPr>
    </w:p>
    <w:p w:rsidR="003C0618" w:rsidRDefault="003C0618" w:rsidP="00C67932">
      <w:pPr>
        <w:spacing w:after="0" w:line="240" w:lineRule="auto"/>
        <w:rPr>
          <w:rFonts w:ascii="Bookman Old Style" w:hAnsi="Bookman Old Style" w:cs="Times New Roman"/>
          <w:sz w:val="24"/>
          <w:szCs w:val="24"/>
        </w:rPr>
      </w:pPr>
    </w:p>
    <w:p w:rsidR="00E93917" w:rsidRPr="00AB2829" w:rsidRDefault="00E93917" w:rsidP="003C0618">
      <w:pPr>
        <w:spacing w:after="0" w:line="240" w:lineRule="auto"/>
        <w:jc w:val="center"/>
        <w:rPr>
          <w:rFonts w:ascii="Bookman Old Style" w:eastAsia="Times New Roman" w:hAnsi="Bookman Old Style" w:cs="Times New Roman"/>
          <w:color w:val="000000"/>
          <w:sz w:val="24"/>
          <w:szCs w:val="24"/>
        </w:rPr>
      </w:pPr>
      <w:r w:rsidRPr="00AB2829">
        <w:rPr>
          <w:rFonts w:ascii="Bookman Old Style" w:eastAsia="Times New Roman" w:hAnsi="Bookman Old Style" w:cs="Times New Roman"/>
          <w:color w:val="000000"/>
          <w:sz w:val="24"/>
          <w:szCs w:val="24"/>
        </w:rPr>
        <w:t>Predmet nabavke se nabavlja:</w:t>
      </w:r>
    </w:p>
    <w:p w:rsidR="00E93917" w:rsidRPr="00AB2829" w:rsidRDefault="00E93917" w:rsidP="00E93917">
      <w:pPr>
        <w:spacing w:after="0" w:line="240" w:lineRule="auto"/>
        <w:jc w:val="both"/>
        <w:rPr>
          <w:rFonts w:ascii="Bookman Old Style" w:eastAsia="Times New Roman" w:hAnsi="Bookman Old Style" w:cs="Times New Roman"/>
          <w:color w:val="000000"/>
          <w:sz w:val="24"/>
          <w:szCs w:val="24"/>
        </w:rPr>
      </w:pPr>
    </w:p>
    <w:p w:rsidR="00E93917" w:rsidRPr="003C0618" w:rsidRDefault="007E2BA9" w:rsidP="00E93917">
      <w:pPr>
        <w:spacing w:after="0" w:line="240" w:lineRule="auto"/>
        <w:jc w:val="both"/>
        <w:rPr>
          <w:rFonts w:ascii="Bookman Old Style" w:eastAsia="Times New Roman" w:hAnsi="Bookman Old Style" w:cs="Times New Roman"/>
          <w:color w:val="000000"/>
          <w:sz w:val="24"/>
          <w:szCs w:val="24"/>
        </w:rPr>
      </w:pPr>
      <w:r w:rsidRPr="00AB2829">
        <w:rPr>
          <w:rFonts w:ascii="Bookman Old Style" w:eastAsia="Times New Roman" w:hAnsi="Bookman Old Style" w:cs="Times New Roman"/>
          <w:color w:val="000000"/>
          <w:sz w:val="24"/>
          <w:szCs w:val="24"/>
        </w:rPr>
        <w:sym w:font="Wingdings" w:char="F078"/>
      </w:r>
      <w:r w:rsidR="006A7621">
        <w:rPr>
          <w:rFonts w:ascii="Bookman Old Style" w:eastAsia="Times New Roman" w:hAnsi="Bookman Old Style" w:cs="Times New Roman"/>
          <w:color w:val="000000"/>
          <w:sz w:val="24"/>
          <w:szCs w:val="24"/>
        </w:rPr>
        <w:t xml:space="preserve"> kao cjelina</w:t>
      </w: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E93917" w:rsidRDefault="00E93917" w:rsidP="00E93917">
      <w:pPr>
        <w:spacing w:after="0" w:line="240" w:lineRule="auto"/>
        <w:rPr>
          <w:rFonts w:ascii="Bookman Old Style" w:eastAsia="Times New Roman" w:hAnsi="Bookman Old Style" w:cs="Times New Roman"/>
          <w:color w:val="000000"/>
          <w:sz w:val="24"/>
          <w:szCs w:val="24"/>
        </w:rPr>
      </w:pPr>
    </w:p>
    <w:p w:rsidR="00C67932" w:rsidRDefault="00C67932" w:rsidP="00E93917">
      <w:pPr>
        <w:spacing w:after="0" w:line="240" w:lineRule="auto"/>
        <w:rPr>
          <w:rFonts w:ascii="Bookman Old Style" w:eastAsia="Times New Roman" w:hAnsi="Bookman Old Style" w:cs="Times New Roman"/>
          <w:color w:val="000000"/>
          <w:sz w:val="24"/>
          <w:szCs w:val="24"/>
        </w:rPr>
      </w:pPr>
    </w:p>
    <w:p w:rsidR="00C67932" w:rsidRDefault="00C67932" w:rsidP="00E93917">
      <w:pPr>
        <w:spacing w:after="0" w:line="240" w:lineRule="auto"/>
        <w:rPr>
          <w:rFonts w:ascii="Bookman Old Style" w:eastAsia="Times New Roman" w:hAnsi="Bookman Old Style" w:cs="Times New Roman"/>
          <w:color w:val="000000"/>
          <w:sz w:val="24"/>
          <w:szCs w:val="24"/>
        </w:rPr>
      </w:pPr>
    </w:p>
    <w:p w:rsidR="00C67932" w:rsidRDefault="00C67932" w:rsidP="00E93917">
      <w:pPr>
        <w:spacing w:after="0" w:line="240" w:lineRule="auto"/>
        <w:rPr>
          <w:rFonts w:ascii="Bookman Old Style" w:eastAsia="Times New Roman" w:hAnsi="Bookman Old Style" w:cs="Times New Roman"/>
          <w:color w:val="000000"/>
          <w:sz w:val="24"/>
          <w:szCs w:val="24"/>
        </w:rPr>
      </w:pPr>
    </w:p>
    <w:p w:rsidR="00C67932" w:rsidRDefault="00C67932" w:rsidP="00E93917">
      <w:pPr>
        <w:spacing w:after="0" w:line="240" w:lineRule="auto"/>
        <w:rPr>
          <w:rFonts w:ascii="Bookman Old Style" w:eastAsia="Times New Roman" w:hAnsi="Bookman Old Style" w:cs="Times New Roman"/>
          <w:color w:val="000000"/>
          <w:sz w:val="24"/>
          <w:szCs w:val="24"/>
        </w:rPr>
      </w:pPr>
    </w:p>
    <w:p w:rsidR="00E93917" w:rsidRDefault="00E93917" w:rsidP="00E93917">
      <w:pPr>
        <w:spacing w:after="0" w:line="240" w:lineRule="auto"/>
        <w:rPr>
          <w:rFonts w:ascii="Bookman Old Style" w:eastAsia="Times New Roman" w:hAnsi="Bookman Old Style" w:cs="Times New Roman"/>
          <w:color w:val="000000"/>
          <w:sz w:val="24"/>
          <w:szCs w:val="24"/>
        </w:rPr>
      </w:pPr>
    </w:p>
    <w:p w:rsidR="000E66E7" w:rsidRDefault="000E66E7" w:rsidP="00E93917">
      <w:pPr>
        <w:spacing w:after="0" w:line="240" w:lineRule="auto"/>
        <w:rPr>
          <w:rFonts w:ascii="Bookman Old Style" w:eastAsia="Times New Roman" w:hAnsi="Bookman Old Style" w:cs="Times New Roman"/>
          <w:color w:val="000000"/>
          <w:sz w:val="24"/>
          <w:szCs w:val="24"/>
        </w:rPr>
      </w:pPr>
    </w:p>
    <w:p w:rsidR="00B04E91" w:rsidRDefault="00B04E91" w:rsidP="00E93917">
      <w:pPr>
        <w:spacing w:after="0" w:line="240" w:lineRule="auto"/>
        <w:rPr>
          <w:rFonts w:ascii="Bookman Old Style" w:eastAsia="Times New Roman" w:hAnsi="Bookman Old Style" w:cs="Times New Roman"/>
          <w:color w:val="000000"/>
          <w:sz w:val="24"/>
          <w:szCs w:val="24"/>
        </w:rPr>
      </w:pPr>
    </w:p>
    <w:p w:rsidR="00B04E91" w:rsidRDefault="00B04E91" w:rsidP="00E93917">
      <w:pPr>
        <w:spacing w:after="0" w:line="240" w:lineRule="auto"/>
        <w:rPr>
          <w:rFonts w:ascii="Bookman Old Style" w:eastAsia="Times New Roman" w:hAnsi="Bookman Old Style" w:cs="Times New Roman"/>
          <w:color w:val="000000"/>
          <w:sz w:val="24"/>
          <w:szCs w:val="24"/>
        </w:rPr>
      </w:pPr>
    </w:p>
    <w:p w:rsidR="00B04E91" w:rsidRDefault="00B04E91" w:rsidP="00E93917">
      <w:pPr>
        <w:spacing w:after="0" w:line="240" w:lineRule="auto"/>
        <w:rPr>
          <w:rFonts w:ascii="Bookman Old Style" w:eastAsia="Times New Roman" w:hAnsi="Bookman Old Style" w:cs="Times New Roman"/>
          <w:color w:val="000000"/>
          <w:sz w:val="24"/>
          <w:szCs w:val="24"/>
        </w:rPr>
      </w:pPr>
    </w:p>
    <w:p w:rsidR="006A7621" w:rsidRPr="003C0618" w:rsidRDefault="006A7621" w:rsidP="00E93917">
      <w:pPr>
        <w:spacing w:after="0" w:line="240" w:lineRule="auto"/>
        <w:rPr>
          <w:rFonts w:ascii="Bookman Old Style" w:eastAsia="Times New Roman" w:hAnsi="Bookman Old Style" w:cs="Times New Roman"/>
          <w:color w:val="000000"/>
          <w:sz w:val="24"/>
          <w:szCs w:val="24"/>
        </w:rPr>
      </w:pP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E93917" w:rsidRPr="003C0618" w:rsidRDefault="00E93917" w:rsidP="009C21F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0" w:firstLine="0"/>
        <w:outlineLvl w:val="0"/>
        <w:rPr>
          <w:rFonts w:ascii="Bookman Old Style" w:eastAsia="Times New Roman" w:hAnsi="Bookman Old Style" w:cs="Times New Roman"/>
          <w:b/>
          <w:color w:val="000000"/>
          <w:sz w:val="24"/>
          <w:szCs w:val="24"/>
        </w:rPr>
      </w:pPr>
      <w:bookmarkStart w:id="0" w:name="_Toc62730553"/>
      <w:r w:rsidRPr="003C0618">
        <w:rPr>
          <w:rFonts w:ascii="Bookman Old Style" w:eastAsia="Times New Roman" w:hAnsi="Bookman Old Style" w:cs="Times New Roman"/>
          <w:b/>
          <w:color w:val="000000"/>
          <w:sz w:val="24"/>
          <w:szCs w:val="24"/>
        </w:rPr>
        <w:lastRenderedPageBreak/>
        <w:t>POZIV ZA NADMETANJE</w:t>
      </w:r>
      <w:r w:rsidRPr="003C0618">
        <w:rPr>
          <w:rFonts w:ascii="Bookman Old Style" w:eastAsia="Times New Roman" w:hAnsi="Bookman Old Style" w:cs="Times New Roman"/>
          <w:b/>
          <w:color w:val="000000"/>
          <w:sz w:val="24"/>
          <w:szCs w:val="24"/>
          <w:vertAlign w:val="superscript"/>
        </w:rPr>
        <w:footnoteReference w:id="2"/>
      </w:r>
      <w:bookmarkEnd w:id="0"/>
    </w:p>
    <w:p w:rsidR="00E93917" w:rsidRPr="003C0618" w:rsidRDefault="00E93917" w:rsidP="00E93917">
      <w:pPr>
        <w:spacing w:after="0" w:line="240" w:lineRule="auto"/>
        <w:rPr>
          <w:rFonts w:ascii="Bookman Old Style" w:eastAsia="Times New Roman" w:hAnsi="Bookman Old Style" w:cs="Times New Roman"/>
          <w:b/>
          <w:bCs/>
          <w:color w:val="000000"/>
          <w:sz w:val="24"/>
          <w:szCs w:val="24"/>
        </w:rPr>
      </w:pPr>
      <w:r w:rsidRPr="003C0618">
        <w:rPr>
          <w:rFonts w:ascii="Bookman Old Style" w:eastAsia="Times New Roman" w:hAnsi="Bookman Old Style" w:cs="Times New Roman"/>
          <w:b/>
          <w:bCs/>
          <w:color w:val="000000"/>
          <w:sz w:val="24"/>
          <w:szCs w:val="24"/>
        </w:rPr>
        <w:tab/>
      </w:r>
    </w:p>
    <w:p w:rsidR="00E93917" w:rsidRPr="003C0618" w:rsidRDefault="00E93917" w:rsidP="00E93917">
      <w:pPr>
        <w:numPr>
          <w:ilvl w:val="0"/>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Podaci o naručiocu;</w:t>
      </w:r>
    </w:p>
    <w:p w:rsidR="00E93917" w:rsidRPr="003C0618" w:rsidRDefault="00E93917" w:rsidP="00E93917">
      <w:pPr>
        <w:numPr>
          <w:ilvl w:val="0"/>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 xml:space="preserve">Podaci o postupku i predmetu javne nabavke: </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Vrsta postupka,</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Predmet javne nabavke (vrsta predmeta, naziv i opis predmeta),</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Procijenjena vrijednost predmeta nabavke</w:t>
      </w:r>
      <w:r w:rsidRPr="003C0618">
        <w:rPr>
          <w:rFonts w:ascii="Bookman Old Style" w:eastAsia="Calibri" w:hAnsi="Bookman Old Style" w:cs="Times New Roman"/>
          <w:color w:val="000000"/>
          <w:sz w:val="24"/>
          <w:szCs w:val="24"/>
          <w:vertAlign w:val="superscript"/>
        </w:rPr>
        <w:footnoteReference w:id="3"/>
      </w:r>
      <w:r w:rsidRPr="003C0618">
        <w:rPr>
          <w:rFonts w:ascii="Bookman Old Style" w:eastAsia="Calibri" w:hAnsi="Bookman Old Style" w:cs="Times New Roman"/>
          <w:color w:val="000000"/>
          <w:sz w:val="24"/>
          <w:szCs w:val="24"/>
        </w:rPr>
        <w:t>,</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 xml:space="preserve">Način nabavke: </w:t>
      </w:r>
    </w:p>
    <w:p w:rsidR="00E93917" w:rsidRPr="003C0618" w:rsidRDefault="00E93917" w:rsidP="00E93917">
      <w:pPr>
        <w:numPr>
          <w:ilvl w:val="0"/>
          <w:numId w:val="7"/>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Cjelina, po partijama,</w:t>
      </w:r>
    </w:p>
    <w:p w:rsidR="00E93917" w:rsidRPr="003C0618" w:rsidRDefault="00E93917" w:rsidP="00E93917">
      <w:pPr>
        <w:numPr>
          <w:ilvl w:val="0"/>
          <w:numId w:val="7"/>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Zajednička nabavka,</w:t>
      </w:r>
    </w:p>
    <w:p w:rsidR="00E93917" w:rsidRPr="003C0618" w:rsidRDefault="00E93917" w:rsidP="00E93917">
      <w:pPr>
        <w:numPr>
          <w:ilvl w:val="0"/>
          <w:numId w:val="7"/>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Centralizovana nabavka,</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Posebni oblik nabavke:</w:t>
      </w:r>
    </w:p>
    <w:p w:rsidR="00E93917" w:rsidRPr="003C0618" w:rsidRDefault="00E93917" w:rsidP="00E93917">
      <w:pPr>
        <w:numPr>
          <w:ilvl w:val="0"/>
          <w:numId w:val="8"/>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Okvirni sporazum,</w:t>
      </w:r>
    </w:p>
    <w:p w:rsidR="00E93917" w:rsidRPr="003C0618" w:rsidRDefault="00E93917" w:rsidP="00E93917">
      <w:pPr>
        <w:numPr>
          <w:ilvl w:val="0"/>
          <w:numId w:val="8"/>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Dinamički sistem nabavki,</w:t>
      </w:r>
    </w:p>
    <w:p w:rsidR="00E93917" w:rsidRPr="003C0618" w:rsidRDefault="00E93917" w:rsidP="00E93917">
      <w:pPr>
        <w:numPr>
          <w:ilvl w:val="0"/>
          <w:numId w:val="8"/>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Elektronska aukcija,</w:t>
      </w:r>
    </w:p>
    <w:p w:rsidR="00E93917" w:rsidRPr="003C0618" w:rsidRDefault="00E93917" w:rsidP="00E93917">
      <w:pPr>
        <w:numPr>
          <w:ilvl w:val="0"/>
          <w:numId w:val="8"/>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Elektronski katalog,</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Uslovi za učešće u postupku javne nabavke i posebni osnovi za isključenje,</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Kriterijum za izbor najpovoljnije ponude,</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Način, mjesto i vrijeme podnošenja ponuda i otvaranja ponuda,</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Rok za donošenje odluke o izboru,</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Rok važenja ponude,</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Garancija ponude</w:t>
      </w:r>
    </w:p>
    <w:p w:rsidR="00E93917" w:rsidRPr="003C0618" w:rsidRDefault="00E93917" w:rsidP="00E93917">
      <w:pPr>
        <w:spacing w:after="0" w:line="240" w:lineRule="auto"/>
        <w:rPr>
          <w:rFonts w:ascii="Bookman Old Style" w:eastAsia="Calibri" w:hAnsi="Bookman Old Style" w:cs="Times New Roman"/>
          <w:color w:val="000000"/>
          <w:sz w:val="24"/>
          <w:szCs w:val="24"/>
        </w:rPr>
      </w:pPr>
    </w:p>
    <w:p w:rsidR="00796759" w:rsidRPr="003C0618" w:rsidRDefault="00796759" w:rsidP="00E93917">
      <w:pPr>
        <w:spacing w:after="0" w:line="240" w:lineRule="auto"/>
        <w:rPr>
          <w:rFonts w:ascii="Bookman Old Style" w:eastAsia="Calibri" w:hAnsi="Bookman Old Style" w:cs="Times New Roman"/>
          <w:color w:val="000000"/>
          <w:sz w:val="24"/>
          <w:szCs w:val="24"/>
        </w:rPr>
      </w:pPr>
    </w:p>
    <w:p w:rsidR="00CE712D" w:rsidRPr="003C0618" w:rsidRDefault="00CE712D" w:rsidP="00E93917">
      <w:pPr>
        <w:spacing w:after="0" w:line="240" w:lineRule="auto"/>
        <w:rPr>
          <w:rFonts w:ascii="Bookman Old Style" w:eastAsia="Calibri" w:hAnsi="Bookman Old Style" w:cs="Times New Roman"/>
          <w:color w:val="000000"/>
          <w:sz w:val="24"/>
          <w:szCs w:val="24"/>
        </w:rPr>
      </w:pPr>
    </w:p>
    <w:p w:rsidR="00796759" w:rsidRPr="003C0618" w:rsidRDefault="00796759" w:rsidP="00E93917">
      <w:pPr>
        <w:spacing w:after="0" w:line="240" w:lineRule="auto"/>
        <w:rPr>
          <w:rFonts w:ascii="Bookman Old Style" w:eastAsia="Calibri" w:hAnsi="Bookman Old Style" w:cs="Times New Roman"/>
          <w:color w:val="000000"/>
          <w:sz w:val="24"/>
          <w:szCs w:val="24"/>
        </w:rPr>
      </w:pPr>
    </w:p>
    <w:p w:rsidR="00E93917" w:rsidRPr="003C0618" w:rsidRDefault="00E93917" w:rsidP="009C21F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0" w:firstLine="0"/>
        <w:outlineLvl w:val="0"/>
        <w:rPr>
          <w:rFonts w:ascii="Bookman Old Style" w:eastAsia="Times New Roman" w:hAnsi="Bookman Old Style" w:cs="Times New Roman"/>
          <w:b/>
          <w:color w:val="000000"/>
          <w:sz w:val="24"/>
          <w:szCs w:val="24"/>
        </w:rPr>
      </w:pPr>
      <w:bookmarkStart w:id="1" w:name="_Toc62730554"/>
      <w:r w:rsidRPr="003C0618">
        <w:rPr>
          <w:rFonts w:ascii="Bookman Old Style" w:eastAsia="Times New Roman" w:hAnsi="Bookman Old Style" w:cs="Times New Roman"/>
          <w:b/>
          <w:color w:val="000000"/>
          <w:sz w:val="24"/>
          <w:szCs w:val="24"/>
        </w:rPr>
        <w:t>TEHNIČKA SPECIFIKACIJA PREDMETA JAVNE NABAVKE</w:t>
      </w:r>
      <w:r w:rsidRPr="003C0618">
        <w:rPr>
          <w:rFonts w:ascii="Bookman Old Style" w:eastAsia="Times New Roman" w:hAnsi="Bookman Old Style" w:cs="Times New Roman"/>
          <w:b/>
          <w:color w:val="000000"/>
          <w:sz w:val="24"/>
          <w:szCs w:val="24"/>
          <w:vertAlign w:val="superscript"/>
        </w:rPr>
        <w:footnoteReference w:id="4"/>
      </w:r>
      <w:bookmarkEnd w:id="1"/>
    </w:p>
    <w:p w:rsidR="00E93917" w:rsidRPr="003C0618" w:rsidRDefault="00E93917" w:rsidP="00E93917">
      <w:pPr>
        <w:spacing w:after="0" w:line="240" w:lineRule="auto"/>
        <w:rPr>
          <w:rFonts w:ascii="Bookman Old Style" w:eastAsia="Calibri" w:hAnsi="Bookman Old Style" w:cs="Times New Roman"/>
          <w:color w:val="000000"/>
          <w:sz w:val="24"/>
          <w:szCs w:val="24"/>
        </w:rPr>
      </w:pPr>
    </w:p>
    <w:p w:rsidR="00E93917" w:rsidRPr="003C0618" w:rsidRDefault="00E93917" w:rsidP="00E93917">
      <w:pPr>
        <w:numPr>
          <w:ilvl w:val="0"/>
          <w:numId w:val="4"/>
        </w:numPr>
        <w:spacing w:after="0" w:line="240" w:lineRule="auto"/>
        <w:contextualSpacing/>
        <w:jc w:val="both"/>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Naziv i opis predmeta nabavke u cjelini, po partijama i stavkama sa bitnim karakteristikama</w:t>
      </w:r>
    </w:p>
    <w:p w:rsidR="00E93917" w:rsidRDefault="00E93917" w:rsidP="00E93917">
      <w:pPr>
        <w:numPr>
          <w:ilvl w:val="0"/>
          <w:numId w:val="4"/>
        </w:numPr>
        <w:spacing w:after="0" w:line="240" w:lineRule="auto"/>
        <w:contextualSpacing/>
        <w:jc w:val="both"/>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Zahtjevi u pogledu načina izvršavanja predmeta nabavke koji su od značaja za sačinjavanje ponude i izvršenje ugovora</w:t>
      </w:r>
    </w:p>
    <w:p w:rsidR="00C2679B" w:rsidRDefault="00C2679B" w:rsidP="00C2679B">
      <w:pPr>
        <w:spacing w:after="0" w:line="240" w:lineRule="auto"/>
        <w:contextualSpacing/>
        <w:jc w:val="both"/>
        <w:rPr>
          <w:rFonts w:ascii="Bookman Old Style" w:eastAsia="Calibri" w:hAnsi="Bookman Old Style" w:cs="Times New Roman"/>
          <w:color w:val="000000"/>
          <w:sz w:val="24"/>
          <w:szCs w:val="24"/>
        </w:rPr>
      </w:pPr>
    </w:p>
    <w:p w:rsidR="00C2679B" w:rsidRDefault="00C2679B" w:rsidP="00C2679B">
      <w:pPr>
        <w:spacing w:after="0" w:line="240" w:lineRule="auto"/>
        <w:contextualSpacing/>
        <w:jc w:val="both"/>
        <w:rPr>
          <w:rFonts w:ascii="Bookman Old Style" w:eastAsia="Calibri" w:hAnsi="Bookman Old Style" w:cs="Times New Roman"/>
          <w:color w:val="000000"/>
          <w:sz w:val="24"/>
          <w:szCs w:val="24"/>
        </w:rPr>
      </w:pPr>
    </w:p>
    <w:p w:rsidR="00C2679B" w:rsidRDefault="00C2679B" w:rsidP="00C2679B">
      <w:pPr>
        <w:spacing w:after="0" w:line="240" w:lineRule="auto"/>
        <w:contextualSpacing/>
        <w:jc w:val="both"/>
        <w:rPr>
          <w:rFonts w:ascii="Bookman Old Style" w:eastAsia="Calibri" w:hAnsi="Bookman Old Style" w:cs="Times New Roman"/>
          <w:color w:val="000000"/>
          <w:sz w:val="24"/>
          <w:szCs w:val="24"/>
        </w:rPr>
      </w:pPr>
    </w:p>
    <w:p w:rsidR="00C2679B" w:rsidRDefault="00C2679B" w:rsidP="00C2679B">
      <w:pPr>
        <w:spacing w:after="0" w:line="240" w:lineRule="auto"/>
        <w:contextualSpacing/>
        <w:jc w:val="both"/>
        <w:rPr>
          <w:rFonts w:ascii="Bookman Old Style" w:eastAsia="Calibri" w:hAnsi="Bookman Old Style" w:cs="Times New Roman"/>
          <w:color w:val="000000"/>
          <w:sz w:val="24"/>
          <w:szCs w:val="24"/>
        </w:rPr>
      </w:pPr>
    </w:p>
    <w:p w:rsidR="00C2679B" w:rsidRDefault="00C2679B" w:rsidP="00C2679B">
      <w:pPr>
        <w:spacing w:after="0" w:line="240" w:lineRule="auto"/>
        <w:contextualSpacing/>
        <w:jc w:val="both"/>
        <w:rPr>
          <w:rFonts w:ascii="Bookman Old Style" w:eastAsia="Calibri" w:hAnsi="Bookman Old Style" w:cs="Times New Roman"/>
          <w:color w:val="000000"/>
          <w:sz w:val="24"/>
          <w:szCs w:val="24"/>
        </w:rPr>
      </w:pPr>
    </w:p>
    <w:p w:rsidR="00C2679B" w:rsidRPr="003C0618" w:rsidRDefault="00C2679B" w:rsidP="00C2679B">
      <w:pPr>
        <w:spacing w:after="0" w:line="240" w:lineRule="auto"/>
        <w:contextualSpacing/>
        <w:jc w:val="both"/>
        <w:rPr>
          <w:rFonts w:ascii="Bookman Old Style" w:eastAsia="Calibri" w:hAnsi="Bookman Old Style" w:cs="Times New Roman"/>
          <w:color w:val="000000"/>
          <w:sz w:val="24"/>
          <w:szCs w:val="24"/>
        </w:rPr>
      </w:pPr>
    </w:p>
    <w:p w:rsidR="00E93917" w:rsidRPr="003C0618" w:rsidRDefault="00E93917" w:rsidP="009C21F7">
      <w:pPr>
        <w:keepNext/>
        <w:keepLines/>
        <w:numPr>
          <w:ilvl w:val="0"/>
          <w:numId w:val="4"/>
        </w:numPr>
        <w:pBdr>
          <w:top w:val="single" w:sz="4" w:space="1" w:color="auto"/>
          <w:left w:val="single" w:sz="4" w:space="0" w:color="auto"/>
          <w:bottom w:val="single" w:sz="4" w:space="1" w:color="auto"/>
          <w:right w:val="single" w:sz="4" w:space="4" w:color="auto"/>
        </w:pBdr>
        <w:shd w:val="clear" w:color="auto" w:fill="D9D9D9"/>
        <w:spacing w:before="240" w:after="0" w:line="240" w:lineRule="auto"/>
        <w:ind w:left="0" w:firstLine="0"/>
        <w:jc w:val="both"/>
        <w:outlineLvl w:val="0"/>
        <w:rPr>
          <w:rFonts w:ascii="Bookman Old Style" w:eastAsia="Times New Roman" w:hAnsi="Bookman Old Style" w:cs="Times New Roman"/>
          <w:b/>
          <w:color w:val="000000"/>
          <w:sz w:val="24"/>
          <w:szCs w:val="24"/>
        </w:rPr>
      </w:pPr>
      <w:bookmarkStart w:id="2" w:name="_Toc62730555"/>
      <w:r w:rsidRPr="003C0618">
        <w:rPr>
          <w:rFonts w:ascii="Bookman Old Style" w:eastAsia="Times New Roman" w:hAnsi="Bookman Old Style" w:cs="Times New Roman"/>
          <w:b/>
          <w:color w:val="000000"/>
          <w:sz w:val="24"/>
          <w:szCs w:val="24"/>
        </w:rPr>
        <w:lastRenderedPageBreak/>
        <w:t>DODATNE INFORMACIJE O PREDMETU I POSTUPKU NABAVKE</w:t>
      </w:r>
      <w:r w:rsidRPr="003C0618">
        <w:rPr>
          <w:rFonts w:ascii="Bookman Old Style" w:eastAsia="Times New Roman" w:hAnsi="Bookman Old Style" w:cs="Times New Roman"/>
          <w:b/>
          <w:color w:val="000000"/>
          <w:sz w:val="24"/>
          <w:szCs w:val="24"/>
          <w:vertAlign w:val="superscript"/>
        </w:rPr>
        <w:footnoteReference w:id="5"/>
      </w:r>
      <w:bookmarkEnd w:id="2"/>
    </w:p>
    <w:p w:rsidR="00C2679B" w:rsidRDefault="00C2679B" w:rsidP="00C2679B">
      <w:pPr>
        <w:jc w:val="both"/>
        <w:rPr>
          <w:rFonts w:ascii="Garamond" w:hAnsi="Garamond" w:cs="Arial"/>
          <w:b/>
          <w:bCs/>
        </w:rPr>
      </w:pPr>
    </w:p>
    <w:p w:rsidR="00D51988" w:rsidRPr="00A8007E" w:rsidRDefault="00D51988" w:rsidP="00D51988">
      <w:pPr>
        <w:jc w:val="both"/>
        <w:rPr>
          <w:rFonts w:ascii="Liberation Serif" w:hAnsi="Liberation Serif" w:cs="Liberation Serif"/>
        </w:rPr>
      </w:pPr>
      <w:r w:rsidRPr="00A8007E">
        <w:rPr>
          <w:rFonts w:ascii="Liberation Serif" w:hAnsi="Liberation Serif" w:cs="Liberation Serif"/>
        </w:rPr>
        <w:t xml:space="preserve">Uvid u Glavni projekat, može se izvršiti putem linka: </w:t>
      </w:r>
    </w:p>
    <w:p w:rsidR="00C630DC" w:rsidRPr="00A17B80" w:rsidRDefault="00A17B80" w:rsidP="00CC7BFF">
      <w:pPr>
        <w:jc w:val="both"/>
        <w:rPr>
          <w:rFonts w:ascii="Liberation Serif" w:hAnsi="Liberation Serif" w:cs="Liberation Serif"/>
        </w:rPr>
      </w:pPr>
      <w:r w:rsidRPr="00A17B80">
        <w:rPr>
          <w:rFonts w:ascii="Liberation Serif" w:hAnsi="Liberation Serif" w:cs="Liberation Serif"/>
        </w:rPr>
        <w:t>https://drive.google.com/drive/folders/1YJFHYv4eL-2ASTmVSDCORlMyhKt-6wde?usp=sharing</w:t>
      </w:r>
    </w:p>
    <w:p w:rsidR="00C2679B" w:rsidRPr="00E53F06" w:rsidRDefault="00C2679B" w:rsidP="00C2679B">
      <w:pPr>
        <w:pBdr>
          <w:top w:val="single" w:sz="4" w:space="1" w:color="auto"/>
          <w:left w:val="single" w:sz="4" w:space="4" w:color="auto"/>
          <w:bottom w:val="single" w:sz="4" w:space="1" w:color="auto"/>
          <w:right w:val="single" w:sz="4" w:space="4" w:color="auto"/>
        </w:pBdr>
        <w:shd w:val="clear" w:color="auto" w:fill="D9D9D9"/>
        <w:rPr>
          <w:rFonts w:ascii="Garamond" w:eastAsia="Calibri" w:hAnsi="Garamond" w:cs="Arial"/>
          <w:b/>
          <w:bCs/>
        </w:rPr>
      </w:pPr>
      <w:r w:rsidRPr="00E53F06">
        <w:rPr>
          <w:rFonts w:ascii="Garamond" w:eastAsia="Calibri" w:hAnsi="Garamond" w:cs="Arial"/>
          <w:b/>
          <w:bCs/>
        </w:rPr>
        <w:t>Procijenjena vrijednost predmenta nabavke:</w:t>
      </w:r>
      <w:r w:rsidRPr="00E53F06">
        <w:rPr>
          <w:rFonts w:ascii="Garamond" w:eastAsia="Calibri" w:hAnsi="Garamond" w:cs="Arial"/>
          <w:b/>
          <w:bCs/>
          <w:vertAlign w:val="superscript"/>
        </w:rPr>
        <w:footnoteReference w:id="6"/>
      </w:r>
    </w:p>
    <w:p w:rsidR="00C2679B" w:rsidRPr="00E53F06" w:rsidRDefault="00C2679B" w:rsidP="00C2679B">
      <w:pPr>
        <w:jc w:val="both"/>
        <w:rPr>
          <w:rFonts w:ascii="Garamond" w:eastAsia="Calibri" w:hAnsi="Garamond" w:cs="Arial"/>
        </w:rPr>
      </w:pPr>
      <w:r w:rsidRPr="00E53F06">
        <w:rPr>
          <w:rFonts w:ascii="Garamond" w:eastAsia="Calibri" w:hAnsi="Garamond" w:cs="Arial"/>
        </w:rPr>
        <w:sym w:font="Wingdings" w:char="F0A8"/>
      </w:r>
      <w:r w:rsidRPr="00E53F06">
        <w:rPr>
          <w:rFonts w:ascii="Garamond" w:eastAsia="Calibri" w:hAnsi="Garamond" w:cs="Arial"/>
          <w:b/>
          <w:bCs/>
        </w:rPr>
        <w:t>Procijenjena vrijednost predmeta nabavke</w:t>
      </w:r>
      <w:r w:rsidRPr="00E53F06">
        <w:rPr>
          <w:rFonts w:ascii="Garamond" w:eastAsia="Calibri" w:hAnsi="Garamond" w:cs="Arial"/>
        </w:rPr>
        <w:t>:</w:t>
      </w:r>
    </w:p>
    <w:p w:rsidR="00C2679B" w:rsidRPr="00B062B3" w:rsidRDefault="00B062B3" w:rsidP="00B062B3">
      <w:pPr>
        <w:spacing w:after="0" w:line="240" w:lineRule="auto"/>
        <w:jc w:val="both"/>
        <w:rPr>
          <w:rFonts w:ascii="Bookman Old Style" w:eastAsia="Times New Roman" w:hAnsi="Bookman Old Style" w:cs="Times New Roman"/>
          <w:color w:val="000000"/>
          <w:sz w:val="24"/>
          <w:szCs w:val="24"/>
        </w:rPr>
      </w:pPr>
      <w:r w:rsidRPr="00B062B3">
        <w:rPr>
          <w:rFonts w:ascii="Garamond" w:eastAsia="Times New Roman" w:hAnsi="Garamond" w:cs="Times New Roman"/>
          <w:color w:val="000000"/>
          <w:sz w:val="24"/>
          <w:szCs w:val="24"/>
        </w:rPr>
        <w:sym w:font="Wingdings" w:char="F078"/>
      </w:r>
      <w:r w:rsidRPr="00B062B3">
        <w:rPr>
          <w:rFonts w:ascii="Garamond" w:eastAsia="Times New Roman" w:hAnsi="Garamond" w:cs="Times New Roman"/>
          <w:color w:val="000000"/>
          <w:sz w:val="24"/>
          <w:szCs w:val="24"/>
        </w:rPr>
        <w:t xml:space="preserve"> kao cjeline je </w:t>
      </w:r>
      <w:r w:rsidR="000E66E7">
        <w:rPr>
          <w:rFonts w:ascii="Garamond" w:eastAsia="Times New Roman" w:hAnsi="Garamond" w:cs="Times New Roman"/>
          <w:color w:val="000000"/>
          <w:sz w:val="24"/>
          <w:szCs w:val="24"/>
        </w:rPr>
        <w:t>54</w:t>
      </w:r>
      <w:r w:rsidR="00B04E91" w:rsidRPr="00B04E91">
        <w:rPr>
          <w:rFonts w:ascii="Garamond" w:hAnsi="Garamond"/>
          <w:sz w:val="24"/>
          <w:szCs w:val="24"/>
        </w:rPr>
        <w:t>.</w:t>
      </w:r>
      <w:r w:rsidR="000E66E7">
        <w:rPr>
          <w:rFonts w:ascii="Garamond" w:hAnsi="Garamond"/>
          <w:sz w:val="24"/>
          <w:szCs w:val="24"/>
        </w:rPr>
        <w:t>521</w:t>
      </w:r>
      <w:r w:rsidR="00B04E91" w:rsidRPr="00B04E91">
        <w:rPr>
          <w:rFonts w:ascii="Garamond" w:hAnsi="Garamond"/>
          <w:sz w:val="24"/>
          <w:szCs w:val="24"/>
        </w:rPr>
        <w:t>,</w:t>
      </w:r>
      <w:r w:rsidR="000E66E7">
        <w:rPr>
          <w:rFonts w:ascii="Garamond" w:hAnsi="Garamond"/>
          <w:sz w:val="24"/>
          <w:szCs w:val="24"/>
        </w:rPr>
        <w:t>90</w:t>
      </w:r>
      <w:r w:rsidR="00B04E91">
        <w:rPr>
          <w:rFonts w:ascii="Garamond" w:hAnsi="Garamond"/>
          <w:sz w:val="24"/>
          <w:szCs w:val="24"/>
        </w:rPr>
        <w:t xml:space="preserve"> </w:t>
      </w:r>
      <w:r w:rsidR="00C2679B" w:rsidRPr="00B062B3">
        <w:rPr>
          <w:rFonts w:ascii="Garamond" w:hAnsi="Garamond"/>
          <w:sz w:val="24"/>
          <w:szCs w:val="24"/>
          <w:lang w:val="pl-PL"/>
        </w:rPr>
        <w:t>€</w:t>
      </w:r>
      <w:r w:rsidR="00D13D7D" w:rsidRPr="00B062B3">
        <w:rPr>
          <w:rFonts w:ascii="Garamond" w:hAnsi="Garamond"/>
          <w:sz w:val="24"/>
          <w:szCs w:val="24"/>
          <w:lang w:val="pl-PL"/>
        </w:rPr>
        <w:t xml:space="preserve"> bez PDV-a</w:t>
      </w:r>
      <w:r w:rsidR="00C2679B" w:rsidRPr="00B062B3">
        <w:rPr>
          <w:rFonts w:ascii="Garamond" w:hAnsi="Garamond"/>
          <w:sz w:val="24"/>
          <w:szCs w:val="24"/>
          <w:lang w:val="pl-PL"/>
        </w:rPr>
        <w:t>;</w:t>
      </w:r>
    </w:p>
    <w:p w:rsidR="00E93917" w:rsidRPr="003C0618" w:rsidRDefault="00E93917" w:rsidP="00E93917">
      <w:pPr>
        <w:spacing w:after="0" w:line="240" w:lineRule="auto"/>
        <w:jc w:val="both"/>
        <w:rPr>
          <w:rFonts w:ascii="Bookman Old Style" w:eastAsia="Times New Roman" w:hAnsi="Bookman Old Style" w:cs="Times New Roman"/>
          <w:color w:val="000000"/>
          <w:sz w:val="24"/>
          <w:szCs w:val="24"/>
        </w:rPr>
      </w:pPr>
    </w:p>
    <w:p w:rsidR="00E93917" w:rsidRPr="00263C1E" w:rsidRDefault="00E93917" w:rsidP="009C21F7">
      <w:pPr>
        <w:pBdr>
          <w:top w:val="single" w:sz="4" w:space="1" w:color="auto"/>
          <w:left w:val="single" w:sz="4" w:space="1" w:color="auto"/>
          <w:bottom w:val="single" w:sz="4" w:space="1" w:color="auto"/>
          <w:right w:val="single" w:sz="4" w:space="4" w:color="auto"/>
        </w:pBdr>
        <w:shd w:val="clear" w:color="auto" w:fill="BFBFBF"/>
        <w:spacing w:after="0" w:line="240" w:lineRule="auto"/>
        <w:jc w:val="both"/>
        <w:rPr>
          <w:rFonts w:ascii="Bookman Old Style" w:eastAsia="Times New Roman" w:hAnsi="Bookman Old Style" w:cs="Times New Roman"/>
          <w:color w:val="000000"/>
        </w:rPr>
      </w:pPr>
      <w:r w:rsidRPr="005026A5">
        <w:rPr>
          <w:rFonts w:ascii="Bookman Old Style" w:eastAsia="Times New Roman" w:hAnsi="Bookman Old Style" w:cs="Times New Roman"/>
          <w:b/>
          <w:color w:val="000000"/>
          <w:highlight w:val="lightGray"/>
        </w:rPr>
        <w:t>PODACI O NARUČIOCIMA KOJI ZAKLJUČUJU ZAJEDNIČKU NABAVKU</w:t>
      </w:r>
    </w:p>
    <w:p w:rsidR="00E93917" w:rsidRPr="003C0618" w:rsidRDefault="00E93917" w:rsidP="00E93917">
      <w:pPr>
        <w:spacing w:after="0" w:line="240" w:lineRule="auto"/>
        <w:jc w:val="both"/>
        <w:rPr>
          <w:rFonts w:ascii="Bookman Old Style" w:eastAsia="Times New Roman" w:hAnsi="Bookman Old Style" w:cs="Times New Roman"/>
          <w:color w:val="000000"/>
          <w:sz w:val="24"/>
          <w:szCs w:val="24"/>
        </w:rPr>
      </w:pPr>
    </w:p>
    <w:p w:rsidR="00C2679B" w:rsidRPr="00C2679B" w:rsidRDefault="00C2679B" w:rsidP="00C2679B">
      <w:pPr>
        <w:spacing w:after="0" w:line="240" w:lineRule="auto"/>
        <w:jc w:val="both"/>
        <w:rPr>
          <w:rFonts w:ascii="Bookman Old Style" w:eastAsia="Times New Roman" w:hAnsi="Bookman Old Style" w:cs="Times New Roman"/>
          <w:color w:val="000000"/>
          <w:sz w:val="24"/>
          <w:szCs w:val="24"/>
        </w:rPr>
      </w:pPr>
      <w:r w:rsidRPr="00C2679B">
        <w:rPr>
          <w:rFonts w:ascii="Bookman Old Style" w:eastAsia="Times New Roman" w:hAnsi="Bookman Old Style" w:cs="Times New Roman"/>
          <w:color w:val="000000"/>
          <w:sz w:val="24"/>
          <w:szCs w:val="24"/>
        </w:rPr>
        <w:t>Nabavka se sprovodi kao zajednička nabavka:</w:t>
      </w:r>
    </w:p>
    <w:p w:rsidR="00C2679B" w:rsidRDefault="00B062B3" w:rsidP="00C2679B">
      <w:pPr>
        <w:spacing w:after="0" w:line="240" w:lineRule="auto"/>
        <w:jc w:val="both"/>
        <w:rPr>
          <w:rFonts w:ascii="Bookman Old Style" w:eastAsia="Times New Roman" w:hAnsi="Bookman Old Style" w:cs="Times New Roman"/>
          <w:color w:val="000000"/>
          <w:sz w:val="24"/>
          <w:szCs w:val="24"/>
        </w:rPr>
      </w:pPr>
      <w:r w:rsidRPr="00B062B3">
        <w:rPr>
          <w:rFonts w:ascii="Garamond" w:eastAsia="Times New Roman" w:hAnsi="Garamond" w:cs="Times New Roman"/>
          <w:color w:val="000000"/>
          <w:sz w:val="24"/>
          <w:szCs w:val="24"/>
        </w:rPr>
        <w:sym w:font="Wingdings" w:char="F078"/>
      </w:r>
      <w:r w:rsidR="00C2679B" w:rsidRPr="00C2679B">
        <w:rPr>
          <w:rFonts w:ascii="Bookman Old Style" w:eastAsia="Times New Roman" w:hAnsi="Bookman Old Style" w:cs="Times New Roman"/>
          <w:color w:val="000000"/>
          <w:sz w:val="24"/>
          <w:szCs w:val="24"/>
        </w:rPr>
        <w:t xml:space="preserve"> Ne</w:t>
      </w:r>
    </w:p>
    <w:p w:rsidR="00263C1E" w:rsidRDefault="00263C1E" w:rsidP="00C2679B">
      <w:pPr>
        <w:spacing w:after="0" w:line="240" w:lineRule="auto"/>
        <w:jc w:val="both"/>
        <w:rPr>
          <w:rFonts w:ascii="Bookman Old Style" w:eastAsia="Times New Roman" w:hAnsi="Bookman Old Style" w:cs="Times New Roman"/>
          <w:color w:val="000000"/>
          <w:sz w:val="24"/>
          <w:szCs w:val="24"/>
        </w:rPr>
      </w:pPr>
    </w:p>
    <w:p w:rsidR="00263C1E" w:rsidRPr="00263C1E" w:rsidRDefault="00263C1E" w:rsidP="00263C1E">
      <w:pPr>
        <w:pBdr>
          <w:top w:val="single" w:sz="4" w:space="1" w:color="auto"/>
          <w:left w:val="single" w:sz="4" w:space="0" w:color="auto"/>
          <w:bottom w:val="single" w:sz="4" w:space="1" w:color="auto"/>
          <w:right w:val="single" w:sz="4" w:space="4" w:color="auto"/>
        </w:pBdr>
        <w:shd w:val="clear" w:color="auto" w:fill="BFBFBF"/>
        <w:jc w:val="both"/>
        <w:rPr>
          <w:rFonts w:ascii="Bookman Old Style" w:hAnsi="Bookman Old Style" w:cs="Arial"/>
        </w:rPr>
      </w:pPr>
      <w:r w:rsidRPr="00263C1E">
        <w:rPr>
          <w:rFonts w:ascii="Bookman Old Style" w:hAnsi="Bookman Old Style" w:cs="Arial"/>
          <w:b/>
        </w:rPr>
        <w:t>PODACI O NARUČIOCIMA KOJI SU UKLJUČENI U CENTRALIZOVANU NABAVKU</w:t>
      </w:r>
    </w:p>
    <w:p w:rsidR="00263C1E" w:rsidRPr="001412D4" w:rsidRDefault="00263C1E" w:rsidP="00263C1E">
      <w:pPr>
        <w:spacing w:after="0"/>
        <w:jc w:val="both"/>
        <w:rPr>
          <w:rFonts w:ascii="Garamond" w:hAnsi="Garamond" w:cs="Arial"/>
        </w:rPr>
      </w:pPr>
      <w:r w:rsidRPr="001412D4">
        <w:rPr>
          <w:rFonts w:ascii="Garamond" w:hAnsi="Garamond" w:cs="Arial"/>
        </w:rPr>
        <w:t>Nabavka je centralizovana:</w:t>
      </w:r>
    </w:p>
    <w:p w:rsidR="00263C1E" w:rsidRPr="001412D4" w:rsidRDefault="00B062B3" w:rsidP="00263C1E">
      <w:pPr>
        <w:spacing w:after="0"/>
        <w:jc w:val="both"/>
        <w:rPr>
          <w:rFonts w:ascii="Garamond" w:hAnsi="Garamond" w:cs="Arial"/>
        </w:rPr>
      </w:pPr>
      <w:r w:rsidRPr="00B062B3">
        <w:rPr>
          <w:rFonts w:ascii="Garamond" w:eastAsia="Times New Roman" w:hAnsi="Garamond" w:cs="Times New Roman"/>
          <w:color w:val="000000"/>
          <w:sz w:val="24"/>
          <w:szCs w:val="24"/>
        </w:rPr>
        <w:sym w:font="Wingdings" w:char="F078"/>
      </w:r>
      <w:r w:rsidR="00263C1E">
        <w:rPr>
          <w:rFonts w:ascii="Garamond" w:hAnsi="Garamond" w:cs="Arial"/>
        </w:rPr>
        <w:t xml:space="preserve"> Ne</w:t>
      </w:r>
    </w:p>
    <w:p w:rsidR="00263C1E" w:rsidRPr="001412D4" w:rsidRDefault="00263C1E" w:rsidP="00263C1E">
      <w:pPr>
        <w:spacing w:after="0" w:line="20" w:lineRule="atLeast"/>
        <w:jc w:val="both"/>
        <w:rPr>
          <w:rFonts w:ascii="Garamond" w:hAnsi="Garamond"/>
        </w:rPr>
      </w:pPr>
    </w:p>
    <w:p w:rsidR="00263C1E" w:rsidRPr="00263C1E" w:rsidRDefault="00263C1E" w:rsidP="00263C1E">
      <w:pPr>
        <w:pBdr>
          <w:top w:val="single" w:sz="4" w:space="1" w:color="auto"/>
          <w:left w:val="single" w:sz="4" w:space="4" w:color="auto"/>
          <w:bottom w:val="single" w:sz="4" w:space="1" w:color="auto"/>
          <w:right w:val="single" w:sz="4" w:space="4" w:color="auto"/>
        </w:pBdr>
        <w:shd w:val="clear" w:color="auto" w:fill="D9D9D9"/>
        <w:rPr>
          <w:rFonts w:ascii="Bookman Old Style" w:hAnsi="Bookman Old Style" w:cs="Arial"/>
          <w:b/>
        </w:rPr>
      </w:pPr>
      <w:r w:rsidRPr="00263C1E">
        <w:rPr>
          <w:rFonts w:ascii="Bookman Old Style" w:hAnsi="Bookman Old Style" w:cs="Arial"/>
          <w:b/>
        </w:rPr>
        <w:t>NAČIN SPROVOĐENJA ELEKTRONSKE AUKCIJE</w:t>
      </w:r>
    </w:p>
    <w:p w:rsidR="00263C1E" w:rsidRPr="001412D4" w:rsidRDefault="00263C1E" w:rsidP="00263C1E">
      <w:pPr>
        <w:jc w:val="both"/>
        <w:rPr>
          <w:rFonts w:ascii="Garamond" w:hAnsi="Garamond" w:cs="Arial"/>
        </w:rPr>
      </w:pPr>
      <w:r w:rsidRPr="001412D4">
        <w:rPr>
          <w:rFonts w:ascii="Garamond" w:hAnsi="Garamond" w:cs="Arial"/>
        </w:rPr>
        <w:t>Elektronska aukcija će se sprovesti nakon ocjene ponuda, kao elektronski proces koji se ponavlja, radi postizanja nove (</w:t>
      </w:r>
      <w:r w:rsidRPr="001412D4">
        <w:rPr>
          <w:rFonts w:ascii="Garamond" w:hAnsi="Garamond" w:cs="Arial"/>
          <w:u w:val="single"/>
        </w:rPr>
        <w:t>upisati kriterijum za koji se sprovodi elektronska aukcija)</w:t>
      </w:r>
      <w:r w:rsidRPr="001412D4">
        <w:rPr>
          <w:rFonts w:ascii="Garamond" w:hAnsi="Garamond" w:cs="Arial"/>
        </w:rPr>
        <w:t xml:space="preserve">. </w:t>
      </w:r>
    </w:p>
    <w:p w:rsidR="00263C1E" w:rsidRPr="001412D4" w:rsidRDefault="00B062B3" w:rsidP="00263C1E">
      <w:pPr>
        <w:jc w:val="both"/>
        <w:rPr>
          <w:rFonts w:ascii="Garamond" w:hAnsi="Garamond" w:cs="Arial"/>
        </w:rPr>
      </w:pPr>
      <w:r w:rsidRPr="00B062B3">
        <w:rPr>
          <w:rFonts w:ascii="Garamond" w:eastAsia="Times New Roman" w:hAnsi="Garamond" w:cs="Times New Roman"/>
          <w:color w:val="000000"/>
          <w:sz w:val="24"/>
          <w:szCs w:val="24"/>
        </w:rPr>
        <w:sym w:font="Wingdings" w:char="F078"/>
      </w:r>
      <w:r w:rsidR="00263C1E" w:rsidRPr="001412D4">
        <w:rPr>
          <w:rFonts w:ascii="Garamond" w:hAnsi="Garamond" w:cs="Arial"/>
        </w:rPr>
        <w:t xml:space="preserve"> Ne</w:t>
      </w:r>
    </w:p>
    <w:p w:rsidR="00263C1E" w:rsidRPr="00263C1E" w:rsidRDefault="00263C1E" w:rsidP="00263C1E">
      <w:pPr>
        <w:pBdr>
          <w:top w:val="single" w:sz="4" w:space="1" w:color="auto"/>
          <w:left w:val="single" w:sz="4" w:space="4" w:color="auto"/>
          <w:bottom w:val="single" w:sz="4" w:space="1" w:color="auto"/>
          <w:right w:val="single" w:sz="4" w:space="4" w:color="auto"/>
        </w:pBdr>
        <w:shd w:val="clear" w:color="auto" w:fill="D9D9D9"/>
        <w:rPr>
          <w:rFonts w:ascii="Bookman Old Style" w:hAnsi="Bookman Old Style" w:cs="Arial"/>
          <w:b/>
        </w:rPr>
      </w:pPr>
      <w:r w:rsidRPr="00263C1E">
        <w:rPr>
          <w:rFonts w:ascii="Bookman Old Style" w:hAnsi="Bookman Old Style" w:cs="Arial"/>
          <w:b/>
        </w:rPr>
        <w:t xml:space="preserve">ELEKTRONSKI KATALOG </w:t>
      </w:r>
    </w:p>
    <w:p w:rsidR="00263C1E" w:rsidRPr="001412D4" w:rsidRDefault="00B062B3" w:rsidP="00263C1E">
      <w:pPr>
        <w:jc w:val="both"/>
        <w:rPr>
          <w:rFonts w:ascii="Garamond" w:hAnsi="Garamond" w:cs="Arial"/>
        </w:rPr>
      </w:pPr>
      <w:r w:rsidRPr="00B062B3">
        <w:rPr>
          <w:rFonts w:ascii="Garamond" w:eastAsia="Times New Roman" w:hAnsi="Garamond" w:cs="Times New Roman"/>
          <w:color w:val="000000"/>
          <w:sz w:val="24"/>
          <w:szCs w:val="24"/>
        </w:rPr>
        <w:sym w:font="Wingdings" w:char="F078"/>
      </w:r>
      <w:r w:rsidR="00263C1E" w:rsidRPr="001412D4">
        <w:rPr>
          <w:rFonts w:ascii="Garamond" w:hAnsi="Garamond" w:cs="Arial"/>
        </w:rPr>
        <w:t xml:space="preserve"> Ne</w:t>
      </w:r>
    </w:p>
    <w:p w:rsidR="00263C1E" w:rsidRPr="00263C1E" w:rsidRDefault="00263C1E" w:rsidP="00263C1E">
      <w:pPr>
        <w:pBdr>
          <w:top w:val="single" w:sz="4" w:space="1" w:color="auto"/>
          <w:left w:val="single" w:sz="4" w:space="4" w:color="auto"/>
          <w:bottom w:val="single" w:sz="4" w:space="1" w:color="auto"/>
          <w:right w:val="single" w:sz="4" w:space="4" w:color="auto"/>
        </w:pBdr>
        <w:shd w:val="clear" w:color="auto" w:fill="D9D9D9"/>
        <w:rPr>
          <w:rFonts w:ascii="Bookman Old Style" w:hAnsi="Bookman Old Style" w:cs="Arial"/>
          <w:b/>
        </w:rPr>
      </w:pPr>
      <w:r w:rsidRPr="00263C1E">
        <w:rPr>
          <w:rFonts w:ascii="Bookman Old Style" w:hAnsi="Bookman Old Style" w:cs="Arial"/>
          <w:b/>
        </w:rPr>
        <w:t>PONUDA SA VARIJANTAMA</w:t>
      </w:r>
    </w:p>
    <w:p w:rsidR="00263C1E" w:rsidRPr="001412D4" w:rsidRDefault="00263C1E" w:rsidP="00263C1E">
      <w:pPr>
        <w:jc w:val="both"/>
        <w:rPr>
          <w:rFonts w:ascii="Garamond" w:hAnsi="Garamond" w:cs="Arial"/>
        </w:rPr>
      </w:pPr>
      <w:r w:rsidRPr="001412D4">
        <w:rPr>
          <w:rFonts w:ascii="Garamond" w:hAnsi="Garamond" w:cs="Arial"/>
        </w:rPr>
        <w:t>Mogućnost podnošenja ponude sa varijantama</w:t>
      </w:r>
    </w:p>
    <w:p w:rsidR="00263C1E" w:rsidRPr="00263C1E" w:rsidRDefault="00B062B3" w:rsidP="00263C1E">
      <w:pPr>
        <w:jc w:val="both"/>
        <w:rPr>
          <w:rFonts w:ascii="Garamond" w:hAnsi="Garamond" w:cs="Arial"/>
        </w:rPr>
      </w:pPr>
      <w:r w:rsidRPr="00B062B3">
        <w:rPr>
          <w:rFonts w:ascii="Garamond" w:eastAsia="Times New Roman" w:hAnsi="Garamond" w:cs="Times New Roman"/>
          <w:color w:val="000000"/>
          <w:sz w:val="24"/>
          <w:szCs w:val="24"/>
        </w:rPr>
        <w:sym w:font="Wingdings" w:char="F078"/>
      </w:r>
      <w:r w:rsidR="00263C1E" w:rsidRPr="001412D4">
        <w:rPr>
          <w:rFonts w:ascii="Garamond" w:hAnsi="Garamond" w:cs="Arial"/>
        </w:rPr>
        <w:t xml:space="preserve"> Varijante ponude nijesu dozvoljene i neće biti razmatrane.</w:t>
      </w:r>
    </w:p>
    <w:p w:rsidR="00263C1E" w:rsidRPr="00263C1E" w:rsidRDefault="00263C1E" w:rsidP="00263C1E">
      <w:pPr>
        <w:pBdr>
          <w:top w:val="single" w:sz="4" w:space="1" w:color="auto"/>
          <w:left w:val="single" w:sz="4" w:space="4" w:color="auto"/>
          <w:bottom w:val="single" w:sz="4" w:space="1" w:color="auto"/>
          <w:right w:val="single" w:sz="4" w:space="4" w:color="auto"/>
        </w:pBdr>
        <w:shd w:val="clear" w:color="auto" w:fill="D9D9D9"/>
        <w:jc w:val="both"/>
        <w:rPr>
          <w:rFonts w:ascii="Bookman Old Style" w:hAnsi="Bookman Old Style" w:cs="Arial"/>
          <w:b/>
          <w:bCs/>
        </w:rPr>
      </w:pPr>
      <w:r w:rsidRPr="00263C1E">
        <w:rPr>
          <w:rFonts w:ascii="Bookman Old Style" w:hAnsi="Bookman Old Style" w:cs="Arial"/>
          <w:b/>
        </w:rPr>
        <w:t>REZERVISANA NABAVKA</w:t>
      </w:r>
    </w:p>
    <w:p w:rsidR="00263C1E" w:rsidRDefault="00B062B3" w:rsidP="00B062B3">
      <w:pPr>
        <w:jc w:val="both"/>
        <w:rPr>
          <w:rFonts w:ascii="Garamond" w:hAnsi="Garamond" w:cs="Arial"/>
        </w:rPr>
      </w:pPr>
      <w:r w:rsidRPr="00B062B3">
        <w:rPr>
          <w:rFonts w:ascii="Garamond" w:eastAsia="Times New Roman" w:hAnsi="Garamond" w:cs="Times New Roman"/>
          <w:color w:val="000000"/>
          <w:sz w:val="24"/>
          <w:szCs w:val="24"/>
        </w:rPr>
        <w:sym w:font="Wingdings" w:char="F078"/>
      </w:r>
      <w:r w:rsidR="00263C1E" w:rsidRPr="001412D4">
        <w:rPr>
          <w:rFonts w:ascii="Garamond" w:hAnsi="Garamond" w:cs="Arial"/>
        </w:rPr>
        <w:t xml:space="preserve"> Ne</w:t>
      </w:r>
    </w:p>
    <w:p w:rsidR="006E1DC9" w:rsidRDefault="006E1DC9" w:rsidP="00B062B3">
      <w:pPr>
        <w:jc w:val="both"/>
        <w:rPr>
          <w:rFonts w:ascii="Garamond" w:hAnsi="Garamond" w:cs="Arial"/>
        </w:rPr>
      </w:pPr>
    </w:p>
    <w:p w:rsidR="006E1DC9" w:rsidRDefault="006E1DC9" w:rsidP="00B062B3">
      <w:pPr>
        <w:jc w:val="both"/>
        <w:rPr>
          <w:rFonts w:ascii="Garamond" w:hAnsi="Garamond" w:cs="Arial"/>
        </w:rPr>
      </w:pPr>
    </w:p>
    <w:p w:rsidR="007B2BDF" w:rsidRDefault="007B2BDF" w:rsidP="00B062B3">
      <w:pPr>
        <w:jc w:val="both"/>
        <w:rPr>
          <w:rFonts w:ascii="Garamond" w:hAnsi="Garamond" w:cs="Arial"/>
        </w:rPr>
      </w:pPr>
    </w:p>
    <w:p w:rsidR="007B2BDF" w:rsidRPr="00B062B3" w:rsidRDefault="007B2BDF" w:rsidP="00B062B3">
      <w:pPr>
        <w:jc w:val="both"/>
        <w:rPr>
          <w:rFonts w:ascii="Garamond" w:hAnsi="Garamond" w:cs="Arial"/>
        </w:rPr>
      </w:pPr>
    </w:p>
    <w:p w:rsidR="00E93917" w:rsidRPr="003C0618" w:rsidRDefault="00E93917" w:rsidP="009C21F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0" w:firstLine="0"/>
        <w:jc w:val="both"/>
        <w:outlineLvl w:val="0"/>
        <w:rPr>
          <w:rFonts w:ascii="Bookman Old Style" w:eastAsia="Times New Roman" w:hAnsi="Bookman Old Style" w:cs="Times New Roman"/>
          <w:b/>
          <w:sz w:val="24"/>
          <w:szCs w:val="24"/>
        </w:rPr>
      </w:pPr>
      <w:bookmarkStart w:id="3" w:name="_Toc62730556"/>
      <w:r w:rsidRPr="003C0618">
        <w:rPr>
          <w:rFonts w:ascii="Bookman Old Style" w:eastAsia="Times New Roman" w:hAnsi="Bookman Old Style" w:cs="Times New Roman"/>
          <w:b/>
          <w:sz w:val="24"/>
          <w:szCs w:val="24"/>
        </w:rPr>
        <w:lastRenderedPageBreak/>
        <w:t>NAČIN UTVRĐIVANJA EKVIVALENTNOSTI</w:t>
      </w:r>
      <w:bookmarkEnd w:id="3"/>
    </w:p>
    <w:p w:rsidR="00E93917" w:rsidRPr="003C0618" w:rsidRDefault="00E93917" w:rsidP="00E93917">
      <w:pPr>
        <w:spacing w:after="0" w:line="240" w:lineRule="auto"/>
        <w:jc w:val="both"/>
        <w:rPr>
          <w:rFonts w:ascii="Bookman Old Style" w:eastAsia="Times New Roman" w:hAnsi="Bookman Old Style" w:cs="Times New Roman"/>
          <w:bCs/>
          <w:color w:val="FF0000"/>
          <w:sz w:val="24"/>
          <w:szCs w:val="24"/>
        </w:rPr>
      </w:pPr>
    </w:p>
    <w:p w:rsidR="008866F7" w:rsidRPr="008866F7" w:rsidRDefault="008866F7" w:rsidP="008866F7">
      <w:pPr>
        <w:jc w:val="both"/>
        <w:rPr>
          <w:rFonts w:ascii="Bookman Old Style" w:hAnsi="Bookman Old Style" w:cs="Times New Roman"/>
          <w:bCs/>
          <w:color w:val="000000"/>
          <w:sz w:val="24"/>
          <w:szCs w:val="24"/>
        </w:rPr>
      </w:pPr>
      <w:bookmarkStart w:id="4" w:name="_Toc62730557"/>
      <w:r w:rsidRPr="008866F7">
        <w:rPr>
          <w:rFonts w:ascii="Bookman Old Style" w:hAnsi="Bookman Old Style" w:cs="Times New Roman"/>
          <w:bCs/>
          <w:color w:val="000000"/>
          <w:sz w:val="24"/>
          <w:szCs w:val="24"/>
        </w:rPr>
        <w:t>Način utvrđivanja ekvivalentnosti: Ponuđači mogu ponuditi predmet nabavke koji je ekvivalentan predmetu navedenom u tehničkim karakteristikama pri tehničkoj specifikaciji predmeta javne nabavke, uz podno</w:t>
      </w:r>
      <w:r>
        <w:rPr>
          <w:rFonts w:ascii="Bookman Old Style" w:hAnsi="Bookman Old Style" w:cs="Times New Roman"/>
          <w:bCs/>
          <w:color w:val="000000"/>
          <w:sz w:val="24"/>
          <w:szCs w:val="24"/>
        </w:rPr>
        <w:t xml:space="preserve">šenje dokaza o ekvivalentnosti, </w:t>
      </w:r>
      <w:r w:rsidRPr="008866F7">
        <w:rPr>
          <w:rFonts w:ascii="Bookman Old Style" w:hAnsi="Bookman Old Style" w:cs="Times New Roman"/>
          <w:bCs/>
          <w:color w:val="000000"/>
          <w:sz w:val="24"/>
          <w:szCs w:val="24"/>
        </w:rPr>
        <w:t>shodno članu 4 stav 1 tačka 7 i članu 88 Zakona o javnim nabavkama (“Službeni list Crne Gore”, br. 074/19, 003/23</w:t>
      </w:r>
      <w:r>
        <w:rPr>
          <w:rFonts w:ascii="Bookman Old Style" w:hAnsi="Bookman Old Style" w:cs="Times New Roman"/>
          <w:bCs/>
          <w:color w:val="000000"/>
          <w:sz w:val="24"/>
          <w:szCs w:val="24"/>
        </w:rPr>
        <w:t xml:space="preserve"> i</w:t>
      </w:r>
      <w:r w:rsidRPr="008866F7">
        <w:rPr>
          <w:rFonts w:ascii="Bookman Old Style" w:hAnsi="Bookman Old Style" w:cs="Times New Roman"/>
          <w:bCs/>
          <w:color w:val="000000"/>
          <w:sz w:val="24"/>
          <w:szCs w:val="24"/>
        </w:rPr>
        <w:t xml:space="preserve"> 011/23). Za stavke u specifikaciji kod kojih su navedeni nazivi proizvođača, robni znak, patent ili tip, posebno porijeklo ili proizvodnju koju označavaju predmetni radovi, ukoliko Ponuđač ponudi proizvod koji je ekvivalent traženom,</w:t>
      </w:r>
      <w:r>
        <w:rPr>
          <w:rFonts w:ascii="Bookman Old Style" w:hAnsi="Bookman Old Style" w:cs="Times New Roman"/>
          <w:bCs/>
          <w:color w:val="000000"/>
          <w:sz w:val="24"/>
          <w:szCs w:val="24"/>
        </w:rPr>
        <w:t xml:space="preserve"> </w:t>
      </w:r>
      <w:r w:rsidRPr="008866F7">
        <w:rPr>
          <w:rFonts w:ascii="Bookman Old Style" w:hAnsi="Bookman Old Style" w:cs="Times New Roman"/>
          <w:bCs/>
          <w:color w:val="000000"/>
          <w:sz w:val="24"/>
          <w:szCs w:val="24"/>
        </w:rPr>
        <w:t>on mora precizno navesti naziv ekvivalenta, odnosno proizvoda drugog proizvođača, uz podnošenje dokaza o ekvivalentnosti (tehnička dokumentacija kojom dokazuje ekvivalentnost).</w:t>
      </w:r>
    </w:p>
    <w:p w:rsidR="008866F7" w:rsidRPr="003C0618" w:rsidRDefault="008866F7" w:rsidP="00B46AA6">
      <w:pPr>
        <w:jc w:val="both"/>
        <w:rPr>
          <w:rFonts w:ascii="Bookman Old Style" w:hAnsi="Bookman Old Style" w:cs="Times New Roman"/>
          <w:bCs/>
          <w:color w:val="000000"/>
          <w:sz w:val="24"/>
          <w:szCs w:val="24"/>
        </w:rPr>
      </w:pPr>
      <w:r w:rsidRPr="008866F7">
        <w:rPr>
          <w:rFonts w:ascii="Bookman Old Style" w:hAnsi="Bookman Old Style" w:cs="Times New Roman"/>
          <w:bCs/>
          <w:color w:val="000000"/>
          <w:sz w:val="24"/>
          <w:szCs w:val="24"/>
        </w:rPr>
        <w:t>Nap</w:t>
      </w:r>
      <w:r>
        <w:rPr>
          <w:rFonts w:ascii="Bookman Old Style" w:hAnsi="Bookman Old Style" w:cs="Times New Roman"/>
          <w:bCs/>
          <w:color w:val="000000"/>
          <w:sz w:val="24"/>
          <w:szCs w:val="24"/>
        </w:rPr>
        <w:t>o</w:t>
      </w:r>
      <w:r w:rsidRPr="008866F7">
        <w:rPr>
          <w:rFonts w:ascii="Bookman Old Style" w:hAnsi="Bookman Old Style" w:cs="Times New Roman"/>
          <w:bCs/>
          <w:color w:val="000000"/>
          <w:sz w:val="24"/>
          <w:szCs w:val="24"/>
        </w:rPr>
        <w:t>mena: Ponuđači su dužni dostaviti tehničku dokumentaciju iz kojih se mogu utvrditi bitne karakteristike predmeta nabavke.</w:t>
      </w:r>
    </w:p>
    <w:p w:rsidR="00E93917" w:rsidRPr="003C0618" w:rsidRDefault="00E93917" w:rsidP="009C21F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0" w:firstLine="0"/>
        <w:outlineLvl w:val="0"/>
        <w:rPr>
          <w:rFonts w:ascii="Bookman Old Style" w:eastAsia="Times New Roman" w:hAnsi="Bookman Old Style" w:cs="Times New Roman"/>
          <w:b/>
          <w:sz w:val="24"/>
          <w:szCs w:val="24"/>
        </w:rPr>
      </w:pPr>
      <w:r w:rsidRPr="003C0618">
        <w:rPr>
          <w:rFonts w:ascii="Bookman Old Style" w:eastAsia="Times New Roman" w:hAnsi="Bookman Old Style" w:cs="Times New Roman"/>
          <w:b/>
          <w:sz w:val="24"/>
          <w:szCs w:val="24"/>
        </w:rPr>
        <w:t>OSNOVI ZA OBAVEZNO ISKLJUČENJE IZ POSTUPKA JAVNE NABAVKE</w:t>
      </w:r>
      <w:bookmarkEnd w:id="4"/>
    </w:p>
    <w:p w:rsidR="00E93917" w:rsidRPr="003C0618" w:rsidRDefault="00E93917" w:rsidP="00E93917">
      <w:pPr>
        <w:spacing w:after="0" w:line="240" w:lineRule="auto"/>
        <w:jc w:val="both"/>
        <w:rPr>
          <w:rFonts w:ascii="Bookman Old Style" w:eastAsia="Times New Roman" w:hAnsi="Bookman Old Style" w:cs="Times New Roman"/>
          <w:sz w:val="24"/>
          <w:szCs w:val="24"/>
        </w:rPr>
      </w:pPr>
    </w:p>
    <w:p w:rsidR="00E93917" w:rsidRPr="003C0618" w:rsidRDefault="00E93917" w:rsidP="00E93917">
      <w:pPr>
        <w:spacing w:after="0" w:line="240" w:lineRule="auto"/>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 xml:space="preserve">Privredni subjekat će se isključiti iz postupka javne nabavke, ako: </w:t>
      </w:r>
    </w:p>
    <w:p w:rsidR="00E93917" w:rsidRPr="003C0618" w:rsidRDefault="00E93917" w:rsidP="0062644B">
      <w:pPr>
        <w:numPr>
          <w:ilvl w:val="0"/>
          <w:numId w:val="5"/>
        </w:numPr>
        <w:spacing w:after="0" w:line="240" w:lineRule="auto"/>
        <w:jc w:val="both"/>
        <w:rPr>
          <w:rFonts w:ascii="Bookman Old Style" w:eastAsia="Times New Roman" w:hAnsi="Bookman Old Style" w:cs="Times New Roman"/>
          <w:sz w:val="24"/>
          <w:szCs w:val="24"/>
        </w:rPr>
      </w:pPr>
      <w:bookmarkStart w:id="5" w:name="_Toc62730558"/>
      <w:r w:rsidRPr="003C0618">
        <w:rPr>
          <w:rFonts w:ascii="Bookman Old Style" w:eastAsia="Times New Roman" w:hAnsi="Bookman Old Style" w:cs="Times New Roman"/>
          <w:sz w:val="24"/>
          <w:szCs w:val="24"/>
        </w:rPr>
        <w:t>je vršio neprimjeren uticaj u smislu člana 38 stav 2 tačka 1 ovog zakona;</w:t>
      </w:r>
    </w:p>
    <w:p w:rsidR="00E93917" w:rsidRPr="003C0618" w:rsidRDefault="00E93917" w:rsidP="0062644B">
      <w:pPr>
        <w:numPr>
          <w:ilvl w:val="0"/>
          <w:numId w:val="5"/>
        </w:num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postoji sukob interesa iz člana 41 stav 1 tačka 2 ili člana 42 ovog zakona;</w:t>
      </w:r>
    </w:p>
    <w:p w:rsidR="00E93917" w:rsidRPr="003C0618" w:rsidRDefault="00E93917" w:rsidP="0062644B">
      <w:pPr>
        <w:numPr>
          <w:ilvl w:val="0"/>
          <w:numId w:val="5"/>
        </w:num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ne ispunjava uslov iz člana 99 ovog zakona;</w:t>
      </w:r>
    </w:p>
    <w:p w:rsidR="00E93917" w:rsidRPr="003C0618" w:rsidRDefault="00E93917" w:rsidP="0062644B">
      <w:pPr>
        <w:numPr>
          <w:ilvl w:val="0"/>
          <w:numId w:val="5"/>
        </w:num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ne ispunjava uslov iz čl. 102, 104 ili 106 ovog zakona predviđen tenderskom dokumentacijom;</w:t>
      </w:r>
    </w:p>
    <w:p w:rsidR="00E93917" w:rsidRPr="003C0618" w:rsidRDefault="00E93917" w:rsidP="0062644B">
      <w:pPr>
        <w:numPr>
          <w:ilvl w:val="0"/>
          <w:numId w:val="5"/>
        </w:num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nije dostavio izjavu privrednog subjekta ili dostavljena izjava ne sadrži informacije i podatke tražene tenderskom dokumentacijom ili je nepravilno sačinjena;</w:t>
      </w:r>
    </w:p>
    <w:p w:rsidR="00E93917" w:rsidRPr="003C0618" w:rsidRDefault="00E93917" w:rsidP="0062644B">
      <w:pPr>
        <w:numPr>
          <w:ilvl w:val="0"/>
          <w:numId w:val="5"/>
        </w:num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postoji razlog na osnovu kojeg se smatra da je odustao od prijave, odnosno ponude, a koji je propisan članom 120 stav 15 ovog zakona;</w:t>
      </w:r>
    </w:p>
    <w:p w:rsidR="00E93917" w:rsidRPr="003C0618" w:rsidRDefault="00E93917" w:rsidP="0062644B">
      <w:pPr>
        <w:numPr>
          <w:ilvl w:val="0"/>
          <w:numId w:val="5"/>
        </w:num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2B5981" w:rsidRDefault="00E93917" w:rsidP="0062644B">
      <w:pPr>
        <w:numPr>
          <w:ilvl w:val="0"/>
          <w:numId w:val="5"/>
        </w:num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postoji drugi razlog propisan ovim zakonom.</w:t>
      </w:r>
    </w:p>
    <w:p w:rsidR="00AB2829" w:rsidRDefault="00AB2829" w:rsidP="00263C1E">
      <w:pPr>
        <w:spacing w:after="0" w:line="240" w:lineRule="auto"/>
        <w:jc w:val="both"/>
        <w:rPr>
          <w:rFonts w:ascii="Bookman Old Style" w:eastAsia="Times New Roman" w:hAnsi="Bookman Old Style" w:cs="Times New Roman"/>
          <w:sz w:val="24"/>
          <w:szCs w:val="24"/>
        </w:rPr>
      </w:pPr>
    </w:p>
    <w:p w:rsidR="006E1DC9" w:rsidRDefault="006E1DC9" w:rsidP="00263C1E">
      <w:pPr>
        <w:spacing w:after="0" w:line="240" w:lineRule="auto"/>
        <w:jc w:val="both"/>
        <w:rPr>
          <w:rFonts w:ascii="Bookman Old Style" w:eastAsia="Times New Roman" w:hAnsi="Bookman Old Style" w:cs="Times New Roman"/>
          <w:sz w:val="24"/>
          <w:szCs w:val="24"/>
        </w:rPr>
      </w:pPr>
    </w:p>
    <w:p w:rsidR="006E1DC9" w:rsidRDefault="006E1DC9" w:rsidP="00263C1E">
      <w:pPr>
        <w:spacing w:after="0" w:line="240" w:lineRule="auto"/>
        <w:jc w:val="both"/>
        <w:rPr>
          <w:rFonts w:ascii="Bookman Old Style" w:eastAsia="Times New Roman" w:hAnsi="Bookman Old Style" w:cs="Times New Roman"/>
          <w:sz w:val="24"/>
          <w:szCs w:val="24"/>
        </w:rPr>
      </w:pPr>
    </w:p>
    <w:p w:rsidR="006E1DC9" w:rsidRPr="003C0618" w:rsidRDefault="006E1DC9" w:rsidP="00263C1E">
      <w:pPr>
        <w:spacing w:after="0" w:line="240" w:lineRule="auto"/>
        <w:jc w:val="both"/>
        <w:rPr>
          <w:rFonts w:ascii="Bookman Old Style" w:eastAsia="Times New Roman" w:hAnsi="Bookman Old Style" w:cs="Times New Roman"/>
          <w:sz w:val="24"/>
          <w:szCs w:val="24"/>
        </w:rPr>
      </w:pPr>
    </w:p>
    <w:p w:rsidR="00E93917" w:rsidRPr="003C0618" w:rsidRDefault="00E93917" w:rsidP="009C21F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0" w:firstLine="0"/>
        <w:outlineLvl w:val="0"/>
        <w:rPr>
          <w:rFonts w:ascii="Bookman Old Style" w:eastAsia="Times New Roman" w:hAnsi="Bookman Old Style" w:cs="Times New Roman"/>
          <w:b/>
          <w:sz w:val="24"/>
          <w:szCs w:val="24"/>
        </w:rPr>
      </w:pPr>
      <w:r w:rsidRPr="003C0618">
        <w:rPr>
          <w:rFonts w:ascii="Bookman Old Style" w:eastAsia="Times New Roman" w:hAnsi="Bookman Old Style" w:cs="Times New Roman"/>
          <w:b/>
          <w:sz w:val="24"/>
          <w:szCs w:val="24"/>
        </w:rPr>
        <w:lastRenderedPageBreak/>
        <w:t>SREDSTVA FINANSIJSKOG OBEZBJEĐENJA UGOVORA O JAVNOJ NABAVCI</w:t>
      </w:r>
      <w:bookmarkEnd w:id="5"/>
    </w:p>
    <w:p w:rsidR="00E93917" w:rsidRPr="003C0618" w:rsidRDefault="00E93917" w:rsidP="00E93917">
      <w:pPr>
        <w:spacing w:after="0" w:line="240" w:lineRule="auto"/>
        <w:jc w:val="both"/>
        <w:rPr>
          <w:rFonts w:ascii="Bookman Old Style" w:eastAsia="Times New Roman" w:hAnsi="Bookman Old Style" w:cs="Times New Roman"/>
          <w:color w:val="000000"/>
          <w:sz w:val="24"/>
          <w:szCs w:val="24"/>
        </w:rPr>
      </w:pPr>
    </w:p>
    <w:p w:rsidR="00263C1E" w:rsidRDefault="00263C1E" w:rsidP="00F53ED9">
      <w:pPr>
        <w:spacing w:after="0" w:line="240" w:lineRule="auto"/>
        <w:jc w:val="both"/>
        <w:rPr>
          <w:rFonts w:ascii="Bookman Old Style" w:eastAsia="Times New Roman" w:hAnsi="Bookman Old Style" w:cs="Times New Roman"/>
          <w:color w:val="000000"/>
          <w:sz w:val="24"/>
          <w:szCs w:val="24"/>
        </w:rPr>
      </w:pPr>
    </w:p>
    <w:p w:rsidR="00263C1E" w:rsidRDefault="00263C1E" w:rsidP="00263C1E">
      <w:pPr>
        <w:spacing w:after="0" w:line="240" w:lineRule="auto"/>
        <w:jc w:val="both"/>
        <w:rPr>
          <w:rFonts w:ascii="Bookman Old Style" w:eastAsia="Times New Roman" w:hAnsi="Bookman Old Style" w:cs="Times New Roman"/>
          <w:color w:val="000000"/>
          <w:sz w:val="24"/>
          <w:szCs w:val="24"/>
        </w:rPr>
      </w:pPr>
      <w:r w:rsidRPr="00263C1E">
        <w:rPr>
          <w:rFonts w:ascii="Bookman Old Style" w:eastAsia="Times New Roman" w:hAnsi="Bookman Old Style" w:cs="Times New Roman"/>
          <w:color w:val="000000"/>
          <w:sz w:val="24"/>
          <w:szCs w:val="24"/>
        </w:rPr>
        <w:t xml:space="preserve">Ponuđač čija ponuda bude izabrana kao najpovoljnija je dužan da uz potpisan ugovor o </w:t>
      </w:r>
      <w:r w:rsidR="007A4AF9">
        <w:rPr>
          <w:rFonts w:ascii="Bookman Old Style" w:eastAsia="Times New Roman" w:hAnsi="Bookman Old Style" w:cs="Times New Roman"/>
          <w:color w:val="000000"/>
          <w:sz w:val="24"/>
          <w:szCs w:val="24"/>
        </w:rPr>
        <w:t>javnoj nabavci dostavi naručiocu</w:t>
      </w:r>
      <w:r w:rsidRPr="00263C1E">
        <w:rPr>
          <w:rFonts w:ascii="Bookman Old Style" w:eastAsia="Times New Roman" w:hAnsi="Bookman Old Style" w:cs="Times New Roman"/>
          <w:color w:val="000000"/>
          <w:sz w:val="24"/>
          <w:szCs w:val="24"/>
        </w:rPr>
        <w:t>:</w:t>
      </w:r>
    </w:p>
    <w:p w:rsidR="00263C1E" w:rsidRPr="00263C1E" w:rsidRDefault="00263C1E" w:rsidP="00263C1E">
      <w:pPr>
        <w:spacing w:after="0" w:line="240" w:lineRule="auto"/>
        <w:jc w:val="both"/>
        <w:rPr>
          <w:rFonts w:ascii="Bookman Old Style" w:eastAsia="Times New Roman" w:hAnsi="Bookman Old Style" w:cs="Times New Roman"/>
          <w:color w:val="000000"/>
          <w:sz w:val="24"/>
          <w:szCs w:val="24"/>
        </w:rPr>
      </w:pPr>
    </w:p>
    <w:p w:rsidR="00032469" w:rsidRDefault="00263C1E" w:rsidP="00263C1E">
      <w:pPr>
        <w:spacing w:after="0" w:line="240" w:lineRule="auto"/>
        <w:jc w:val="both"/>
        <w:rPr>
          <w:rFonts w:ascii="Bookman Old Style" w:eastAsia="Times New Roman" w:hAnsi="Bookman Old Style" w:cs="Times New Roman"/>
          <w:bCs/>
          <w:color w:val="000000"/>
          <w:sz w:val="24"/>
          <w:szCs w:val="24"/>
          <w:lang w:val="pl-PL"/>
        </w:rPr>
      </w:pPr>
      <w:r w:rsidRPr="00263C1E">
        <w:rPr>
          <w:rFonts w:ascii="Bookman Old Style" w:eastAsia="Times New Roman" w:hAnsi="Bookman Old Style" w:cs="Times New Roman"/>
          <w:color w:val="000000"/>
          <w:sz w:val="24"/>
          <w:szCs w:val="24"/>
        </w:rPr>
        <w:sym w:font="Wingdings" w:char="F0A8"/>
      </w:r>
      <w:r w:rsidRPr="00263C1E">
        <w:rPr>
          <w:rFonts w:ascii="Bookman Old Style" w:eastAsia="Times New Roman" w:hAnsi="Bookman Old Style" w:cs="Times New Roman"/>
          <w:color w:val="000000"/>
          <w:sz w:val="24"/>
          <w:szCs w:val="24"/>
        </w:rPr>
        <w:t xml:space="preserve"> garanciju za dobro izvršenje ugovora</w:t>
      </w:r>
      <w:r>
        <w:rPr>
          <w:rFonts w:ascii="Bookman Old Style" w:eastAsia="Times New Roman" w:hAnsi="Bookman Old Style" w:cs="Times New Roman"/>
          <w:color w:val="000000"/>
          <w:sz w:val="24"/>
          <w:szCs w:val="24"/>
        </w:rPr>
        <w:t xml:space="preserve"> </w:t>
      </w:r>
      <w:r w:rsidRPr="00263C1E">
        <w:rPr>
          <w:rFonts w:ascii="Bookman Old Style" w:eastAsia="Times New Roman" w:hAnsi="Bookman Old Style" w:cs="Times New Roman"/>
          <w:color w:val="000000"/>
          <w:sz w:val="24"/>
          <w:szCs w:val="24"/>
        </w:rPr>
        <w:t>za slučaj povrede ugovorenih obaveza u iznosu od 10% od vrijednosti ugovora.</w:t>
      </w:r>
      <w:r w:rsidRPr="00263C1E">
        <w:rPr>
          <w:rFonts w:ascii="Bookman Old Style" w:eastAsia="Times New Roman" w:hAnsi="Bookman Old Style" w:cs="Times New Roman"/>
          <w:color w:val="000000"/>
          <w:sz w:val="24"/>
          <w:szCs w:val="24"/>
          <w:vertAlign w:val="superscript"/>
        </w:rPr>
        <w:footnoteReference w:id="7"/>
      </w:r>
      <w:r w:rsidRPr="00263C1E">
        <w:rPr>
          <w:rFonts w:ascii="Bookman Old Style" w:eastAsia="Times New Roman" w:hAnsi="Bookman Old Style" w:cs="Times New Roman"/>
          <w:color w:val="000000"/>
          <w:sz w:val="24"/>
          <w:szCs w:val="24"/>
        </w:rPr>
        <w:t xml:space="preserve"> </w:t>
      </w:r>
      <w:r w:rsidRPr="00263C1E">
        <w:rPr>
          <w:rFonts w:ascii="Bookman Old Style" w:eastAsia="Times New Roman" w:hAnsi="Bookman Old Style" w:cs="Times New Roman"/>
          <w:bCs/>
          <w:color w:val="000000"/>
          <w:sz w:val="24"/>
          <w:szCs w:val="24"/>
          <w:lang w:val="pl-PL"/>
        </w:rPr>
        <w:t xml:space="preserve">Garancija za dobro izvršenje ugovora treba da važi 90 (devedeset) dana duže od ponuđenog roka izvršenja ugovora. </w:t>
      </w:r>
      <w:r w:rsidR="00D26058">
        <w:rPr>
          <w:rFonts w:ascii="Bookman Old Style" w:eastAsia="Times New Roman" w:hAnsi="Bookman Old Style" w:cs="Times New Roman"/>
          <w:bCs/>
          <w:color w:val="000000"/>
          <w:sz w:val="24"/>
          <w:szCs w:val="24"/>
          <w:lang w:val="pl-PL"/>
        </w:rPr>
        <w:t xml:space="preserve">Ukoliko Izvođač ne preda Naručiocu garanciju za dobro izvršenje </w:t>
      </w:r>
    </w:p>
    <w:p w:rsidR="00D26058" w:rsidRDefault="00D26058" w:rsidP="00263C1E">
      <w:pPr>
        <w:spacing w:after="0" w:line="240" w:lineRule="auto"/>
        <w:jc w:val="both"/>
        <w:rPr>
          <w:rFonts w:ascii="Bookman Old Style" w:eastAsia="Times New Roman" w:hAnsi="Bookman Old Style" w:cs="Times New Roman"/>
          <w:bCs/>
          <w:color w:val="000000"/>
          <w:sz w:val="24"/>
          <w:szCs w:val="24"/>
          <w:lang w:val="pl-PL"/>
        </w:rPr>
      </w:pPr>
      <w:r>
        <w:rPr>
          <w:rFonts w:ascii="Bookman Old Style" w:eastAsia="Times New Roman" w:hAnsi="Bookman Old Style" w:cs="Times New Roman"/>
          <w:bCs/>
          <w:color w:val="000000"/>
          <w:sz w:val="24"/>
          <w:szCs w:val="24"/>
          <w:lang w:val="pl-PL"/>
        </w:rPr>
        <w:t xml:space="preserve">ugovora u skladu sa odredbama iz prethodnog stava, smatra se da je odustao od ponude  i u tom slučaju </w:t>
      </w:r>
      <w:r w:rsidR="007C341A">
        <w:rPr>
          <w:rFonts w:ascii="Bookman Old Style" w:eastAsia="Times New Roman" w:hAnsi="Bookman Old Style" w:cs="Times New Roman"/>
          <w:bCs/>
          <w:color w:val="000000"/>
          <w:sz w:val="24"/>
          <w:szCs w:val="24"/>
          <w:lang w:val="pl-PL"/>
        </w:rPr>
        <w:t xml:space="preserve">će </w:t>
      </w:r>
      <w:r>
        <w:rPr>
          <w:rFonts w:ascii="Bookman Old Style" w:eastAsia="Times New Roman" w:hAnsi="Bookman Old Style" w:cs="Times New Roman"/>
          <w:bCs/>
          <w:color w:val="000000"/>
          <w:sz w:val="24"/>
          <w:szCs w:val="24"/>
          <w:lang w:val="pl-PL"/>
        </w:rPr>
        <w:t>Naručilac aktivirati garanciju ponude.</w:t>
      </w:r>
    </w:p>
    <w:p w:rsidR="00263C1E" w:rsidRDefault="00263C1E" w:rsidP="00263C1E">
      <w:pPr>
        <w:spacing w:after="0" w:line="240" w:lineRule="auto"/>
        <w:jc w:val="both"/>
        <w:rPr>
          <w:rFonts w:ascii="Bookman Old Style" w:eastAsia="Times New Roman" w:hAnsi="Bookman Old Style" w:cs="Times New Roman"/>
          <w:color w:val="000000"/>
          <w:sz w:val="24"/>
          <w:szCs w:val="24"/>
          <w:lang w:val="en-GB"/>
        </w:rPr>
      </w:pPr>
      <w:r w:rsidRPr="00263C1E">
        <w:rPr>
          <w:rFonts w:ascii="Bookman Old Style" w:eastAsia="Times New Roman" w:hAnsi="Bookman Old Style" w:cs="Times New Roman"/>
          <w:color w:val="000000"/>
          <w:sz w:val="24"/>
          <w:szCs w:val="24"/>
          <w:lang w:val="en-GB"/>
        </w:rPr>
        <w:t>U slučaju prekoračenja roka iz prethodnog stava, izvođač radova dužan je da, na zahtjev naručioca, prije isteka roka važenja, produži garanciju za dobro izvrše</w:t>
      </w:r>
      <w:r w:rsidR="00D26058">
        <w:rPr>
          <w:rFonts w:ascii="Bookman Old Style" w:eastAsia="Times New Roman" w:hAnsi="Bookman Old Style" w:cs="Times New Roman"/>
          <w:color w:val="000000"/>
          <w:sz w:val="24"/>
          <w:szCs w:val="24"/>
          <w:lang w:val="en-GB"/>
        </w:rPr>
        <w:t>nje ugovora tj. da održava g</w:t>
      </w:r>
      <w:r w:rsidRPr="00263C1E">
        <w:rPr>
          <w:rFonts w:ascii="Bookman Old Style" w:eastAsia="Times New Roman" w:hAnsi="Bookman Old Style" w:cs="Times New Roman"/>
          <w:color w:val="000000"/>
          <w:sz w:val="24"/>
          <w:szCs w:val="24"/>
          <w:lang w:val="en-GB"/>
        </w:rPr>
        <w:t>aranciju do završene primopredaje radova i okončanog obračuna.</w:t>
      </w:r>
    </w:p>
    <w:p w:rsidR="00D26058" w:rsidRPr="00263C1E" w:rsidRDefault="00D26058" w:rsidP="00263C1E">
      <w:pPr>
        <w:spacing w:after="0" w:line="240" w:lineRule="auto"/>
        <w:jc w:val="both"/>
        <w:rPr>
          <w:rFonts w:ascii="Bookman Old Style" w:eastAsia="Times New Roman" w:hAnsi="Bookman Old Style" w:cs="Times New Roman"/>
          <w:bCs/>
          <w:color w:val="000000"/>
          <w:sz w:val="24"/>
          <w:szCs w:val="24"/>
          <w:lang w:val="pl-PL"/>
        </w:rPr>
      </w:pPr>
      <w:r>
        <w:rPr>
          <w:rFonts w:ascii="Bookman Old Style" w:eastAsia="Times New Roman" w:hAnsi="Bookman Old Style" w:cs="Times New Roman"/>
          <w:color w:val="000000"/>
          <w:sz w:val="24"/>
          <w:szCs w:val="24"/>
          <w:lang w:val="en-GB"/>
        </w:rPr>
        <w:t>Ako Izvođač ne produži važenje garancije za dobro izvršenje ugovora, Naručilac će aktivirati važeću garanciju za dobro izvršenje ugovora.</w:t>
      </w:r>
    </w:p>
    <w:p w:rsidR="00263C1E" w:rsidRPr="003C0618" w:rsidRDefault="00263C1E" w:rsidP="00F53ED9">
      <w:pPr>
        <w:spacing w:after="0" w:line="240" w:lineRule="auto"/>
        <w:jc w:val="both"/>
        <w:rPr>
          <w:rFonts w:ascii="Bookman Old Style" w:eastAsia="Times New Roman" w:hAnsi="Bookman Old Style" w:cs="Times New Roman"/>
          <w:color w:val="000000"/>
          <w:sz w:val="24"/>
          <w:szCs w:val="24"/>
        </w:rPr>
      </w:pPr>
    </w:p>
    <w:p w:rsidR="00E93917" w:rsidRPr="003C0618" w:rsidRDefault="00E93917" w:rsidP="009C21F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0" w:firstLine="0"/>
        <w:outlineLvl w:val="0"/>
        <w:rPr>
          <w:rFonts w:ascii="Bookman Old Style" w:eastAsia="Times New Roman" w:hAnsi="Bookman Old Style" w:cs="Times New Roman"/>
          <w:b/>
          <w:color w:val="000000"/>
          <w:sz w:val="24"/>
          <w:szCs w:val="24"/>
        </w:rPr>
      </w:pPr>
      <w:bookmarkStart w:id="6" w:name="_Toc62730559"/>
      <w:r w:rsidRPr="003C0618">
        <w:rPr>
          <w:rFonts w:ascii="Bookman Old Style" w:eastAsia="Times New Roman" w:hAnsi="Bookman Old Style" w:cs="Times New Roman"/>
          <w:b/>
          <w:sz w:val="24"/>
          <w:szCs w:val="24"/>
        </w:rPr>
        <w:t>METODOLOGIJA VREDNOVANJA PONUDA</w:t>
      </w:r>
      <w:bookmarkEnd w:id="6"/>
    </w:p>
    <w:p w:rsidR="00E93917" w:rsidRPr="003C0618" w:rsidRDefault="00E93917" w:rsidP="00E93917">
      <w:pPr>
        <w:spacing w:after="0" w:line="240" w:lineRule="auto"/>
        <w:rPr>
          <w:rFonts w:ascii="Bookman Old Style" w:eastAsia="Times New Roman" w:hAnsi="Bookman Old Style" w:cs="Times New Roman"/>
          <w:sz w:val="24"/>
          <w:szCs w:val="24"/>
        </w:rPr>
      </w:pPr>
    </w:p>
    <w:p w:rsidR="00E93917" w:rsidRDefault="00E93917" w:rsidP="00E93917">
      <w:p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Naručilac će u postupku javne nabavki izabrati ekonomski najpovoljniju ponudu, primjenom pristupa isplativosti, po osnovu kriterijuma</w:t>
      </w:r>
      <w:r w:rsidRPr="003C0618">
        <w:rPr>
          <w:rFonts w:ascii="Bookman Old Style" w:eastAsia="Times New Roman" w:hAnsi="Bookman Old Style" w:cs="Times New Roman"/>
          <w:sz w:val="24"/>
          <w:szCs w:val="24"/>
          <w:vertAlign w:val="superscript"/>
        </w:rPr>
        <w:footnoteReference w:id="8"/>
      </w:r>
      <w:r w:rsidRPr="003C0618">
        <w:rPr>
          <w:rFonts w:ascii="Bookman Old Style" w:eastAsia="Times New Roman" w:hAnsi="Bookman Old Style" w:cs="Times New Roman"/>
          <w:sz w:val="24"/>
          <w:szCs w:val="24"/>
        </w:rPr>
        <w:t xml:space="preserve">: </w:t>
      </w:r>
    </w:p>
    <w:p w:rsidR="005E6D05" w:rsidRPr="003C0618" w:rsidRDefault="005E6D05" w:rsidP="00E93917">
      <w:pPr>
        <w:spacing w:after="0" w:line="240" w:lineRule="auto"/>
        <w:jc w:val="both"/>
        <w:rPr>
          <w:rFonts w:ascii="Bookman Old Style" w:eastAsia="Times New Roman" w:hAnsi="Bookman Old Style" w:cs="Times New Roman"/>
          <w:sz w:val="24"/>
          <w:szCs w:val="24"/>
        </w:rPr>
      </w:pPr>
    </w:p>
    <w:p w:rsidR="00E93917" w:rsidRPr="003C0618" w:rsidRDefault="00DF0E42" w:rsidP="00E93917">
      <w:pPr>
        <w:spacing w:after="0" w:line="240" w:lineRule="auto"/>
        <w:rPr>
          <w:rFonts w:ascii="Bookman Old Style" w:eastAsia="Times New Roman" w:hAnsi="Bookman Old Style" w:cs="Times New Roman"/>
          <w:sz w:val="24"/>
          <w:szCs w:val="24"/>
        </w:rPr>
      </w:pPr>
      <w:r w:rsidRPr="003C0618">
        <w:rPr>
          <w:rFonts w:ascii="Bookman Old Style" w:eastAsia="Times New Roman" w:hAnsi="Bookman Old Style" w:cs="Times New Roman"/>
          <w:color w:val="000000"/>
          <w:sz w:val="24"/>
          <w:szCs w:val="24"/>
        </w:rPr>
        <w:sym w:font="Wingdings" w:char="F078"/>
      </w:r>
      <w:r w:rsidR="00E93917" w:rsidRPr="003C0618">
        <w:rPr>
          <w:rFonts w:ascii="Bookman Old Style" w:eastAsia="Times New Roman" w:hAnsi="Bookman Old Style" w:cs="Times New Roman"/>
          <w:sz w:val="24"/>
          <w:szCs w:val="24"/>
        </w:rPr>
        <w:t xml:space="preserve">odnos cijene i kvaliteta </w:t>
      </w:r>
    </w:p>
    <w:p w:rsidR="00E93917" w:rsidRPr="003C0618" w:rsidRDefault="00E93917" w:rsidP="00E93917">
      <w:pPr>
        <w:spacing w:after="0" w:line="240" w:lineRule="auto"/>
        <w:rPr>
          <w:rFonts w:ascii="Bookman Old Style" w:eastAsia="Times New Roman" w:hAnsi="Bookman Old Style" w:cs="Times New Roman"/>
          <w:sz w:val="24"/>
          <w:szCs w:val="24"/>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t>Naručilac se opredijelio za vrednovanje ponuda po kriterijumu odnos cijene i kvaliteta, koje će se vršiti na osnovu sljedećih parametara:</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t>1. Parametar: Cijena (C) ...........................</w:t>
      </w:r>
      <w:r w:rsidR="0049746F">
        <w:rPr>
          <w:rFonts w:ascii="Bookman Old Style" w:eastAsia="Times New Roman" w:hAnsi="Bookman Old Style" w:cs="Times New Roman"/>
          <w:i/>
          <w:color w:val="000000"/>
          <w:sz w:val="24"/>
          <w:szCs w:val="24"/>
        </w:rPr>
        <w:t>..</w:t>
      </w:r>
      <w:r w:rsidRPr="005E6D05">
        <w:rPr>
          <w:rFonts w:ascii="Bookman Old Style" w:eastAsia="Times New Roman" w:hAnsi="Bookman Old Style" w:cs="Times New Roman"/>
          <w:i/>
          <w:color w:val="000000"/>
          <w:sz w:val="24"/>
          <w:szCs w:val="24"/>
        </w:rPr>
        <w:t xml:space="preserve">..........maksimalan broj bodova </w:t>
      </w:r>
      <w:r w:rsidR="00921ED1">
        <w:rPr>
          <w:rFonts w:ascii="Bookman Old Style" w:eastAsia="Times New Roman" w:hAnsi="Bookman Old Style" w:cs="Times New Roman"/>
          <w:i/>
          <w:color w:val="000000"/>
          <w:sz w:val="24"/>
          <w:szCs w:val="24"/>
        </w:rPr>
        <w:t>9</w:t>
      </w:r>
      <w:r w:rsidRPr="005E6D05">
        <w:rPr>
          <w:rFonts w:ascii="Bookman Old Style" w:eastAsia="Times New Roman" w:hAnsi="Bookman Old Style" w:cs="Times New Roman"/>
          <w:i/>
          <w:color w:val="000000"/>
          <w:sz w:val="24"/>
          <w:szCs w:val="24"/>
        </w:rPr>
        <w:t>0</w:t>
      </w:r>
    </w:p>
    <w:p w:rsidR="00CB4389" w:rsidRPr="00D16EE4" w:rsidRDefault="005E6D05" w:rsidP="00D16EE4">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t xml:space="preserve">2. Parametar: Kvalitet (K) </w:t>
      </w:r>
      <w:r w:rsidR="0049746F">
        <w:rPr>
          <w:rFonts w:ascii="Bookman Old Style" w:eastAsia="Times New Roman" w:hAnsi="Bookman Old Style" w:cs="Times New Roman"/>
          <w:i/>
          <w:color w:val="000000"/>
          <w:sz w:val="24"/>
          <w:szCs w:val="24"/>
        </w:rPr>
        <w:t>garantni rok</w:t>
      </w:r>
      <w:r w:rsidRPr="005E6D05">
        <w:rPr>
          <w:rFonts w:ascii="Bookman Old Style" w:eastAsia="Times New Roman" w:hAnsi="Bookman Old Style" w:cs="Times New Roman"/>
          <w:i/>
          <w:color w:val="000000"/>
          <w:sz w:val="24"/>
          <w:szCs w:val="24"/>
        </w:rPr>
        <w:t xml:space="preserve"> </w:t>
      </w:r>
      <w:r w:rsidR="0049746F">
        <w:rPr>
          <w:rFonts w:ascii="Bookman Old Style" w:eastAsia="Times New Roman" w:hAnsi="Bookman Old Style" w:cs="Times New Roman"/>
          <w:i/>
          <w:color w:val="000000"/>
          <w:sz w:val="24"/>
          <w:szCs w:val="24"/>
        </w:rPr>
        <w:t>.</w:t>
      </w:r>
      <w:r w:rsidRPr="005E6D05">
        <w:rPr>
          <w:rFonts w:ascii="Bookman Old Style" w:eastAsia="Times New Roman" w:hAnsi="Bookman Old Style" w:cs="Times New Roman"/>
          <w:i/>
          <w:color w:val="000000"/>
          <w:sz w:val="24"/>
          <w:szCs w:val="24"/>
        </w:rPr>
        <w:t xml:space="preserve">...............maksimalan broj bodova </w:t>
      </w:r>
      <w:r w:rsidR="00921ED1">
        <w:rPr>
          <w:rFonts w:ascii="Bookman Old Style" w:eastAsia="Times New Roman" w:hAnsi="Bookman Old Style" w:cs="Times New Roman"/>
          <w:i/>
          <w:color w:val="000000"/>
          <w:sz w:val="24"/>
          <w:szCs w:val="24"/>
        </w:rPr>
        <w:t>10</w:t>
      </w:r>
      <w:r w:rsidRPr="005E6D05">
        <w:rPr>
          <w:rFonts w:ascii="Bookman Old Style" w:eastAsia="Times New Roman" w:hAnsi="Bookman Old Style" w:cs="Times New Roman"/>
          <w:i/>
          <w:color w:val="000000"/>
          <w:sz w:val="24"/>
          <w:szCs w:val="24"/>
        </w:rPr>
        <w:t xml:space="preserve"> </w:t>
      </w:r>
      <w:bookmarkStart w:id="7" w:name="_Hlk127787677"/>
    </w:p>
    <w:bookmarkEnd w:id="7"/>
    <w:p w:rsidR="00CB4389" w:rsidRPr="005E6D05" w:rsidRDefault="00CB4389"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t xml:space="preserve">Ukupan broj bodova = broj bodova za ponuđenu cijenu (C) + broj bodova za kvalitet (K) </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t xml:space="preserve">1. Parametar cijena (C) vrednovaće se na sljedeći način: max </w:t>
      </w:r>
      <w:r w:rsidR="00BB78CA">
        <w:rPr>
          <w:rFonts w:ascii="Bookman Old Style" w:eastAsia="Times New Roman" w:hAnsi="Bookman Old Style" w:cs="Times New Roman"/>
          <w:i/>
          <w:color w:val="000000"/>
          <w:sz w:val="24"/>
          <w:szCs w:val="24"/>
        </w:rPr>
        <w:t>9</w:t>
      </w:r>
      <w:r w:rsidRPr="005E6D05">
        <w:rPr>
          <w:rFonts w:ascii="Bookman Old Style" w:eastAsia="Times New Roman" w:hAnsi="Bookman Old Style" w:cs="Times New Roman"/>
          <w:i/>
          <w:color w:val="000000"/>
          <w:sz w:val="24"/>
          <w:szCs w:val="24"/>
        </w:rPr>
        <w:t xml:space="preserve">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w:t>
      </w:r>
      <w:r w:rsidRPr="005E6D05">
        <w:rPr>
          <w:rFonts w:ascii="Bookman Old Style" w:eastAsia="Times New Roman" w:hAnsi="Bookman Old Style" w:cs="Times New Roman"/>
          <w:i/>
          <w:color w:val="000000"/>
          <w:sz w:val="24"/>
          <w:szCs w:val="24"/>
        </w:rPr>
        <w:lastRenderedPageBreak/>
        <w:t xml:space="preserve">ovom parametru, dodijeljuju proporcionalno, u odnosu na najniže ponuđenu cijenu po formuli: </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t>Broj bodova(C)= (najniža ponuđena cijena bez PDV</w:t>
      </w:r>
      <w:r>
        <w:rPr>
          <w:rFonts w:ascii="Bookman Old Style" w:eastAsia="Times New Roman" w:hAnsi="Bookman Old Style" w:cs="Times New Roman"/>
          <w:i/>
          <w:color w:val="000000"/>
          <w:sz w:val="24"/>
          <w:szCs w:val="24"/>
        </w:rPr>
        <w:t>-a</w:t>
      </w:r>
      <w:r w:rsidRPr="005E6D05">
        <w:rPr>
          <w:rFonts w:ascii="Bookman Old Style" w:eastAsia="Times New Roman" w:hAnsi="Bookman Old Style" w:cs="Times New Roman"/>
          <w:i/>
          <w:color w:val="000000"/>
          <w:sz w:val="24"/>
          <w:szCs w:val="24"/>
        </w:rPr>
        <w:t xml:space="preserve"> / ponuđena cijena bez PDV</w:t>
      </w:r>
      <w:r>
        <w:rPr>
          <w:rFonts w:ascii="Bookman Old Style" w:eastAsia="Times New Roman" w:hAnsi="Bookman Old Style" w:cs="Times New Roman"/>
          <w:i/>
          <w:color w:val="000000"/>
          <w:sz w:val="24"/>
          <w:szCs w:val="24"/>
        </w:rPr>
        <w:t>-a</w:t>
      </w:r>
      <w:r w:rsidR="00220F37">
        <w:rPr>
          <w:rFonts w:ascii="Bookman Old Style" w:eastAsia="Times New Roman" w:hAnsi="Bookman Old Style" w:cs="Times New Roman"/>
          <w:i/>
          <w:color w:val="000000"/>
          <w:sz w:val="24"/>
          <w:szCs w:val="24"/>
        </w:rPr>
        <w:t>) ×</w:t>
      </w:r>
      <w:r w:rsidR="005C4DD5">
        <w:rPr>
          <w:rFonts w:ascii="Bookman Old Style" w:eastAsia="Times New Roman" w:hAnsi="Bookman Old Style" w:cs="Times New Roman"/>
          <w:i/>
          <w:color w:val="000000"/>
          <w:sz w:val="24"/>
          <w:szCs w:val="24"/>
        </w:rPr>
        <w:t>9</w:t>
      </w:r>
      <w:r w:rsidRPr="005E6D05">
        <w:rPr>
          <w:rFonts w:ascii="Bookman Old Style" w:eastAsia="Times New Roman" w:hAnsi="Bookman Old Style" w:cs="Times New Roman"/>
          <w:i/>
          <w:color w:val="000000"/>
          <w:sz w:val="24"/>
          <w:szCs w:val="24"/>
        </w:rPr>
        <w:t xml:space="preserve">0 </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lang w:val="fr-FR"/>
        </w:rPr>
      </w:pPr>
      <w:r w:rsidRPr="005E6D05">
        <w:rPr>
          <w:rFonts w:ascii="Bookman Old Style" w:eastAsia="Times New Roman" w:hAnsi="Bookman Old Style" w:cs="Times New Roman"/>
          <w:i/>
          <w:color w:val="000000"/>
          <w:sz w:val="24"/>
          <w:szCs w:val="24"/>
          <w:lang w:val="fr-FR"/>
        </w:rPr>
        <w:t xml:space="preserve">Ako je ponuđena cijena 0,00 EUR-a prilikom vrednovanja te cijene po parametru najniža ponuđena cijena uzima se da je ponuđena cijena 0,01 EUR. </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lang w:val="fr-FR"/>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lang w:val="fr-FR"/>
        </w:rPr>
      </w:pPr>
      <w:r w:rsidRPr="005E6D05">
        <w:rPr>
          <w:rFonts w:ascii="Bookman Old Style" w:eastAsia="Times New Roman" w:hAnsi="Bookman Old Style" w:cs="Times New Roman"/>
          <w:i/>
          <w:color w:val="000000"/>
          <w:sz w:val="24"/>
          <w:szCs w:val="24"/>
          <w:lang w:val="fr-FR"/>
        </w:rPr>
        <w:t xml:space="preserve">2. Parametar kvalitet (K) vrednovaće se na sljedeći način: max </w:t>
      </w:r>
      <w:r w:rsidR="005C4DD5">
        <w:rPr>
          <w:rFonts w:ascii="Bookman Old Style" w:eastAsia="Times New Roman" w:hAnsi="Bookman Old Style" w:cs="Times New Roman"/>
          <w:i/>
          <w:color w:val="000000"/>
          <w:sz w:val="24"/>
          <w:szCs w:val="24"/>
          <w:lang w:val="fr-FR"/>
        </w:rPr>
        <w:t>1</w:t>
      </w:r>
      <w:r w:rsidRPr="005E6D05">
        <w:rPr>
          <w:rFonts w:ascii="Bookman Old Style" w:eastAsia="Times New Roman" w:hAnsi="Bookman Old Style" w:cs="Times New Roman"/>
          <w:i/>
          <w:color w:val="000000"/>
          <w:sz w:val="24"/>
          <w:szCs w:val="24"/>
          <w:lang w:val="fr-FR"/>
        </w:rPr>
        <w:t>0 bodova za izbor najpovoljnije ponude primjenom parametra kvalitet, kao osnova za vrednovanje uzima se:</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lang w:val="fr-FR"/>
        </w:rPr>
      </w:pPr>
    </w:p>
    <w:p w:rsidR="005C4DD5" w:rsidRPr="005E6D05" w:rsidRDefault="005C4DD5" w:rsidP="005C4DD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sym w:font="Wingdings" w:char="F078"/>
      </w:r>
      <w:r w:rsidRPr="005E6D05">
        <w:rPr>
          <w:rFonts w:ascii="Bookman Old Style" w:eastAsia="Times New Roman" w:hAnsi="Bookman Old Style" w:cs="Times New Roman"/>
          <w:i/>
          <w:color w:val="000000"/>
          <w:sz w:val="24"/>
          <w:szCs w:val="24"/>
        </w:rPr>
        <w:t xml:space="preserve"> rok izvršenja</w:t>
      </w:r>
    </w:p>
    <w:p w:rsidR="005C4DD5" w:rsidRPr="005E6D05" w:rsidRDefault="005C4DD5" w:rsidP="005C4DD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5C4DD5" w:rsidRPr="005E6D05" w:rsidRDefault="005C4DD5" w:rsidP="005C4DD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lang w:val="fr-FR"/>
        </w:rPr>
      </w:pPr>
      <w:r w:rsidRPr="005E6D05">
        <w:rPr>
          <w:rFonts w:ascii="Bookman Old Style" w:eastAsia="Times New Roman" w:hAnsi="Bookman Old Style" w:cs="Times New Roman"/>
          <w:i/>
          <w:color w:val="000000"/>
          <w:sz w:val="24"/>
          <w:szCs w:val="24"/>
          <w:lang w:val="fr-FR"/>
        </w:rPr>
        <w:t>Ponuđač sa naj</w:t>
      </w:r>
      <w:r w:rsidRPr="005E6D05">
        <w:rPr>
          <w:rFonts w:ascii="Bookman Old Style" w:eastAsia="Times New Roman" w:hAnsi="Bookman Old Style" w:cs="Times New Roman"/>
          <w:i/>
          <w:color w:val="000000"/>
          <w:sz w:val="24"/>
          <w:szCs w:val="24"/>
        </w:rPr>
        <w:t>nižim</w:t>
      </w:r>
      <w:r w:rsidRPr="005E6D05">
        <w:rPr>
          <w:rFonts w:ascii="Bookman Old Style" w:eastAsia="Times New Roman" w:hAnsi="Bookman Old Style" w:cs="Times New Roman"/>
          <w:i/>
          <w:color w:val="000000"/>
          <w:sz w:val="24"/>
          <w:szCs w:val="24"/>
          <w:lang w:val="fr-FR"/>
        </w:rPr>
        <w:t xml:space="preserve"> ponuđenim</w:t>
      </w:r>
      <w:r w:rsidRPr="005E6D05">
        <w:rPr>
          <w:rFonts w:ascii="Bookman Old Style" w:eastAsia="Times New Roman" w:hAnsi="Bookman Old Style" w:cs="Times New Roman"/>
          <w:i/>
          <w:color w:val="000000"/>
          <w:sz w:val="24"/>
          <w:szCs w:val="24"/>
        </w:rPr>
        <w:t xml:space="preserve"> </w:t>
      </w:r>
      <w:r w:rsidRPr="005E6D05">
        <w:rPr>
          <w:rFonts w:ascii="Bookman Old Style" w:eastAsia="Times New Roman" w:hAnsi="Bookman Old Style" w:cs="Times New Roman"/>
          <w:i/>
          <w:color w:val="000000"/>
          <w:sz w:val="24"/>
          <w:szCs w:val="24"/>
          <w:lang w:val="fr-FR"/>
        </w:rPr>
        <w:t xml:space="preserve">rokom izvšenja za </w:t>
      </w:r>
      <w:r w:rsidRPr="005E6D05">
        <w:rPr>
          <w:rFonts w:ascii="Bookman Old Style" w:eastAsia="Times New Roman" w:hAnsi="Bookman Old Style" w:cs="Times New Roman"/>
          <w:i/>
          <w:color w:val="000000"/>
          <w:sz w:val="24"/>
          <w:szCs w:val="24"/>
        </w:rPr>
        <w:t>izvedene radove</w:t>
      </w:r>
      <w:r w:rsidRPr="005E6D05">
        <w:rPr>
          <w:rFonts w:ascii="Bookman Old Style" w:eastAsia="Times New Roman" w:hAnsi="Bookman Old Style" w:cs="Times New Roman"/>
          <w:i/>
          <w:color w:val="000000"/>
          <w:sz w:val="24"/>
          <w:szCs w:val="24"/>
          <w:lang w:val="fr-FR"/>
        </w:rPr>
        <w:t xml:space="preserve"> dobija maksimalni broj bodova u skladu sa ovim parametrom, a drugi ponuđači dobijaju proporcionalno manji broj bodova po formuli: </w:t>
      </w:r>
    </w:p>
    <w:p w:rsidR="005C4DD5" w:rsidRPr="005E6D05" w:rsidRDefault="005C4DD5" w:rsidP="005C4DD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lang w:val="fr-FR"/>
        </w:rPr>
      </w:pPr>
    </w:p>
    <w:p w:rsidR="005C4DD5" w:rsidRPr="005E6D05" w:rsidRDefault="005C4DD5" w:rsidP="005C4DD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t>Broj bodova(K) = (</w:t>
      </w:r>
      <w:r>
        <w:rPr>
          <w:rFonts w:ascii="Bookman Old Style" w:eastAsia="Times New Roman" w:hAnsi="Bookman Old Style" w:cs="Times New Roman"/>
          <w:i/>
          <w:color w:val="000000"/>
          <w:sz w:val="24"/>
          <w:szCs w:val="24"/>
        </w:rPr>
        <w:t>najniži</w:t>
      </w:r>
      <w:r w:rsidRPr="005E6D05">
        <w:rPr>
          <w:rFonts w:ascii="Bookman Old Style" w:eastAsia="Times New Roman" w:hAnsi="Bookman Old Style" w:cs="Times New Roman"/>
          <w:i/>
          <w:color w:val="000000"/>
          <w:sz w:val="24"/>
          <w:szCs w:val="24"/>
        </w:rPr>
        <w:t xml:space="preserve"> ponuđeni rok izvršen</w:t>
      </w:r>
      <w:r>
        <w:rPr>
          <w:rFonts w:ascii="Bookman Old Style" w:eastAsia="Times New Roman" w:hAnsi="Bookman Old Style" w:cs="Times New Roman"/>
          <w:i/>
          <w:color w:val="000000"/>
          <w:sz w:val="24"/>
          <w:szCs w:val="24"/>
        </w:rPr>
        <w:t>ja / ponuđeni rok izvršenja) x 1</w:t>
      </w:r>
      <w:r w:rsidRPr="005E6D05">
        <w:rPr>
          <w:rFonts w:ascii="Bookman Old Style" w:eastAsia="Times New Roman" w:hAnsi="Bookman Old Style" w:cs="Times New Roman"/>
          <w:i/>
          <w:color w:val="000000"/>
          <w:sz w:val="24"/>
          <w:szCs w:val="24"/>
        </w:rPr>
        <w:t>0</w:t>
      </w:r>
    </w:p>
    <w:p w:rsidR="005C4DD5" w:rsidRPr="005E6D05" w:rsidRDefault="005C4DD5" w:rsidP="005C4DD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5C4DD5" w:rsidRPr="005E6D05" w:rsidRDefault="005C4DD5" w:rsidP="005C4DD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t>Napomena:</w:t>
      </w:r>
    </w:p>
    <w:p w:rsidR="005C4DD5" w:rsidRPr="00B062B3" w:rsidRDefault="005C4DD5" w:rsidP="005C4DD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Cs/>
          <w:color w:val="000000"/>
          <w:sz w:val="24"/>
          <w:szCs w:val="24"/>
        </w:rPr>
      </w:pPr>
      <w:r w:rsidRPr="005E6D05">
        <w:rPr>
          <w:rFonts w:ascii="Bookman Old Style" w:eastAsia="Times New Roman" w:hAnsi="Bookman Old Style" w:cs="Times New Roman"/>
          <w:i/>
          <w:color w:val="000000"/>
          <w:sz w:val="24"/>
          <w:szCs w:val="24"/>
        </w:rPr>
        <w:t>Ponuđač je dužan da se izjasni o roku izvršenja za izvedene radove</w:t>
      </w:r>
      <w:r>
        <w:rPr>
          <w:rFonts w:ascii="Bookman Old Style" w:eastAsia="Times New Roman" w:hAnsi="Bookman Old Style" w:cs="Times New Roman"/>
          <w:i/>
          <w:color w:val="000000"/>
          <w:sz w:val="24"/>
          <w:szCs w:val="24"/>
        </w:rPr>
        <w:t xml:space="preserve"> </w:t>
      </w:r>
      <w:r w:rsidRPr="005E6D05">
        <w:rPr>
          <w:rFonts w:ascii="Bookman Old Style" w:eastAsia="Times New Roman" w:hAnsi="Bookman Old Style" w:cs="Times New Roman"/>
          <w:i/>
          <w:color w:val="000000"/>
          <w:sz w:val="24"/>
          <w:szCs w:val="24"/>
        </w:rPr>
        <w:t xml:space="preserve">koji ne smije biti </w:t>
      </w:r>
      <w:r w:rsidRPr="00CB5B00">
        <w:rPr>
          <w:rFonts w:ascii="Bookman Old Style" w:eastAsia="Times New Roman" w:hAnsi="Bookman Old Style" w:cs="Times New Roman"/>
          <w:b/>
          <w:i/>
          <w:color w:val="000000"/>
          <w:sz w:val="24"/>
          <w:szCs w:val="24"/>
        </w:rPr>
        <w:t xml:space="preserve">kraći od </w:t>
      </w:r>
      <w:r>
        <w:rPr>
          <w:rFonts w:ascii="Bookman Old Style" w:eastAsia="Times New Roman" w:hAnsi="Bookman Old Style" w:cs="Times New Roman"/>
          <w:b/>
          <w:i/>
          <w:color w:val="000000"/>
          <w:sz w:val="24"/>
          <w:szCs w:val="24"/>
        </w:rPr>
        <w:t>20</w:t>
      </w:r>
      <w:r w:rsidRPr="00CB5B00">
        <w:rPr>
          <w:rFonts w:ascii="Bookman Old Style" w:eastAsia="Times New Roman" w:hAnsi="Bookman Old Style" w:cs="Times New Roman"/>
          <w:b/>
          <w:i/>
          <w:color w:val="000000"/>
          <w:sz w:val="24"/>
          <w:szCs w:val="24"/>
        </w:rPr>
        <w:t xml:space="preserve"> dana niti duži od</w:t>
      </w:r>
      <w:r w:rsidRPr="005E6D05">
        <w:rPr>
          <w:rFonts w:ascii="Bookman Old Style" w:eastAsia="Times New Roman" w:hAnsi="Bookman Old Style" w:cs="Times New Roman"/>
          <w:i/>
          <w:color w:val="000000"/>
          <w:sz w:val="24"/>
          <w:szCs w:val="24"/>
        </w:rPr>
        <w:t xml:space="preserve"> </w:t>
      </w:r>
      <w:r>
        <w:rPr>
          <w:rFonts w:ascii="Bookman Old Style" w:eastAsia="Times New Roman" w:hAnsi="Bookman Old Style" w:cs="Times New Roman"/>
          <w:b/>
          <w:i/>
          <w:color w:val="000000"/>
          <w:sz w:val="24"/>
          <w:szCs w:val="24"/>
        </w:rPr>
        <w:t>45</w:t>
      </w:r>
      <w:r w:rsidRPr="005E6D05">
        <w:rPr>
          <w:rFonts w:ascii="Bookman Old Style" w:eastAsia="Times New Roman" w:hAnsi="Bookman Old Style" w:cs="Times New Roman"/>
          <w:b/>
          <w:i/>
          <w:color w:val="000000"/>
          <w:sz w:val="24"/>
          <w:szCs w:val="24"/>
        </w:rPr>
        <w:t xml:space="preserve"> dana od dana zaključivanja ugovora</w:t>
      </w:r>
      <w:r w:rsidRPr="005E6D05">
        <w:rPr>
          <w:rFonts w:ascii="Bookman Old Style" w:eastAsia="Times New Roman" w:hAnsi="Bookman Old Style" w:cs="Times New Roman"/>
          <w:i/>
          <w:color w:val="000000"/>
          <w:sz w:val="24"/>
          <w:szCs w:val="24"/>
        </w:rPr>
        <w:t xml:space="preserve">. </w:t>
      </w:r>
      <w:r w:rsidRPr="00656BCA">
        <w:rPr>
          <w:rFonts w:ascii="Bookman Old Style" w:eastAsia="Times New Roman" w:hAnsi="Bookman Old Style" w:cs="Times New Roman"/>
          <w:i/>
          <w:color w:val="000000"/>
          <w:sz w:val="24"/>
          <w:szCs w:val="24"/>
        </w:rPr>
        <w:t xml:space="preserve">Ponuđač koji ponudi rok kraći od </w:t>
      </w:r>
      <w:r>
        <w:rPr>
          <w:rFonts w:ascii="Bookman Old Style" w:eastAsia="Times New Roman" w:hAnsi="Bookman Old Style" w:cs="Times New Roman"/>
          <w:i/>
          <w:color w:val="000000"/>
          <w:sz w:val="24"/>
          <w:szCs w:val="24"/>
        </w:rPr>
        <w:t>2</w:t>
      </w:r>
      <w:r w:rsidRPr="00656BCA">
        <w:rPr>
          <w:rFonts w:ascii="Bookman Old Style" w:eastAsia="Times New Roman" w:hAnsi="Bookman Old Style" w:cs="Times New Roman"/>
          <w:i/>
          <w:color w:val="000000"/>
          <w:sz w:val="24"/>
          <w:szCs w:val="24"/>
        </w:rPr>
        <w:t xml:space="preserve">0 dana, odnosno duži od </w:t>
      </w:r>
      <w:r>
        <w:rPr>
          <w:rFonts w:ascii="Bookman Old Style" w:eastAsia="Times New Roman" w:hAnsi="Bookman Old Style" w:cs="Times New Roman"/>
          <w:i/>
          <w:color w:val="000000"/>
          <w:sz w:val="24"/>
          <w:szCs w:val="24"/>
        </w:rPr>
        <w:t>45</w:t>
      </w:r>
      <w:r w:rsidRPr="00656BCA">
        <w:rPr>
          <w:rFonts w:ascii="Bookman Old Style" w:eastAsia="Times New Roman" w:hAnsi="Bookman Old Style" w:cs="Times New Roman"/>
          <w:i/>
          <w:color w:val="000000"/>
          <w:sz w:val="24"/>
          <w:szCs w:val="24"/>
        </w:rPr>
        <w:t xml:space="preserve"> dana dobiće 0 bodova. </w:t>
      </w:r>
      <w:r w:rsidR="00BD5293" w:rsidRPr="00BD5293">
        <w:rPr>
          <w:rFonts w:ascii="Bookman Old Style" w:eastAsia="Times New Roman" w:hAnsi="Bookman Old Style" w:cs="Times New Roman"/>
          <w:iCs/>
          <w:color w:val="000000"/>
          <w:sz w:val="24"/>
          <w:szCs w:val="24"/>
        </w:rPr>
        <w:t>Ponuđeni rok izvršenja ugovora se izražava u kalendarskim danima.</w:t>
      </w:r>
    </w:p>
    <w:p w:rsidR="00E93917" w:rsidRPr="00CF324E" w:rsidRDefault="00E93917" w:rsidP="00E93917">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12"/>
          <w:szCs w:val="24"/>
        </w:rPr>
      </w:pPr>
    </w:p>
    <w:p w:rsidR="00E93917" w:rsidRPr="003C0618" w:rsidRDefault="00E93917" w:rsidP="00E93917">
      <w:pPr>
        <w:spacing w:after="0" w:line="240" w:lineRule="auto"/>
        <w:jc w:val="both"/>
        <w:rPr>
          <w:rFonts w:ascii="Bookman Old Style" w:eastAsia="Times New Roman" w:hAnsi="Bookman Old Style" w:cs="Times New Roman"/>
          <w:color w:val="000000"/>
          <w:sz w:val="4"/>
          <w:szCs w:val="24"/>
        </w:rPr>
      </w:pPr>
    </w:p>
    <w:p w:rsidR="00E93917" w:rsidRPr="003C0618" w:rsidRDefault="00E93917" w:rsidP="009C21F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0" w:firstLine="0"/>
        <w:outlineLvl w:val="0"/>
        <w:rPr>
          <w:rFonts w:ascii="Bookman Old Style" w:eastAsia="Times New Roman" w:hAnsi="Bookman Old Style" w:cs="Times New Roman"/>
          <w:b/>
          <w:sz w:val="24"/>
          <w:szCs w:val="24"/>
        </w:rPr>
      </w:pPr>
      <w:bookmarkStart w:id="8" w:name="_Toc62730560"/>
      <w:r w:rsidRPr="003C0618">
        <w:rPr>
          <w:rFonts w:ascii="Bookman Old Style" w:eastAsia="Times New Roman" w:hAnsi="Bookman Old Style" w:cs="Times New Roman"/>
          <w:b/>
          <w:sz w:val="24"/>
          <w:szCs w:val="24"/>
        </w:rPr>
        <w:t>JEZIK PONUDE</w:t>
      </w:r>
      <w:bookmarkEnd w:id="8"/>
    </w:p>
    <w:p w:rsidR="00E93917" w:rsidRPr="00CF324E" w:rsidRDefault="00E93917" w:rsidP="00E93917">
      <w:pPr>
        <w:spacing w:after="0" w:line="240" w:lineRule="auto"/>
        <w:jc w:val="both"/>
        <w:rPr>
          <w:rFonts w:ascii="Bookman Old Style" w:eastAsia="Times New Roman" w:hAnsi="Bookman Old Style" w:cs="Times New Roman"/>
          <w:b/>
          <w:bCs/>
          <w:color w:val="000000"/>
          <w:sz w:val="16"/>
          <w:szCs w:val="24"/>
        </w:rPr>
      </w:pPr>
    </w:p>
    <w:p w:rsidR="005E6D05" w:rsidRPr="005E6D05" w:rsidRDefault="005E6D05" w:rsidP="005E6D05">
      <w:pPr>
        <w:spacing w:after="0" w:line="240" w:lineRule="auto"/>
        <w:jc w:val="both"/>
        <w:rPr>
          <w:rFonts w:ascii="Bookman Old Style" w:eastAsia="Times New Roman" w:hAnsi="Bookman Old Style" w:cs="Times New Roman"/>
          <w:color w:val="000000"/>
          <w:sz w:val="24"/>
          <w:szCs w:val="24"/>
        </w:rPr>
      </w:pPr>
      <w:r w:rsidRPr="005E6D05">
        <w:rPr>
          <w:rFonts w:ascii="Bookman Old Style" w:eastAsia="Times New Roman" w:hAnsi="Bookman Old Style" w:cs="Times New Roman"/>
          <w:color w:val="000000"/>
          <w:sz w:val="24"/>
          <w:szCs w:val="24"/>
        </w:rPr>
        <w:t>Ponuda se sačinjava na:</w:t>
      </w:r>
    </w:p>
    <w:p w:rsidR="005E6D05" w:rsidRPr="005E6D05" w:rsidRDefault="005E6D05" w:rsidP="005E6D05">
      <w:pPr>
        <w:spacing w:after="0" w:line="240" w:lineRule="auto"/>
        <w:jc w:val="both"/>
        <w:rPr>
          <w:rFonts w:ascii="Bookman Old Style" w:eastAsia="Times New Roman" w:hAnsi="Bookman Old Style" w:cs="Times New Roman"/>
          <w:b/>
          <w:bCs/>
          <w:color w:val="000000"/>
          <w:sz w:val="24"/>
          <w:szCs w:val="24"/>
        </w:rPr>
      </w:pPr>
    </w:p>
    <w:p w:rsidR="005E6D05" w:rsidRPr="005E6D05" w:rsidRDefault="004036C0" w:rsidP="005E6D05">
      <w:pPr>
        <w:spacing w:after="0" w:line="240" w:lineRule="auto"/>
        <w:jc w:val="both"/>
        <w:rPr>
          <w:rFonts w:ascii="Bookman Old Style" w:eastAsia="Times New Roman" w:hAnsi="Bookman Old Style" w:cs="Times New Roman"/>
          <w:color w:val="000000"/>
          <w:sz w:val="24"/>
          <w:szCs w:val="24"/>
        </w:rPr>
      </w:pPr>
      <w:r w:rsidRPr="00AB2829">
        <w:rPr>
          <w:rFonts w:ascii="Bookman Old Style" w:eastAsia="Times New Roman" w:hAnsi="Bookman Old Style" w:cs="Times New Roman"/>
          <w:color w:val="000000"/>
          <w:sz w:val="24"/>
          <w:szCs w:val="24"/>
        </w:rPr>
        <w:sym w:font="Wingdings" w:char="F078"/>
      </w:r>
      <w:r w:rsidR="005E6D05" w:rsidRPr="005E6D05">
        <w:rPr>
          <w:rFonts w:ascii="Bookman Old Style" w:eastAsia="Times New Roman" w:hAnsi="Bookman Old Style" w:cs="Times New Roman"/>
          <w:color w:val="000000"/>
          <w:sz w:val="24"/>
          <w:szCs w:val="24"/>
        </w:rPr>
        <w:t xml:space="preserve"> crnogorskom jeziku i drugom jeziku koji je u službenoj upotrebi u Crnoj Gori, u skladu sa Ustavom i zakonom</w:t>
      </w:r>
    </w:p>
    <w:p w:rsidR="00AB2829" w:rsidRPr="003C0618" w:rsidRDefault="00AB2829" w:rsidP="003C0618">
      <w:pPr>
        <w:spacing w:after="0" w:line="240" w:lineRule="auto"/>
        <w:jc w:val="both"/>
        <w:rPr>
          <w:rFonts w:ascii="Bookman Old Style" w:eastAsia="Times New Roman" w:hAnsi="Bookman Old Style" w:cs="Times New Roman"/>
          <w:sz w:val="24"/>
          <w:szCs w:val="24"/>
        </w:rPr>
      </w:pPr>
    </w:p>
    <w:p w:rsidR="00E93917" w:rsidRPr="003C0618" w:rsidRDefault="00E93917" w:rsidP="009C21F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0" w:firstLine="0"/>
        <w:outlineLvl w:val="0"/>
        <w:rPr>
          <w:rFonts w:ascii="Bookman Old Style" w:eastAsia="Times New Roman" w:hAnsi="Bookman Old Style" w:cs="Times New Roman"/>
          <w:b/>
          <w:sz w:val="24"/>
          <w:szCs w:val="24"/>
        </w:rPr>
      </w:pPr>
      <w:bookmarkStart w:id="9" w:name="_Toc62730561"/>
      <w:r w:rsidRPr="003C0618">
        <w:rPr>
          <w:rFonts w:ascii="Bookman Old Style" w:eastAsia="Times New Roman" w:hAnsi="Bookman Old Style" w:cs="Times New Roman"/>
          <w:b/>
          <w:sz w:val="24"/>
          <w:szCs w:val="24"/>
        </w:rPr>
        <w:t>NAČIN, MJESTO I VRIJEME PODNOŠENJA PONUDA I OTVARANJA PONUDA</w:t>
      </w:r>
      <w:bookmarkEnd w:id="9"/>
    </w:p>
    <w:p w:rsidR="00E93917" w:rsidRPr="003C0618" w:rsidRDefault="00E93917" w:rsidP="00E93917">
      <w:pPr>
        <w:spacing w:after="0" w:line="240" w:lineRule="auto"/>
        <w:jc w:val="both"/>
        <w:rPr>
          <w:rFonts w:ascii="Bookman Old Style" w:eastAsia="Times New Roman" w:hAnsi="Bookman Old Style" w:cs="Times New Roman"/>
          <w:b/>
          <w:bCs/>
          <w:color w:val="000000"/>
          <w:sz w:val="24"/>
          <w:szCs w:val="24"/>
        </w:rPr>
      </w:pPr>
    </w:p>
    <w:p w:rsidR="00B136D1" w:rsidRPr="001D3FE9" w:rsidRDefault="00B136D1" w:rsidP="00B136D1">
      <w:pPr>
        <w:spacing w:after="0" w:line="240" w:lineRule="auto"/>
        <w:jc w:val="both"/>
        <w:rPr>
          <w:rFonts w:ascii="Bookman Old Style" w:eastAsia="Times New Roman" w:hAnsi="Bookman Old Style" w:cs="Times New Roman"/>
          <w:bCs/>
          <w:i/>
          <w:iCs/>
          <w:color w:val="000000"/>
          <w:sz w:val="24"/>
          <w:szCs w:val="24"/>
        </w:rPr>
      </w:pPr>
      <w:r w:rsidRPr="001D3FE9">
        <w:rPr>
          <w:rFonts w:ascii="Bookman Old Style" w:eastAsia="Times New Roman" w:hAnsi="Bookman Old Style" w:cs="Times New Roman"/>
          <w:color w:val="000000"/>
          <w:sz w:val="24"/>
          <w:szCs w:val="24"/>
        </w:rPr>
        <w:t xml:space="preserve">Ponude se podnose preko ESJN-a zaključno sa danom </w:t>
      </w:r>
      <w:r w:rsidR="007B2BDF">
        <w:rPr>
          <w:rFonts w:ascii="Bookman Old Style" w:eastAsia="Times New Roman" w:hAnsi="Bookman Old Style" w:cs="Times New Roman"/>
          <w:bCs/>
          <w:sz w:val="24"/>
          <w:szCs w:val="24"/>
        </w:rPr>
        <w:t>07</w:t>
      </w:r>
      <w:r w:rsidR="00AB2829" w:rsidRPr="001D3FE9">
        <w:rPr>
          <w:rFonts w:ascii="Bookman Old Style" w:eastAsia="Times New Roman" w:hAnsi="Bookman Old Style" w:cs="Times New Roman"/>
          <w:bCs/>
          <w:sz w:val="24"/>
          <w:szCs w:val="24"/>
        </w:rPr>
        <w:t>.</w:t>
      </w:r>
      <w:r w:rsidR="00A95D54">
        <w:rPr>
          <w:rFonts w:ascii="Bookman Old Style" w:eastAsia="Times New Roman" w:hAnsi="Bookman Old Style" w:cs="Times New Roman"/>
          <w:bCs/>
          <w:sz w:val="24"/>
          <w:szCs w:val="24"/>
        </w:rPr>
        <w:t>0</w:t>
      </w:r>
      <w:r w:rsidR="007B2BDF">
        <w:rPr>
          <w:rFonts w:ascii="Bookman Old Style" w:eastAsia="Times New Roman" w:hAnsi="Bookman Old Style" w:cs="Times New Roman"/>
          <w:bCs/>
          <w:sz w:val="24"/>
          <w:szCs w:val="24"/>
        </w:rPr>
        <w:t>2</w:t>
      </w:r>
      <w:r w:rsidR="00AB2829" w:rsidRPr="001D3FE9">
        <w:rPr>
          <w:rFonts w:ascii="Bookman Old Style" w:eastAsia="Times New Roman" w:hAnsi="Bookman Old Style" w:cs="Times New Roman"/>
          <w:bCs/>
          <w:sz w:val="24"/>
          <w:szCs w:val="24"/>
        </w:rPr>
        <w:t>.202</w:t>
      </w:r>
      <w:r w:rsidR="00A95D54">
        <w:rPr>
          <w:rFonts w:ascii="Bookman Old Style" w:eastAsia="Times New Roman" w:hAnsi="Bookman Old Style" w:cs="Times New Roman"/>
          <w:bCs/>
          <w:sz w:val="24"/>
          <w:szCs w:val="24"/>
        </w:rPr>
        <w:t>5</w:t>
      </w:r>
      <w:r w:rsidR="00AB2829" w:rsidRPr="001D3FE9">
        <w:rPr>
          <w:rFonts w:ascii="Bookman Old Style" w:eastAsia="Times New Roman" w:hAnsi="Bookman Old Style" w:cs="Times New Roman"/>
          <w:bCs/>
          <w:sz w:val="24"/>
          <w:szCs w:val="24"/>
        </w:rPr>
        <w:t>.</w:t>
      </w:r>
      <w:r w:rsidR="00A95D54">
        <w:rPr>
          <w:rFonts w:ascii="Bookman Old Style" w:eastAsia="Times New Roman" w:hAnsi="Bookman Old Style" w:cs="Times New Roman"/>
          <w:bCs/>
          <w:sz w:val="24"/>
          <w:szCs w:val="24"/>
        </w:rPr>
        <w:t xml:space="preserve"> </w:t>
      </w:r>
      <w:r w:rsidR="00AB2829" w:rsidRPr="001D3FE9">
        <w:rPr>
          <w:rFonts w:ascii="Bookman Old Style" w:eastAsia="Times New Roman" w:hAnsi="Bookman Old Style" w:cs="Times New Roman"/>
          <w:bCs/>
          <w:sz w:val="24"/>
          <w:szCs w:val="24"/>
        </w:rPr>
        <w:t>godine</w:t>
      </w:r>
      <w:r w:rsidR="001D3FE9">
        <w:rPr>
          <w:rFonts w:ascii="Bookman Old Style" w:eastAsia="Times New Roman" w:hAnsi="Bookman Old Style" w:cs="Times New Roman"/>
          <w:bCs/>
          <w:sz w:val="24"/>
          <w:szCs w:val="24"/>
        </w:rPr>
        <w:t xml:space="preserve"> do </w:t>
      </w:r>
      <w:r w:rsidR="007B2BDF">
        <w:rPr>
          <w:rFonts w:ascii="Bookman Old Style" w:eastAsia="Times New Roman" w:hAnsi="Bookman Old Style" w:cs="Times New Roman"/>
          <w:bCs/>
          <w:sz w:val="24"/>
          <w:szCs w:val="24"/>
        </w:rPr>
        <w:t>09</w:t>
      </w:r>
      <w:r w:rsidR="001D3FE9">
        <w:rPr>
          <w:rFonts w:ascii="Bookman Old Style" w:eastAsia="Times New Roman" w:hAnsi="Bookman Old Style" w:cs="Times New Roman"/>
          <w:bCs/>
          <w:sz w:val="24"/>
          <w:szCs w:val="24"/>
        </w:rPr>
        <w:t>:00 sati.</w:t>
      </w:r>
    </w:p>
    <w:p w:rsidR="00B136D1" w:rsidRPr="001D3FE9" w:rsidRDefault="00B136D1" w:rsidP="00B136D1">
      <w:pPr>
        <w:spacing w:after="0" w:line="240" w:lineRule="auto"/>
        <w:jc w:val="both"/>
        <w:rPr>
          <w:rFonts w:ascii="Bookman Old Style" w:eastAsia="Times New Roman" w:hAnsi="Bookman Old Style" w:cs="Times New Roman"/>
          <w:color w:val="000000"/>
          <w:sz w:val="10"/>
          <w:szCs w:val="24"/>
        </w:rPr>
      </w:pPr>
    </w:p>
    <w:p w:rsidR="00B136D1" w:rsidRPr="001D3FE9" w:rsidRDefault="00B136D1" w:rsidP="00B136D1">
      <w:pPr>
        <w:spacing w:after="0" w:line="240" w:lineRule="auto"/>
        <w:jc w:val="both"/>
        <w:rPr>
          <w:rFonts w:ascii="Bookman Old Style" w:eastAsia="Times New Roman" w:hAnsi="Bookman Old Style" w:cs="Times New Roman"/>
          <w:bCs/>
          <w:sz w:val="24"/>
          <w:szCs w:val="24"/>
        </w:rPr>
      </w:pPr>
      <w:r w:rsidRPr="001D3FE9">
        <w:rPr>
          <w:rFonts w:ascii="Bookman Old Style" w:eastAsia="Times New Roman" w:hAnsi="Bookman Old Style" w:cs="Times New Roman"/>
          <w:color w:val="000000"/>
          <w:sz w:val="24"/>
          <w:szCs w:val="24"/>
        </w:rPr>
        <w:t xml:space="preserve">Otvaranje ponuda održaće se dana </w:t>
      </w:r>
      <w:r w:rsidR="007B2BDF">
        <w:rPr>
          <w:rFonts w:ascii="Bookman Old Style" w:eastAsia="Times New Roman" w:hAnsi="Bookman Old Style" w:cs="Times New Roman"/>
          <w:bCs/>
          <w:sz w:val="24"/>
          <w:szCs w:val="24"/>
        </w:rPr>
        <w:t>07</w:t>
      </w:r>
      <w:r w:rsidR="00AB2829" w:rsidRPr="001D3FE9">
        <w:rPr>
          <w:rFonts w:ascii="Bookman Old Style" w:eastAsia="Times New Roman" w:hAnsi="Bookman Old Style" w:cs="Times New Roman"/>
          <w:bCs/>
          <w:sz w:val="24"/>
          <w:szCs w:val="24"/>
        </w:rPr>
        <w:t>.</w:t>
      </w:r>
      <w:r w:rsidR="00A95D54">
        <w:rPr>
          <w:rFonts w:ascii="Bookman Old Style" w:eastAsia="Times New Roman" w:hAnsi="Bookman Old Style" w:cs="Times New Roman"/>
          <w:bCs/>
          <w:sz w:val="24"/>
          <w:szCs w:val="24"/>
        </w:rPr>
        <w:t>0</w:t>
      </w:r>
      <w:r w:rsidR="007B2BDF">
        <w:rPr>
          <w:rFonts w:ascii="Bookman Old Style" w:eastAsia="Times New Roman" w:hAnsi="Bookman Old Style" w:cs="Times New Roman"/>
          <w:bCs/>
          <w:sz w:val="24"/>
          <w:szCs w:val="24"/>
        </w:rPr>
        <w:t>2</w:t>
      </w:r>
      <w:r w:rsidR="00AB2829" w:rsidRPr="001D3FE9">
        <w:rPr>
          <w:rFonts w:ascii="Bookman Old Style" w:eastAsia="Times New Roman" w:hAnsi="Bookman Old Style" w:cs="Times New Roman"/>
          <w:bCs/>
          <w:sz w:val="24"/>
          <w:szCs w:val="24"/>
        </w:rPr>
        <w:t>.202</w:t>
      </w:r>
      <w:r w:rsidR="00A95D54">
        <w:rPr>
          <w:rFonts w:ascii="Bookman Old Style" w:eastAsia="Times New Roman" w:hAnsi="Bookman Old Style" w:cs="Times New Roman"/>
          <w:bCs/>
          <w:sz w:val="24"/>
          <w:szCs w:val="24"/>
        </w:rPr>
        <w:t>5</w:t>
      </w:r>
      <w:r w:rsidR="00AB2829" w:rsidRPr="001D3FE9">
        <w:rPr>
          <w:rFonts w:ascii="Bookman Old Style" w:eastAsia="Times New Roman" w:hAnsi="Bookman Old Style" w:cs="Times New Roman"/>
          <w:bCs/>
          <w:sz w:val="24"/>
          <w:szCs w:val="24"/>
        </w:rPr>
        <w:t>.</w:t>
      </w:r>
      <w:r w:rsidR="00A95D54">
        <w:rPr>
          <w:rFonts w:ascii="Bookman Old Style" w:eastAsia="Times New Roman" w:hAnsi="Bookman Old Style" w:cs="Times New Roman"/>
          <w:bCs/>
          <w:sz w:val="24"/>
          <w:szCs w:val="24"/>
        </w:rPr>
        <w:t xml:space="preserve"> </w:t>
      </w:r>
      <w:r w:rsidR="00AB2829" w:rsidRPr="001D3FE9">
        <w:rPr>
          <w:rFonts w:ascii="Bookman Old Style" w:eastAsia="Times New Roman" w:hAnsi="Bookman Old Style" w:cs="Times New Roman"/>
          <w:bCs/>
          <w:sz w:val="24"/>
          <w:szCs w:val="24"/>
        </w:rPr>
        <w:t xml:space="preserve">godine u </w:t>
      </w:r>
      <w:r w:rsidR="007B2BDF">
        <w:rPr>
          <w:rFonts w:ascii="Bookman Old Style" w:eastAsia="Times New Roman" w:hAnsi="Bookman Old Style" w:cs="Arial"/>
          <w:color w:val="000000"/>
          <w:sz w:val="24"/>
          <w:szCs w:val="24"/>
        </w:rPr>
        <w:t>09</w:t>
      </w:r>
      <w:r w:rsidR="005E6D05" w:rsidRPr="001D3FE9">
        <w:rPr>
          <w:rFonts w:ascii="Bookman Old Style" w:eastAsia="Times New Roman" w:hAnsi="Bookman Old Style" w:cs="Arial"/>
          <w:color w:val="000000"/>
          <w:sz w:val="24"/>
          <w:szCs w:val="24"/>
        </w:rPr>
        <w:t>:00</w:t>
      </w:r>
      <w:r w:rsidR="00AB2829" w:rsidRPr="001D3FE9">
        <w:rPr>
          <w:rFonts w:ascii="Bookman Old Style" w:eastAsia="Times New Roman" w:hAnsi="Bookman Old Style" w:cs="Arial"/>
          <w:color w:val="000000"/>
          <w:sz w:val="24"/>
          <w:szCs w:val="24"/>
        </w:rPr>
        <w:t xml:space="preserve"> sati</w:t>
      </w:r>
      <w:r w:rsidR="00AB2829" w:rsidRPr="001D3FE9">
        <w:rPr>
          <w:rFonts w:ascii="Bookman Old Style" w:eastAsia="Times New Roman" w:hAnsi="Bookman Old Style" w:cs="Times New Roman"/>
          <w:bCs/>
          <w:sz w:val="24"/>
          <w:szCs w:val="24"/>
        </w:rPr>
        <w:t>.</w:t>
      </w:r>
    </w:p>
    <w:p w:rsidR="005E6D05" w:rsidRPr="001D3FE9" w:rsidRDefault="005E6D05" w:rsidP="00B136D1">
      <w:pPr>
        <w:spacing w:after="0" w:line="240" w:lineRule="auto"/>
        <w:jc w:val="both"/>
        <w:rPr>
          <w:rFonts w:ascii="Bookman Old Style" w:eastAsia="Times New Roman" w:hAnsi="Bookman Old Style" w:cs="Times New Roman"/>
          <w:bCs/>
          <w:sz w:val="24"/>
          <w:szCs w:val="24"/>
        </w:rPr>
      </w:pPr>
    </w:p>
    <w:p w:rsidR="005E6D05" w:rsidRPr="001D3FE9" w:rsidRDefault="005E6D05" w:rsidP="005E6D05">
      <w:pPr>
        <w:spacing w:after="0" w:line="240" w:lineRule="auto"/>
        <w:jc w:val="both"/>
        <w:rPr>
          <w:rFonts w:ascii="Bookman Old Style" w:eastAsia="Times New Roman" w:hAnsi="Bookman Old Style" w:cs="Times New Roman"/>
          <w:bCs/>
          <w:sz w:val="24"/>
          <w:szCs w:val="24"/>
        </w:rPr>
      </w:pPr>
      <w:r w:rsidRPr="001D3FE9">
        <w:rPr>
          <w:rFonts w:ascii="Bookman Old Style" w:eastAsia="Times New Roman" w:hAnsi="Bookman Old Style" w:cs="Times New Roman"/>
          <w:bCs/>
          <w:sz w:val="24"/>
          <w:szCs w:val="24"/>
        </w:rPr>
        <w:t>Napomena: U skladu sa Zakonom o javnim nabavkama Izjava privrednog subjekta i garancija ponude podnose se u elektronskom obliku putem ESJN-a.</w:t>
      </w:r>
    </w:p>
    <w:p w:rsidR="005E6D05" w:rsidRPr="001D3FE9" w:rsidRDefault="005E6D05" w:rsidP="005E6D05">
      <w:pPr>
        <w:spacing w:after="0" w:line="240" w:lineRule="auto"/>
        <w:jc w:val="both"/>
        <w:rPr>
          <w:rFonts w:ascii="Bookman Old Style" w:eastAsia="Times New Roman" w:hAnsi="Bookman Old Style" w:cs="Times New Roman"/>
          <w:bCs/>
          <w:sz w:val="24"/>
          <w:szCs w:val="24"/>
        </w:rPr>
      </w:pPr>
      <w:r w:rsidRPr="001D3FE9">
        <w:rPr>
          <w:rFonts w:ascii="Bookman Old Style" w:eastAsia="Times New Roman" w:hAnsi="Bookman Old Style" w:cs="Times New Roman"/>
          <w:bCs/>
          <w:sz w:val="24"/>
          <w:szCs w:val="24"/>
        </w:rPr>
        <w:t xml:space="preserve">Izuzetno od prethodnog stava, ako ponuđač ne može da garanciju ponude podnese u elektronskom obliku (elektronski potpis), dužan je da putem ESJN-a </w:t>
      </w:r>
      <w:r w:rsidRPr="001D3FE9">
        <w:rPr>
          <w:rFonts w:ascii="Bookman Old Style" w:eastAsia="Times New Roman" w:hAnsi="Bookman Old Style" w:cs="Times New Roman"/>
          <w:bCs/>
          <w:sz w:val="24"/>
          <w:szCs w:val="24"/>
        </w:rPr>
        <w:lastRenderedPageBreak/>
        <w:t>dostavi kopiju garancije ponude, a da original garancije ponude dostavi, odnosno uruči naručiocu neposredno ili putem pošte preporučenom pošiljkom najkasnije prije isteka roka za podnošenje ponude, i to:</w:t>
      </w:r>
    </w:p>
    <w:p w:rsidR="005E6D05" w:rsidRPr="001D3FE9" w:rsidRDefault="005E6D05" w:rsidP="005E6D05">
      <w:pPr>
        <w:spacing w:after="0" w:line="240" w:lineRule="auto"/>
        <w:jc w:val="both"/>
        <w:rPr>
          <w:rFonts w:ascii="Bookman Old Style" w:eastAsia="Times New Roman" w:hAnsi="Bookman Old Style" w:cs="Times New Roman"/>
          <w:bCs/>
          <w:sz w:val="24"/>
          <w:szCs w:val="24"/>
        </w:rPr>
      </w:pPr>
    </w:p>
    <w:p w:rsidR="005E6D05" w:rsidRPr="001D3FE9" w:rsidRDefault="005E6D05" w:rsidP="005E6D05">
      <w:pPr>
        <w:spacing w:after="0" w:line="240" w:lineRule="auto"/>
        <w:jc w:val="both"/>
        <w:rPr>
          <w:rFonts w:ascii="Bookman Old Style" w:eastAsia="Times New Roman" w:hAnsi="Bookman Old Style" w:cs="Times New Roman"/>
          <w:bCs/>
          <w:sz w:val="24"/>
          <w:szCs w:val="24"/>
        </w:rPr>
      </w:pPr>
      <w:r w:rsidRPr="001D3FE9">
        <w:rPr>
          <w:rFonts w:ascii="Bookman Old Style" w:eastAsia="Times New Roman" w:hAnsi="Bookman Old Style" w:cs="Times New Roman"/>
          <w:bCs/>
          <w:sz w:val="24"/>
          <w:szCs w:val="24"/>
        </w:rPr>
        <w:sym w:font="Wingdings" w:char="F0A8"/>
      </w:r>
      <w:r w:rsidRPr="001D3FE9">
        <w:rPr>
          <w:rFonts w:ascii="Bookman Old Style" w:eastAsia="Times New Roman" w:hAnsi="Bookman Old Style" w:cs="Times New Roman"/>
          <w:bCs/>
          <w:sz w:val="24"/>
          <w:szCs w:val="24"/>
        </w:rPr>
        <w:t xml:space="preserve"> Dio ponude koje se ne dostavlja preko ESJN-a, a odnosi se na </w:t>
      </w:r>
      <w:r w:rsidRPr="001D3FE9">
        <w:rPr>
          <w:rFonts w:ascii="Bookman Old Style" w:eastAsia="Times New Roman" w:hAnsi="Bookman Old Style" w:cs="Times New Roman"/>
          <w:b/>
          <w:bCs/>
          <w:sz w:val="24"/>
          <w:szCs w:val="24"/>
          <w:u w:val="single"/>
        </w:rPr>
        <w:t>garanciju ponude</w:t>
      </w:r>
      <w:r w:rsidRPr="001D3FE9">
        <w:rPr>
          <w:rFonts w:ascii="Bookman Old Style" w:eastAsia="Times New Roman" w:hAnsi="Bookman Old Style" w:cs="Times New Roman"/>
          <w:bCs/>
          <w:sz w:val="24"/>
          <w:szCs w:val="24"/>
        </w:rPr>
        <w:t xml:space="preserve"> dostavlja se: </w:t>
      </w:r>
    </w:p>
    <w:p w:rsidR="005E6D05" w:rsidRPr="001D3FE9" w:rsidRDefault="005E6D05" w:rsidP="005E6D05">
      <w:pPr>
        <w:numPr>
          <w:ilvl w:val="0"/>
          <w:numId w:val="1"/>
        </w:numPr>
        <w:spacing w:after="0" w:line="240" w:lineRule="auto"/>
        <w:jc w:val="both"/>
        <w:rPr>
          <w:rFonts w:ascii="Bookman Old Style" w:eastAsia="Times New Roman" w:hAnsi="Bookman Old Style" w:cs="Times New Roman"/>
          <w:bCs/>
          <w:sz w:val="24"/>
          <w:szCs w:val="24"/>
        </w:rPr>
      </w:pPr>
      <w:r w:rsidRPr="001D3FE9">
        <w:rPr>
          <w:rFonts w:ascii="Bookman Old Style" w:eastAsia="Times New Roman" w:hAnsi="Bookman Old Style" w:cs="Times New Roman"/>
          <w:bCs/>
          <w:sz w:val="24"/>
          <w:szCs w:val="24"/>
        </w:rPr>
        <w:t>neposrednom predajom na arhivi naručioca na adresi Trg Ljubomira Bakoča br. 4, Mojkovac;</w:t>
      </w:r>
    </w:p>
    <w:p w:rsidR="005E6D05" w:rsidRDefault="005E6D05" w:rsidP="005E6D05">
      <w:pPr>
        <w:numPr>
          <w:ilvl w:val="0"/>
          <w:numId w:val="1"/>
        </w:numPr>
        <w:spacing w:after="0" w:line="240" w:lineRule="auto"/>
        <w:jc w:val="both"/>
        <w:rPr>
          <w:rFonts w:ascii="Bookman Old Style" w:eastAsia="Times New Roman" w:hAnsi="Bookman Old Style" w:cs="Times New Roman"/>
          <w:bCs/>
          <w:sz w:val="24"/>
          <w:szCs w:val="24"/>
        </w:rPr>
      </w:pPr>
      <w:r w:rsidRPr="001D3FE9">
        <w:rPr>
          <w:rFonts w:ascii="Bookman Old Style" w:eastAsia="Times New Roman" w:hAnsi="Bookman Old Style" w:cs="Times New Roman"/>
          <w:bCs/>
          <w:sz w:val="24"/>
          <w:szCs w:val="24"/>
        </w:rPr>
        <w:t xml:space="preserve">preporučenom pošiljkom sa povratnicom na adresi Trg Ljubomira Bakoča br. 4, Mojkovac, radnim danima od 07:00 do 15:00 sati, zaključno sa danom </w:t>
      </w:r>
      <w:r w:rsidR="007B2BDF">
        <w:rPr>
          <w:rFonts w:ascii="Bookman Old Style" w:eastAsia="Times New Roman" w:hAnsi="Bookman Old Style" w:cs="Times New Roman"/>
          <w:bCs/>
          <w:sz w:val="24"/>
          <w:szCs w:val="24"/>
        </w:rPr>
        <w:t>07</w:t>
      </w:r>
      <w:r w:rsidRPr="001D3FE9">
        <w:rPr>
          <w:rFonts w:ascii="Bookman Old Style" w:eastAsia="Times New Roman" w:hAnsi="Bookman Old Style" w:cs="Times New Roman"/>
          <w:bCs/>
          <w:sz w:val="24"/>
          <w:szCs w:val="24"/>
        </w:rPr>
        <w:t>.</w:t>
      </w:r>
      <w:r w:rsidR="00FD00EE">
        <w:rPr>
          <w:rFonts w:ascii="Bookman Old Style" w:eastAsia="Times New Roman" w:hAnsi="Bookman Old Style" w:cs="Times New Roman"/>
          <w:bCs/>
          <w:sz w:val="24"/>
          <w:szCs w:val="24"/>
        </w:rPr>
        <w:t>0</w:t>
      </w:r>
      <w:r w:rsidR="007B2BDF">
        <w:rPr>
          <w:rFonts w:ascii="Bookman Old Style" w:eastAsia="Times New Roman" w:hAnsi="Bookman Old Style" w:cs="Times New Roman"/>
          <w:bCs/>
          <w:sz w:val="24"/>
          <w:szCs w:val="24"/>
        </w:rPr>
        <w:t>2</w:t>
      </w:r>
      <w:r w:rsidRPr="001D3FE9">
        <w:rPr>
          <w:rFonts w:ascii="Bookman Old Style" w:eastAsia="Times New Roman" w:hAnsi="Bookman Old Style" w:cs="Times New Roman"/>
          <w:bCs/>
          <w:sz w:val="24"/>
          <w:szCs w:val="24"/>
        </w:rPr>
        <w:t>.202</w:t>
      </w:r>
      <w:r w:rsidR="00FD00EE">
        <w:rPr>
          <w:rFonts w:ascii="Bookman Old Style" w:eastAsia="Times New Roman" w:hAnsi="Bookman Old Style" w:cs="Times New Roman"/>
          <w:bCs/>
          <w:sz w:val="24"/>
          <w:szCs w:val="24"/>
        </w:rPr>
        <w:t>5</w:t>
      </w:r>
      <w:r w:rsidRPr="001D3FE9">
        <w:rPr>
          <w:rFonts w:ascii="Bookman Old Style" w:eastAsia="Times New Roman" w:hAnsi="Bookman Old Style" w:cs="Times New Roman"/>
          <w:bCs/>
          <w:sz w:val="24"/>
          <w:szCs w:val="24"/>
        </w:rPr>
        <w:t xml:space="preserve">. godine do </w:t>
      </w:r>
      <w:r w:rsidR="007B2BDF">
        <w:rPr>
          <w:rFonts w:ascii="Bookman Old Style" w:eastAsia="Times New Roman" w:hAnsi="Bookman Old Style" w:cs="Times New Roman"/>
          <w:bCs/>
          <w:sz w:val="24"/>
          <w:szCs w:val="24"/>
        </w:rPr>
        <w:t>09</w:t>
      </w:r>
      <w:r w:rsidRPr="001D3FE9">
        <w:rPr>
          <w:rFonts w:ascii="Bookman Old Style" w:eastAsia="Times New Roman" w:hAnsi="Bookman Old Style" w:cs="Times New Roman"/>
          <w:bCs/>
          <w:sz w:val="24"/>
          <w:szCs w:val="24"/>
        </w:rPr>
        <w:t>:00</w:t>
      </w:r>
      <w:r w:rsidR="00CD4112" w:rsidRPr="001D3FE9">
        <w:rPr>
          <w:rFonts w:ascii="Bookman Old Style" w:eastAsia="Times New Roman" w:hAnsi="Bookman Old Style" w:cs="Times New Roman"/>
          <w:bCs/>
          <w:sz w:val="24"/>
          <w:szCs w:val="24"/>
        </w:rPr>
        <w:t xml:space="preserve"> sati s tim što pomenuti dio ponude mora biti uručen od strane poštanskog operatera najkasnije do roka određenog za podnošenje ponude.</w:t>
      </w:r>
    </w:p>
    <w:p w:rsidR="006E1DC9" w:rsidRDefault="006E1DC9" w:rsidP="00B136D1">
      <w:pPr>
        <w:spacing w:after="0" w:line="240" w:lineRule="auto"/>
        <w:jc w:val="both"/>
        <w:rPr>
          <w:rFonts w:ascii="Bookman Old Style" w:eastAsia="Times New Roman" w:hAnsi="Bookman Old Style" w:cs="Times New Roman"/>
          <w:bCs/>
          <w:sz w:val="24"/>
          <w:szCs w:val="24"/>
        </w:rPr>
      </w:pPr>
    </w:p>
    <w:p w:rsidR="006E1DC9" w:rsidRDefault="006E1DC9" w:rsidP="00B136D1">
      <w:pPr>
        <w:spacing w:after="0" w:line="240" w:lineRule="auto"/>
        <w:jc w:val="both"/>
        <w:rPr>
          <w:rFonts w:ascii="Bookman Old Style" w:eastAsia="Times New Roman" w:hAnsi="Bookman Old Style" w:cs="Times New Roman"/>
          <w:bCs/>
          <w:sz w:val="24"/>
          <w:szCs w:val="24"/>
        </w:rPr>
      </w:pPr>
    </w:p>
    <w:p w:rsidR="006E1DC9" w:rsidRDefault="006E1DC9" w:rsidP="00B136D1">
      <w:pPr>
        <w:spacing w:after="0" w:line="240" w:lineRule="auto"/>
        <w:jc w:val="both"/>
        <w:rPr>
          <w:rFonts w:ascii="Bookman Old Style" w:eastAsia="Times New Roman" w:hAnsi="Bookman Old Style" w:cs="Times New Roman"/>
          <w:bCs/>
          <w:sz w:val="24"/>
          <w:szCs w:val="24"/>
        </w:rPr>
      </w:pPr>
    </w:p>
    <w:p w:rsidR="00E93917" w:rsidRPr="003C0618" w:rsidRDefault="00E93917" w:rsidP="00EF0EE9">
      <w:pPr>
        <w:spacing w:line="276" w:lineRule="auto"/>
        <w:jc w:val="both"/>
        <w:rPr>
          <w:rFonts w:ascii="Bookman Old Style" w:eastAsia="Times New Roman" w:hAnsi="Bookman Old Style" w:cs="Times New Roman"/>
          <w:b/>
          <w:sz w:val="24"/>
          <w:szCs w:val="24"/>
        </w:rPr>
      </w:pPr>
      <w:bookmarkStart w:id="10" w:name="_Toc62730562"/>
      <w:r w:rsidRPr="003C0618">
        <w:rPr>
          <w:rFonts w:ascii="Bookman Old Style" w:eastAsia="Times New Roman" w:hAnsi="Bookman Old Style" w:cs="Times New Roman"/>
          <w:b/>
          <w:sz w:val="24"/>
          <w:szCs w:val="24"/>
        </w:rPr>
        <w:t>USLOVI ZA AKTIVIRANJE GARANCIJE PONUDE</w:t>
      </w:r>
      <w:r w:rsidRPr="003C0618">
        <w:rPr>
          <w:rFonts w:ascii="Bookman Old Style" w:eastAsia="Times New Roman" w:hAnsi="Bookman Old Style" w:cs="Times New Roman"/>
          <w:b/>
          <w:sz w:val="24"/>
          <w:szCs w:val="24"/>
          <w:vertAlign w:val="superscript"/>
        </w:rPr>
        <w:footnoteReference w:id="9"/>
      </w:r>
      <w:bookmarkEnd w:id="10"/>
    </w:p>
    <w:p w:rsidR="00E93917" w:rsidRPr="00AF5AB7" w:rsidRDefault="00E93917" w:rsidP="00E93917">
      <w:pPr>
        <w:spacing w:after="0" w:line="240" w:lineRule="auto"/>
        <w:jc w:val="both"/>
        <w:rPr>
          <w:rFonts w:ascii="Bookman Old Style" w:eastAsia="Times New Roman" w:hAnsi="Bookman Old Style" w:cs="Times New Roman"/>
          <w:b/>
          <w:bCs/>
          <w:color w:val="000000"/>
          <w:sz w:val="16"/>
          <w:szCs w:val="24"/>
        </w:rPr>
      </w:pPr>
    </w:p>
    <w:p w:rsidR="00E93917" w:rsidRDefault="00E93917" w:rsidP="00E93917">
      <w:p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 xml:space="preserve">Garancija ponude će se aktivirati ako ponuđač: </w:t>
      </w:r>
    </w:p>
    <w:p w:rsidR="003D39FF" w:rsidRPr="003D39FF" w:rsidRDefault="003D39FF" w:rsidP="00E93917">
      <w:pPr>
        <w:spacing w:after="0" w:line="240" w:lineRule="auto"/>
        <w:jc w:val="both"/>
        <w:rPr>
          <w:rFonts w:ascii="Bookman Old Style" w:eastAsia="Times New Roman" w:hAnsi="Bookman Old Style" w:cs="Times New Roman"/>
          <w:sz w:val="10"/>
          <w:szCs w:val="24"/>
        </w:rPr>
      </w:pPr>
    </w:p>
    <w:p w:rsidR="00E93917" w:rsidRPr="003C0618" w:rsidRDefault="00E93917" w:rsidP="00E93917">
      <w:pPr>
        <w:autoSpaceDE w:val="0"/>
        <w:autoSpaceDN w:val="0"/>
        <w:adjustRightInd w:val="0"/>
        <w:spacing w:before="60" w:after="60" w:line="240" w:lineRule="auto"/>
        <w:ind w:left="567" w:hanging="283"/>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1) odustane od ponude u roku važenja ponude i/ili</w:t>
      </w:r>
    </w:p>
    <w:p w:rsidR="00E93917" w:rsidRPr="003C0618" w:rsidRDefault="00E93917" w:rsidP="00605DFC">
      <w:pPr>
        <w:autoSpaceDE w:val="0"/>
        <w:autoSpaceDN w:val="0"/>
        <w:adjustRightInd w:val="0"/>
        <w:spacing w:before="60" w:after="60" w:line="240" w:lineRule="auto"/>
        <w:ind w:firstLine="283"/>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2) odbije da zaključi ugovor o javnoj nabavci ili okvirni sporazum.</w:t>
      </w:r>
    </w:p>
    <w:p w:rsidR="00E93917" w:rsidRPr="003C0618" w:rsidRDefault="00E93917" w:rsidP="009C21F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0" w:firstLine="0"/>
        <w:outlineLvl w:val="0"/>
        <w:rPr>
          <w:rFonts w:ascii="Bookman Old Style" w:eastAsia="Times New Roman" w:hAnsi="Bookman Old Style" w:cs="Times New Roman"/>
          <w:b/>
          <w:sz w:val="24"/>
          <w:szCs w:val="24"/>
        </w:rPr>
      </w:pPr>
      <w:bookmarkStart w:id="11" w:name="_Toc62730563"/>
      <w:r w:rsidRPr="003C0618">
        <w:rPr>
          <w:rFonts w:ascii="Bookman Old Style" w:eastAsia="Times New Roman" w:hAnsi="Bookman Old Style" w:cs="Times New Roman"/>
          <w:b/>
          <w:sz w:val="24"/>
          <w:szCs w:val="24"/>
        </w:rPr>
        <w:t>TAJNOST PODATAKA</w:t>
      </w:r>
      <w:bookmarkEnd w:id="11"/>
    </w:p>
    <w:p w:rsidR="00E93917" w:rsidRPr="003A660E" w:rsidRDefault="00E93917" w:rsidP="00E93917">
      <w:pPr>
        <w:spacing w:after="0" w:line="240" w:lineRule="auto"/>
        <w:jc w:val="both"/>
        <w:rPr>
          <w:rFonts w:ascii="Bookman Old Style" w:eastAsia="Times New Roman" w:hAnsi="Bookman Old Style" w:cs="Times New Roman"/>
          <w:color w:val="000000"/>
          <w:sz w:val="16"/>
          <w:szCs w:val="24"/>
        </w:rPr>
      </w:pPr>
    </w:p>
    <w:p w:rsidR="00E93917" w:rsidRPr="003C0618" w:rsidRDefault="00E93917" w:rsidP="00E93917">
      <w:pPr>
        <w:spacing w:after="0" w:line="240" w:lineRule="auto"/>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Tenderska dokumentacija sadrži tajne podatke</w:t>
      </w:r>
    </w:p>
    <w:p w:rsidR="00E93917" w:rsidRPr="00AF5AB7" w:rsidRDefault="00E93917" w:rsidP="00E93917">
      <w:pPr>
        <w:spacing w:after="0" w:line="240" w:lineRule="auto"/>
        <w:jc w:val="both"/>
        <w:rPr>
          <w:rFonts w:ascii="Bookman Old Style" w:eastAsia="Times New Roman" w:hAnsi="Bookman Old Style" w:cs="Times New Roman"/>
          <w:color w:val="000000"/>
          <w:sz w:val="6"/>
          <w:szCs w:val="24"/>
        </w:rPr>
      </w:pPr>
    </w:p>
    <w:p w:rsidR="00E93917" w:rsidRDefault="00634C23" w:rsidP="003A660E">
      <w:pPr>
        <w:spacing w:line="240" w:lineRule="auto"/>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sym w:font="Wingdings" w:char="F078"/>
      </w:r>
      <w:r w:rsidR="00E93917" w:rsidRPr="003C0618">
        <w:rPr>
          <w:rFonts w:ascii="Bookman Old Style" w:eastAsia="Times New Roman" w:hAnsi="Bookman Old Style" w:cs="Times New Roman"/>
          <w:color w:val="000000"/>
          <w:sz w:val="24"/>
          <w:szCs w:val="24"/>
        </w:rPr>
        <w:t>ne</w:t>
      </w:r>
    </w:p>
    <w:p w:rsidR="00753B85" w:rsidRPr="003D39FF" w:rsidRDefault="00753B85" w:rsidP="003A660E">
      <w:pPr>
        <w:spacing w:line="240" w:lineRule="auto"/>
        <w:jc w:val="both"/>
        <w:rPr>
          <w:rFonts w:ascii="Bookman Old Style" w:eastAsia="Times New Roman" w:hAnsi="Bookman Old Style" w:cs="Times New Roman"/>
          <w:color w:val="000000"/>
          <w:sz w:val="12"/>
          <w:szCs w:val="24"/>
        </w:rPr>
      </w:pPr>
    </w:p>
    <w:p w:rsidR="00E93917" w:rsidRPr="003C0618" w:rsidRDefault="00E93917" w:rsidP="009C21F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120" w:after="0" w:line="240" w:lineRule="auto"/>
        <w:ind w:left="0" w:firstLine="0"/>
        <w:outlineLvl w:val="0"/>
        <w:rPr>
          <w:rFonts w:ascii="Bookman Old Style" w:eastAsia="Times New Roman" w:hAnsi="Bookman Old Style" w:cs="Times New Roman"/>
          <w:b/>
          <w:sz w:val="24"/>
          <w:szCs w:val="24"/>
        </w:rPr>
      </w:pPr>
      <w:bookmarkStart w:id="12" w:name="_Toc62730564"/>
      <w:r w:rsidRPr="003C0618">
        <w:rPr>
          <w:rFonts w:ascii="Bookman Old Style" w:eastAsia="Times New Roman" w:hAnsi="Bookman Old Style" w:cs="Times New Roman"/>
          <w:b/>
          <w:sz w:val="24"/>
          <w:szCs w:val="24"/>
        </w:rPr>
        <w:t>UPUTSTVO ZA SAČINJAVANJE PONUDE</w:t>
      </w:r>
      <w:bookmarkEnd w:id="12"/>
    </w:p>
    <w:p w:rsidR="00E93917" w:rsidRPr="003D39FF" w:rsidRDefault="00E93917" w:rsidP="00E93917">
      <w:pPr>
        <w:spacing w:after="0" w:line="240" w:lineRule="auto"/>
        <w:rPr>
          <w:rFonts w:ascii="Bookman Old Style" w:eastAsia="Times New Roman" w:hAnsi="Bookman Old Style" w:cs="Times New Roman"/>
          <w:sz w:val="24"/>
          <w:szCs w:val="24"/>
        </w:rPr>
      </w:pPr>
    </w:p>
    <w:p w:rsidR="00E93917" w:rsidRPr="003C0618" w:rsidRDefault="00E93917" w:rsidP="00E93917">
      <w:p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Ponud</w:t>
      </w:r>
      <w:r w:rsidR="005E6D05">
        <w:rPr>
          <w:rFonts w:ascii="Bookman Old Style" w:eastAsia="Times New Roman" w:hAnsi="Bookman Old Style" w:cs="Times New Roman"/>
          <w:sz w:val="24"/>
          <w:szCs w:val="24"/>
        </w:rPr>
        <w:t>a</w:t>
      </w:r>
      <w:r w:rsidRPr="003C0618">
        <w:rPr>
          <w:rFonts w:ascii="Bookman Old Style" w:eastAsia="Times New Roman" w:hAnsi="Bookman Old Style" w:cs="Times New Roman"/>
          <w:sz w:val="24"/>
          <w:szCs w:val="24"/>
        </w:rPr>
        <w:t xml:space="preserve"> se sačinjava u ESJN</w:t>
      </w:r>
      <w:r w:rsidR="005E6D05">
        <w:rPr>
          <w:rFonts w:ascii="Bookman Old Style" w:eastAsia="Times New Roman" w:hAnsi="Bookman Old Style" w:cs="Times New Roman"/>
          <w:sz w:val="24"/>
          <w:szCs w:val="24"/>
        </w:rPr>
        <w:t>-u</w:t>
      </w:r>
      <w:r w:rsidRPr="003C0618">
        <w:rPr>
          <w:rFonts w:ascii="Bookman Old Style" w:eastAsia="Times New Roman" w:hAnsi="Bookman Old Style" w:cs="Times New Roman"/>
          <w:sz w:val="24"/>
          <w:szCs w:val="24"/>
        </w:rPr>
        <w:t xml:space="preserve"> u skladu sa tenderskom dokumentacijom i važećim Pravilnikom o sadržaju ponude i uputstvu za sačinjavanje i podnošenje ponude. </w:t>
      </w:r>
    </w:p>
    <w:p w:rsidR="00E93917" w:rsidRDefault="00E93917" w:rsidP="00E93917">
      <w:p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Ispunjenost uslova za učešće u postupku javne nabavke dokazuje se izjavom privrednog subjekta, koja se sačinjava na obrascu datom u Pravilniku o obrascu izjave privrednog subjekta.</w:t>
      </w:r>
    </w:p>
    <w:p w:rsidR="0092253E" w:rsidRPr="0092253E" w:rsidRDefault="0092253E" w:rsidP="00E93917">
      <w:pPr>
        <w:spacing w:after="0" w:line="240" w:lineRule="auto"/>
        <w:jc w:val="both"/>
        <w:rPr>
          <w:rFonts w:ascii="Bookman Old Style" w:eastAsia="Times New Roman" w:hAnsi="Bookman Old Style" w:cs="Times New Roman"/>
          <w:sz w:val="16"/>
          <w:szCs w:val="24"/>
        </w:rPr>
      </w:pPr>
    </w:p>
    <w:p w:rsidR="00E93917" w:rsidRDefault="00E93917" w:rsidP="00E93917">
      <w:pPr>
        <w:spacing w:after="0" w:line="240" w:lineRule="auto"/>
        <w:jc w:val="both"/>
        <w:rPr>
          <w:rFonts w:ascii="Bookman Old Style" w:eastAsia="Calibri" w:hAnsi="Bookman Old Style" w:cs="Times New Roman"/>
          <w:sz w:val="24"/>
          <w:szCs w:val="24"/>
        </w:rPr>
      </w:pPr>
      <w:r w:rsidRPr="003C0618">
        <w:rPr>
          <w:rFonts w:ascii="Bookman Old Style" w:eastAsia="Times New Roman" w:hAnsi="Bookman Old Style" w:cs="Times New Roman"/>
          <w:sz w:val="24"/>
          <w:szCs w:val="24"/>
        </w:rPr>
        <w:t xml:space="preserve">Ponuđač je dužan da tačno, potpuno, pravilno i nedvosmisleno popuni </w:t>
      </w:r>
      <w:r w:rsidRPr="003C0618">
        <w:rPr>
          <w:rFonts w:ascii="Bookman Old Style" w:eastAsia="Calibri" w:hAnsi="Bookman Old Style" w:cs="Times New Roman"/>
          <w:sz w:val="24"/>
          <w:szCs w:val="24"/>
        </w:rPr>
        <w:t>Izjavu privrednog subjekta u skladu sa zahtjevima iz tenderske dokumentacije.</w:t>
      </w:r>
    </w:p>
    <w:p w:rsidR="005026A5" w:rsidRDefault="005026A5" w:rsidP="00E93917">
      <w:pPr>
        <w:spacing w:after="0" w:line="240" w:lineRule="auto"/>
        <w:jc w:val="both"/>
        <w:rPr>
          <w:rFonts w:ascii="Bookman Old Style" w:eastAsia="Times New Roman" w:hAnsi="Bookman Old Style" w:cs="Times New Roman"/>
          <w:i/>
          <w:iCs/>
          <w:color w:val="000000"/>
          <w:sz w:val="24"/>
          <w:szCs w:val="24"/>
        </w:rPr>
      </w:pPr>
    </w:p>
    <w:p w:rsidR="007A65E9" w:rsidRPr="003C0618" w:rsidRDefault="007A65E9" w:rsidP="00E93917">
      <w:pPr>
        <w:spacing w:after="0" w:line="240" w:lineRule="auto"/>
        <w:jc w:val="both"/>
        <w:rPr>
          <w:rFonts w:ascii="Bookman Old Style" w:eastAsia="Times New Roman" w:hAnsi="Bookman Old Style" w:cs="Times New Roman"/>
          <w:i/>
          <w:iCs/>
          <w:color w:val="000000"/>
          <w:sz w:val="24"/>
          <w:szCs w:val="24"/>
        </w:rPr>
      </w:pPr>
    </w:p>
    <w:p w:rsidR="00E93917" w:rsidRPr="003C0618" w:rsidRDefault="00E93917" w:rsidP="009C21F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0" w:firstLine="0"/>
        <w:jc w:val="both"/>
        <w:outlineLvl w:val="0"/>
        <w:rPr>
          <w:rFonts w:ascii="Bookman Old Style" w:eastAsia="Times New Roman" w:hAnsi="Bookman Old Style" w:cs="Times New Roman"/>
          <w:b/>
          <w:sz w:val="24"/>
          <w:szCs w:val="24"/>
        </w:rPr>
      </w:pPr>
      <w:bookmarkStart w:id="13" w:name="_Toc62730565"/>
      <w:r w:rsidRPr="003C0618">
        <w:rPr>
          <w:rFonts w:ascii="Bookman Old Style" w:eastAsia="Times New Roman" w:hAnsi="Bookman Old Style" w:cs="Times New Roman"/>
          <w:b/>
          <w:sz w:val="24"/>
          <w:szCs w:val="24"/>
        </w:rPr>
        <w:lastRenderedPageBreak/>
        <w:t>NAČIN ZAKLJUČIVANJA I IZMJENE UGOVORA O JAVNOJ NABAVCI</w:t>
      </w:r>
      <w:bookmarkEnd w:id="13"/>
    </w:p>
    <w:p w:rsidR="00E93917" w:rsidRPr="003C0618" w:rsidRDefault="00E93917" w:rsidP="00E93917">
      <w:pPr>
        <w:spacing w:after="0" w:line="240" w:lineRule="auto"/>
        <w:jc w:val="both"/>
        <w:rPr>
          <w:rFonts w:ascii="Bookman Old Style" w:eastAsia="Times New Roman" w:hAnsi="Bookman Old Style" w:cs="Times New Roman"/>
          <w:i/>
          <w:sz w:val="24"/>
          <w:szCs w:val="24"/>
        </w:rPr>
      </w:pPr>
    </w:p>
    <w:p w:rsidR="00FB3985" w:rsidRDefault="00FB3985" w:rsidP="008971CA">
      <w:pPr>
        <w:spacing w:after="0" w:line="240" w:lineRule="auto"/>
        <w:jc w:val="both"/>
        <w:rPr>
          <w:rFonts w:ascii="Bookman Old Style" w:eastAsia="Times New Roman" w:hAnsi="Bookman Old Style" w:cs="Times New Roman"/>
          <w:sz w:val="24"/>
          <w:szCs w:val="24"/>
        </w:rPr>
      </w:pPr>
    </w:p>
    <w:p w:rsidR="008971CA" w:rsidRPr="004A741F" w:rsidRDefault="008971CA" w:rsidP="008971CA">
      <w:p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Naručilac zaključuje ugovor o javnoj nabavci u skladu sa članom 149 Zakona o javnim nabavkama.</w:t>
      </w:r>
    </w:p>
    <w:p w:rsidR="008971CA" w:rsidRPr="004A741F" w:rsidRDefault="008971CA" w:rsidP="008971CA">
      <w:pPr>
        <w:spacing w:after="0" w:line="240" w:lineRule="auto"/>
        <w:jc w:val="both"/>
        <w:rPr>
          <w:rFonts w:ascii="Bookman Old Style" w:eastAsia="Times New Roman" w:hAnsi="Bookman Old Style" w:cs="Times New Roman"/>
          <w:sz w:val="24"/>
          <w:szCs w:val="24"/>
        </w:rPr>
      </w:pPr>
    </w:p>
    <w:p w:rsidR="008971CA" w:rsidRPr="004A741F" w:rsidRDefault="008971CA" w:rsidP="008971CA">
      <w:p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 xml:space="preserve">Naručilac zaključuje ugovor o javnoj nabavci u pisanom ili elektronskom obliku sa ponuđačem čija je ponuda izabrana kao najpovoljnija, nakon izvršnosti odluke o izboru najpovoljnije ponude. </w:t>
      </w:r>
    </w:p>
    <w:p w:rsidR="008971CA" w:rsidRPr="008971CA" w:rsidRDefault="008971CA" w:rsidP="008971CA">
      <w:p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Ugovor o javnoj nabavci mora da bude u skladu sa uslovima utvrđenim tenderskom dokumentacijom, izabranom ponudom i odluko</w:t>
      </w:r>
      <w:r w:rsidR="005026A5" w:rsidRPr="004A741F">
        <w:rPr>
          <w:rFonts w:ascii="Bookman Old Style" w:eastAsia="Times New Roman" w:hAnsi="Bookman Old Style" w:cs="Times New Roman"/>
          <w:sz w:val="24"/>
          <w:szCs w:val="24"/>
        </w:rPr>
        <w:t>m o izboru najpovoljnije ponude, osim u pogledu iskazivanja PDV-a.</w:t>
      </w:r>
    </w:p>
    <w:p w:rsidR="008971CA" w:rsidRPr="008971CA" w:rsidRDefault="008971CA" w:rsidP="008971CA">
      <w:pPr>
        <w:spacing w:after="0" w:line="240" w:lineRule="auto"/>
        <w:jc w:val="both"/>
        <w:rPr>
          <w:rFonts w:ascii="Bookman Old Style" w:eastAsia="Times New Roman" w:hAnsi="Bookman Old Style" w:cs="Times New Roman"/>
          <w:sz w:val="24"/>
          <w:szCs w:val="24"/>
        </w:rPr>
      </w:pPr>
    </w:p>
    <w:p w:rsidR="008971CA" w:rsidRPr="008971CA"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sz w:val="24"/>
          <w:szCs w:val="24"/>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rsidR="008971CA" w:rsidRPr="008971CA" w:rsidRDefault="008971CA" w:rsidP="008971CA">
      <w:pPr>
        <w:spacing w:after="0" w:line="240" w:lineRule="auto"/>
        <w:jc w:val="both"/>
        <w:rPr>
          <w:rFonts w:ascii="Bookman Old Style" w:eastAsia="Times New Roman" w:hAnsi="Bookman Old Style" w:cs="Times New Roman"/>
          <w:sz w:val="24"/>
          <w:szCs w:val="24"/>
        </w:rPr>
      </w:pPr>
    </w:p>
    <w:p w:rsidR="008971CA" w:rsidRPr="008971CA" w:rsidRDefault="00BF3A8F" w:rsidP="008971CA">
      <w:pPr>
        <w:spacing w:after="0" w:line="240" w:lineRule="auto"/>
        <w:jc w:val="both"/>
        <w:rPr>
          <w:rFonts w:ascii="Bookman Old Style" w:eastAsia="Times New Roman" w:hAnsi="Bookman Old Style" w:cs="Times New Roman"/>
          <w:sz w:val="24"/>
          <w:szCs w:val="24"/>
        </w:rPr>
      </w:pPr>
      <w:r>
        <w:rPr>
          <w:rFonts w:ascii="Bookman Old Style" w:eastAsia="Times New Roman" w:hAnsi="Bookman Old Style" w:cs="Times New Roman"/>
          <w:sz w:val="24"/>
          <w:szCs w:val="24"/>
        </w:rPr>
        <w:t>Izvođač</w:t>
      </w:r>
      <w:r w:rsidR="008971CA" w:rsidRPr="008971CA">
        <w:rPr>
          <w:rFonts w:ascii="Bookman Old Style" w:eastAsia="Times New Roman" w:hAnsi="Bookman Old Style" w:cs="Times New Roman"/>
          <w:sz w:val="24"/>
          <w:szCs w:val="24"/>
        </w:rPr>
        <w:t xml:space="preserve"> može započeti sa realizacijom predmeta nabavke ako je naruči</w:t>
      </w:r>
      <w:r>
        <w:rPr>
          <w:rFonts w:ascii="Bookman Old Style" w:eastAsia="Times New Roman" w:hAnsi="Bookman Old Style" w:cs="Times New Roman"/>
          <w:sz w:val="24"/>
          <w:szCs w:val="24"/>
        </w:rPr>
        <w:t xml:space="preserve">ocu </w:t>
      </w:r>
      <w:r w:rsidR="008971CA" w:rsidRPr="008971CA">
        <w:rPr>
          <w:rFonts w:ascii="Bookman Old Style" w:eastAsia="Times New Roman" w:hAnsi="Bookman Old Style" w:cs="Times New Roman"/>
          <w:sz w:val="24"/>
          <w:szCs w:val="24"/>
        </w:rPr>
        <w:t>dostavio pot</w:t>
      </w:r>
      <w:r w:rsidR="009203FF">
        <w:rPr>
          <w:rFonts w:ascii="Bookman Old Style" w:eastAsia="Times New Roman" w:hAnsi="Bookman Old Style" w:cs="Times New Roman"/>
          <w:sz w:val="24"/>
          <w:szCs w:val="24"/>
        </w:rPr>
        <w:t xml:space="preserve">pisani ugovor o javnoj nabavci i </w:t>
      </w:r>
      <w:r w:rsidR="008971CA" w:rsidRPr="008971CA">
        <w:rPr>
          <w:rFonts w:ascii="Bookman Old Style" w:eastAsia="Times New Roman" w:hAnsi="Bookman Old Style" w:cs="Times New Roman"/>
          <w:sz w:val="24"/>
          <w:szCs w:val="24"/>
        </w:rPr>
        <w:t>garanciju za dobro izvršenje ugovora</w:t>
      </w:r>
      <w:r w:rsidR="009203FF">
        <w:rPr>
          <w:rFonts w:ascii="Bookman Old Style" w:eastAsia="Times New Roman" w:hAnsi="Bookman Old Style" w:cs="Times New Roman"/>
          <w:sz w:val="24"/>
          <w:szCs w:val="24"/>
        </w:rPr>
        <w:t>.</w:t>
      </w:r>
    </w:p>
    <w:p w:rsidR="008971CA" w:rsidRPr="008971CA" w:rsidRDefault="008971CA" w:rsidP="008971CA">
      <w:pPr>
        <w:spacing w:after="0" w:line="240" w:lineRule="auto"/>
        <w:jc w:val="both"/>
        <w:rPr>
          <w:rFonts w:ascii="Bookman Old Style" w:eastAsia="Times New Roman" w:hAnsi="Bookman Old Style" w:cs="Times New Roman"/>
          <w:sz w:val="24"/>
          <w:szCs w:val="24"/>
        </w:rPr>
      </w:pPr>
    </w:p>
    <w:p w:rsidR="008971CA" w:rsidRPr="008971CA"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sz w:val="24"/>
          <w:szCs w:val="24"/>
        </w:rPr>
        <w:t xml:space="preserve">Tenderskom dokumentacijom nije predviđena izmjena cijena u smislu člana 149 stav </w:t>
      </w:r>
      <w:r w:rsidRPr="00584CD2">
        <w:rPr>
          <w:rFonts w:ascii="Bookman Old Style" w:eastAsia="Times New Roman" w:hAnsi="Bookman Old Style" w:cs="Times New Roman"/>
          <w:sz w:val="24"/>
          <w:szCs w:val="24"/>
        </w:rPr>
        <w:t>13 i člana 151 stav 1 tačka 1 Zakona o javnim nabavka.</w:t>
      </w:r>
    </w:p>
    <w:p w:rsidR="008971CA" w:rsidRPr="008971CA" w:rsidRDefault="008971CA" w:rsidP="008971CA">
      <w:pPr>
        <w:spacing w:after="0" w:line="240" w:lineRule="auto"/>
        <w:jc w:val="both"/>
        <w:rPr>
          <w:rFonts w:ascii="Bookman Old Style" w:eastAsia="Times New Roman" w:hAnsi="Bookman Old Style" w:cs="Times New Roman"/>
          <w:sz w:val="24"/>
          <w:szCs w:val="24"/>
        </w:rPr>
      </w:pPr>
    </w:p>
    <w:p w:rsidR="008971CA" w:rsidRPr="004A741F"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sz w:val="24"/>
          <w:szCs w:val="24"/>
        </w:rPr>
        <w:t xml:space="preserve">Ugovor o javnoj nabavci tokom njegovog trajanja može da se izmijeni bez sprovođenja novog postupka javne nabavke u skladu sa članom 151 Zakona o </w:t>
      </w:r>
      <w:r w:rsidRPr="004A741F">
        <w:rPr>
          <w:rFonts w:ascii="Bookman Old Style" w:eastAsia="Times New Roman" w:hAnsi="Bookman Old Style" w:cs="Times New Roman"/>
          <w:sz w:val="24"/>
          <w:szCs w:val="24"/>
        </w:rPr>
        <w:t>javnim n</w:t>
      </w:r>
      <w:r w:rsidR="00E13565" w:rsidRPr="004A741F">
        <w:rPr>
          <w:rFonts w:ascii="Bookman Old Style" w:eastAsia="Times New Roman" w:hAnsi="Bookman Old Style" w:cs="Times New Roman"/>
          <w:sz w:val="24"/>
          <w:szCs w:val="24"/>
        </w:rPr>
        <w:t>abavkama kojim je između ostalog propisano:</w:t>
      </w:r>
    </w:p>
    <w:p w:rsidR="00A65459" w:rsidRPr="004A741F" w:rsidRDefault="00A65459" w:rsidP="008971CA">
      <w:pPr>
        <w:spacing w:after="0" w:line="240" w:lineRule="auto"/>
        <w:jc w:val="both"/>
        <w:rPr>
          <w:rFonts w:ascii="Bookman Old Style" w:eastAsia="Times New Roman" w:hAnsi="Bookman Old Style" w:cs="Times New Roman"/>
          <w:sz w:val="24"/>
          <w:szCs w:val="24"/>
        </w:rPr>
      </w:pPr>
    </w:p>
    <w:p w:rsidR="008971CA" w:rsidRPr="004A741F" w:rsidRDefault="004068C1" w:rsidP="008971CA">
      <w:p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w:t>
      </w:r>
      <w:r w:rsidR="008971CA" w:rsidRPr="004A741F">
        <w:rPr>
          <w:rFonts w:ascii="Bookman Old Style" w:eastAsia="Times New Roman" w:hAnsi="Bookman Old Style" w:cs="Times New Roman"/>
          <w:sz w:val="24"/>
          <w:szCs w:val="24"/>
        </w:rPr>
        <w:t xml:space="preserve">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8971CA" w:rsidRPr="004A741F" w:rsidRDefault="004068C1" w:rsidP="008971CA">
      <w:p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w:t>
      </w:r>
      <w:r w:rsidR="008971CA" w:rsidRPr="004A741F">
        <w:rPr>
          <w:rFonts w:ascii="Bookman Old Style" w:eastAsia="Times New Roman" w:hAnsi="Bookman Old Style" w:cs="Times New Roman"/>
          <w:sz w:val="24"/>
          <w:szCs w:val="24"/>
        </w:rPr>
        <w:t xml:space="preserve"> kada je potreba za izmjenom ugovora nastala zbog okolnosti koje naručilac u vrijeme zaključivanja ugovora nije mogao da predvidi, a izmjenom se ne mijenja priroda ugovora a povećanje vrijednosti ugovora nije veće od 20% vrijednosti prvobitnog ugovora, </w:t>
      </w:r>
    </w:p>
    <w:p w:rsidR="008971CA" w:rsidRPr="004A741F" w:rsidRDefault="004068C1" w:rsidP="008971CA">
      <w:p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w:t>
      </w:r>
      <w:r w:rsidR="008971CA" w:rsidRPr="004A741F">
        <w:rPr>
          <w:rFonts w:ascii="Bookman Old Style" w:eastAsia="Times New Roman" w:hAnsi="Bookman Old Style" w:cs="Times New Roman"/>
          <w:sz w:val="24"/>
          <w:szCs w:val="24"/>
        </w:rPr>
        <w:t xml:space="preserve"> kad je potreba za izmjenom ugovora nastala zbog okolnosti koje naručilac u vrijeme zaključivanja ugovora nije mogao da predvidi, a izmjenom se ne mijenja priroda ugovora već se vrši samo smanjenje ugovorene vrijednosti, </w:t>
      </w:r>
    </w:p>
    <w:p w:rsidR="008971CA" w:rsidRPr="004A741F" w:rsidRDefault="004068C1" w:rsidP="008971CA">
      <w:p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lastRenderedPageBreak/>
        <w:t>-</w:t>
      </w:r>
      <w:r w:rsidR="008971CA" w:rsidRPr="004A741F">
        <w:rPr>
          <w:rFonts w:ascii="Bookman Old Style" w:eastAsia="Times New Roman" w:hAnsi="Bookman Old Style" w:cs="Times New Roman"/>
          <w:sz w:val="24"/>
          <w:szCs w:val="24"/>
        </w:rPr>
        <w:t xml:space="preserve"> kad se vrši zamjena podugovarača, u skladu sa članom 128 st. 10, 11 i 12 ovog zakona,</w:t>
      </w:r>
    </w:p>
    <w:p w:rsidR="008971CA" w:rsidRPr="004A741F" w:rsidRDefault="004068C1" w:rsidP="008971CA">
      <w:p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w:t>
      </w:r>
      <w:r w:rsidR="008971CA" w:rsidRPr="004A741F">
        <w:rPr>
          <w:rFonts w:ascii="Bookman Old Style" w:eastAsia="Times New Roman" w:hAnsi="Bookman Old Style" w:cs="Times New Roman"/>
          <w:sz w:val="24"/>
          <w:szCs w:val="24"/>
        </w:rPr>
        <w:t xml:space="preserve">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8971CA" w:rsidRPr="004A741F" w:rsidRDefault="008971CA" w:rsidP="008971CA">
      <w:pPr>
        <w:spacing w:after="0" w:line="240" w:lineRule="auto"/>
        <w:jc w:val="both"/>
        <w:rPr>
          <w:rFonts w:ascii="Bookman Old Style" w:eastAsia="Times New Roman" w:hAnsi="Bookman Old Style" w:cs="Times New Roman"/>
          <w:sz w:val="24"/>
          <w:szCs w:val="24"/>
        </w:rPr>
      </w:pPr>
    </w:p>
    <w:p w:rsidR="008971CA" w:rsidRPr="004A741F" w:rsidRDefault="008971CA" w:rsidP="008971CA">
      <w:p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U slučaju izmjene Naručilac  je dužan da izmjenu ugovora objavi na ESJN</w:t>
      </w:r>
      <w:r w:rsidR="00A65459" w:rsidRPr="004A741F">
        <w:rPr>
          <w:rFonts w:ascii="Bookman Old Style" w:eastAsia="Times New Roman" w:hAnsi="Bookman Old Style" w:cs="Times New Roman"/>
          <w:sz w:val="24"/>
          <w:szCs w:val="24"/>
        </w:rPr>
        <w:t>-u</w:t>
      </w:r>
      <w:r w:rsidRPr="004A741F">
        <w:rPr>
          <w:rFonts w:ascii="Bookman Old Style" w:eastAsia="Times New Roman" w:hAnsi="Bookman Old Style" w:cs="Times New Roman"/>
          <w:sz w:val="24"/>
          <w:szCs w:val="24"/>
        </w:rPr>
        <w:t xml:space="preserve"> u roku od tri dana od izmjene ugovora.</w:t>
      </w:r>
    </w:p>
    <w:p w:rsidR="008971CA" w:rsidRPr="004A741F" w:rsidRDefault="008971CA" w:rsidP="008971CA">
      <w:pPr>
        <w:spacing w:after="0" w:line="240" w:lineRule="auto"/>
        <w:jc w:val="both"/>
        <w:rPr>
          <w:rFonts w:ascii="Bookman Old Style" w:eastAsia="Times New Roman" w:hAnsi="Bookman Old Style" w:cs="Times New Roman"/>
          <w:b/>
          <w:bCs/>
          <w:sz w:val="24"/>
          <w:szCs w:val="24"/>
        </w:rPr>
      </w:pPr>
    </w:p>
    <w:p w:rsidR="005026A5" w:rsidRPr="004A741F" w:rsidRDefault="005026A5" w:rsidP="008971CA">
      <w:pPr>
        <w:spacing w:after="0" w:line="240" w:lineRule="auto"/>
        <w:jc w:val="both"/>
        <w:rPr>
          <w:rFonts w:ascii="Bookman Old Style" w:eastAsia="Times New Roman" w:hAnsi="Bookman Old Style" w:cs="Times New Roman"/>
          <w:b/>
          <w:sz w:val="24"/>
          <w:szCs w:val="24"/>
          <w:lang w:val="pl-PL"/>
        </w:rPr>
      </w:pPr>
      <w:r w:rsidRPr="004A741F">
        <w:rPr>
          <w:rFonts w:ascii="Bookman Old Style" w:eastAsia="Times New Roman" w:hAnsi="Bookman Old Style" w:cs="Times New Roman"/>
          <w:b/>
          <w:sz w:val="24"/>
          <w:szCs w:val="24"/>
          <w:lang w:val="pl-PL"/>
        </w:rPr>
        <w:t>UVOĐENJE U POSAO</w:t>
      </w:r>
    </w:p>
    <w:p w:rsidR="005026A5" w:rsidRPr="004A741F" w:rsidRDefault="005026A5" w:rsidP="008971CA">
      <w:pPr>
        <w:spacing w:after="0" w:line="240" w:lineRule="auto"/>
        <w:jc w:val="both"/>
        <w:rPr>
          <w:rFonts w:ascii="Bookman Old Style" w:eastAsia="Times New Roman" w:hAnsi="Bookman Old Style" w:cs="Times New Roman"/>
          <w:sz w:val="24"/>
          <w:szCs w:val="24"/>
          <w:lang w:val="pl-PL"/>
        </w:rPr>
      </w:pPr>
    </w:p>
    <w:p w:rsidR="008971CA" w:rsidRPr="004A741F" w:rsidRDefault="008971CA" w:rsidP="008971CA">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w:t>
      </w:r>
      <w:r w:rsidRPr="004A741F">
        <w:rPr>
          <w:rFonts w:ascii="Bookman Old Style" w:eastAsia="Times New Roman" w:hAnsi="Bookman Old Style" w:cs="Times New Roman"/>
          <w:sz w:val="24"/>
          <w:szCs w:val="24"/>
          <w:lang w:val="sl-SI"/>
        </w:rPr>
        <w:t>Stručnog nadzora</w:t>
      </w:r>
      <w:r w:rsidRPr="004A741F">
        <w:rPr>
          <w:rFonts w:ascii="Bookman Old Style" w:eastAsia="Times New Roman" w:hAnsi="Bookman Old Style" w:cs="Times New Roman"/>
          <w:sz w:val="24"/>
          <w:szCs w:val="24"/>
          <w:lang w:val="pl-PL"/>
        </w:rPr>
        <w:t xml:space="preserve"> i Dokaz da je nadležnom organu prijavio radove u skladu sa zakonom. </w:t>
      </w:r>
    </w:p>
    <w:p w:rsidR="008971CA" w:rsidRPr="004A741F" w:rsidRDefault="008971CA" w:rsidP="008971CA">
      <w:pPr>
        <w:spacing w:after="0" w:line="240" w:lineRule="auto"/>
        <w:jc w:val="both"/>
        <w:rPr>
          <w:rFonts w:ascii="Bookman Old Style" w:eastAsia="Times New Roman" w:hAnsi="Bookman Old Style" w:cs="Times New Roman"/>
          <w:sz w:val="24"/>
          <w:szCs w:val="24"/>
          <w:lang w:val="pl-PL"/>
        </w:rPr>
      </w:pPr>
    </w:p>
    <w:p w:rsidR="008971CA" w:rsidRPr="004A741F" w:rsidRDefault="008971CA" w:rsidP="008971CA">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rsidR="008971CA" w:rsidRPr="004A741F" w:rsidRDefault="008971CA" w:rsidP="008971CA">
      <w:pPr>
        <w:spacing w:after="0" w:line="240" w:lineRule="auto"/>
        <w:jc w:val="both"/>
        <w:rPr>
          <w:rFonts w:ascii="Bookman Old Style" w:eastAsia="Times New Roman" w:hAnsi="Bookman Old Style" w:cs="Times New Roman"/>
          <w:sz w:val="24"/>
          <w:szCs w:val="24"/>
          <w:lang w:val="pl-PL"/>
        </w:rPr>
      </w:pPr>
    </w:p>
    <w:p w:rsidR="008971CA" w:rsidRPr="004A741F" w:rsidRDefault="008971CA" w:rsidP="008971CA">
      <w:p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Izvođač radova dužan je da vodi građevinski dnevnik i građevinsku knjigu u skladu sa važećim Pravilnikom o načinu vođenja i sadržini građevinskog dnevnika i građevinske knjige.</w:t>
      </w:r>
    </w:p>
    <w:p w:rsidR="008971CA" w:rsidRPr="004A741F" w:rsidRDefault="008971CA" w:rsidP="008971CA">
      <w:pPr>
        <w:spacing w:after="0" w:line="240" w:lineRule="auto"/>
        <w:jc w:val="both"/>
        <w:rPr>
          <w:rFonts w:ascii="Bookman Old Style" w:eastAsia="Times New Roman" w:hAnsi="Bookman Old Style" w:cs="Times New Roman"/>
          <w:sz w:val="24"/>
          <w:szCs w:val="24"/>
        </w:rPr>
      </w:pPr>
    </w:p>
    <w:p w:rsidR="008971CA" w:rsidRPr="004A741F" w:rsidRDefault="008971CA" w:rsidP="008971CA">
      <w:p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Prije uvođenja Izvođača u posao Izvođač i Naručilac će zapisnički konstatovati nađeno stanje puta i terena, instalacija i objekata u zoni gradilišta. Konstatacije iz zapisnika potkrijepiti foto dokumentacijom.</w:t>
      </w:r>
    </w:p>
    <w:p w:rsidR="00963B70" w:rsidRPr="004A741F" w:rsidRDefault="00963B70" w:rsidP="008971CA">
      <w:pPr>
        <w:spacing w:after="0" w:line="240" w:lineRule="auto"/>
        <w:jc w:val="both"/>
        <w:rPr>
          <w:rFonts w:ascii="Bookman Old Style" w:eastAsia="Times New Roman" w:hAnsi="Bookman Old Style" w:cs="Times New Roman"/>
          <w:sz w:val="24"/>
          <w:szCs w:val="24"/>
        </w:rPr>
      </w:pPr>
    </w:p>
    <w:p w:rsidR="00F219CD" w:rsidRPr="004A741F" w:rsidRDefault="00F219CD" w:rsidP="00F219CD">
      <w:pPr>
        <w:spacing w:after="0" w:line="240" w:lineRule="auto"/>
        <w:jc w:val="both"/>
        <w:rPr>
          <w:rFonts w:ascii="Bookman Old Style" w:eastAsia="Times New Roman" w:hAnsi="Bookman Old Style" w:cs="Times New Roman"/>
          <w:b/>
          <w:sz w:val="24"/>
          <w:szCs w:val="24"/>
          <w:lang w:val="pl-PL"/>
        </w:rPr>
      </w:pPr>
      <w:r w:rsidRPr="004A741F">
        <w:rPr>
          <w:rFonts w:ascii="Bookman Old Style" w:eastAsia="Times New Roman" w:hAnsi="Bookman Old Style" w:cs="Times New Roman"/>
          <w:b/>
          <w:sz w:val="24"/>
          <w:szCs w:val="24"/>
          <w:lang w:val="pl-PL"/>
        </w:rPr>
        <w:t>DINAMIČKI PLAN IZVOĐENJA RADOVA</w:t>
      </w:r>
    </w:p>
    <w:p w:rsidR="00F219CD" w:rsidRPr="004A741F" w:rsidRDefault="00F219CD" w:rsidP="00F219CD">
      <w:pPr>
        <w:spacing w:after="0" w:line="240" w:lineRule="auto"/>
        <w:jc w:val="both"/>
        <w:rPr>
          <w:rFonts w:ascii="Bookman Old Style" w:eastAsia="Times New Roman" w:hAnsi="Bookman Old Style" w:cs="Times New Roman"/>
          <w:b/>
          <w:sz w:val="24"/>
          <w:szCs w:val="24"/>
          <w:lang w:val="pl-PL"/>
        </w:rPr>
      </w:pPr>
    </w:p>
    <w:p w:rsidR="00F219CD" w:rsidRPr="004A741F" w:rsidRDefault="00F219CD" w:rsidP="00F219CD">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pl-PL"/>
        </w:rPr>
        <w:t xml:space="preserve">Izvođač je dužan da, u roku od 7 dana od dana stupanja na snagu ugovora, uradi i dostavi Stručnom nadzoru </w:t>
      </w:r>
      <w:r w:rsidRPr="004A741F">
        <w:rPr>
          <w:rFonts w:ascii="Bookman Old Style" w:eastAsia="Times New Roman" w:hAnsi="Bookman Old Style" w:cs="Times New Roman"/>
          <w:sz w:val="24"/>
          <w:szCs w:val="24"/>
          <w:lang w:val="sr-Latn-CS"/>
        </w:rPr>
        <w:t>na odobrenje detaljni dinamički plan izvođenja radova sa potpunim tehničkim podacima i osobljem-radnom snagom angažovanom na realizaciji Ugovora, i u skladu sa Ugovorenim rokom završetka radova.</w:t>
      </w:r>
    </w:p>
    <w:p w:rsidR="00F219CD" w:rsidRPr="004A741F" w:rsidRDefault="00F219CD" w:rsidP="00F219CD">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sr-Latn-CS"/>
        </w:rPr>
        <w:t>Odobrenje dinamičkog plana od strane nadzornog organa neće promijenti obaveze Izvođača. Izvođač može da revidira dinamički plan i da ga ponovo dostavi nadzornom organu u bilo koje vrijeme. Revidirani program će pokazati efekte odstupanja.</w:t>
      </w:r>
    </w:p>
    <w:p w:rsidR="00F219CD" w:rsidRPr="004A741F" w:rsidRDefault="00F219CD" w:rsidP="00F219CD">
      <w:pPr>
        <w:spacing w:after="0" w:line="240" w:lineRule="auto"/>
        <w:jc w:val="both"/>
        <w:rPr>
          <w:rFonts w:ascii="Bookman Old Style" w:eastAsia="Times New Roman" w:hAnsi="Bookman Old Style" w:cs="Times New Roman"/>
          <w:sz w:val="24"/>
          <w:szCs w:val="24"/>
          <w:lang w:val="sr-Latn-CS"/>
        </w:rPr>
      </w:pPr>
      <w:r w:rsidRPr="004A741F">
        <w:rPr>
          <w:rFonts w:ascii="Bookman Old Style" w:eastAsia="Times New Roman" w:hAnsi="Bookman Old Style" w:cs="Times New Roman"/>
          <w:sz w:val="24"/>
          <w:szCs w:val="24"/>
          <w:lang w:val="sr-Latn-CS"/>
        </w:rPr>
        <w:t xml:space="preserve">Ako Stručni nadzor, u bilo koje doba, obavijesti Izvođača da aktuelni plan nije u skladu s Ugovorom ili nije u skladu s stvarnim napredovanjem radova i s </w:t>
      </w:r>
      <w:r w:rsidRPr="004A741F">
        <w:rPr>
          <w:rFonts w:ascii="Bookman Old Style" w:eastAsia="Times New Roman" w:hAnsi="Bookman Old Style" w:cs="Times New Roman"/>
          <w:sz w:val="24"/>
          <w:szCs w:val="24"/>
          <w:lang w:val="sr-Latn-CS"/>
        </w:rPr>
        <w:lastRenderedPageBreak/>
        <w:t>iznesenim namjerama Izvođača, tada će Izvođač u skladu sa zahtjevom dostaviti Stručnom nadzoru revidirani program.</w:t>
      </w:r>
    </w:p>
    <w:p w:rsidR="00F219CD" w:rsidRPr="004A741F" w:rsidRDefault="00F219CD" w:rsidP="00F219CD">
      <w:pPr>
        <w:spacing w:after="0" w:line="240" w:lineRule="auto"/>
        <w:jc w:val="both"/>
        <w:rPr>
          <w:rFonts w:ascii="Bookman Old Style" w:eastAsia="Times New Roman" w:hAnsi="Bookman Old Style" w:cs="Times New Roman"/>
          <w:sz w:val="24"/>
          <w:szCs w:val="24"/>
          <w:lang w:val="sr-Latn-CS"/>
        </w:rPr>
      </w:pPr>
      <w:bookmarkStart w:id="14" w:name="_Toc140977323"/>
      <w:bookmarkStart w:id="15" w:name="_Toc141859932"/>
      <w:bookmarkStart w:id="16" w:name="_Toc160437829"/>
      <w:bookmarkStart w:id="17" w:name="_Toc160440351"/>
    </w:p>
    <w:p w:rsidR="00F219CD" w:rsidRPr="004A741F" w:rsidRDefault="00F219CD" w:rsidP="00F219CD">
      <w:pPr>
        <w:spacing w:after="0" w:line="240" w:lineRule="auto"/>
        <w:jc w:val="both"/>
        <w:rPr>
          <w:rFonts w:ascii="Bookman Old Style" w:eastAsia="Times New Roman" w:hAnsi="Bookman Old Style" w:cs="Times New Roman"/>
          <w:sz w:val="24"/>
          <w:szCs w:val="24"/>
          <w:lang w:val="sl-SI"/>
        </w:rPr>
      </w:pPr>
      <w:r w:rsidRPr="004A741F">
        <w:rPr>
          <w:rFonts w:ascii="Bookman Old Style" w:eastAsia="Times New Roman" w:hAnsi="Bookman Old Style" w:cs="Times New Roman"/>
          <w:b/>
          <w:sz w:val="24"/>
          <w:szCs w:val="24"/>
          <w:lang w:val="sl-SI"/>
        </w:rPr>
        <w:t>OSOBLJE</w:t>
      </w:r>
      <w:bookmarkEnd w:id="14"/>
      <w:bookmarkEnd w:id="15"/>
      <w:bookmarkEnd w:id="16"/>
      <w:bookmarkEnd w:id="17"/>
      <w:r w:rsidRPr="004A741F">
        <w:rPr>
          <w:rFonts w:ascii="Bookman Old Style" w:eastAsia="Times New Roman" w:hAnsi="Bookman Old Style" w:cs="Times New Roman"/>
          <w:b/>
          <w:sz w:val="24"/>
          <w:szCs w:val="24"/>
          <w:lang w:val="sl-SI"/>
        </w:rPr>
        <w:t xml:space="preserve"> IZVOĐAČA</w:t>
      </w:r>
      <w:r w:rsidRPr="004A741F">
        <w:rPr>
          <w:rFonts w:ascii="Bookman Old Style" w:eastAsia="Times New Roman" w:hAnsi="Bookman Old Style" w:cs="Times New Roman"/>
          <w:sz w:val="24"/>
          <w:szCs w:val="24"/>
          <w:lang w:val="sl-SI"/>
        </w:rPr>
        <w:t xml:space="preserve"> </w:t>
      </w:r>
    </w:p>
    <w:p w:rsidR="00F219CD" w:rsidRPr="004A741F" w:rsidRDefault="00F219CD" w:rsidP="00F219CD">
      <w:pPr>
        <w:spacing w:after="0" w:line="240" w:lineRule="auto"/>
        <w:jc w:val="both"/>
        <w:rPr>
          <w:rFonts w:ascii="Bookman Old Style" w:eastAsia="Times New Roman" w:hAnsi="Bookman Old Style" w:cs="Times New Roman"/>
          <w:sz w:val="24"/>
          <w:szCs w:val="24"/>
          <w:lang w:val="sl-SI"/>
        </w:rPr>
      </w:pPr>
    </w:p>
    <w:p w:rsidR="00676428" w:rsidRPr="004A741F" w:rsidRDefault="00676428" w:rsidP="00676428">
      <w:p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 xml:space="preserve">Izvođač je dužan da prije uvođenja u posao dostavi Naručiocu Rješenje o imenovanju ovlašćenih inženjera u skladu sa Zakonom o planiranju prostora i izgradnji objekata. </w:t>
      </w:r>
    </w:p>
    <w:p w:rsidR="00676428" w:rsidRPr="004A741F" w:rsidRDefault="00676428" w:rsidP="00676428">
      <w:p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 xml:space="preserve">Izvođač radova sa kojim bude zaključen ugovor je dužan da imenovanje ovlašćenog inženjera koji će rukovoditi građenjem objekta u cjelini i ovlašćenih inženjera za svaku vrstu radova koje izvodi, izvrši u skladu sa dostavljenom Ponudom. </w:t>
      </w:r>
    </w:p>
    <w:p w:rsidR="00676428" w:rsidRPr="004A741F" w:rsidRDefault="00F219CD" w:rsidP="00F219CD">
      <w:pPr>
        <w:spacing w:after="0" w:line="240" w:lineRule="auto"/>
        <w:jc w:val="both"/>
        <w:rPr>
          <w:rFonts w:ascii="Bookman Old Style" w:eastAsia="Times New Roman" w:hAnsi="Bookman Old Style" w:cs="Times New Roman"/>
          <w:sz w:val="24"/>
          <w:szCs w:val="24"/>
          <w:lang w:val="sl-SI"/>
        </w:rPr>
      </w:pPr>
      <w:r w:rsidRPr="004A741F">
        <w:rPr>
          <w:rFonts w:ascii="Bookman Old Style" w:eastAsia="Times New Roman" w:hAnsi="Bookman Old Style" w:cs="Times New Roman"/>
          <w:sz w:val="24"/>
          <w:szCs w:val="24"/>
          <w:lang w:val="sl-SI"/>
        </w:rPr>
        <w:t>Izvođač ne smije, bez prethodnog pristanka Stručnog nadzora i Naručioca, povući imenovanje ili imenovati zamjenu</w:t>
      </w:r>
      <w:r w:rsidR="00676428" w:rsidRPr="004A741F">
        <w:rPr>
          <w:rFonts w:ascii="Bookman Old Style" w:eastAsia="Times New Roman" w:hAnsi="Bookman Old Style" w:cs="Times New Roman"/>
          <w:sz w:val="24"/>
          <w:szCs w:val="24"/>
          <w:lang w:val="sl-SI"/>
        </w:rPr>
        <w:t>.</w:t>
      </w:r>
    </w:p>
    <w:p w:rsidR="00676428" w:rsidRPr="004A741F" w:rsidRDefault="00676428" w:rsidP="00F219CD">
      <w:pPr>
        <w:spacing w:after="0" w:line="240" w:lineRule="auto"/>
        <w:jc w:val="both"/>
        <w:rPr>
          <w:rFonts w:ascii="Bookman Old Style" w:eastAsia="Times New Roman" w:hAnsi="Bookman Old Style" w:cs="Times New Roman"/>
          <w:sz w:val="24"/>
          <w:szCs w:val="24"/>
          <w:lang w:val="sl-SI"/>
        </w:rPr>
      </w:pPr>
      <w:r w:rsidRPr="004A741F">
        <w:rPr>
          <w:rFonts w:ascii="Bookman Old Style" w:eastAsia="Times New Roman" w:hAnsi="Bookman Old Style" w:cs="Times New Roman"/>
          <w:sz w:val="24"/>
          <w:szCs w:val="24"/>
        </w:rPr>
        <w:t>Do promjene ovlašćenih inženjera u odnosu na imenovanja dostavljena u ponudi može doći samo za slučaj nastupanja objektivnih okolnosti na koje Izvođač radova nije mogao da utiče.</w:t>
      </w:r>
    </w:p>
    <w:p w:rsidR="00F219CD" w:rsidRPr="004A741F" w:rsidRDefault="00F219CD" w:rsidP="00F219CD">
      <w:pPr>
        <w:spacing w:after="0" w:line="240" w:lineRule="auto"/>
        <w:jc w:val="both"/>
        <w:rPr>
          <w:rFonts w:ascii="Bookman Old Style" w:eastAsia="Times New Roman" w:hAnsi="Bookman Old Style" w:cs="Times New Roman"/>
          <w:sz w:val="24"/>
          <w:szCs w:val="24"/>
          <w:lang w:val="sl-SI"/>
        </w:rPr>
      </w:pPr>
      <w:r w:rsidRPr="004A741F">
        <w:rPr>
          <w:rFonts w:ascii="Bookman Old Style" w:eastAsia="Times New Roman" w:hAnsi="Bookman Old Style" w:cs="Times New Roman"/>
          <w:sz w:val="24"/>
          <w:szCs w:val="24"/>
          <w:lang w:val="sl-SI"/>
        </w:rPr>
        <w:t xml:space="preserve">Stručni nadzor će, na zahtjev Izvođača, uz prethodnu saglasnost Naručioca, odobriti predložene zamjene  ako su njihove odgovarajuće kvalifikacije i sposobnosti suštinske jednake ili bolje od onih koje su navedene u ponudi; Stručni nadzor će predložiti Izvođaču da zamjeni lice koje je </w:t>
      </w:r>
      <w:r w:rsidR="00C67E2C" w:rsidRPr="004A741F">
        <w:rPr>
          <w:rFonts w:ascii="Bookman Old Style" w:eastAsia="Times New Roman" w:hAnsi="Bookman Old Style" w:cs="Times New Roman"/>
          <w:sz w:val="24"/>
          <w:szCs w:val="24"/>
          <w:lang w:val="sl-SI"/>
        </w:rPr>
        <w:t xml:space="preserve">član osoblja Izvođača, </w:t>
      </w:r>
      <w:r w:rsidRPr="004A741F">
        <w:rPr>
          <w:rFonts w:ascii="Bookman Old Style" w:eastAsia="Times New Roman" w:hAnsi="Bookman Old Style" w:cs="Times New Roman"/>
          <w:sz w:val="24"/>
          <w:szCs w:val="24"/>
          <w:lang w:val="sl-SI"/>
        </w:rPr>
        <w:t>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w:t>
      </w:r>
      <w:r w:rsidR="00C67E2C" w:rsidRPr="004A741F">
        <w:rPr>
          <w:rFonts w:ascii="Bookman Old Style" w:eastAsia="Times New Roman" w:hAnsi="Bookman Old Style" w:cs="Times New Roman"/>
          <w:sz w:val="24"/>
          <w:szCs w:val="24"/>
          <w:lang w:val="sl-SI"/>
        </w:rPr>
        <w:t>j</w:t>
      </w:r>
      <w:r w:rsidRPr="004A741F">
        <w:rPr>
          <w:rFonts w:ascii="Bookman Old Style" w:eastAsia="Times New Roman" w:hAnsi="Bookman Old Style" w:cs="Times New Roman"/>
          <w:sz w:val="24"/>
          <w:szCs w:val="24"/>
          <w:lang w:val="sl-SI"/>
        </w:rPr>
        <w:t xml:space="preserve">ednost, zdravlje ili zaštitu životne sredine; Izvođač će preuzeti obavezu da lice napusti gradilište i da više ne bude u vezi sa radovima iz ugovora. </w:t>
      </w:r>
    </w:p>
    <w:p w:rsidR="00DE2C8A" w:rsidRPr="004A741F" w:rsidRDefault="00DE2C8A" w:rsidP="008971CA">
      <w:pPr>
        <w:spacing w:after="0" w:line="240" w:lineRule="auto"/>
        <w:jc w:val="both"/>
        <w:rPr>
          <w:rFonts w:ascii="Bookman Old Style" w:eastAsia="Times New Roman" w:hAnsi="Bookman Old Style" w:cs="Times New Roman"/>
          <w:sz w:val="24"/>
          <w:szCs w:val="24"/>
        </w:rPr>
      </w:pPr>
    </w:p>
    <w:p w:rsidR="0043556C" w:rsidRPr="004A741F" w:rsidRDefault="0043556C" w:rsidP="008971CA">
      <w:pPr>
        <w:spacing w:after="0" w:line="240" w:lineRule="auto"/>
        <w:jc w:val="both"/>
        <w:rPr>
          <w:rFonts w:ascii="Bookman Old Style" w:eastAsia="Times New Roman" w:hAnsi="Bookman Old Style" w:cs="Times New Roman"/>
          <w:b/>
          <w:sz w:val="24"/>
          <w:szCs w:val="24"/>
          <w:lang w:val="sr-Latn-CS"/>
        </w:rPr>
      </w:pPr>
      <w:r w:rsidRPr="004A741F">
        <w:rPr>
          <w:rFonts w:ascii="Bookman Old Style" w:eastAsia="Times New Roman" w:hAnsi="Bookman Old Style" w:cs="Times New Roman"/>
          <w:b/>
          <w:sz w:val="24"/>
          <w:szCs w:val="24"/>
          <w:lang w:val="sr-Latn-CS"/>
        </w:rPr>
        <w:t>PRISTUP GRADILIŠTU</w:t>
      </w:r>
    </w:p>
    <w:p w:rsidR="0043556C" w:rsidRPr="004A741F" w:rsidRDefault="0043556C" w:rsidP="008971CA">
      <w:pPr>
        <w:spacing w:after="0" w:line="240" w:lineRule="auto"/>
        <w:jc w:val="both"/>
        <w:rPr>
          <w:rFonts w:ascii="Bookman Old Style" w:eastAsia="Times New Roman" w:hAnsi="Bookman Old Style" w:cs="Times New Roman"/>
          <w:b/>
          <w:sz w:val="24"/>
          <w:szCs w:val="24"/>
          <w:lang w:val="sr-Latn-CS"/>
        </w:rPr>
      </w:pPr>
    </w:p>
    <w:p w:rsidR="0043556C" w:rsidRPr="004A741F" w:rsidRDefault="008971CA" w:rsidP="008971CA">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pl-PL"/>
        </w:rPr>
        <w:t>Izvođač će dozvoliti Stručnom nadzo</w:t>
      </w:r>
      <w:r w:rsidR="0043556C" w:rsidRPr="004A741F">
        <w:rPr>
          <w:rFonts w:ascii="Bookman Old Style" w:eastAsia="Times New Roman" w:hAnsi="Bookman Old Style" w:cs="Times New Roman"/>
          <w:sz w:val="24"/>
          <w:szCs w:val="24"/>
          <w:lang w:val="pl-PL"/>
        </w:rPr>
        <w:t xml:space="preserve">ru i </w:t>
      </w:r>
      <w:r w:rsidR="009E4A95" w:rsidRPr="004A741F">
        <w:rPr>
          <w:rFonts w:ascii="Bookman Old Style" w:eastAsia="Times New Roman" w:hAnsi="Bookman Old Style" w:cs="Times New Roman"/>
          <w:sz w:val="24"/>
          <w:szCs w:val="24"/>
          <w:lang w:val="pl-PL"/>
        </w:rPr>
        <w:t>svim licima koja su ovlaš</w:t>
      </w:r>
      <w:r w:rsidR="009E4A95" w:rsidRPr="004A741F">
        <w:rPr>
          <w:rFonts w:ascii="Bookman Old Style" w:eastAsia="Times New Roman" w:hAnsi="Bookman Old Style" w:cs="Times New Roman"/>
          <w:sz w:val="24"/>
          <w:szCs w:val="24"/>
        </w:rPr>
        <w:t>ć</w:t>
      </w:r>
      <w:r w:rsidRPr="004A741F">
        <w:rPr>
          <w:rFonts w:ascii="Bookman Old Style" w:eastAsia="Times New Roman" w:hAnsi="Bookman Old Style" w:cs="Times New Roman"/>
          <w:sz w:val="24"/>
          <w:szCs w:val="24"/>
          <w:lang w:val="pl-PL"/>
        </w:rPr>
        <w:t xml:space="preserve">ena  od strane nadzornog organa, pristup svim mjestima na kojima se radovi koji su u vezi sa ugovorom realizuju ili su planirani da se realizuju. </w:t>
      </w:r>
    </w:p>
    <w:p w:rsidR="0043556C" w:rsidRPr="004A741F" w:rsidRDefault="0043556C" w:rsidP="008971CA">
      <w:pPr>
        <w:spacing w:after="0" w:line="240" w:lineRule="auto"/>
        <w:jc w:val="both"/>
        <w:rPr>
          <w:rFonts w:ascii="Bookman Old Style" w:eastAsia="Times New Roman" w:hAnsi="Bookman Old Style" w:cs="Times New Roman"/>
          <w:sz w:val="24"/>
          <w:szCs w:val="24"/>
          <w:lang w:val="pl-PL"/>
        </w:rPr>
      </w:pPr>
    </w:p>
    <w:p w:rsidR="008971CA" w:rsidRPr="004A741F" w:rsidRDefault="008971CA" w:rsidP="008971CA">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pl-PL"/>
        </w:rPr>
        <w:t xml:space="preserve">Izvođač je odgovoran za sprečavanje neovlašćenog pristupa osoba na Gradilište. Ovlašćene osobe ograničavaju se na </w:t>
      </w:r>
      <w:r w:rsidR="009E4A95" w:rsidRPr="004A741F">
        <w:rPr>
          <w:rFonts w:ascii="Bookman Old Style" w:eastAsia="Times New Roman" w:hAnsi="Bookman Old Style" w:cs="Times New Roman"/>
          <w:sz w:val="24"/>
          <w:szCs w:val="24"/>
          <w:lang w:val="pl-PL"/>
        </w:rPr>
        <w:t>o</w:t>
      </w:r>
      <w:r w:rsidRPr="004A741F">
        <w:rPr>
          <w:rFonts w:ascii="Bookman Old Style" w:eastAsia="Times New Roman" w:hAnsi="Bookman Old Style" w:cs="Times New Roman"/>
          <w:sz w:val="24"/>
          <w:szCs w:val="24"/>
          <w:lang w:val="pl-PL"/>
        </w:rPr>
        <w:t xml:space="preserve">soblje Izvođača i </w:t>
      </w:r>
      <w:r w:rsidR="009E4A95" w:rsidRPr="004A741F">
        <w:rPr>
          <w:rFonts w:ascii="Bookman Old Style" w:eastAsia="Times New Roman" w:hAnsi="Bookman Old Style" w:cs="Times New Roman"/>
          <w:sz w:val="24"/>
          <w:szCs w:val="24"/>
          <w:lang w:val="pl-PL"/>
        </w:rPr>
        <w:t>o</w:t>
      </w:r>
      <w:r w:rsidRPr="004A741F">
        <w:rPr>
          <w:rFonts w:ascii="Bookman Old Style" w:eastAsia="Times New Roman" w:hAnsi="Bookman Old Style" w:cs="Times New Roman"/>
          <w:sz w:val="24"/>
          <w:szCs w:val="24"/>
          <w:lang w:val="pl-PL"/>
        </w:rPr>
        <w:t>soblje Naručioca kao i na drugo osoblje koj</w:t>
      </w:r>
      <w:r w:rsidR="0043556C" w:rsidRPr="004A741F">
        <w:rPr>
          <w:rFonts w:ascii="Bookman Old Style" w:eastAsia="Times New Roman" w:hAnsi="Bookman Old Style" w:cs="Times New Roman"/>
          <w:sz w:val="24"/>
          <w:szCs w:val="24"/>
          <w:lang w:val="pl-PL"/>
        </w:rPr>
        <w:t xml:space="preserve">e Naručilac ili Stručni nadzor </w:t>
      </w:r>
      <w:r w:rsidRPr="004A741F">
        <w:rPr>
          <w:rFonts w:ascii="Bookman Old Style" w:eastAsia="Times New Roman" w:hAnsi="Bookman Old Style" w:cs="Times New Roman"/>
          <w:sz w:val="24"/>
          <w:szCs w:val="24"/>
          <w:lang w:val="pl-PL"/>
        </w:rPr>
        <w:t>prijave Izvođaču kao ovlašćeno osoblje drugih izvođača</w:t>
      </w:r>
      <w:r w:rsidR="0043556C" w:rsidRPr="004A741F">
        <w:rPr>
          <w:rFonts w:ascii="Bookman Old Style" w:eastAsia="Times New Roman" w:hAnsi="Bookman Old Style" w:cs="Times New Roman"/>
          <w:sz w:val="24"/>
          <w:szCs w:val="24"/>
          <w:lang w:val="pl-PL"/>
        </w:rPr>
        <w:t xml:space="preserve"> radova</w:t>
      </w:r>
      <w:r w:rsidRPr="004A741F">
        <w:rPr>
          <w:rFonts w:ascii="Bookman Old Style" w:eastAsia="Times New Roman" w:hAnsi="Bookman Old Style" w:cs="Times New Roman"/>
          <w:sz w:val="24"/>
          <w:szCs w:val="24"/>
          <w:lang w:val="pl-PL"/>
        </w:rPr>
        <w:t xml:space="preserve"> Naručioca na Gradilištu.</w:t>
      </w:r>
    </w:p>
    <w:p w:rsidR="00DA1989" w:rsidRPr="004A741F" w:rsidRDefault="00DA1989" w:rsidP="00DA1989">
      <w:pPr>
        <w:spacing w:after="0" w:line="240" w:lineRule="auto"/>
        <w:jc w:val="both"/>
        <w:rPr>
          <w:rFonts w:ascii="Bookman Old Style" w:eastAsia="Times New Roman" w:hAnsi="Bookman Old Style" w:cs="Times New Roman"/>
          <w:b/>
          <w:sz w:val="24"/>
          <w:szCs w:val="24"/>
          <w:lang w:val="it-IT"/>
        </w:rPr>
      </w:pPr>
    </w:p>
    <w:p w:rsidR="00A261D9" w:rsidRPr="004A741F" w:rsidRDefault="00A261D9" w:rsidP="00DA1989">
      <w:pPr>
        <w:spacing w:after="0" w:line="240" w:lineRule="auto"/>
        <w:jc w:val="both"/>
        <w:rPr>
          <w:rFonts w:ascii="Bookman Old Style" w:eastAsia="Times New Roman" w:hAnsi="Bookman Old Style" w:cs="Times New Roman"/>
          <w:b/>
          <w:sz w:val="24"/>
          <w:szCs w:val="24"/>
          <w:lang w:val="it-IT"/>
        </w:rPr>
      </w:pPr>
    </w:p>
    <w:p w:rsidR="00DA1989" w:rsidRPr="004A741F" w:rsidRDefault="00DA1989" w:rsidP="00DA1989">
      <w:pPr>
        <w:spacing w:after="0" w:line="240" w:lineRule="auto"/>
        <w:jc w:val="both"/>
        <w:rPr>
          <w:rFonts w:ascii="Bookman Old Style" w:eastAsia="Times New Roman" w:hAnsi="Bookman Old Style" w:cs="Times New Roman"/>
          <w:b/>
          <w:sz w:val="24"/>
          <w:szCs w:val="24"/>
          <w:lang w:val="it-IT"/>
        </w:rPr>
      </w:pPr>
      <w:r w:rsidRPr="004A741F">
        <w:rPr>
          <w:rFonts w:ascii="Bookman Old Style" w:eastAsia="Times New Roman" w:hAnsi="Bookman Old Style" w:cs="Times New Roman"/>
          <w:b/>
          <w:sz w:val="24"/>
          <w:szCs w:val="24"/>
          <w:lang w:val="it-IT"/>
        </w:rPr>
        <w:t>BEZBJEDNOST NA GRADILIŠTU</w:t>
      </w:r>
    </w:p>
    <w:p w:rsidR="00DA1989" w:rsidRPr="004A741F" w:rsidRDefault="00DA1989" w:rsidP="00DA1989">
      <w:pPr>
        <w:spacing w:after="0" w:line="240" w:lineRule="auto"/>
        <w:jc w:val="both"/>
        <w:rPr>
          <w:rFonts w:ascii="Bookman Old Style" w:eastAsia="Times New Roman" w:hAnsi="Bookman Old Style" w:cs="Times New Roman"/>
          <w:sz w:val="24"/>
          <w:szCs w:val="24"/>
          <w:lang w:val="it-IT"/>
        </w:rPr>
      </w:pPr>
    </w:p>
    <w:p w:rsidR="00DA1989" w:rsidRPr="004A741F" w:rsidRDefault="00DA1989" w:rsidP="00DA1989">
      <w:pPr>
        <w:spacing w:after="0" w:line="240" w:lineRule="auto"/>
        <w:jc w:val="both"/>
        <w:rPr>
          <w:rFonts w:ascii="Bookman Old Style" w:eastAsia="Times New Roman" w:hAnsi="Bookman Old Style" w:cs="Times New Roman"/>
          <w:b/>
          <w:bCs/>
          <w:sz w:val="24"/>
          <w:szCs w:val="24"/>
          <w:lang w:val="sr-Latn-CS"/>
        </w:rPr>
      </w:pPr>
      <w:r w:rsidRPr="004A741F">
        <w:rPr>
          <w:rFonts w:ascii="Bookman Old Style" w:eastAsia="Times New Roman" w:hAnsi="Bookman Old Style" w:cs="Times New Roman"/>
          <w:sz w:val="24"/>
          <w:szCs w:val="24"/>
          <w:lang w:val="sr-Latn-CS"/>
        </w:rPr>
        <w:t xml:space="preserve">Izvođač će biti odgovoran za bezbjednost svih aktivnosti na gradilištu, sigurnosti susjednih objekata i radova, već izvedenih radova na objektu, opreme, uređenje, instalacija, radnika, saobraćaja, okoline i imovine i </w:t>
      </w:r>
      <w:r w:rsidRPr="004A741F">
        <w:rPr>
          <w:rFonts w:ascii="Bookman Old Style" w:eastAsia="Times New Roman" w:hAnsi="Bookman Old Style" w:cs="Times New Roman"/>
          <w:sz w:val="24"/>
          <w:szCs w:val="24"/>
          <w:lang w:val="sr-Latn-CS"/>
        </w:rPr>
        <w:lastRenderedPageBreak/>
        <w:t>neposredno je odgovoran i dužan nadoknaditi sve štete koje izvođenjem ugovorenih radova pričini trećim licima i imovini i Naručiocu.</w:t>
      </w:r>
    </w:p>
    <w:p w:rsidR="00DA1989" w:rsidRPr="004A741F" w:rsidRDefault="00DA1989" w:rsidP="00DA1989">
      <w:pPr>
        <w:spacing w:after="0" w:line="240" w:lineRule="auto"/>
        <w:jc w:val="both"/>
        <w:rPr>
          <w:rFonts w:ascii="Bookman Old Style" w:eastAsia="Times New Roman" w:hAnsi="Bookman Old Style" w:cs="Times New Roman"/>
          <w:sz w:val="24"/>
          <w:szCs w:val="24"/>
          <w:lang w:val="sr-Latn-CS"/>
        </w:rPr>
      </w:pPr>
      <w:r w:rsidRPr="004A741F">
        <w:rPr>
          <w:rFonts w:ascii="Bookman Old Style" w:eastAsia="Times New Roman" w:hAnsi="Bookman Old Style" w:cs="Times New Roman"/>
          <w:sz w:val="24"/>
          <w:szCs w:val="24"/>
          <w:lang w:val="sr-Latn-CS"/>
        </w:rPr>
        <w:t xml:space="preserve">Troškove sprovođenja mjera zaštite snosi Izvođač. </w:t>
      </w:r>
    </w:p>
    <w:p w:rsidR="00DA1989" w:rsidRPr="004A741F" w:rsidRDefault="00DA1989" w:rsidP="00DA1989">
      <w:pPr>
        <w:spacing w:after="0" w:line="240" w:lineRule="auto"/>
        <w:jc w:val="both"/>
        <w:rPr>
          <w:rFonts w:ascii="Bookman Old Style" w:eastAsia="Times New Roman" w:hAnsi="Bookman Old Style" w:cs="Times New Roman"/>
          <w:sz w:val="24"/>
          <w:szCs w:val="24"/>
          <w:lang w:val="sr-Latn-CS"/>
        </w:rPr>
      </w:pPr>
      <w:r w:rsidRPr="004A741F">
        <w:rPr>
          <w:rFonts w:ascii="Bookman Old Style" w:eastAsia="Times New Roman" w:hAnsi="Bookman Old Style" w:cs="Times New Roman"/>
          <w:sz w:val="24"/>
          <w:szCs w:val="24"/>
          <w:lang w:val="sr-Latn-CS"/>
        </w:rPr>
        <w:t xml:space="preserve">Izvođač je dužan Naručiocu nadoknaditi sve štete koje treća lica eventualno ostvare od Naručioca po osnovu predmetnog rada. </w:t>
      </w:r>
    </w:p>
    <w:p w:rsidR="00DA1989" w:rsidRPr="004A741F" w:rsidRDefault="00DA1989" w:rsidP="00DA1989">
      <w:pPr>
        <w:spacing w:after="0" w:line="240" w:lineRule="auto"/>
        <w:jc w:val="both"/>
        <w:rPr>
          <w:rFonts w:ascii="Bookman Old Style" w:eastAsia="Times New Roman" w:hAnsi="Bookman Old Style" w:cs="Times New Roman"/>
          <w:sz w:val="24"/>
          <w:szCs w:val="24"/>
          <w:lang w:val="sr-Latn-CS"/>
        </w:rPr>
      </w:pPr>
      <w:r w:rsidRPr="004A741F">
        <w:rPr>
          <w:rFonts w:ascii="Bookman Old Style" w:eastAsia="Times New Roman" w:hAnsi="Bookman Old Style" w:cs="Times New Roman"/>
          <w:sz w:val="24"/>
          <w:szCs w:val="24"/>
          <w:lang w:val="sr-Latn-CS"/>
        </w:rPr>
        <w:t>Izvođač je dužan  preduzeti sve razumne mjere za zaštitu životne sredine, na Gradilištu i izvan njega, i ograničiti štetu i ometanje lica i imovine zbog zagađenja, buke i ostalog, a što je prouzrokovano njegovim aktivnostima.</w:t>
      </w:r>
    </w:p>
    <w:p w:rsidR="002C0A67" w:rsidRPr="004A741F" w:rsidRDefault="002C0A67" w:rsidP="00DA1989">
      <w:pPr>
        <w:spacing w:after="0" w:line="240" w:lineRule="auto"/>
        <w:jc w:val="both"/>
        <w:rPr>
          <w:rFonts w:ascii="Bookman Old Style" w:eastAsia="Times New Roman" w:hAnsi="Bookman Old Style" w:cs="Times New Roman"/>
          <w:b/>
          <w:sz w:val="24"/>
          <w:szCs w:val="24"/>
          <w:lang w:val="pl-PL"/>
        </w:rPr>
      </w:pPr>
    </w:p>
    <w:p w:rsidR="005F199D" w:rsidRPr="004A741F" w:rsidRDefault="005F199D" w:rsidP="00DA1989">
      <w:pPr>
        <w:spacing w:after="0" w:line="240" w:lineRule="auto"/>
        <w:jc w:val="both"/>
        <w:rPr>
          <w:rFonts w:ascii="Bookman Old Style" w:eastAsia="Times New Roman" w:hAnsi="Bookman Old Style" w:cs="Times New Roman"/>
          <w:b/>
          <w:sz w:val="24"/>
          <w:szCs w:val="24"/>
        </w:rPr>
      </w:pPr>
      <w:r w:rsidRPr="004A741F">
        <w:rPr>
          <w:rFonts w:ascii="Bookman Old Style" w:eastAsia="Times New Roman" w:hAnsi="Bookman Old Style" w:cs="Times New Roman"/>
          <w:b/>
          <w:sz w:val="24"/>
          <w:szCs w:val="24"/>
        </w:rPr>
        <w:t xml:space="preserve">UREĐENJE GRADILIŠTA </w:t>
      </w:r>
    </w:p>
    <w:p w:rsidR="005F199D" w:rsidRPr="004A741F" w:rsidRDefault="005F199D" w:rsidP="00DA1989">
      <w:pPr>
        <w:spacing w:after="0" w:line="240" w:lineRule="auto"/>
        <w:jc w:val="both"/>
        <w:rPr>
          <w:rFonts w:ascii="Bookman Old Style" w:eastAsia="Times New Roman" w:hAnsi="Bookman Old Style" w:cs="Times New Roman"/>
          <w:sz w:val="24"/>
          <w:szCs w:val="24"/>
        </w:rPr>
      </w:pPr>
    </w:p>
    <w:p w:rsidR="005F199D" w:rsidRPr="004A741F" w:rsidRDefault="005F199D" w:rsidP="00DA1989">
      <w:p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Izvođač radova je dužan da po završenim radovima povuče sa gradilišta svoje radnike, ukloni preostali materijal, opremu, sredstva za rad i privremene objekte koje je koristio u toku rada, očisti gradilište od otpadaka koje je napravio i uredi i očisti okolinu građevine i samu građevinu (objekat na kome je izvodio radove).</w:t>
      </w:r>
    </w:p>
    <w:p w:rsidR="005F199D" w:rsidRPr="004A741F" w:rsidRDefault="005F199D" w:rsidP="00DA1989">
      <w:pPr>
        <w:spacing w:after="0" w:line="240" w:lineRule="auto"/>
        <w:jc w:val="both"/>
        <w:rPr>
          <w:rFonts w:ascii="Bookman Old Style" w:eastAsia="Times New Roman" w:hAnsi="Bookman Old Style" w:cs="Times New Roman"/>
          <w:b/>
          <w:sz w:val="24"/>
          <w:szCs w:val="24"/>
          <w:lang w:val="pl-PL"/>
        </w:rPr>
      </w:pPr>
    </w:p>
    <w:p w:rsidR="00DA1989" w:rsidRPr="004A741F" w:rsidRDefault="00DA1989" w:rsidP="00DA1989">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b/>
          <w:sz w:val="24"/>
          <w:szCs w:val="24"/>
          <w:lang w:val="pl-PL"/>
        </w:rPr>
        <w:t>STRUČNI  NADZOR</w:t>
      </w:r>
    </w:p>
    <w:p w:rsidR="00DA1989" w:rsidRPr="004A741F" w:rsidRDefault="00DA1989" w:rsidP="00DA1989">
      <w:pPr>
        <w:spacing w:after="0" w:line="240" w:lineRule="auto"/>
        <w:jc w:val="both"/>
        <w:rPr>
          <w:rFonts w:ascii="Bookman Old Style" w:eastAsia="Times New Roman" w:hAnsi="Bookman Old Style" w:cs="Times New Roman"/>
          <w:sz w:val="24"/>
          <w:szCs w:val="24"/>
          <w:lang w:val="pl-PL"/>
        </w:rPr>
      </w:pPr>
    </w:p>
    <w:p w:rsidR="00DA1989" w:rsidRPr="004A741F" w:rsidRDefault="00DA1989" w:rsidP="00DA1989">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pl-PL"/>
        </w:rPr>
        <w:t xml:space="preserve">Naručilac će,  shodno Zakonu o planiranju prostora i izgradnji objekata, vršiti stručni nadzor nad izvođenjem radova preko </w:t>
      </w:r>
      <w:r w:rsidRPr="004A741F">
        <w:rPr>
          <w:rFonts w:ascii="Bookman Old Style" w:eastAsia="Times New Roman" w:hAnsi="Bookman Old Style" w:cs="Times New Roman"/>
          <w:sz w:val="24"/>
          <w:szCs w:val="24"/>
          <w:lang w:val="sl-SI"/>
        </w:rPr>
        <w:t xml:space="preserve">Stručnog  nadzora </w:t>
      </w:r>
      <w:r w:rsidRPr="004A741F">
        <w:rPr>
          <w:rFonts w:ascii="Bookman Old Style" w:eastAsia="Times New Roman" w:hAnsi="Bookman Old Style" w:cs="Times New Roman"/>
          <w:sz w:val="24"/>
          <w:szCs w:val="24"/>
          <w:lang w:val="pl-PL"/>
        </w:rPr>
        <w:t xml:space="preserve">o čijem imenovanju  će pismeno obavijestiti Izvođača; Ako u toku izvođenja radova dođe do promjene </w:t>
      </w:r>
      <w:r w:rsidRPr="004A741F">
        <w:rPr>
          <w:rFonts w:ascii="Bookman Old Style" w:eastAsia="Times New Roman" w:hAnsi="Bookman Old Style" w:cs="Times New Roman"/>
          <w:sz w:val="24"/>
          <w:szCs w:val="24"/>
          <w:lang w:val="sl-SI"/>
        </w:rPr>
        <w:t>Stručnog  nadzora odnosno Revizora</w:t>
      </w:r>
      <w:r w:rsidRPr="004A741F">
        <w:rPr>
          <w:rFonts w:ascii="Bookman Old Style" w:eastAsia="Times New Roman" w:hAnsi="Bookman Old Style" w:cs="Times New Roman"/>
          <w:sz w:val="24"/>
          <w:szCs w:val="24"/>
          <w:lang w:val="pl-PL"/>
        </w:rPr>
        <w:t xml:space="preserve">, Naručilac će o tome obavijestiti Izvođača. </w:t>
      </w:r>
    </w:p>
    <w:p w:rsidR="00F92ED0" w:rsidRPr="004A741F" w:rsidRDefault="00DA1989" w:rsidP="00DA1989">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sl-SI"/>
        </w:rPr>
        <w:t xml:space="preserve">Stručni nadzor je </w:t>
      </w:r>
      <w:r w:rsidRPr="004A741F">
        <w:rPr>
          <w:rFonts w:ascii="Bookman Old Style" w:eastAsia="Times New Roman" w:hAnsi="Bookman Old Style" w:cs="Times New Roman"/>
          <w:sz w:val="24"/>
          <w:szCs w:val="24"/>
          <w:lang w:val="pl-PL"/>
        </w:rPr>
        <w:t xml:space="preserve">ovlašćen da: </w:t>
      </w:r>
    </w:p>
    <w:p w:rsidR="00F92ED0" w:rsidRPr="004A741F" w:rsidRDefault="00F92ED0" w:rsidP="00DA1989">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pl-PL"/>
        </w:rPr>
        <w:t xml:space="preserve">- </w:t>
      </w:r>
      <w:r w:rsidR="00DA1989" w:rsidRPr="004A741F">
        <w:rPr>
          <w:rFonts w:ascii="Bookman Old Style" w:eastAsia="Times New Roman" w:hAnsi="Bookman Old Style" w:cs="Times New Roman"/>
          <w:sz w:val="24"/>
          <w:szCs w:val="24"/>
          <w:lang w:val="pl-PL"/>
        </w:rPr>
        <w:t xml:space="preserve">prati i kontroliše da li Izvođač izvodi radove prema Ugovoru čijim sastavnim dijelom se smatraju Tehničke specifikacije i predmjer radova iz tenderske dokumentacije odnosno  tehnička dokumentacija; </w:t>
      </w:r>
    </w:p>
    <w:p w:rsidR="00F92ED0" w:rsidRPr="004A741F" w:rsidRDefault="00F92ED0" w:rsidP="00DA1989">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pl-PL"/>
        </w:rPr>
        <w:t xml:space="preserve">- </w:t>
      </w:r>
      <w:r w:rsidR="00DA1989" w:rsidRPr="004A741F">
        <w:rPr>
          <w:rFonts w:ascii="Bookman Old Style" w:eastAsia="Times New Roman" w:hAnsi="Bookman Old Style" w:cs="Times New Roman"/>
          <w:sz w:val="24"/>
          <w:szCs w:val="24"/>
          <w:lang w:val="pl-PL"/>
        </w:rPr>
        <w:t xml:space="preserve">provjerava da li je dokazan kvalitet u skladu sa tehničkom specifikacijom; </w:t>
      </w:r>
    </w:p>
    <w:p w:rsidR="00F92ED0" w:rsidRPr="004A741F" w:rsidRDefault="00F92ED0" w:rsidP="00DA1989">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pl-PL"/>
        </w:rPr>
        <w:t xml:space="preserve">- </w:t>
      </w:r>
      <w:r w:rsidR="00DA1989" w:rsidRPr="004A741F">
        <w:rPr>
          <w:rFonts w:ascii="Bookman Old Style" w:eastAsia="Times New Roman" w:hAnsi="Bookman Old Style" w:cs="Times New Roman"/>
          <w:sz w:val="24"/>
          <w:szCs w:val="24"/>
          <w:lang w:val="pl-PL"/>
        </w:rPr>
        <w:t>odobrava odnosno zabranjuje izvođenje radov</w:t>
      </w:r>
      <w:r w:rsidRPr="004A741F">
        <w:rPr>
          <w:rFonts w:ascii="Bookman Old Style" w:eastAsia="Times New Roman" w:hAnsi="Bookman Old Style" w:cs="Times New Roman"/>
          <w:sz w:val="24"/>
          <w:szCs w:val="24"/>
          <w:lang w:val="pl-PL"/>
        </w:rPr>
        <w:t>a upisom u građevinski dnevnik;</w:t>
      </w:r>
    </w:p>
    <w:p w:rsidR="00F92ED0" w:rsidRPr="004A741F" w:rsidRDefault="00F92ED0" w:rsidP="00DA1989">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pl-PL"/>
        </w:rPr>
        <w:t xml:space="preserve">- </w:t>
      </w:r>
      <w:r w:rsidR="00DA1989" w:rsidRPr="004A741F">
        <w:rPr>
          <w:rFonts w:ascii="Bookman Old Style" w:eastAsia="Times New Roman" w:hAnsi="Bookman Old Style" w:cs="Times New Roman"/>
          <w:sz w:val="24"/>
          <w:szCs w:val="24"/>
          <w:lang w:val="pl-PL"/>
        </w:rPr>
        <w:t xml:space="preserve">određuje način otklanjanja nedostataka, odnosno nepravilnosti tokom izvođenja radova;  </w:t>
      </w:r>
    </w:p>
    <w:p w:rsidR="00F92ED0" w:rsidRPr="004A741F" w:rsidRDefault="00F92ED0" w:rsidP="00DA1989">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pl-PL"/>
        </w:rPr>
        <w:t xml:space="preserve">- </w:t>
      </w:r>
      <w:r w:rsidR="00DA1989" w:rsidRPr="004A741F">
        <w:rPr>
          <w:rFonts w:ascii="Bookman Old Style" w:eastAsia="Times New Roman" w:hAnsi="Bookman Old Style" w:cs="Times New Roman"/>
          <w:sz w:val="24"/>
          <w:szCs w:val="24"/>
          <w:lang w:val="pl-PL"/>
        </w:rPr>
        <w:t xml:space="preserve">daje tehnička tumačenja eventualno nejasnih detalja potrebnih za izvođenje radova u duhu uslova utvrđenih ugovorom; </w:t>
      </w:r>
    </w:p>
    <w:p w:rsidR="00F92ED0" w:rsidRPr="004A741F" w:rsidRDefault="00F92ED0" w:rsidP="00DA1989">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pl-PL"/>
        </w:rPr>
        <w:t xml:space="preserve">- </w:t>
      </w:r>
      <w:r w:rsidR="00DA1989" w:rsidRPr="004A741F">
        <w:rPr>
          <w:rFonts w:ascii="Bookman Old Style" w:eastAsia="Times New Roman" w:hAnsi="Bookman Old Style" w:cs="Times New Roman"/>
          <w:sz w:val="24"/>
          <w:szCs w:val="24"/>
          <w:lang w:val="pl-PL"/>
        </w:rPr>
        <w:t xml:space="preserve">kontroliše dinamiku napredovanja radova i  poštovanje ugovorenog roka završetka radova; </w:t>
      </w:r>
      <w:r w:rsidRPr="004A741F">
        <w:rPr>
          <w:rFonts w:ascii="Bookman Old Style" w:eastAsia="Times New Roman" w:hAnsi="Bookman Old Style" w:cs="Times New Roman"/>
          <w:sz w:val="24"/>
          <w:szCs w:val="24"/>
          <w:lang w:val="pl-PL"/>
        </w:rPr>
        <w:t xml:space="preserve"> </w:t>
      </w:r>
    </w:p>
    <w:p w:rsidR="00DA1989" w:rsidRPr="004A741F" w:rsidRDefault="00F92ED0" w:rsidP="00DA1989">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pl-PL"/>
        </w:rPr>
        <w:t xml:space="preserve">- </w:t>
      </w:r>
      <w:r w:rsidR="00DA1989" w:rsidRPr="004A741F">
        <w:rPr>
          <w:rFonts w:ascii="Bookman Old Style" w:eastAsia="Times New Roman" w:hAnsi="Bookman Old Style" w:cs="Times New Roman"/>
          <w:sz w:val="24"/>
          <w:szCs w:val="24"/>
          <w:lang w:val="pl-PL"/>
        </w:rPr>
        <w:t>vrši i druge poslove koji proizilaze iz važećih propisa i spadaju u nadležnost i funkciju stručnog nadzora.</w:t>
      </w:r>
    </w:p>
    <w:p w:rsidR="007C150B" w:rsidRPr="004A741F" w:rsidRDefault="007C150B" w:rsidP="00DA1989">
      <w:pPr>
        <w:spacing w:after="0" w:line="240" w:lineRule="auto"/>
        <w:jc w:val="both"/>
        <w:rPr>
          <w:rFonts w:ascii="Bookman Old Style" w:eastAsia="Times New Roman" w:hAnsi="Bookman Old Style" w:cs="Times New Roman"/>
          <w:sz w:val="24"/>
          <w:szCs w:val="24"/>
          <w:lang w:val="pl-PL"/>
        </w:rPr>
      </w:pPr>
    </w:p>
    <w:p w:rsidR="00DA1989" w:rsidRPr="004A741F" w:rsidRDefault="00DA1989" w:rsidP="00DA1989">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sl-SI"/>
        </w:rPr>
        <w:t xml:space="preserve">Stručni nadzor </w:t>
      </w:r>
      <w:r w:rsidRPr="004A741F">
        <w:rPr>
          <w:rFonts w:ascii="Bookman Old Style" w:eastAsia="Times New Roman" w:hAnsi="Bookman Old Style" w:cs="Times New Roman"/>
          <w:sz w:val="24"/>
          <w:szCs w:val="24"/>
          <w:lang w:val="pl-PL"/>
        </w:rPr>
        <w:t>nema pravo da oslobodi Izvođača od bilo koje njegove dužnosti ili obaveze iz ugovora ukoliko za to ne dobije pisano ovlašćenje od Naručioca.</w:t>
      </w:r>
    </w:p>
    <w:p w:rsidR="00DA1989" w:rsidRPr="004A741F" w:rsidRDefault="00DA1989" w:rsidP="00DA1989">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pl-PL"/>
        </w:rPr>
        <w:t xml:space="preserve">Postojanje </w:t>
      </w:r>
      <w:r w:rsidRPr="004A741F">
        <w:rPr>
          <w:rFonts w:ascii="Bookman Old Style" w:eastAsia="Times New Roman" w:hAnsi="Bookman Old Style" w:cs="Times New Roman"/>
          <w:sz w:val="24"/>
          <w:szCs w:val="24"/>
          <w:lang w:val="sl-SI"/>
        </w:rPr>
        <w:t xml:space="preserve">Stručnog nadzora </w:t>
      </w:r>
      <w:r w:rsidRPr="004A741F">
        <w:rPr>
          <w:rFonts w:ascii="Bookman Old Style" w:eastAsia="Times New Roman" w:hAnsi="Bookman Old Style" w:cs="Times New Roman"/>
          <w:sz w:val="24"/>
          <w:szCs w:val="24"/>
          <w:lang w:val="pl-PL"/>
        </w:rPr>
        <w:t>i njegovi propusti u vršenju stručnog nadzora ne oslobađaju Izvođača od njegove obaveze i odgovornosti za kvalitetno i pravilno izvođenje radova.</w:t>
      </w:r>
    </w:p>
    <w:p w:rsidR="00DA1989" w:rsidRPr="004A741F" w:rsidRDefault="00DA1989" w:rsidP="00DA1989">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sl-SI"/>
        </w:rPr>
        <w:t>Stručni nadzor</w:t>
      </w:r>
      <w:r w:rsidRPr="004A741F">
        <w:rPr>
          <w:rFonts w:ascii="Bookman Old Style" w:eastAsia="Times New Roman" w:hAnsi="Bookman Old Style" w:cs="Times New Roman"/>
          <w:sz w:val="24"/>
          <w:szCs w:val="24"/>
          <w:lang w:val="pl-PL"/>
        </w:rPr>
        <w:t xml:space="preserve"> će u svako doba imati: a) nesmetan pristup svim djelovima gradilišta i svim lokacijama sa kojih se obezbeđuju prirodni materijali i b)</w:t>
      </w:r>
      <w:r w:rsidRPr="004A741F">
        <w:rPr>
          <w:rFonts w:ascii="Bookman Old Style" w:eastAsia="Times New Roman" w:hAnsi="Bookman Old Style" w:cs="Times New Roman"/>
          <w:sz w:val="24"/>
          <w:szCs w:val="24"/>
          <w:lang w:val="pl-PL"/>
        </w:rPr>
        <w:tab/>
        <w:t xml:space="preserve">pravo </w:t>
      </w:r>
      <w:r w:rsidRPr="004A741F">
        <w:rPr>
          <w:rFonts w:ascii="Bookman Old Style" w:eastAsia="Times New Roman" w:hAnsi="Bookman Old Style" w:cs="Times New Roman"/>
          <w:sz w:val="24"/>
          <w:szCs w:val="24"/>
          <w:lang w:val="pl-PL"/>
        </w:rPr>
        <w:lastRenderedPageBreak/>
        <w:t xml:space="preserve">da u toku proizvodnje, izrade i izgradnje (na gradilištu i drugim lokacijama) vrši pregled, provjere, mjerenje i testiranje materijala i kvaliteta izrade, i provjeru napretka u radovima. </w:t>
      </w:r>
    </w:p>
    <w:p w:rsidR="00DA1989" w:rsidRPr="004A741F" w:rsidRDefault="00DA1989" w:rsidP="00DA1989">
      <w:pPr>
        <w:spacing w:after="0" w:line="240" w:lineRule="auto"/>
        <w:jc w:val="both"/>
        <w:rPr>
          <w:rFonts w:ascii="Bookman Old Style" w:eastAsia="Times New Roman" w:hAnsi="Bookman Old Style" w:cs="Times New Roman"/>
          <w:sz w:val="24"/>
          <w:szCs w:val="24"/>
          <w:lang w:val="pl-PL"/>
        </w:rPr>
      </w:pPr>
    </w:p>
    <w:p w:rsidR="00DA1989" w:rsidRPr="004A741F" w:rsidRDefault="00DA1989" w:rsidP="00DA1989">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pl-PL"/>
        </w:rPr>
        <w:t>Izvođač će osoblju Stručnog nadzora omogućiti sprovođenje ovih aktivnosti, što će obuhvatati obezbjeđenje pristupa, opreme, dozvola i zaštitne opreme. Nijedna ovakva aktivnost ne oslobađa Izvođača od njegovih ugovornih obaveza i odgovornosti.</w:t>
      </w:r>
    </w:p>
    <w:p w:rsidR="00DA1989" w:rsidRPr="004A741F" w:rsidRDefault="00DA1989" w:rsidP="00DA1989">
      <w:pPr>
        <w:spacing w:after="0" w:line="240" w:lineRule="auto"/>
        <w:jc w:val="both"/>
        <w:rPr>
          <w:rFonts w:ascii="Bookman Old Style" w:eastAsia="Times New Roman" w:hAnsi="Bookman Old Style" w:cs="Times New Roman"/>
          <w:sz w:val="24"/>
          <w:szCs w:val="24"/>
          <w:lang w:val="sl-SI"/>
        </w:rPr>
      </w:pPr>
    </w:p>
    <w:p w:rsidR="00DA1989" w:rsidRPr="004A741F" w:rsidRDefault="00DA1989" w:rsidP="00DA1989">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sl-SI"/>
        </w:rPr>
        <w:t>Stručni nadzor</w:t>
      </w:r>
      <w:r w:rsidRPr="004A741F">
        <w:rPr>
          <w:rFonts w:ascii="Bookman Old Style" w:eastAsia="Times New Roman" w:hAnsi="Bookman Old Style" w:cs="Times New Roman"/>
          <w:sz w:val="24"/>
          <w:szCs w:val="24"/>
          <w:lang w:val="pl-PL"/>
        </w:rPr>
        <w:t xml:space="preserve"> ima pravo da naloži Izvođaču da otkloni nekvalitetno izvedene radove i zabrani ugrađivanje nekvalitetnog materijala. Ako Izvođač, i pored upozorenja i zahtjeva </w:t>
      </w:r>
      <w:r w:rsidRPr="004A741F">
        <w:rPr>
          <w:rFonts w:ascii="Bookman Old Style" w:eastAsia="Times New Roman" w:hAnsi="Bookman Old Style" w:cs="Times New Roman"/>
          <w:sz w:val="24"/>
          <w:szCs w:val="24"/>
          <w:lang w:val="sl-SI"/>
        </w:rPr>
        <w:t>Stručnog nadzora</w:t>
      </w:r>
      <w:r w:rsidRPr="004A741F">
        <w:rPr>
          <w:rFonts w:ascii="Bookman Old Style" w:eastAsia="Times New Roman" w:hAnsi="Bookman Old Style" w:cs="Times New Roman"/>
          <w:sz w:val="24"/>
          <w:szCs w:val="24"/>
          <w:lang w:val="pl-PL"/>
        </w:rPr>
        <w:t xml:space="preserve">, ne otkloni uočene nedostatke i nastavi sa nekvalitetnim izvođenjem radova, </w:t>
      </w:r>
      <w:r w:rsidRPr="004A741F">
        <w:rPr>
          <w:rFonts w:ascii="Bookman Old Style" w:eastAsia="Times New Roman" w:hAnsi="Bookman Old Style" w:cs="Times New Roman"/>
          <w:sz w:val="24"/>
          <w:szCs w:val="24"/>
          <w:lang w:val="sl-SI"/>
        </w:rPr>
        <w:t>Stručni nadzor</w:t>
      </w:r>
      <w:r w:rsidRPr="004A741F">
        <w:rPr>
          <w:rFonts w:ascii="Bookman Old Style" w:eastAsia="Times New Roman" w:hAnsi="Bookman Old Style" w:cs="Times New Roman"/>
          <w:sz w:val="24"/>
          <w:szCs w:val="24"/>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4A741F">
        <w:rPr>
          <w:rFonts w:ascii="Bookman Old Style" w:eastAsia="Times New Roman" w:hAnsi="Bookman Old Style" w:cs="Times New Roman"/>
          <w:sz w:val="24"/>
          <w:szCs w:val="24"/>
          <w:lang w:val="sl-SI"/>
        </w:rPr>
        <w:t xml:space="preserve">Stručnog nadzora </w:t>
      </w:r>
      <w:r w:rsidRPr="004A741F">
        <w:rPr>
          <w:rFonts w:ascii="Bookman Old Style" w:eastAsia="Times New Roman" w:hAnsi="Bookman Old Style" w:cs="Times New Roman"/>
          <w:sz w:val="24"/>
          <w:szCs w:val="24"/>
          <w:lang w:val="pl-PL"/>
        </w:rPr>
        <w:t xml:space="preserve">obezbjeđuje kvalitetno izvođenje radova; Materijal za koji se utvrdi da ne zadovoljava zahtijevane uslove kvaliteta Izvođač mora o svom trošku da ukloni sa gradilišta u roku koji mu odredi </w:t>
      </w:r>
      <w:r w:rsidRPr="004A741F">
        <w:rPr>
          <w:rFonts w:ascii="Bookman Old Style" w:eastAsia="Times New Roman" w:hAnsi="Bookman Old Style" w:cs="Times New Roman"/>
          <w:sz w:val="24"/>
          <w:szCs w:val="24"/>
          <w:lang w:val="sl-SI"/>
        </w:rPr>
        <w:t>Stručni nadzor</w:t>
      </w:r>
      <w:r w:rsidRPr="004A741F">
        <w:rPr>
          <w:rFonts w:ascii="Bookman Old Style" w:eastAsia="Times New Roman" w:hAnsi="Bookman Old Style" w:cs="Times New Roman"/>
          <w:sz w:val="24"/>
          <w:szCs w:val="24"/>
          <w:lang w:val="pl-PL"/>
        </w:rPr>
        <w:t>.</w:t>
      </w:r>
    </w:p>
    <w:p w:rsidR="007C150B" w:rsidRPr="004A741F" w:rsidRDefault="007C150B" w:rsidP="00DA1989">
      <w:pPr>
        <w:spacing w:after="0" w:line="240" w:lineRule="auto"/>
        <w:jc w:val="both"/>
        <w:rPr>
          <w:rFonts w:ascii="Bookman Old Style" w:eastAsia="Times New Roman" w:hAnsi="Bookman Old Style" w:cs="Times New Roman"/>
          <w:sz w:val="24"/>
          <w:szCs w:val="24"/>
          <w:lang w:val="pl-PL"/>
        </w:rPr>
      </w:pPr>
    </w:p>
    <w:p w:rsidR="007C150B" w:rsidRPr="004A741F" w:rsidRDefault="007C150B" w:rsidP="007C150B">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b/>
          <w:sz w:val="24"/>
          <w:szCs w:val="24"/>
          <w:lang w:val="pl-PL"/>
        </w:rPr>
        <w:t>GARANTNI ROK I OTKLANJANJE NEDOSTATAKA U GARANTNOM ROKU</w:t>
      </w:r>
    </w:p>
    <w:p w:rsidR="007C150B" w:rsidRPr="004A741F" w:rsidRDefault="007C150B" w:rsidP="007C150B">
      <w:pPr>
        <w:spacing w:after="0" w:line="240" w:lineRule="auto"/>
        <w:jc w:val="both"/>
        <w:rPr>
          <w:rFonts w:ascii="Bookman Old Style" w:eastAsia="Times New Roman" w:hAnsi="Bookman Old Style" w:cs="Times New Roman"/>
          <w:sz w:val="24"/>
          <w:szCs w:val="24"/>
          <w:lang w:val="pl-PL"/>
        </w:rPr>
      </w:pPr>
    </w:p>
    <w:p w:rsidR="007C150B" w:rsidRPr="004A741F" w:rsidRDefault="007C150B" w:rsidP="007C150B">
      <w:pPr>
        <w:spacing w:after="0" w:line="240" w:lineRule="auto"/>
        <w:jc w:val="both"/>
        <w:rPr>
          <w:rFonts w:ascii="Bookman Old Style" w:eastAsia="Times New Roman" w:hAnsi="Bookman Old Style" w:cs="Times New Roman"/>
          <w:iCs/>
          <w:sz w:val="24"/>
          <w:szCs w:val="24"/>
          <w:lang w:val="pl-PL"/>
        </w:rPr>
      </w:pPr>
      <w:r w:rsidRPr="004A741F">
        <w:rPr>
          <w:rFonts w:ascii="Bookman Old Style" w:eastAsia="Times New Roman" w:hAnsi="Bookman Old Style" w:cs="Times New Roman"/>
          <w:sz w:val="24"/>
          <w:szCs w:val="24"/>
          <w:lang w:val="pl-PL"/>
        </w:rPr>
        <w:t xml:space="preserve">Garantni rok </w:t>
      </w:r>
      <w:r w:rsidRPr="004A741F">
        <w:rPr>
          <w:rFonts w:ascii="Bookman Old Style" w:eastAsia="Times New Roman" w:hAnsi="Bookman Old Style" w:cs="Times New Roman"/>
          <w:iCs/>
          <w:sz w:val="24"/>
          <w:szCs w:val="24"/>
          <w:lang w:val="pl-PL"/>
        </w:rPr>
        <w:t>je</w:t>
      </w:r>
      <w:r w:rsidR="009203FF">
        <w:rPr>
          <w:rFonts w:ascii="Bookman Old Style" w:eastAsia="Times New Roman" w:hAnsi="Bookman Old Style" w:cs="Times New Roman"/>
          <w:iCs/>
          <w:sz w:val="24"/>
          <w:szCs w:val="24"/>
          <w:lang w:val="pl-PL"/>
        </w:rPr>
        <w:t xml:space="preserve"> 24 </w:t>
      </w:r>
      <w:r w:rsidRPr="004A741F">
        <w:rPr>
          <w:rFonts w:ascii="Bookman Old Style" w:eastAsia="Times New Roman" w:hAnsi="Bookman Old Style" w:cs="Times New Roman"/>
          <w:iCs/>
          <w:sz w:val="24"/>
          <w:szCs w:val="24"/>
          <w:lang w:val="pl-PL"/>
        </w:rPr>
        <w:t>mjeseca od dana dobijanja završnog (konačnog) izvještaja stručnog nadzora i primopredaje izvedenih radova.</w:t>
      </w:r>
    </w:p>
    <w:p w:rsidR="00F219CD" w:rsidRPr="004A741F" w:rsidRDefault="00F219CD" w:rsidP="007C150B">
      <w:pPr>
        <w:spacing w:after="0" w:line="240" w:lineRule="auto"/>
        <w:jc w:val="both"/>
        <w:rPr>
          <w:rFonts w:ascii="Bookman Old Style" w:eastAsia="Times New Roman" w:hAnsi="Bookman Old Style" w:cs="Times New Roman"/>
          <w:iCs/>
          <w:sz w:val="24"/>
          <w:szCs w:val="24"/>
          <w:lang w:val="pl-PL"/>
        </w:rPr>
      </w:pPr>
    </w:p>
    <w:p w:rsidR="00F219CD" w:rsidRPr="004A741F" w:rsidRDefault="00F219CD" w:rsidP="007C150B">
      <w:pPr>
        <w:spacing w:after="0" w:line="240" w:lineRule="auto"/>
        <w:jc w:val="both"/>
        <w:rPr>
          <w:rFonts w:ascii="Bookman Old Style" w:eastAsia="Times New Roman" w:hAnsi="Bookman Old Style" w:cs="Times New Roman"/>
          <w:iCs/>
          <w:sz w:val="24"/>
          <w:szCs w:val="24"/>
          <w:lang w:val="pl-PL"/>
        </w:rPr>
      </w:pPr>
      <w:r w:rsidRPr="004A741F">
        <w:rPr>
          <w:rFonts w:ascii="Bookman Old Style" w:eastAsia="Times New Roman" w:hAnsi="Bookman Old Style" w:cs="Times New Roman"/>
          <w:iCs/>
          <w:sz w:val="24"/>
          <w:szCs w:val="24"/>
          <w:lang w:val="pl-PL"/>
        </w:rPr>
        <w:t>Sva oštećenja koja bi se pojavila u tom periodu, zbog nesolidne izrade ili lošeg materijala, Izvođač je dužan otkloniti bez naknade.</w:t>
      </w:r>
    </w:p>
    <w:p w:rsidR="00F219CD" w:rsidRPr="004A741F" w:rsidRDefault="00F219CD" w:rsidP="007C150B">
      <w:pPr>
        <w:spacing w:after="0" w:line="240" w:lineRule="auto"/>
        <w:jc w:val="both"/>
        <w:rPr>
          <w:rFonts w:ascii="Bookman Old Style" w:eastAsia="Times New Roman" w:hAnsi="Bookman Old Style" w:cs="Times New Roman"/>
          <w:iCs/>
          <w:sz w:val="24"/>
          <w:szCs w:val="24"/>
          <w:lang w:val="pl-PL"/>
        </w:rPr>
      </w:pPr>
    </w:p>
    <w:p w:rsidR="00F219CD" w:rsidRPr="004A741F" w:rsidRDefault="00F219CD" w:rsidP="007C150B">
      <w:pPr>
        <w:spacing w:after="0" w:line="240" w:lineRule="auto"/>
        <w:jc w:val="both"/>
        <w:rPr>
          <w:rFonts w:ascii="Bookman Old Style" w:eastAsia="Times New Roman" w:hAnsi="Bookman Old Style" w:cs="Times New Roman"/>
          <w:iCs/>
          <w:sz w:val="24"/>
          <w:szCs w:val="24"/>
          <w:lang w:val="pl-PL"/>
        </w:rPr>
      </w:pPr>
      <w:r w:rsidRPr="004A741F">
        <w:rPr>
          <w:rFonts w:ascii="Bookman Old Style" w:eastAsia="Times New Roman" w:hAnsi="Bookman Old Style" w:cs="Times New Roman"/>
          <w:iCs/>
          <w:sz w:val="24"/>
          <w:szCs w:val="24"/>
          <w:lang w:val="pl-PL"/>
        </w:rPr>
        <w:t>Oprema koju Izvođač montira (a ne proizvodi), ima garantni rok prema garantnom listu proizvođača, ukoliko pogrešan (ili nebrižljiv) način montaže nije prouzrokovao kvar na njoj.</w:t>
      </w:r>
    </w:p>
    <w:p w:rsidR="007C150B" w:rsidRPr="004A741F" w:rsidRDefault="007C150B" w:rsidP="007C150B">
      <w:pPr>
        <w:spacing w:after="0" w:line="240" w:lineRule="auto"/>
        <w:jc w:val="both"/>
        <w:rPr>
          <w:rFonts w:ascii="Bookman Old Style" w:eastAsia="Times New Roman" w:hAnsi="Bookman Old Style" w:cs="Times New Roman"/>
          <w:iCs/>
          <w:sz w:val="24"/>
          <w:szCs w:val="24"/>
          <w:lang w:val="sr-Latn-CS"/>
        </w:rPr>
      </w:pPr>
    </w:p>
    <w:p w:rsidR="007C150B" w:rsidRPr="004A741F" w:rsidRDefault="007C150B" w:rsidP="007C150B">
      <w:pPr>
        <w:spacing w:after="0" w:line="240" w:lineRule="auto"/>
        <w:jc w:val="both"/>
        <w:rPr>
          <w:rFonts w:ascii="Bookman Old Style" w:eastAsia="Times New Roman" w:hAnsi="Bookman Old Style" w:cs="Times New Roman"/>
          <w:sz w:val="24"/>
          <w:szCs w:val="24"/>
          <w:lang w:val="it-IT"/>
        </w:rPr>
      </w:pPr>
      <w:r w:rsidRPr="004A741F">
        <w:rPr>
          <w:rFonts w:ascii="Bookman Old Style" w:eastAsia="Times New Roman" w:hAnsi="Bookman Old Style" w:cs="Times New Roman"/>
          <w:sz w:val="24"/>
          <w:szCs w:val="24"/>
          <w:lang w:val="it-IT"/>
        </w:rPr>
        <w:t xml:space="preserve">Izvođač je dužan da o svom trošku otkloni sve nedostatke na radovima koji se pokažu u toku garantnog roka, u roku koji mu odredi Naručilac, a koji rok mora biti primjeren. </w:t>
      </w:r>
      <w:r w:rsidRPr="004A741F">
        <w:rPr>
          <w:rFonts w:ascii="Bookman Old Style" w:eastAsia="Times New Roman" w:hAnsi="Bookman Old Style" w:cs="Times New Roman"/>
          <w:sz w:val="24"/>
          <w:szCs w:val="24"/>
          <w:lang w:val="pl-PL"/>
        </w:rPr>
        <w:t>Garantni rok za ovaj dio radova počinje ponovo da teče od datuma otklanjanja nedostataka a Izvođač je dužan da  produži rok važenja garancije za otlanjanje nedostataka u garantnom roku</w:t>
      </w:r>
      <w:r w:rsidRPr="004A741F">
        <w:rPr>
          <w:rFonts w:ascii="Bookman Old Style" w:eastAsia="Times New Roman" w:hAnsi="Bookman Old Style" w:cs="Times New Roman"/>
          <w:sz w:val="24"/>
          <w:szCs w:val="24"/>
          <w:lang w:val="it-IT"/>
        </w:rPr>
        <w:t xml:space="preserve"> najkasnije 8 dana prije isteka roka važenja garancije.</w:t>
      </w:r>
    </w:p>
    <w:p w:rsidR="007C150B" w:rsidRPr="004A741F" w:rsidRDefault="007C150B" w:rsidP="007C150B">
      <w:pPr>
        <w:spacing w:after="0" w:line="240" w:lineRule="auto"/>
        <w:jc w:val="both"/>
        <w:rPr>
          <w:rFonts w:ascii="Bookman Old Style" w:eastAsia="Times New Roman" w:hAnsi="Bookman Old Style" w:cs="Times New Roman"/>
          <w:sz w:val="24"/>
          <w:szCs w:val="24"/>
          <w:lang w:val="it-IT"/>
        </w:rPr>
      </w:pPr>
      <w:r w:rsidRPr="004A741F">
        <w:rPr>
          <w:rFonts w:ascii="Bookman Old Style" w:eastAsia="Times New Roman" w:hAnsi="Bookman Old Style" w:cs="Times New Roman"/>
          <w:sz w:val="24"/>
          <w:szCs w:val="24"/>
          <w:lang w:val="it-IT"/>
        </w:rPr>
        <w:t>Ukoliko Izvođač ne otkloni nedostatke odnosno ne produži važenje garancije Naručilac ima pravo da aktivira Garanciju za otklanjanje nedostataka u garantnom roku koja je na snazi.</w:t>
      </w:r>
    </w:p>
    <w:p w:rsidR="00F219CD" w:rsidRPr="004A741F" w:rsidRDefault="007C150B" w:rsidP="007C150B">
      <w:pPr>
        <w:spacing w:after="0" w:line="240" w:lineRule="auto"/>
        <w:jc w:val="both"/>
        <w:rPr>
          <w:rFonts w:ascii="Bookman Old Style" w:eastAsia="Times New Roman" w:hAnsi="Bookman Old Style" w:cs="Times New Roman"/>
          <w:sz w:val="24"/>
          <w:szCs w:val="24"/>
          <w:lang w:val="it-IT"/>
        </w:rPr>
      </w:pPr>
      <w:r w:rsidRPr="004A741F">
        <w:rPr>
          <w:rFonts w:ascii="Bookman Old Style" w:eastAsia="Times New Roman" w:hAnsi="Bookman Old Style" w:cs="Times New Roman"/>
          <w:sz w:val="24"/>
          <w:szCs w:val="24"/>
          <w:lang w:val="it-IT"/>
        </w:rPr>
        <w:t>Naručilac ima pravo i na naknadu štete ukoliko šteta prevazilazi garantovani iznos.</w:t>
      </w:r>
    </w:p>
    <w:p w:rsidR="00F219CD" w:rsidRPr="004A741F" w:rsidRDefault="00F219CD" w:rsidP="007C150B">
      <w:pPr>
        <w:spacing w:after="0" w:line="240" w:lineRule="auto"/>
        <w:jc w:val="both"/>
        <w:rPr>
          <w:rFonts w:ascii="Bookman Old Style" w:eastAsia="Times New Roman" w:hAnsi="Bookman Old Style" w:cs="Times New Roman"/>
          <w:sz w:val="24"/>
          <w:szCs w:val="24"/>
          <w:lang w:val="it-IT"/>
        </w:rPr>
      </w:pPr>
    </w:p>
    <w:p w:rsidR="009203FF" w:rsidRDefault="009203FF" w:rsidP="00F219CD">
      <w:pPr>
        <w:spacing w:after="0" w:line="240" w:lineRule="auto"/>
        <w:jc w:val="both"/>
        <w:rPr>
          <w:rFonts w:ascii="Bookman Old Style" w:eastAsia="Times New Roman" w:hAnsi="Bookman Old Style" w:cs="Times New Roman"/>
          <w:b/>
          <w:sz w:val="24"/>
          <w:szCs w:val="24"/>
          <w:lang w:val="pl-PL"/>
        </w:rPr>
      </w:pPr>
    </w:p>
    <w:p w:rsidR="00F219CD" w:rsidRPr="004A741F" w:rsidRDefault="00F219CD" w:rsidP="00F219CD">
      <w:pPr>
        <w:spacing w:after="0" w:line="240" w:lineRule="auto"/>
        <w:jc w:val="both"/>
        <w:rPr>
          <w:rFonts w:ascii="Bookman Old Style" w:eastAsia="Times New Roman" w:hAnsi="Bookman Old Style" w:cs="Times New Roman"/>
          <w:b/>
          <w:sz w:val="24"/>
          <w:szCs w:val="24"/>
          <w:lang w:val="pl-PL"/>
        </w:rPr>
      </w:pPr>
      <w:r w:rsidRPr="004A741F">
        <w:rPr>
          <w:rFonts w:ascii="Bookman Old Style" w:eastAsia="Times New Roman" w:hAnsi="Bookman Old Style" w:cs="Times New Roman"/>
          <w:b/>
          <w:sz w:val="24"/>
          <w:szCs w:val="24"/>
          <w:lang w:val="pl-PL"/>
        </w:rPr>
        <w:lastRenderedPageBreak/>
        <w:t xml:space="preserve">KONAČNI OBRAČUN: </w:t>
      </w:r>
    </w:p>
    <w:p w:rsidR="00F219CD" w:rsidRPr="004A741F" w:rsidRDefault="00F219CD" w:rsidP="00F219CD">
      <w:pPr>
        <w:spacing w:after="0" w:line="240" w:lineRule="auto"/>
        <w:jc w:val="both"/>
        <w:rPr>
          <w:rFonts w:ascii="Bookman Old Style" w:eastAsia="Times New Roman" w:hAnsi="Bookman Old Style" w:cs="Times New Roman"/>
          <w:b/>
          <w:sz w:val="24"/>
          <w:szCs w:val="24"/>
          <w:lang w:val="pl-PL"/>
        </w:rPr>
      </w:pPr>
    </w:p>
    <w:p w:rsidR="00F219CD" w:rsidRPr="004A741F" w:rsidRDefault="00F219CD" w:rsidP="00F219CD">
      <w:pPr>
        <w:spacing w:after="0" w:line="240" w:lineRule="auto"/>
        <w:jc w:val="both"/>
        <w:rPr>
          <w:rFonts w:ascii="Bookman Old Style" w:eastAsia="Times New Roman" w:hAnsi="Bookman Old Style" w:cs="Times New Roman"/>
          <w:sz w:val="24"/>
          <w:szCs w:val="24"/>
          <w:lang w:val="sl-SI"/>
        </w:rPr>
      </w:pPr>
      <w:r w:rsidRPr="004A741F">
        <w:rPr>
          <w:rFonts w:ascii="Bookman Old Style" w:eastAsia="Times New Roman" w:hAnsi="Bookman Old Style" w:cs="Times New Roman"/>
          <w:sz w:val="24"/>
          <w:szCs w:val="24"/>
          <w:lang w:val="sl-SI"/>
        </w:rPr>
        <w:t>Po obavljenom pregledu i primopredaji izvedenih radova i otklanjanju utvrđenih nedostataka, ugovorene strane će preko svojih ovlašćenih predstavnika u roku od  30 dana izvršiti konačni obračun izvedenih radova.</w:t>
      </w:r>
    </w:p>
    <w:p w:rsidR="00F219CD" w:rsidRPr="004A741F" w:rsidRDefault="00F219CD" w:rsidP="007C150B">
      <w:pPr>
        <w:spacing w:after="0" w:line="240" w:lineRule="auto"/>
        <w:jc w:val="both"/>
        <w:rPr>
          <w:rFonts w:ascii="Bookman Old Style" w:eastAsia="Times New Roman" w:hAnsi="Bookman Old Style" w:cs="Times New Roman"/>
          <w:sz w:val="24"/>
          <w:szCs w:val="24"/>
          <w:lang w:val="it-IT"/>
        </w:rPr>
      </w:pPr>
    </w:p>
    <w:p w:rsidR="002C0A67" w:rsidRPr="004A741F" w:rsidRDefault="002C0A67" w:rsidP="002C0A67">
      <w:pPr>
        <w:spacing w:after="0" w:line="240" w:lineRule="auto"/>
        <w:jc w:val="both"/>
        <w:rPr>
          <w:rFonts w:ascii="Bookman Old Style" w:eastAsia="Times New Roman" w:hAnsi="Bookman Old Style" w:cs="Times New Roman"/>
          <w:sz w:val="24"/>
          <w:szCs w:val="24"/>
          <w:lang w:val="it-IT"/>
        </w:rPr>
      </w:pPr>
      <w:r w:rsidRPr="004A741F">
        <w:rPr>
          <w:rFonts w:ascii="Bookman Old Style" w:eastAsia="Times New Roman" w:hAnsi="Bookman Old Style" w:cs="Times New Roman"/>
          <w:b/>
          <w:sz w:val="24"/>
          <w:szCs w:val="24"/>
          <w:lang w:val="it-IT"/>
        </w:rPr>
        <w:t>UGOVORNA KAZNA</w:t>
      </w:r>
    </w:p>
    <w:p w:rsidR="002C0A67" w:rsidRPr="004A741F" w:rsidRDefault="002C0A67" w:rsidP="002C0A67">
      <w:pPr>
        <w:spacing w:after="0" w:line="240" w:lineRule="auto"/>
        <w:jc w:val="both"/>
        <w:rPr>
          <w:rFonts w:ascii="Bookman Old Style" w:eastAsia="Times New Roman" w:hAnsi="Bookman Old Style" w:cs="Times New Roman"/>
          <w:sz w:val="24"/>
          <w:szCs w:val="24"/>
          <w:lang w:val="it-IT"/>
        </w:rPr>
      </w:pPr>
    </w:p>
    <w:p w:rsidR="002C0A67" w:rsidRPr="004A741F" w:rsidRDefault="002C0A67" w:rsidP="002C0A67">
      <w:pPr>
        <w:spacing w:after="0" w:line="240" w:lineRule="auto"/>
        <w:jc w:val="both"/>
        <w:rPr>
          <w:rFonts w:ascii="Bookman Old Style" w:eastAsia="Times New Roman" w:hAnsi="Bookman Old Style" w:cs="Times New Roman"/>
          <w:sz w:val="24"/>
          <w:szCs w:val="24"/>
          <w:lang w:val="it-IT"/>
        </w:rPr>
      </w:pPr>
      <w:r w:rsidRPr="004A741F">
        <w:rPr>
          <w:rFonts w:ascii="Bookman Old Style" w:eastAsia="Times New Roman" w:hAnsi="Bookman Old Style" w:cs="Times New Roman"/>
          <w:sz w:val="24"/>
          <w:szCs w:val="24"/>
          <w:lang w:val="it-IT"/>
        </w:rPr>
        <w:t>Ako Izvođač svojom krivicom ne završi predmetne radove u ugovorenom roku, dužan je Naručiocu platiti na ime ugovorene kazne penale 0,5 ‰ dnevno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9D486F" w:rsidRPr="004A741F" w:rsidRDefault="009D486F" w:rsidP="008971CA">
      <w:pPr>
        <w:spacing w:after="0" w:line="240" w:lineRule="auto"/>
        <w:jc w:val="both"/>
        <w:rPr>
          <w:rFonts w:ascii="Bookman Old Style" w:eastAsia="Times New Roman" w:hAnsi="Bookman Old Style" w:cs="Times New Roman"/>
          <w:b/>
          <w:sz w:val="24"/>
          <w:szCs w:val="24"/>
          <w:lang w:val="pl-PL"/>
        </w:rPr>
      </w:pPr>
    </w:p>
    <w:p w:rsidR="002C0A67" w:rsidRPr="004A741F" w:rsidRDefault="002C0A67" w:rsidP="008971CA">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b/>
          <w:sz w:val="24"/>
          <w:szCs w:val="24"/>
          <w:lang w:val="pl-PL"/>
        </w:rPr>
        <w:t>PRODUŽENJE UGOVORENOG ROKA</w:t>
      </w:r>
      <w:r w:rsidRPr="004A741F">
        <w:rPr>
          <w:rFonts w:ascii="Bookman Old Style" w:eastAsia="Times New Roman" w:hAnsi="Bookman Old Style" w:cs="Times New Roman"/>
          <w:sz w:val="24"/>
          <w:szCs w:val="24"/>
          <w:lang w:val="pl-PL"/>
        </w:rPr>
        <w:t xml:space="preserve"> </w:t>
      </w:r>
    </w:p>
    <w:p w:rsidR="002C0A67" w:rsidRPr="004A741F" w:rsidRDefault="002C0A67" w:rsidP="008971CA">
      <w:pPr>
        <w:spacing w:after="0" w:line="240" w:lineRule="auto"/>
        <w:jc w:val="both"/>
        <w:rPr>
          <w:rFonts w:ascii="Bookman Old Style" w:eastAsia="Times New Roman" w:hAnsi="Bookman Old Style" w:cs="Times New Roman"/>
          <w:sz w:val="24"/>
          <w:szCs w:val="24"/>
          <w:lang w:val="pl-PL"/>
        </w:rPr>
      </w:pPr>
    </w:p>
    <w:p w:rsidR="008971CA" w:rsidRPr="004A741F" w:rsidRDefault="008971CA" w:rsidP="008971CA">
      <w:pPr>
        <w:spacing w:after="0" w:line="240" w:lineRule="auto"/>
        <w:jc w:val="both"/>
        <w:rPr>
          <w:rFonts w:ascii="Bookman Old Style" w:eastAsia="Times New Roman" w:hAnsi="Bookman Old Style" w:cs="Times New Roman"/>
          <w:sz w:val="24"/>
          <w:szCs w:val="24"/>
          <w:lang w:val="sr-Latn-CS"/>
        </w:rPr>
      </w:pPr>
      <w:r w:rsidRPr="004A741F">
        <w:rPr>
          <w:rFonts w:ascii="Bookman Old Style" w:eastAsia="Times New Roman" w:hAnsi="Bookman Old Style" w:cs="Times New Roman"/>
          <w:sz w:val="24"/>
          <w:szCs w:val="24"/>
          <w:lang w:val="pl-PL"/>
        </w:rPr>
        <w:t>Izvođač ima pravo da zahtijeva produženje ugovorenog roka za izvođenje radova u slučaju koji nije izazvan njegovom krivicom, a u kome je zbog promijenjenih okolnosti ili neispunjavanja obaveza od strane Naručioca bio spriječen da izvodi radove.</w:t>
      </w:r>
      <w:r w:rsidR="009E4A95" w:rsidRPr="004A741F">
        <w:rPr>
          <w:rFonts w:ascii="Bookman Old Style" w:eastAsia="Times New Roman" w:hAnsi="Bookman Old Style" w:cs="Times New Roman"/>
          <w:sz w:val="24"/>
          <w:szCs w:val="24"/>
          <w:lang w:val="pl-PL"/>
        </w:rPr>
        <w:t xml:space="preserve"> </w:t>
      </w:r>
      <w:r w:rsidRPr="004A741F">
        <w:rPr>
          <w:rFonts w:ascii="Bookman Old Style" w:eastAsia="Times New Roman" w:hAnsi="Bookman Old Style" w:cs="Times New Roman"/>
          <w:sz w:val="24"/>
          <w:szCs w:val="24"/>
          <w:lang w:val="pl-PL"/>
        </w:rPr>
        <w:t xml:space="preserve">Produženje roka određuje se prema trajanju spriječenosti, s tim što se rok produžava i za vrijeme potrebno za ponovno otpočinjanje radova i za eventualno pomjeranje radova u nepovoljnije godišnje doba. </w:t>
      </w:r>
      <w:r w:rsidRPr="004A741F">
        <w:rPr>
          <w:rFonts w:ascii="Bookman Old Style" w:eastAsia="Times New Roman" w:hAnsi="Bookman Old Style" w:cs="Times New Roman"/>
          <w:sz w:val="24"/>
          <w:szCs w:val="24"/>
        </w:rPr>
        <w:t>Kao situacije odnosno razlozi, zbog kojih se, može zahtijevati produženje roka, smatraju se, naročito: prirodni događaji (požar, poplava, zemljotres, izuzetno loše vrijeme koje je neubičajeno za godišnje doba i za mjesto na kome se radovi izvode i sl.);</w:t>
      </w:r>
      <w:r w:rsidR="009E4A95" w:rsidRPr="004A741F">
        <w:rPr>
          <w:rFonts w:ascii="Bookman Old Style" w:eastAsia="Times New Roman" w:hAnsi="Bookman Old Style" w:cs="Times New Roman"/>
          <w:sz w:val="24"/>
          <w:szCs w:val="24"/>
        </w:rPr>
        <w:t xml:space="preserve"> </w:t>
      </w:r>
      <w:r w:rsidRPr="004A741F">
        <w:rPr>
          <w:rFonts w:ascii="Bookman Old Style" w:eastAsia="Times New Roman" w:hAnsi="Bookman Old Style" w:cs="Times New Roman"/>
          <w:sz w:val="24"/>
          <w:szCs w:val="24"/>
        </w:rPr>
        <w:t>mjere predviđene aktima nadležnih organa;</w:t>
      </w:r>
      <w:r w:rsidR="009E4A95" w:rsidRPr="004A741F">
        <w:rPr>
          <w:rFonts w:ascii="Bookman Old Style" w:eastAsia="Times New Roman" w:hAnsi="Bookman Old Style" w:cs="Times New Roman"/>
          <w:sz w:val="24"/>
          <w:szCs w:val="24"/>
        </w:rPr>
        <w:t xml:space="preserve"> </w:t>
      </w:r>
      <w:r w:rsidRPr="004A741F">
        <w:rPr>
          <w:rFonts w:ascii="Bookman Old Style" w:eastAsia="Times New Roman" w:hAnsi="Bookman Old Style" w:cs="Times New Roman"/>
          <w:sz w:val="24"/>
          <w:szCs w:val="24"/>
        </w:rPr>
        <w:t>izmjena revidovanog glavnog projekta u smislu člana 97 i 98 Zakona o planiranju prostora i izgradnji objekata,</w:t>
      </w:r>
      <w:r w:rsidR="002C0A67" w:rsidRPr="004A741F">
        <w:rPr>
          <w:rFonts w:ascii="Bookman Old Style" w:eastAsia="Times New Roman" w:hAnsi="Bookman Old Style" w:cs="Times New Roman"/>
          <w:sz w:val="24"/>
          <w:szCs w:val="24"/>
        </w:rPr>
        <w:t xml:space="preserve"> </w:t>
      </w:r>
      <w:r w:rsidRPr="004A741F">
        <w:rPr>
          <w:rFonts w:ascii="Bookman Old Style" w:eastAsia="Times New Roman" w:hAnsi="Bookman Old Style" w:cs="Times New Roman"/>
          <w:sz w:val="24"/>
          <w:szCs w:val="24"/>
        </w:rPr>
        <w:t xml:space="preserve">neuredno </w:t>
      </w:r>
      <w:r w:rsidR="009E4A95" w:rsidRPr="004A741F">
        <w:rPr>
          <w:rFonts w:ascii="Bookman Old Style" w:eastAsia="Times New Roman" w:hAnsi="Bookman Old Style" w:cs="Times New Roman"/>
          <w:sz w:val="24"/>
          <w:szCs w:val="24"/>
        </w:rPr>
        <w:t xml:space="preserve">ispunjenje obaveze Naručica kod </w:t>
      </w:r>
      <w:r w:rsidRPr="004A741F">
        <w:rPr>
          <w:rFonts w:ascii="Bookman Old Style" w:eastAsia="Times New Roman" w:hAnsi="Bookman Old Style" w:cs="Times New Roman"/>
          <w:sz w:val="24"/>
          <w:szCs w:val="24"/>
        </w:rPr>
        <w:t>isplate po privremenim situacijama, obezbjeđenja stručnog nadzora i pristupa gradilištu.</w:t>
      </w:r>
    </w:p>
    <w:p w:rsidR="008971CA" w:rsidRPr="004A741F" w:rsidRDefault="008971CA" w:rsidP="008971CA">
      <w:pPr>
        <w:spacing w:after="0" w:line="240" w:lineRule="auto"/>
        <w:jc w:val="both"/>
        <w:rPr>
          <w:rFonts w:ascii="Bookman Old Style" w:eastAsia="Times New Roman" w:hAnsi="Bookman Old Style" w:cs="Times New Roman"/>
          <w:sz w:val="24"/>
          <w:szCs w:val="24"/>
          <w:lang w:val="pl-PL"/>
        </w:rPr>
      </w:pPr>
    </w:p>
    <w:p w:rsidR="008971CA" w:rsidRPr="004A741F" w:rsidRDefault="008971CA" w:rsidP="008971CA">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pl-PL"/>
        </w:rPr>
        <w:t>Naručilac nije dužan da uzme u obzir ovakve situacije, osim ako ga Izvođač u roku od 3 dana po otpočinjanju  i nastajanju ovakvih situacija, ili onda čim je to praktično bilo moguće, nije pismenim putem upoznao sa potpunim detaljima svog zahtje</w:t>
      </w:r>
      <w:r w:rsidR="002C0A67" w:rsidRPr="004A741F">
        <w:rPr>
          <w:rFonts w:ascii="Bookman Old Style" w:eastAsia="Times New Roman" w:hAnsi="Bookman Old Style" w:cs="Times New Roman"/>
          <w:sz w:val="24"/>
          <w:szCs w:val="24"/>
          <w:lang w:val="pl-PL"/>
        </w:rPr>
        <w:t xml:space="preserve">va </w:t>
      </w:r>
      <w:r w:rsidRPr="004A741F">
        <w:rPr>
          <w:rFonts w:ascii="Bookman Old Style" w:eastAsia="Times New Roman" w:hAnsi="Bookman Old Style" w:cs="Times New Roman"/>
          <w:sz w:val="24"/>
          <w:szCs w:val="24"/>
          <w:lang w:val="pl-PL"/>
        </w:rPr>
        <w:t xml:space="preserve">za produženje roka na koje po svom mišljenju ima pravo, i to </w:t>
      </w:r>
      <w:r w:rsidRPr="004A741F">
        <w:rPr>
          <w:rFonts w:ascii="Bookman Old Style" w:eastAsia="Times New Roman" w:hAnsi="Bookman Old Style" w:cs="Times New Roman"/>
          <w:sz w:val="24"/>
          <w:szCs w:val="24"/>
          <w:lang w:val="pl-PL"/>
        </w:rPr>
        <w:lastRenderedPageBreak/>
        <w:t xml:space="preserve">tako da zahtjev može na vrijeme da bude provjeren. Sve promjene roka za izvršenje  radova moraju biti pismeno odobrene od strane </w:t>
      </w:r>
      <w:r w:rsidR="009E4A95" w:rsidRPr="004A741F">
        <w:rPr>
          <w:rFonts w:ascii="Bookman Old Style" w:eastAsia="Times New Roman" w:hAnsi="Bookman Old Style" w:cs="Times New Roman"/>
          <w:sz w:val="24"/>
          <w:szCs w:val="24"/>
          <w:lang w:val="pl-PL"/>
        </w:rPr>
        <w:t>N</w:t>
      </w:r>
      <w:r w:rsidRPr="004A741F">
        <w:rPr>
          <w:rFonts w:ascii="Bookman Old Style" w:eastAsia="Times New Roman" w:hAnsi="Bookman Old Style" w:cs="Times New Roman"/>
          <w:sz w:val="24"/>
          <w:szCs w:val="24"/>
          <w:lang w:val="pl-PL"/>
        </w:rPr>
        <w:t>aručioca.</w:t>
      </w:r>
    </w:p>
    <w:p w:rsidR="008971CA" w:rsidRPr="004A741F" w:rsidRDefault="008971CA" w:rsidP="008971CA">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pl-PL"/>
        </w:rPr>
        <w:t>Izvođač ne može zahtijevati produženje roka zbog promijenjenih okolnosti koje  su nastupile po isteku roka za izvođenje radova.</w:t>
      </w:r>
    </w:p>
    <w:p w:rsidR="008971CA" w:rsidRPr="004A741F" w:rsidRDefault="008971CA" w:rsidP="008971CA">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pl-PL"/>
        </w:rPr>
        <w:t>Izvođač ima pravo na produženje roka onoliko dana koliko su trajali posebni uslovi (uzima se duži period jednog ukoliko su paralelno postojala oba uslova).</w:t>
      </w:r>
    </w:p>
    <w:p w:rsidR="008971CA" w:rsidRPr="004A741F" w:rsidRDefault="008971CA" w:rsidP="008971CA">
      <w:pPr>
        <w:spacing w:after="0" w:line="240" w:lineRule="auto"/>
        <w:jc w:val="both"/>
        <w:rPr>
          <w:rFonts w:ascii="Bookman Old Style" w:eastAsia="Times New Roman" w:hAnsi="Bookman Old Style" w:cs="Times New Roman"/>
          <w:b/>
          <w:sz w:val="24"/>
          <w:szCs w:val="24"/>
          <w:lang w:val="sr-Latn-CS"/>
        </w:rPr>
      </w:pPr>
    </w:p>
    <w:p w:rsidR="006F3D59" w:rsidRPr="004A741F" w:rsidRDefault="006F3D59" w:rsidP="008971CA">
      <w:pPr>
        <w:spacing w:after="0" w:line="240" w:lineRule="auto"/>
        <w:jc w:val="both"/>
        <w:rPr>
          <w:rFonts w:ascii="Bookman Old Style" w:eastAsia="Times New Roman" w:hAnsi="Bookman Old Style" w:cs="Times New Roman"/>
          <w:b/>
          <w:sz w:val="24"/>
          <w:szCs w:val="24"/>
          <w:lang w:val="sr-Latn-CS"/>
        </w:rPr>
      </w:pPr>
      <w:r w:rsidRPr="004A741F">
        <w:rPr>
          <w:rFonts w:ascii="Bookman Old Style" w:eastAsia="Times New Roman" w:hAnsi="Bookman Old Style" w:cs="Times New Roman"/>
          <w:b/>
          <w:sz w:val="24"/>
          <w:szCs w:val="24"/>
          <w:lang w:val="sr-Latn-CS"/>
        </w:rPr>
        <w:t>PODUGOVARANJE</w:t>
      </w:r>
    </w:p>
    <w:p w:rsidR="006F3D59" w:rsidRPr="004A741F" w:rsidRDefault="006F3D59" w:rsidP="008971CA">
      <w:pPr>
        <w:spacing w:after="0" w:line="240" w:lineRule="auto"/>
        <w:jc w:val="both"/>
        <w:rPr>
          <w:rFonts w:ascii="Bookman Old Style" w:eastAsia="Times New Roman" w:hAnsi="Bookman Old Style" w:cs="Times New Roman"/>
          <w:b/>
          <w:sz w:val="24"/>
          <w:szCs w:val="24"/>
          <w:lang w:val="sr-Latn-CS"/>
        </w:rPr>
      </w:pPr>
    </w:p>
    <w:p w:rsidR="005F199D" w:rsidRPr="004A741F" w:rsidRDefault="008971CA" w:rsidP="008971CA">
      <w:pPr>
        <w:spacing w:after="0" w:line="240" w:lineRule="auto"/>
        <w:jc w:val="both"/>
        <w:rPr>
          <w:rFonts w:ascii="Bookman Old Style" w:eastAsia="Times New Roman" w:hAnsi="Bookman Old Style" w:cs="Times New Roman"/>
          <w:sz w:val="24"/>
          <w:szCs w:val="24"/>
          <w:lang w:val="sr-Latn-CS"/>
        </w:rPr>
      </w:pPr>
      <w:r w:rsidRPr="004A741F">
        <w:rPr>
          <w:rFonts w:ascii="Bookman Old Style" w:eastAsia="Times New Roman" w:hAnsi="Bookman Old Style" w:cs="Times New Roman"/>
          <w:sz w:val="24"/>
          <w:szCs w:val="24"/>
          <w:lang w:val="sr-Latn-CS"/>
        </w:rPr>
        <w:t>Izvođač  može tokom izvršenja ovog ugovora uz saglasnost naručioca, da:</w:t>
      </w:r>
      <w:r w:rsidR="00421020" w:rsidRPr="004A741F">
        <w:rPr>
          <w:rFonts w:ascii="Bookman Old Style" w:eastAsia="Times New Roman" w:hAnsi="Bookman Old Style" w:cs="Times New Roman"/>
          <w:sz w:val="24"/>
          <w:szCs w:val="24"/>
          <w:lang w:val="sr-Latn-CS"/>
        </w:rPr>
        <w:t xml:space="preserve"> </w:t>
      </w:r>
      <w:r w:rsidRPr="004A741F">
        <w:rPr>
          <w:rFonts w:ascii="Bookman Old Style" w:eastAsia="Times New Roman" w:hAnsi="Bookman Old Style" w:cs="Times New Roman"/>
          <w:sz w:val="24"/>
          <w:szCs w:val="24"/>
          <w:lang w:val="sr-Latn-CS"/>
        </w:rPr>
        <w:t>1) zamijeni podugovarača za dio ugovora o javnoj nabavci koji je prethodno zaključio sa podugovaračem;</w:t>
      </w:r>
      <w:r w:rsidR="009E4A95" w:rsidRPr="004A741F">
        <w:rPr>
          <w:rFonts w:ascii="Bookman Old Style" w:eastAsia="Times New Roman" w:hAnsi="Bookman Old Style" w:cs="Times New Roman"/>
          <w:sz w:val="24"/>
          <w:szCs w:val="24"/>
          <w:lang w:val="sr-Latn-CS"/>
        </w:rPr>
        <w:t xml:space="preserve"> </w:t>
      </w:r>
      <w:r w:rsidRPr="004A741F">
        <w:rPr>
          <w:rFonts w:ascii="Bookman Old Style" w:eastAsia="Times New Roman" w:hAnsi="Bookman Old Style" w:cs="Times New Roman"/>
          <w:sz w:val="24"/>
          <w:szCs w:val="24"/>
          <w:lang w:val="sr-Latn-CS"/>
        </w:rPr>
        <w:t>2) angažuje jednog ili više novih podugovarača čiji ukupni udio ne može biti veći od 30% vrijednosti ugovora o javnoj nabavci bez PDV-a;</w:t>
      </w:r>
      <w:r w:rsidR="009E4A95" w:rsidRPr="004A741F">
        <w:rPr>
          <w:rFonts w:ascii="Bookman Old Style" w:eastAsia="Times New Roman" w:hAnsi="Bookman Old Style" w:cs="Times New Roman"/>
          <w:sz w:val="24"/>
          <w:szCs w:val="24"/>
          <w:lang w:val="sr-Latn-CS"/>
        </w:rPr>
        <w:t xml:space="preserve"> </w:t>
      </w:r>
      <w:r w:rsidRPr="004A741F">
        <w:rPr>
          <w:rFonts w:ascii="Bookman Old Style" w:eastAsia="Times New Roman" w:hAnsi="Bookman Old Style" w:cs="Times New Roman"/>
          <w:sz w:val="24"/>
          <w:szCs w:val="24"/>
          <w:lang w:val="sr-Latn-CS"/>
        </w:rPr>
        <w:t>3) preuzme izvršenje dijela ugovora o javnoj nabavci koji je prethodno zaključio sa podugovaračem;</w:t>
      </w:r>
      <w:r w:rsidR="009E4A95" w:rsidRPr="004A741F">
        <w:rPr>
          <w:rFonts w:ascii="Bookman Old Style" w:eastAsia="Times New Roman" w:hAnsi="Bookman Old Style" w:cs="Times New Roman"/>
          <w:sz w:val="24"/>
          <w:szCs w:val="24"/>
          <w:lang w:val="sr-Latn-CS"/>
        </w:rPr>
        <w:t xml:space="preserve"> </w:t>
      </w:r>
      <w:r w:rsidRPr="004A741F">
        <w:rPr>
          <w:rFonts w:ascii="Bookman Old Style" w:eastAsia="Times New Roman" w:hAnsi="Bookman Old Style" w:cs="Times New Roman"/>
          <w:sz w:val="24"/>
          <w:szCs w:val="24"/>
          <w:lang w:val="sr-Latn-CS"/>
        </w:rPr>
        <w:t xml:space="preserve">Uz zahtjev za saglasnost, ponuđač dostavlja podatke i dokumenta za dokazivanje ispunjenosti obaveznih uslova, uslova za obavljanje djelatnosti i uslova stručno-tehničke sposobnosti za novog podugovarača; </w:t>
      </w:r>
    </w:p>
    <w:p w:rsidR="005F199D" w:rsidRPr="004A741F" w:rsidRDefault="005F199D" w:rsidP="008971CA">
      <w:pPr>
        <w:spacing w:after="0" w:line="240" w:lineRule="auto"/>
        <w:jc w:val="both"/>
        <w:rPr>
          <w:rFonts w:ascii="Bookman Old Style" w:eastAsia="Times New Roman" w:hAnsi="Bookman Old Style" w:cs="Times New Roman"/>
          <w:sz w:val="24"/>
          <w:szCs w:val="24"/>
          <w:lang w:val="sr-Latn-CS"/>
        </w:rPr>
      </w:pPr>
    </w:p>
    <w:p w:rsidR="008971CA" w:rsidRPr="004A741F" w:rsidRDefault="008971CA" w:rsidP="008971CA">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sr-Latn-CS"/>
        </w:rPr>
        <w:t>Naručilac neće dati saglasnost ponuđaču iz stava 1 ovog člana ako:</w:t>
      </w:r>
      <w:r w:rsidR="00421020" w:rsidRPr="004A741F">
        <w:rPr>
          <w:rFonts w:ascii="Bookman Old Style" w:eastAsia="Times New Roman" w:hAnsi="Bookman Old Style" w:cs="Times New Roman"/>
          <w:sz w:val="24"/>
          <w:szCs w:val="24"/>
          <w:lang w:val="sr-Latn-CS"/>
        </w:rPr>
        <w:t xml:space="preserve"> </w:t>
      </w:r>
      <w:r w:rsidRPr="004A741F">
        <w:rPr>
          <w:rFonts w:ascii="Bookman Old Style" w:eastAsia="Times New Roman" w:hAnsi="Bookman Old Style" w:cs="Times New Roman"/>
          <w:sz w:val="24"/>
          <w:szCs w:val="24"/>
          <w:lang w:val="sr-Latn-CS"/>
        </w:rPr>
        <w:t>1) novi podugovarač ne ispunjava uslove iz prethodnog stava ovog člana; 2) ponuđač ne ispunjava uslove za obavljanje djelatnosti i uslove stručne i tehničke sposobnosti za dio predmeta nabavke čije izvršenje preuzima.</w:t>
      </w:r>
    </w:p>
    <w:p w:rsidR="00645E12" w:rsidRPr="004A741F" w:rsidRDefault="00645E12" w:rsidP="008971CA">
      <w:pPr>
        <w:spacing w:after="0" w:line="240" w:lineRule="auto"/>
        <w:jc w:val="both"/>
        <w:rPr>
          <w:rFonts w:ascii="Bookman Old Style" w:eastAsia="Times New Roman" w:hAnsi="Bookman Old Style" w:cs="Times New Roman"/>
          <w:b/>
          <w:sz w:val="24"/>
          <w:szCs w:val="24"/>
          <w:lang w:val="it-IT"/>
        </w:rPr>
      </w:pPr>
    </w:p>
    <w:p w:rsidR="006F3D59" w:rsidRPr="004A741F" w:rsidRDefault="006F3D59" w:rsidP="008971CA">
      <w:pPr>
        <w:spacing w:after="0" w:line="240" w:lineRule="auto"/>
        <w:jc w:val="both"/>
        <w:rPr>
          <w:rFonts w:ascii="Bookman Old Style" w:eastAsia="Times New Roman" w:hAnsi="Bookman Old Style" w:cs="Times New Roman"/>
          <w:sz w:val="24"/>
          <w:szCs w:val="24"/>
          <w:lang w:val="sr-Latn-CS"/>
        </w:rPr>
      </w:pPr>
      <w:r w:rsidRPr="004A741F">
        <w:rPr>
          <w:rFonts w:ascii="Bookman Old Style" w:eastAsia="Times New Roman" w:hAnsi="Bookman Old Style" w:cs="Times New Roman"/>
          <w:b/>
          <w:sz w:val="24"/>
          <w:szCs w:val="24"/>
          <w:lang w:val="sr-Latn-CS"/>
        </w:rPr>
        <w:t>OTKRIĆA</w:t>
      </w:r>
    </w:p>
    <w:p w:rsidR="006F3D59" w:rsidRPr="004A741F" w:rsidRDefault="006F3D59" w:rsidP="008971CA">
      <w:pPr>
        <w:spacing w:after="0" w:line="240" w:lineRule="auto"/>
        <w:jc w:val="both"/>
        <w:rPr>
          <w:rFonts w:ascii="Bookman Old Style" w:eastAsia="Times New Roman" w:hAnsi="Bookman Old Style" w:cs="Times New Roman"/>
          <w:sz w:val="24"/>
          <w:szCs w:val="24"/>
          <w:lang w:val="sr-Latn-CS"/>
        </w:rPr>
      </w:pPr>
    </w:p>
    <w:p w:rsidR="008971CA" w:rsidRPr="004A741F" w:rsidRDefault="008971CA" w:rsidP="008971CA">
      <w:pPr>
        <w:spacing w:after="0" w:line="240" w:lineRule="auto"/>
        <w:jc w:val="both"/>
        <w:rPr>
          <w:rFonts w:ascii="Bookman Old Style" w:eastAsia="Times New Roman" w:hAnsi="Bookman Old Style" w:cs="Times New Roman"/>
          <w:sz w:val="24"/>
          <w:szCs w:val="24"/>
          <w:lang w:val="sr-Latn-CS"/>
        </w:rPr>
      </w:pPr>
      <w:r w:rsidRPr="004A741F">
        <w:rPr>
          <w:rFonts w:ascii="Bookman Old Style" w:eastAsia="Times New Roman" w:hAnsi="Bookman Old Style" w:cs="Times New Roman"/>
          <w:sz w:val="24"/>
          <w:szCs w:val="24"/>
          <w:lang w:val="sr-Latn-CS"/>
        </w:rPr>
        <w:t>Shodno Zakonu o planiranju prostora i izgradnji radova, Izvođač je dužan da obavijesti nadležn</w:t>
      </w:r>
      <w:r w:rsidR="000D1E57" w:rsidRPr="004A741F">
        <w:rPr>
          <w:rFonts w:ascii="Bookman Old Style" w:eastAsia="Times New Roman" w:hAnsi="Bookman Old Style" w:cs="Times New Roman"/>
          <w:sz w:val="24"/>
          <w:szCs w:val="24"/>
          <w:lang w:val="sr-Latn-CS"/>
        </w:rPr>
        <w:t>i inspekcijski</w:t>
      </w:r>
      <w:r w:rsidRPr="004A741F">
        <w:rPr>
          <w:rFonts w:ascii="Bookman Old Style" w:eastAsia="Times New Roman" w:hAnsi="Bookman Old Style" w:cs="Times New Roman"/>
          <w:sz w:val="24"/>
          <w:szCs w:val="24"/>
          <w:lang w:val="sr-Latn-CS"/>
        </w:rPr>
        <w:t xml:space="preserve"> organ u slučaju nailaska na arheolo</w:t>
      </w:r>
      <w:r w:rsidR="000D1E57" w:rsidRPr="004A741F">
        <w:rPr>
          <w:rFonts w:ascii="Bookman Old Style" w:eastAsia="Times New Roman" w:hAnsi="Bookman Old Style" w:cs="Times New Roman"/>
          <w:sz w:val="24"/>
          <w:szCs w:val="24"/>
          <w:lang w:val="sr-Latn-CS"/>
        </w:rPr>
        <w:t>ška nalazišta, fosile, aktivna</w:t>
      </w:r>
      <w:r w:rsidRPr="004A741F">
        <w:rPr>
          <w:rFonts w:ascii="Bookman Old Style" w:eastAsia="Times New Roman" w:hAnsi="Bookman Old Style" w:cs="Times New Roman"/>
          <w:sz w:val="24"/>
          <w:szCs w:val="24"/>
          <w:lang w:val="sr-Latn-CS"/>
        </w:rPr>
        <w:t xml:space="preserve"> klizišta, podzemne vode i sl. i obustavi radove koji ih mogu ugroziti.</w:t>
      </w:r>
    </w:p>
    <w:p w:rsidR="008971CA" w:rsidRPr="004A741F" w:rsidRDefault="008971CA" w:rsidP="008971CA">
      <w:pPr>
        <w:spacing w:after="0" w:line="240" w:lineRule="auto"/>
        <w:jc w:val="both"/>
        <w:rPr>
          <w:rFonts w:ascii="Bookman Old Style" w:eastAsia="Times New Roman" w:hAnsi="Bookman Old Style" w:cs="Times New Roman"/>
          <w:sz w:val="24"/>
          <w:szCs w:val="24"/>
          <w:lang w:val="sr-Latn-CS"/>
        </w:rPr>
      </w:pPr>
      <w:r w:rsidRPr="004A741F">
        <w:rPr>
          <w:rFonts w:ascii="Bookman Old Style" w:eastAsia="Times New Roman" w:hAnsi="Bookman Old Style" w:cs="Times New Roman"/>
          <w:sz w:val="24"/>
          <w:szCs w:val="24"/>
          <w:lang w:val="sr-Latn-CS"/>
        </w:rPr>
        <w:t>Ako se prilikom izvođenja radova i aktivnosti naiđe na nalaze od arheološkog značaja, Izvođač radova  dužan je da: 1) prekine radove i da obezbijedi nalazište, odnosno nalaze od eventualnog oštećenja, uništenja i od neovlašćenog pristupa drugih lica;</w:t>
      </w:r>
      <w:r w:rsidR="000D1E57" w:rsidRPr="004A741F">
        <w:rPr>
          <w:rFonts w:ascii="Bookman Old Style" w:eastAsia="Times New Roman" w:hAnsi="Bookman Old Style" w:cs="Times New Roman"/>
          <w:sz w:val="24"/>
          <w:szCs w:val="24"/>
          <w:lang w:val="sr-Latn-CS"/>
        </w:rPr>
        <w:t xml:space="preserve"> </w:t>
      </w:r>
      <w:r w:rsidRPr="004A741F">
        <w:rPr>
          <w:rFonts w:ascii="Bookman Old Style" w:eastAsia="Times New Roman" w:hAnsi="Bookman Old Style" w:cs="Times New Roman"/>
          <w:sz w:val="24"/>
          <w:szCs w:val="24"/>
          <w:lang w:val="sr-Latn-CS"/>
        </w:rPr>
        <w:t xml:space="preserve">2) odmah prijavi nalazište, odnosno nalaz </w:t>
      </w:r>
      <w:r w:rsidR="000D1E57" w:rsidRPr="004A741F">
        <w:rPr>
          <w:rFonts w:ascii="Bookman Old Style" w:eastAsia="Times New Roman" w:hAnsi="Bookman Old Style" w:cs="Times New Roman"/>
          <w:sz w:val="24"/>
          <w:szCs w:val="24"/>
          <w:lang w:val="sr-Latn-CS"/>
        </w:rPr>
        <w:t>Naručiocu</w:t>
      </w:r>
      <w:r w:rsidRPr="004A741F">
        <w:rPr>
          <w:rFonts w:ascii="Bookman Old Style" w:eastAsia="Times New Roman" w:hAnsi="Bookman Old Style" w:cs="Times New Roman"/>
          <w:sz w:val="24"/>
          <w:szCs w:val="24"/>
          <w:lang w:val="sr-Latn-CS"/>
        </w:rPr>
        <w:t>, najbližoj javnoj ustanovi za zaštitu kulturnih dobara i organu uprave nadležnom za poslove policije; 3) sačuva otkrivene predmete na mjestu nalaženja u stanju u kojem su nađeni do dolaska ovlašćenih lica subjekata iz tačke 2 ovog stava;</w:t>
      </w:r>
      <w:r w:rsidR="000D1E57" w:rsidRPr="004A741F">
        <w:rPr>
          <w:rFonts w:ascii="Bookman Old Style" w:eastAsia="Times New Roman" w:hAnsi="Bookman Old Style" w:cs="Times New Roman"/>
          <w:sz w:val="24"/>
          <w:szCs w:val="24"/>
          <w:lang w:val="sr-Latn-CS"/>
        </w:rPr>
        <w:t xml:space="preserve"> </w:t>
      </w:r>
      <w:r w:rsidRPr="004A741F">
        <w:rPr>
          <w:rFonts w:ascii="Bookman Old Style" w:eastAsia="Times New Roman" w:hAnsi="Bookman Old Style" w:cs="Times New Roman"/>
          <w:sz w:val="24"/>
          <w:szCs w:val="24"/>
          <w:lang w:val="sr-Latn-CS"/>
        </w:rPr>
        <w:t>4) saopšti sve relevantne podatke u vezi sa mjestom i položajem nalaza u vrijeme otkrivanja i o okolnostima pod kojim su otkriveni.</w:t>
      </w:r>
    </w:p>
    <w:p w:rsidR="008971CA" w:rsidRPr="004A741F" w:rsidRDefault="008971CA" w:rsidP="008971CA">
      <w:pPr>
        <w:spacing w:after="0" w:line="240" w:lineRule="auto"/>
        <w:jc w:val="both"/>
        <w:rPr>
          <w:rFonts w:ascii="Bookman Old Style" w:eastAsia="Times New Roman" w:hAnsi="Bookman Old Style" w:cs="Times New Roman"/>
          <w:sz w:val="24"/>
          <w:szCs w:val="24"/>
          <w:lang w:val="sr-Latn-CS"/>
        </w:rPr>
      </w:pPr>
      <w:r w:rsidRPr="004A741F">
        <w:rPr>
          <w:rFonts w:ascii="Bookman Old Style" w:eastAsia="Times New Roman" w:hAnsi="Bookman Old Style" w:cs="Times New Roman"/>
          <w:sz w:val="24"/>
          <w:szCs w:val="24"/>
          <w:lang w:val="sr-Latn-CS"/>
        </w:rPr>
        <w:t xml:space="preserve">Izvođač je dužan o okolnostima iz ovog člana neodložno obavijestiti Stručni nadzor i </w:t>
      </w:r>
      <w:r w:rsidR="000D1E57" w:rsidRPr="004A741F">
        <w:rPr>
          <w:rFonts w:ascii="Bookman Old Style" w:eastAsia="Times New Roman" w:hAnsi="Bookman Old Style" w:cs="Times New Roman"/>
          <w:sz w:val="24"/>
          <w:szCs w:val="24"/>
          <w:lang w:val="sr-Latn-CS"/>
        </w:rPr>
        <w:t>Naručioca.</w:t>
      </w:r>
    </w:p>
    <w:p w:rsidR="008971CA" w:rsidRPr="004A741F" w:rsidRDefault="008971CA" w:rsidP="008971CA">
      <w:pPr>
        <w:spacing w:after="0" w:line="240" w:lineRule="auto"/>
        <w:jc w:val="both"/>
        <w:rPr>
          <w:rFonts w:ascii="Bookman Old Style" w:eastAsia="Times New Roman" w:hAnsi="Bookman Old Style" w:cs="Times New Roman"/>
          <w:sz w:val="24"/>
          <w:szCs w:val="24"/>
          <w:lang w:val="sr-Latn-CS"/>
        </w:rPr>
      </w:pPr>
    </w:p>
    <w:p w:rsidR="008971CA" w:rsidRPr="004A741F" w:rsidRDefault="006F3D59" w:rsidP="008971CA">
      <w:pPr>
        <w:spacing w:after="0" w:line="240" w:lineRule="auto"/>
        <w:jc w:val="both"/>
        <w:rPr>
          <w:rFonts w:ascii="Bookman Old Style" w:eastAsia="Times New Roman" w:hAnsi="Bookman Old Style" w:cs="Times New Roman"/>
          <w:b/>
          <w:sz w:val="24"/>
          <w:szCs w:val="24"/>
        </w:rPr>
      </w:pPr>
      <w:r w:rsidRPr="004A741F">
        <w:rPr>
          <w:rFonts w:ascii="Bookman Old Style" w:eastAsia="Times New Roman" w:hAnsi="Bookman Old Style" w:cs="Times New Roman"/>
          <w:b/>
          <w:sz w:val="24"/>
          <w:szCs w:val="24"/>
        </w:rPr>
        <w:t>RASKID UGOVORA</w:t>
      </w:r>
    </w:p>
    <w:p w:rsidR="006F3D59" w:rsidRPr="004A741F" w:rsidRDefault="006F3D59" w:rsidP="008971CA">
      <w:pPr>
        <w:spacing w:after="0" w:line="240" w:lineRule="auto"/>
        <w:jc w:val="both"/>
        <w:rPr>
          <w:rFonts w:ascii="Bookman Old Style" w:eastAsia="Times New Roman" w:hAnsi="Bookman Old Style" w:cs="Times New Roman"/>
          <w:sz w:val="24"/>
          <w:szCs w:val="24"/>
        </w:rPr>
      </w:pPr>
    </w:p>
    <w:p w:rsidR="008971CA" w:rsidRPr="004A741F" w:rsidRDefault="008971CA" w:rsidP="008971CA">
      <w:p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 xml:space="preserve">Naručilac će raskinuti ugovor o javnoj nabavci naročito ako: </w:t>
      </w:r>
    </w:p>
    <w:p w:rsidR="008971CA" w:rsidRPr="004A741F" w:rsidRDefault="008971CA" w:rsidP="008971CA">
      <w:pPr>
        <w:numPr>
          <w:ilvl w:val="0"/>
          <w:numId w:val="35"/>
        </w:num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lastRenderedPageBreak/>
        <w:t>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rsidR="00A65459" w:rsidRPr="004A741F" w:rsidRDefault="008971CA" w:rsidP="000E7A93">
      <w:pPr>
        <w:pStyle w:val="ListParagraph"/>
        <w:numPr>
          <w:ilvl w:val="0"/>
          <w:numId w:val="37"/>
        </w:num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 xml:space="preserve">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 </w:t>
      </w:r>
    </w:p>
    <w:p w:rsidR="00A65459" w:rsidRPr="004A741F" w:rsidRDefault="008971CA" w:rsidP="000E7A93">
      <w:pPr>
        <w:pStyle w:val="ListParagraph"/>
        <w:numPr>
          <w:ilvl w:val="0"/>
          <w:numId w:val="37"/>
        </w:num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 xml:space="preserve">izmjenom se mijenja privredna ravnoteža ugovora u korist Izvođača na način koji nije predviđen prvobitnim ugovorom; </w:t>
      </w:r>
    </w:p>
    <w:p w:rsidR="00A65459" w:rsidRPr="004A741F" w:rsidRDefault="008971CA" w:rsidP="000E7A93">
      <w:pPr>
        <w:pStyle w:val="ListParagraph"/>
        <w:numPr>
          <w:ilvl w:val="0"/>
          <w:numId w:val="37"/>
        </w:num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 xml:space="preserve">izmjenom se značajno povećava obim ugovora; </w:t>
      </w:r>
    </w:p>
    <w:p w:rsidR="00A65459" w:rsidRPr="004A741F" w:rsidRDefault="008971CA" w:rsidP="000E7A93">
      <w:pPr>
        <w:pStyle w:val="ListParagraph"/>
        <w:numPr>
          <w:ilvl w:val="0"/>
          <w:numId w:val="37"/>
        </w:num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 xml:space="preserve">promjena privrednog subjekta sa kojim je zaključen ugovor o javnoj nabavci, osim u slučaju ako Izvođača nakon restrukturiranja, uključujući preuzimanje, spajanje, kupovinu ili stečaj, zamjenjuje u potpunosti ili djelimično novi pravni sljedbenik, odnosno privredni subjekat, koji ispunjava prvobitno određene uslove ovog ugovora, a izmjene su predviđene tenderskom dokumentacijom, pod uslovom da se ne vrše druge bitne izmjene ugovora iz člana 150 stav 2 Zakona o javnim nabavkama; </w:t>
      </w:r>
    </w:p>
    <w:p w:rsidR="008971CA" w:rsidRPr="004A741F" w:rsidRDefault="008971CA" w:rsidP="000E7A93">
      <w:pPr>
        <w:pStyle w:val="ListParagraph"/>
        <w:numPr>
          <w:ilvl w:val="0"/>
          <w:numId w:val="37"/>
        </w:num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 xml:space="preserve">ako Izvođač ne izvršava ugovorene obaveze,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 obezbjeđenje ugovora; (f) kada Izvođač kasni sa završetkom radova za broj dana za koji se maksimalni iznos ugovorene kazne može naplatiti. </w:t>
      </w:r>
    </w:p>
    <w:p w:rsidR="00D16EE4" w:rsidRPr="004A741F" w:rsidRDefault="008971CA" w:rsidP="00676428">
      <w:pPr>
        <w:numPr>
          <w:ilvl w:val="0"/>
          <w:numId w:val="35"/>
        </w:num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 xml:space="preserve">Nastupi neki razlog koji predstavlja osnov iz </w:t>
      </w:r>
      <w:r w:rsidR="00A65459" w:rsidRPr="004A741F">
        <w:rPr>
          <w:rFonts w:ascii="Bookman Old Style" w:eastAsia="Times New Roman" w:hAnsi="Bookman Old Style" w:cs="Times New Roman"/>
          <w:sz w:val="24"/>
          <w:szCs w:val="24"/>
        </w:rPr>
        <w:t xml:space="preserve">člana 108 zakona o javnim </w:t>
      </w:r>
      <w:r w:rsidRPr="004A741F">
        <w:rPr>
          <w:rFonts w:ascii="Bookman Old Style" w:eastAsia="Times New Roman" w:hAnsi="Bookman Old Style" w:cs="Times New Roman"/>
          <w:sz w:val="24"/>
          <w:szCs w:val="24"/>
        </w:rPr>
        <w:t xml:space="preserve">nabavkama. </w:t>
      </w:r>
    </w:p>
    <w:p w:rsidR="00D16EE4" w:rsidRPr="004A741F" w:rsidRDefault="00D16EE4" w:rsidP="00D16EE4">
      <w:pPr>
        <w:spacing w:after="0" w:line="240" w:lineRule="auto"/>
        <w:ind w:left="720"/>
        <w:jc w:val="both"/>
        <w:rPr>
          <w:rFonts w:ascii="Bookman Old Style" w:eastAsia="Times New Roman" w:hAnsi="Bookman Old Style" w:cs="Times New Roman"/>
          <w:sz w:val="24"/>
          <w:szCs w:val="24"/>
        </w:rPr>
      </w:pPr>
    </w:p>
    <w:p w:rsidR="00D16EE4" w:rsidRPr="004A741F" w:rsidRDefault="008971CA" w:rsidP="00D16EE4">
      <w:pPr>
        <w:spacing w:after="0" w:line="240" w:lineRule="auto"/>
        <w:ind w:left="720"/>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 xml:space="preserve">Ukoliko dođe do raskida ugovora, izvođač mora odmah prekinuti rad, obezbijediti i osigurati mjesto izvođenja radova, i napustiti ga što je prije moguće, a što se može smatrati razumnim rokom. </w:t>
      </w:r>
    </w:p>
    <w:p w:rsidR="00D16EE4" w:rsidRPr="004A741F" w:rsidRDefault="00D16EE4" w:rsidP="00D16EE4">
      <w:pPr>
        <w:spacing w:after="0" w:line="240" w:lineRule="auto"/>
        <w:ind w:left="720"/>
        <w:jc w:val="both"/>
        <w:rPr>
          <w:rFonts w:ascii="Bookman Old Style" w:eastAsia="Times New Roman" w:hAnsi="Bookman Old Style" w:cs="Times New Roman"/>
          <w:sz w:val="24"/>
          <w:szCs w:val="24"/>
        </w:rPr>
      </w:pPr>
    </w:p>
    <w:p w:rsidR="00D16EE4" w:rsidRPr="004A741F" w:rsidRDefault="008971CA" w:rsidP="00D16EE4">
      <w:pPr>
        <w:spacing w:after="0" w:line="240" w:lineRule="auto"/>
        <w:ind w:left="720"/>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 xml:space="preserve">Izvođač ima pravo na jednostrani raskid ugovora ukoliko Naručilac ne ispunjava ugovorene obaveze, i to naročito: ne uvede Izvođača u posao u roku od 120 dana od dana zaključenja ugovora; kasni sa plaćanjem Izvođaču više od 60 kalendarskih dana. </w:t>
      </w:r>
    </w:p>
    <w:p w:rsidR="00D16EE4" w:rsidRPr="004A741F" w:rsidRDefault="00D16EE4" w:rsidP="00D16EE4">
      <w:pPr>
        <w:spacing w:after="0" w:line="240" w:lineRule="auto"/>
        <w:ind w:left="720"/>
        <w:jc w:val="both"/>
        <w:rPr>
          <w:rFonts w:ascii="Bookman Old Style" w:eastAsia="Times New Roman" w:hAnsi="Bookman Old Style" w:cs="Times New Roman"/>
          <w:sz w:val="24"/>
          <w:szCs w:val="24"/>
        </w:rPr>
      </w:pPr>
    </w:p>
    <w:p w:rsidR="00D16EE4" w:rsidRPr="004A741F" w:rsidRDefault="008971CA" w:rsidP="00D16EE4">
      <w:pPr>
        <w:spacing w:after="0" w:line="240" w:lineRule="auto"/>
        <w:ind w:left="720"/>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 xml:space="preserve">Ugovorna strana koja raskida ugovor dužna je to saopštiti drugoj strani bez odlaganja. Ugovorna strana može raskinuti ugovor bez ostavljanja drugoj strani naknadnog roka za ispunjenje ako iz držanja druge </w:t>
      </w:r>
      <w:r w:rsidRPr="004A741F">
        <w:rPr>
          <w:rFonts w:ascii="Bookman Old Style" w:eastAsia="Times New Roman" w:hAnsi="Bookman Old Style" w:cs="Times New Roman"/>
          <w:sz w:val="24"/>
          <w:szCs w:val="24"/>
        </w:rPr>
        <w:lastRenderedPageBreak/>
        <w:t xml:space="preserve">ugovorne strane proizilazi da ona svoju obavezu neće izvršiti ni u naknadnom roku. Ugovor se ne može raskinuti zbog neispunjenja neznatnog dijela obaveze. </w:t>
      </w:r>
    </w:p>
    <w:p w:rsidR="00D16EE4" w:rsidRPr="004A741F" w:rsidRDefault="00D16EE4" w:rsidP="00D16EE4">
      <w:pPr>
        <w:spacing w:after="0" w:line="240" w:lineRule="auto"/>
        <w:ind w:left="720"/>
        <w:jc w:val="both"/>
        <w:rPr>
          <w:rFonts w:ascii="Bookman Old Style" w:eastAsia="Times New Roman" w:hAnsi="Bookman Old Style" w:cs="Times New Roman"/>
          <w:sz w:val="24"/>
          <w:szCs w:val="24"/>
        </w:rPr>
      </w:pPr>
    </w:p>
    <w:p w:rsidR="00A65459" w:rsidRPr="004A741F" w:rsidRDefault="008971CA" w:rsidP="00D16EE4">
      <w:pPr>
        <w:spacing w:after="0" w:line="240" w:lineRule="auto"/>
        <w:ind w:left="720"/>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A261D9" w:rsidRPr="004A741F" w:rsidRDefault="00A261D9" w:rsidP="00A65459">
      <w:pPr>
        <w:spacing w:after="0" w:line="240" w:lineRule="auto"/>
        <w:jc w:val="both"/>
        <w:rPr>
          <w:rFonts w:ascii="Bookman Old Style" w:eastAsia="Times New Roman" w:hAnsi="Bookman Old Style" w:cs="Times New Roman"/>
          <w:b/>
          <w:bCs/>
          <w:sz w:val="24"/>
          <w:szCs w:val="24"/>
        </w:rPr>
      </w:pPr>
    </w:p>
    <w:p w:rsidR="00A261D9" w:rsidRPr="004A741F" w:rsidRDefault="00A261D9" w:rsidP="00A65459">
      <w:pPr>
        <w:spacing w:after="0" w:line="240" w:lineRule="auto"/>
        <w:jc w:val="both"/>
        <w:rPr>
          <w:rFonts w:ascii="Bookman Old Style" w:eastAsia="Times New Roman" w:hAnsi="Bookman Old Style" w:cs="Times New Roman"/>
          <w:b/>
          <w:bCs/>
          <w:sz w:val="24"/>
          <w:szCs w:val="24"/>
        </w:rPr>
      </w:pPr>
    </w:p>
    <w:p w:rsidR="00A65459" w:rsidRPr="004A741F" w:rsidRDefault="006F3D59" w:rsidP="00A65459">
      <w:pPr>
        <w:spacing w:after="0" w:line="240" w:lineRule="auto"/>
        <w:jc w:val="both"/>
        <w:rPr>
          <w:rFonts w:ascii="Bookman Old Style" w:eastAsia="Times New Roman" w:hAnsi="Bookman Old Style" w:cs="Times New Roman"/>
          <w:b/>
          <w:bCs/>
          <w:sz w:val="24"/>
          <w:szCs w:val="24"/>
        </w:rPr>
      </w:pPr>
      <w:r w:rsidRPr="004A741F">
        <w:rPr>
          <w:rFonts w:ascii="Bookman Old Style" w:eastAsia="Times New Roman" w:hAnsi="Bookman Old Style" w:cs="Times New Roman"/>
          <w:b/>
          <w:bCs/>
          <w:sz w:val="24"/>
          <w:szCs w:val="24"/>
        </w:rPr>
        <w:t>SPORAZUMNI RASKID UGOVORA</w:t>
      </w:r>
    </w:p>
    <w:p w:rsidR="006F3D59" w:rsidRPr="004A741F" w:rsidRDefault="006F3D59" w:rsidP="00A65459">
      <w:pPr>
        <w:spacing w:after="0" w:line="240" w:lineRule="auto"/>
        <w:jc w:val="both"/>
        <w:rPr>
          <w:rFonts w:ascii="Bookman Old Style" w:eastAsia="Times New Roman" w:hAnsi="Bookman Old Style" w:cs="Times New Roman"/>
          <w:b/>
          <w:bCs/>
          <w:sz w:val="24"/>
          <w:szCs w:val="24"/>
        </w:rPr>
      </w:pPr>
    </w:p>
    <w:p w:rsidR="00A65459" w:rsidRPr="004A741F" w:rsidRDefault="00A65459" w:rsidP="00A65459">
      <w:pPr>
        <w:spacing w:after="0" w:line="240" w:lineRule="auto"/>
        <w:jc w:val="both"/>
        <w:rPr>
          <w:rFonts w:ascii="Bookman Old Style" w:eastAsia="Times New Roman" w:hAnsi="Bookman Old Style" w:cs="Times New Roman"/>
          <w:bCs/>
          <w:sz w:val="24"/>
          <w:szCs w:val="24"/>
        </w:rPr>
      </w:pPr>
      <w:r w:rsidRPr="004A741F">
        <w:rPr>
          <w:rFonts w:ascii="Bookman Old Style" w:eastAsia="Times New Roman" w:hAnsi="Bookman Old Style" w:cs="Times New Roman"/>
          <w:sz w:val="24"/>
          <w:szCs w:val="24"/>
        </w:rPr>
        <w:t>Ovaj Ugovor može se raskinuti sporazumno, ako su nastupili bitni razlozi za raskid Ugovora i to: ako su poslije zaključenja Ugovora nastupile okolnosti koje se nisu mogle predvidjeti, a koje otežavaju ispunjenje obaveze jedne strane u toj mjeri da bi joj ispunjenje obaveze postal</w:t>
      </w:r>
      <w:r w:rsidR="00B4779C" w:rsidRPr="004A741F">
        <w:rPr>
          <w:rFonts w:ascii="Bookman Old Style" w:eastAsia="Times New Roman" w:hAnsi="Bookman Old Style" w:cs="Times New Roman"/>
          <w:sz w:val="24"/>
          <w:szCs w:val="24"/>
        </w:rPr>
        <w:t>o</w:t>
      </w:r>
      <w:r w:rsidRPr="004A741F">
        <w:rPr>
          <w:rFonts w:ascii="Bookman Old Style" w:eastAsia="Times New Roman" w:hAnsi="Bookman Old Style" w:cs="Times New Roman"/>
          <w:sz w:val="24"/>
          <w:szCs w:val="24"/>
        </w:rPr>
        <w:t xml:space="preserve"> pretjerano </w:t>
      </w:r>
      <w:r w:rsidRPr="004A741F">
        <w:rPr>
          <w:rFonts w:ascii="Bookman Old Style" w:eastAsia="Times New Roman" w:hAnsi="Bookman Old Style" w:cs="Times New Roman"/>
          <w:bCs/>
          <w:sz w:val="24"/>
          <w:szCs w:val="24"/>
        </w:rPr>
        <w:t>otežano ili bi joj takvo ispunjenje obaveze nanijelo pretjerano veliki gubitak.</w:t>
      </w:r>
    </w:p>
    <w:p w:rsidR="00A65459" w:rsidRPr="004A741F" w:rsidRDefault="00A65459" w:rsidP="00A65459">
      <w:pPr>
        <w:spacing w:after="0" w:line="240" w:lineRule="auto"/>
        <w:jc w:val="both"/>
        <w:rPr>
          <w:rFonts w:ascii="Bookman Old Style" w:eastAsia="Times New Roman" w:hAnsi="Bookman Old Style" w:cs="Times New Roman"/>
          <w:bCs/>
          <w:sz w:val="24"/>
          <w:szCs w:val="24"/>
        </w:rPr>
      </w:pPr>
      <w:r w:rsidRPr="004A741F">
        <w:rPr>
          <w:rFonts w:ascii="Bookman Old Style" w:eastAsia="Times New Roman" w:hAnsi="Bookman Old Style" w:cs="Times New Roman"/>
          <w:bCs/>
          <w:sz w:val="24"/>
          <w:szCs w:val="24"/>
        </w:rPr>
        <w:t>Ako strane ugovora sporazumno raskinu ugovor, sporazumom o raskidu ugovora utvrđuju se međusobna prava i obaveze koje proističu iz raskida Ugovora.</w:t>
      </w:r>
    </w:p>
    <w:p w:rsidR="009D486F" w:rsidRPr="004A741F" w:rsidRDefault="009D486F" w:rsidP="00A65459">
      <w:pPr>
        <w:spacing w:after="0" w:line="240" w:lineRule="auto"/>
        <w:jc w:val="both"/>
        <w:rPr>
          <w:rFonts w:ascii="Bookman Old Style" w:eastAsia="Times New Roman" w:hAnsi="Bookman Old Style" w:cs="Times New Roman"/>
          <w:b/>
          <w:bCs/>
          <w:sz w:val="24"/>
          <w:szCs w:val="24"/>
        </w:rPr>
      </w:pPr>
    </w:p>
    <w:p w:rsidR="00893A16" w:rsidRPr="004A741F" w:rsidRDefault="00893A16" w:rsidP="00A65459">
      <w:pPr>
        <w:spacing w:after="0" w:line="240" w:lineRule="auto"/>
        <w:jc w:val="both"/>
        <w:rPr>
          <w:rFonts w:ascii="Bookman Old Style" w:eastAsia="Times New Roman" w:hAnsi="Bookman Old Style" w:cs="Times New Roman"/>
          <w:b/>
          <w:bCs/>
          <w:sz w:val="24"/>
          <w:szCs w:val="24"/>
        </w:rPr>
      </w:pPr>
      <w:r w:rsidRPr="004A741F">
        <w:rPr>
          <w:rFonts w:ascii="Bookman Old Style" w:eastAsia="Times New Roman" w:hAnsi="Bookman Old Style" w:cs="Times New Roman"/>
          <w:b/>
          <w:bCs/>
          <w:sz w:val="24"/>
          <w:szCs w:val="24"/>
        </w:rPr>
        <w:t>VIŠA SILA</w:t>
      </w:r>
    </w:p>
    <w:p w:rsidR="00893A16" w:rsidRPr="004A741F" w:rsidRDefault="00893A16" w:rsidP="00A65459">
      <w:pPr>
        <w:spacing w:after="0" w:line="240" w:lineRule="auto"/>
        <w:jc w:val="both"/>
        <w:rPr>
          <w:rFonts w:ascii="Bookman Old Style" w:eastAsia="Times New Roman" w:hAnsi="Bookman Old Style" w:cs="Times New Roman"/>
          <w:bCs/>
          <w:sz w:val="24"/>
          <w:szCs w:val="24"/>
        </w:rPr>
      </w:pPr>
    </w:p>
    <w:p w:rsidR="00893A16" w:rsidRPr="004A741F" w:rsidRDefault="00893A16" w:rsidP="00A65459">
      <w:pPr>
        <w:spacing w:after="0" w:line="240" w:lineRule="auto"/>
        <w:jc w:val="both"/>
        <w:rPr>
          <w:rFonts w:ascii="Bookman Old Style" w:eastAsia="Times New Roman" w:hAnsi="Bookman Old Style" w:cs="Times New Roman"/>
          <w:bCs/>
          <w:sz w:val="24"/>
          <w:szCs w:val="24"/>
        </w:rPr>
      </w:pPr>
      <w:r w:rsidRPr="004A741F">
        <w:rPr>
          <w:rFonts w:ascii="Bookman Old Style" w:eastAsia="Times New Roman" w:hAnsi="Bookman Old Style" w:cs="Times New Roman"/>
          <w:bCs/>
          <w:sz w:val="24"/>
          <w:szCs w:val="24"/>
        </w:rPr>
        <w:t xml:space="preserve">Ukoliko poslije zaključenja ugovora nastupe okolnosti više sile koje dovedu do ometanja ili onemogućavanja izvršenja ugovornih obaveza, rokovi izvršenja obaveza ugovornih strana će se produžiti za vreme trajanja više sile. </w:t>
      </w:r>
    </w:p>
    <w:p w:rsidR="00893A16" w:rsidRPr="004A741F" w:rsidRDefault="00893A16" w:rsidP="00A65459">
      <w:pPr>
        <w:spacing w:after="0" w:line="240" w:lineRule="auto"/>
        <w:jc w:val="both"/>
        <w:rPr>
          <w:rFonts w:ascii="Bookman Old Style" w:eastAsia="Times New Roman" w:hAnsi="Bookman Old Style" w:cs="Times New Roman"/>
          <w:bCs/>
          <w:sz w:val="24"/>
          <w:szCs w:val="24"/>
        </w:rPr>
      </w:pPr>
    </w:p>
    <w:p w:rsidR="00893A16" w:rsidRPr="004A741F" w:rsidRDefault="00893A16" w:rsidP="00A65459">
      <w:pPr>
        <w:spacing w:after="0" w:line="240" w:lineRule="auto"/>
        <w:jc w:val="both"/>
        <w:rPr>
          <w:rFonts w:ascii="Bookman Old Style" w:eastAsia="Times New Roman" w:hAnsi="Bookman Old Style" w:cs="Times New Roman"/>
          <w:bCs/>
          <w:sz w:val="24"/>
          <w:szCs w:val="24"/>
        </w:rPr>
      </w:pPr>
      <w:r w:rsidRPr="004A741F">
        <w:rPr>
          <w:rFonts w:ascii="Bookman Old Style" w:eastAsia="Times New Roman" w:hAnsi="Bookman Old Style" w:cs="Times New Roman"/>
          <w:bCs/>
          <w:sz w:val="24"/>
          <w:szCs w:val="24"/>
        </w:rPr>
        <w:t xml:space="preserve">Viša sila podrazumijeva ekstremne i vanredne događaje koji se ne mogu predvidjeti, koji su se dogodili bez volje i uticaja ugovornih strana i koji nijesu mogli biti spriječeni od strane pogođene višom silom. </w:t>
      </w:r>
    </w:p>
    <w:p w:rsidR="00893A16" w:rsidRPr="004A741F" w:rsidRDefault="00893A16" w:rsidP="00A65459">
      <w:pPr>
        <w:spacing w:after="0" w:line="240" w:lineRule="auto"/>
        <w:jc w:val="both"/>
        <w:rPr>
          <w:rFonts w:ascii="Bookman Old Style" w:eastAsia="Times New Roman" w:hAnsi="Bookman Old Style" w:cs="Times New Roman"/>
          <w:bCs/>
          <w:sz w:val="24"/>
          <w:szCs w:val="24"/>
        </w:rPr>
      </w:pPr>
    </w:p>
    <w:p w:rsidR="00893A16" w:rsidRPr="004A741F" w:rsidRDefault="00893A16" w:rsidP="00A65459">
      <w:pPr>
        <w:spacing w:after="0" w:line="240" w:lineRule="auto"/>
        <w:jc w:val="both"/>
        <w:rPr>
          <w:rFonts w:ascii="Bookman Old Style" w:eastAsia="Times New Roman" w:hAnsi="Bookman Old Style" w:cs="Times New Roman"/>
          <w:bCs/>
          <w:sz w:val="24"/>
          <w:szCs w:val="24"/>
        </w:rPr>
      </w:pPr>
      <w:r w:rsidRPr="004A741F">
        <w:rPr>
          <w:rFonts w:ascii="Bookman Old Style" w:eastAsia="Times New Roman" w:hAnsi="Bookman Old Style" w:cs="Times New Roman"/>
          <w:bCs/>
          <w:sz w:val="24"/>
          <w:szCs w:val="24"/>
        </w:rPr>
        <w:t>Višom silom mogu se smatrati poplave, zemljotresi, požari, politička zbivanja (rat, neredi većeg obima, štrajkovi), imperativne odluke vlasti (zabrana prometa uvoza i izvoza) i sl. Ugovorna strana pogođena višom silom, odmah će u pisanoj formi obavijestiti drugu stranu o nastanku nepredviđenih okolnosti i dostaviti odgovarajuće dokaze.</w:t>
      </w:r>
    </w:p>
    <w:p w:rsidR="008971CA" w:rsidRPr="004A741F" w:rsidRDefault="008971CA" w:rsidP="008971CA">
      <w:pPr>
        <w:spacing w:after="0" w:line="240" w:lineRule="auto"/>
        <w:jc w:val="both"/>
        <w:rPr>
          <w:rFonts w:ascii="Bookman Old Style" w:eastAsia="Times New Roman" w:hAnsi="Bookman Old Style" w:cs="Times New Roman"/>
          <w:sz w:val="24"/>
          <w:szCs w:val="24"/>
        </w:rPr>
      </w:pPr>
    </w:p>
    <w:p w:rsidR="00D1789E" w:rsidRPr="004A741F" w:rsidRDefault="00D1789E" w:rsidP="008971CA">
      <w:p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b/>
          <w:sz w:val="24"/>
          <w:szCs w:val="24"/>
        </w:rPr>
        <w:t>ANTIKORUPCIJSKA KLAUZULA</w:t>
      </w:r>
    </w:p>
    <w:p w:rsidR="00D1789E" w:rsidRPr="004A741F" w:rsidRDefault="00D1789E" w:rsidP="008971CA">
      <w:pPr>
        <w:spacing w:after="0" w:line="240" w:lineRule="auto"/>
        <w:jc w:val="both"/>
        <w:rPr>
          <w:rFonts w:ascii="Bookman Old Style" w:eastAsia="Times New Roman" w:hAnsi="Bookman Old Style" w:cs="Times New Roman"/>
          <w:sz w:val="24"/>
          <w:szCs w:val="24"/>
        </w:rPr>
      </w:pPr>
    </w:p>
    <w:p w:rsidR="008971CA" w:rsidRPr="004A741F" w:rsidRDefault="008971CA" w:rsidP="008971CA">
      <w:p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Ugovor o javnoj nabavci</w:t>
      </w:r>
      <w:r w:rsidR="00145425" w:rsidRPr="004A741F">
        <w:rPr>
          <w:rFonts w:ascii="Bookman Old Style" w:eastAsia="Times New Roman" w:hAnsi="Bookman Old Style" w:cs="Times New Roman"/>
          <w:sz w:val="24"/>
          <w:szCs w:val="24"/>
        </w:rPr>
        <w:t xml:space="preserve"> koji je</w:t>
      </w:r>
      <w:r w:rsidRPr="004A741F">
        <w:rPr>
          <w:rFonts w:ascii="Bookman Old Style" w:eastAsia="Times New Roman" w:hAnsi="Bookman Old Style" w:cs="Times New Roman"/>
          <w:sz w:val="24"/>
          <w:szCs w:val="24"/>
        </w:rPr>
        <w:t xml:space="preserve"> zaključen uz kršenje antikorupcijskog pravila </w:t>
      </w:r>
      <w:r w:rsidR="00145425" w:rsidRPr="004A741F">
        <w:rPr>
          <w:rFonts w:ascii="Bookman Old Style" w:eastAsia="Times New Roman" w:hAnsi="Bookman Old Style" w:cs="Times New Roman"/>
          <w:sz w:val="24"/>
          <w:szCs w:val="24"/>
        </w:rPr>
        <w:t xml:space="preserve">ništav je, u smislu </w:t>
      </w:r>
      <w:r w:rsidRPr="004A741F">
        <w:rPr>
          <w:rFonts w:ascii="Bookman Old Style" w:eastAsia="Times New Roman" w:hAnsi="Bookman Old Style" w:cs="Times New Roman"/>
          <w:sz w:val="24"/>
          <w:szCs w:val="24"/>
        </w:rPr>
        <w:t>člana 38</w:t>
      </w:r>
      <w:r w:rsidR="00145425" w:rsidRPr="004A741F">
        <w:rPr>
          <w:rFonts w:ascii="Bookman Old Style" w:eastAsia="Times New Roman" w:hAnsi="Bookman Old Style" w:cs="Times New Roman"/>
          <w:sz w:val="24"/>
          <w:szCs w:val="24"/>
        </w:rPr>
        <w:t xml:space="preserve"> stav 3</w:t>
      </w:r>
      <w:r w:rsidRPr="004A741F">
        <w:rPr>
          <w:rFonts w:ascii="Bookman Old Style" w:eastAsia="Times New Roman" w:hAnsi="Bookman Old Style" w:cs="Times New Roman"/>
          <w:sz w:val="24"/>
          <w:szCs w:val="24"/>
        </w:rPr>
        <w:t xml:space="preserve"> Zakona o javnim nabavkama </w:t>
      </w:r>
      <w:r w:rsidR="00145425" w:rsidRPr="004A741F">
        <w:rPr>
          <w:rFonts w:ascii="Bookman Old Style" w:eastAsia="Times New Roman" w:hAnsi="Bookman Old Style" w:cs="Times New Roman"/>
          <w:sz w:val="24"/>
          <w:szCs w:val="24"/>
        </w:rPr>
        <w:t>(“Službeni list Crne Gore” br. 074/19, 003/23 i 011/23).</w:t>
      </w:r>
      <w:r w:rsidRPr="004A741F">
        <w:rPr>
          <w:rFonts w:ascii="Bookman Old Style" w:eastAsia="Times New Roman" w:hAnsi="Bookman Old Style" w:cs="Times New Roman"/>
          <w:sz w:val="24"/>
          <w:szCs w:val="24"/>
        </w:rPr>
        <w:t xml:space="preserve"> </w:t>
      </w:r>
    </w:p>
    <w:p w:rsidR="00145425" w:rsidRPr="004A741F" w:rsidRDefault="00145425" w:rsidP="008971CA">
      <w:pPr>
        <w:spacing w:after="0" w:line="240" w:lineRule="auto"/>
        <w:jc w:val="both"/>
        <w:rPr>
          <w:rFonts w:ascii="Bookman Old Style" w:eastAsia="Times New Roman" w:hAnsi="Bookman Old Style" w:cs="Times New Roman"/>
          <w:sz w:val="24"/>
          <w:szCs w:val="24"/>
        </w:rPr>
      </w:pPr>
    </w:p>
    <w:p w:rsidR="00633B81" w:rsidRDefault="00633B81" w:rsidP="008971CA">
      <w:pPr>
        <w:spacing w:after="0" w:line="240" w:lineRule="auto"/>
        <w:jc w:val="both"/>
        <w:rPr>
          <w:rFonts w:ascii="Bookman Old Style" w:eastAsia="Times New Roman" w:hAnsi="Bookman Old Style" w:cs="Times New Roman"/>
          <w:b/>
          <w:sz w:val="24"/>
          <w:szCs w:val="24"/>
        </w:rPr>
      </w:pPr>
    </w:p>
    <w:p w:rsidR="00633B81" w:rsidRDefault="00633B81" w:rsidP="008971CA">
      <w:pPr>
        <w:spacing w:after="0" w:line="240" w:lineRule="auto"/>
        <w:jc w:val="both"/>
        <w:rPr>
          <w:rFonts w:ascii="Bookman Old Style" w:eastAsia="Times New Roman" w:hAnsi="Bookman Old Style" w:cs="Times New Roman"/>
          <w:b/>
          <w:sz w:val="24"/>
          <w:szCs w:val="24"/>
        </w:rPr>
      </w:pPr>
    </w:p>
    <w:p w:rsidR="00633B81" w:rsidRDefault="00633B81" w:rsidP="008971CA">
      <w:pPr>
        <w:spacing w:after="0" w:line="240" w:lineRule="auto"/>
        <w:jc w:val="both"/>
        <w:rPr>
          <w:rFonts w:ascii="Bookman Old Style" w:eastAsia="Times New Roman" w:hAnsi="Bookman Old Style" w:cs="Times New Roman"/>
          <w:b/>
          <w:sz w:val="24"/>
          <w:szCs w:val="24"/>
        </w:rPr>
      </w:pPr>
    </w:p>
    <w:p w:rsidR="00FE37C4" w:rsidRPr="004A741F" w:rsidRDefault="00FE37C4" w:rsidP="008971CA">
      <w:p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b/>
          <w:sz w:val="24"/>
          <w:szCs w:val="24"/>
        </w:rPr>
        <w:lastRenderedPageBreak/>
        <w:t>NAKNADA ŠTETE</w:t>
      </w:r>
    </w:p>
    <w:p w:rsidR="00FE37C4" w:rsidRPr="004A741F" w:rsidRDefault="00FE37C4" w:rsidP="008971CA">
      <w:pPr>
        <w:spacing w:after="0" w:line="240" w:lineRule="auto"/>
        <w:jc w:val="both"/>
        <w:rPr>
          <w:rFonts w:ascii="Bookman Old Style" w:eastAsia="Times New Roman" w:hAnsi="Bookman Old Style" w:cs="Times New Roman"/>
          <w:sz w:val="24"/>
          <w:szCs w:val="24"/>
        </w:rPr>
      </w:pPr>
    </w:p>
    <w:p w:rsidR="008971CA" w:rsidRPr="004A741F" w:rsidRDefault="008971CA" w:rsidP="008971CA">
      <w:p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 xml:space="preserve">U slučaju da izvođač ne ispuni svoje obaveze iz ugovora naručilac ima pravo da zahtijeva naknadu štete koju je usled toga pretrpio, a koja prevazilazi iznos aktivirane garancije za dobro izvršenje ugovora i polise osiguranja od profesionalne odgovornosti. </w:t>
      </w:r>
    </w:p>
    <w:p w:rsidR="008971CA" w:rsidRPr="004A741F" w:rsidRDefault="008971CA" w:rsidP="008971CA">
      <w:pPr>
        <w:spacing w:after="0" w:line="240" w:lineRule="auto"/>
        <w:jc w:val="both"/>
        <w:rPr>
          <w:rFonts w:ascii="Bookman Old Style" w:eastAsia="Times New Roman" w:hAnsi="Bookman Old Style" w:cs="Times New Roman"/>
          <w:sz w:val="24"/>
          <w:szCs w:val="24"/>
          <w:lang w:val="pl-PL"/>
        </w:rPr>
      </w:pPr>
    </w:p>
    <w:p w:rsidR="00E6328C" w:rsidRPr="004A741F" w:rsidRDefault="00FE37C4" w:rsidP="008971CA">
      <w:p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b/>
          <w:sz w:val="24"/>
          <w:szCs w:val="24"/>
        </w:rPr>
        <w:t>RJEŠAVANJE SPOROVA</w:t>
      </w:r>
    </w:p>
    <w:p w:rsidR="00E6328C" w:rsidRPr="004A741F" w:rsidRDefault="00E6328C" w:rsidP="008971CA">
      <w:pPr>
        <w:spacing w:after="0" w:line="240" w:lineRule="auto"/>
        <w:jc w:val="both"/>
        <w:rPr>
          <w:rFonts w:ascii="Bookman Old Style" w:eastAsia="Times New Roman" w:hAnsi="Bookman Old Style" w:cs="Times New Roman"/>
          <w:sz w:val="24"/>
          <w:szCs w:val="24"/>
        </w:rPr>
      </w:pPr>
    </w:p>
    <w:p w:rsidR="00E6328C" w:rsidRPr="004A741F" w:rsidRDefault="00E6328C" w:rsidP="00E6328C">
      <w:pPr>
        <w:spacing w:after="0" w:line="240" w:lineRule="auto"/>
        <w:jc w:val="both"/>
        <w:rPr>
          <w:rFonts w:ascii="Bookman Old Style" w:eastAsia="Times New Roman" w:hAnsi="Bookman Old Style" w:cs="Times New Roman"/>
          <w:bCs/>
          <w:sz w:val="24"/>
          <w:szCs w:val="24"/>
          <w:lang w:val="pl-PL"/>
        </w:rPr>
      </w:pPr>
      <w:r w:rsidRPr="004A741F">
        <w:rPr>
          <w:rFonts w:ascii="Bookman Old Style" w:eastAsia="Times New Roman" w:hAnsi="Bookman Old Style" w:cs="Times New Roman"/>
          <w:sz w:val="24"/>
          <w:szCs w:val="24"/>
        </w:rPr>
        <w:t>Ugovorne strane su saglasne da sve sporove, koji mogu nastati po ovom ugovoru, prvenstveno rješavaju sporazumno</w:t>
      </w:r>
      <w:r w:rsidR="00F00DF4" w:rsidRPr="004A741F">
        <w:rPr>
          <w:rFonts w:ascii="Times New Roman" w:eastAsia="Calibri" w:hAnsi="Times New Roman" w:cs="Times New Roman"/>
          <w:bCs/>
          <w:sz w:val="24"/>
          <w:szCs w:val="24"/>
          <w:lang w:val="pl-PL"/>
        </w:rPr>
        <w:t xml:space="preserve">, </w:t>
      </w:r>
      <w:r w:rsidRPr="004A741F">
        <w:rPr>
          <w:rFonts w:ascii="Bookman Old Style" w:eastAsia="Times New Roman" w:hAnsi="Bookman Old Style" w:cs="Times New Roman"/>
          <w:bCs/>
          <w:sz w:val="24"/>
          <w:szCs w:val="24"/>
          <w:lang w:val="pl-PL"/>
        </w:rPr>
        <w:t>pritom se po potrebi, mogu koristiti usluge pojedinih stručnih lica ili tijela koja ugovorne strane sporazumno odrede.</w:t>
      </w:r>
    </w:p>
    <w:p w:rsidR="00E6328C" w:rsidRPr="004A741F" w:rsidRDefault="00E6328C" w:rsidP="008971CA">
      <w:pPr>
        <w:spacing w:after="0" w:line="240" w:lineRule="auto"/>
        <w:jc w:val="both"/>
        <w:rPr>
          <w:rFonts w:ascii="Bookman Old Style" w:eastAsia="Times New Roman" w:hAnsi="Bookman Old Style" w:cs="Times New Roman"/>
          <w:sz w:val="24"/>
          <w:szCs w:val="24"/>
        </w:rPr>
      </w:pPr>
    </w:p>
    <w:p w:rsidR="008971CA" w:rsidRPr="004A741F" w:rsidRDefault="008971CA" w:rsidP="008971CA">
      <w:p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Nastali sporovi koji se ne riješ</w:t>
      </w:r>
      <w:r w:rsidR="00E42313" w:rsidRPr="004A741F">
        <w:rPr>
          <w:rFonts w:ascii="Bookman Old Style" w:eastAsia="Times New Roman" w:hAnsi="Bookman Old Style" w:cs="Times New Roman"/>
          <w:sz w:val="24"/>
          <w:szCs w:val="24"/>
        </w:rPr>
        <w:t>e</w:t>
      </w:r>
      <w:r w:rsidRPr="004A741F">
        <w:rPr>
          <w:rFonts w:ascii="Bookman Old Style" w:eastAsia="Times New Roman" w:hAnsi="Bookman Old Style" w:cs="Times New Roman"/>
          <w:sz w:val="24"/>
          <w:szCs w:val="24"/>
        </w:rPr>
        <w:t xml:space="preserve"> sporazumno, rješavaće se kod nadležnog suda u Crnoj Gori. Rješavanje spornih pitanja, ne može uticati na rok i kvalitet ugovorenih radova. </w:t>
      </w:r>
    </w:p>
    <w:p w:rsidR="008971CA" w:rsidRPr="004A741F" w:rsidRDefault="008971CA" w:rsidP="008971CA">
      <w:pPr>
        <w:spacing w:after="0" w:line="240" w:lineRule="auto"/>
        <w:jc w:val="both"/>
        <w:rPr>
          <w:rFonts w:ascii="Bookman Old Style" w:eastAsia="Times New Roman" w:hAnsi="Bookman Old Style" w:cs="Times New Roman"/>
          <w:sz w:val="24"/>
          <w:szCs w:val="24"/>
          <w:lang w:val="pl-PL"/>
        </w:rPr>
      </w:pPr>
    </w:p>
    <w:p w:rsidR="00FE37C4" w:rsidRDefault="008971CA" w:rsidP="008971CA">
      <w:pPr>
        <w:spacing w:after="0" w:line="240" w:lineRule="auto"/>
        <w:jc w:val="both"/>
        <w:rPr>
          <w:rFonts w:ascii="Bookman Old Style" w:eastAsia="Times New Roman" w:hAnsi="Bookman Old Style" w:cs="Times New Roman"/>
          <w:sz w:val="24"/>
          <w:szCs w:val="24"/>
          <w:lang w:val="pl-PL"/>
        </w:rPr>
      </w:pPr>
      <w:r w:rsidRPr="004A741F">
        <w:rPr>
          <w:rFonts w:ascii="Bookman Old Style" w:eastAsia="Times New Roman" w:hAnsi="Bookman Old Style" w:cs="Times New Roman"/>
          <w:sz w:val="24"/>
          <w:szCs w:val="24"/>
          <w:lang w:val="pl-PL"/>
        </w:rPr>
        <w:t>U skladu sa članom 59 stav</w:t>
      </w:r>
      <w:r w:rsidR="00421020" w:rsidRPr="004A741F">
        <w:rPr>
          <w:rFonts w:ascii="Bookman Old Style" w:eastAsia="Times New Roman" w:hAnsi="Bookman Old Style" w:cs="Times New Roman"/>
          <w:sz w:val="24"/>
          <w:szCs w:val="24"/>
          <w:lang w:val="pl-PL"/>
        </w:rPr>
        <w:t xml:space="preserve"> 1 ta</w:t>
      </w:r>
      <w:r w:rsidR="00421020" w:rsidRPr="004A741F">
        <w:rPr>
          <w:rFonts w:ascii="Bookman Old Style" w:eastAsia="Times New Roman" w:hAnsi="Bookman Old Style" w:cs="Times New Roman"/>
          <w:sz w:val="24"/>
          <w:szCs w:val="24"/>
        </w:rPr>
        <w:t>čka</w:t>
      </w:r>
      <w:r w:rsidRPr="004A741F">
        <w:rPr>
          <w:rFonts w:ascii="Bookman Old Style" w:eastAsia="Times New Roman" w:hAnsi="Bookman Old Style" w:cs="Times New Roman"/>
          <w:sz w:val="24"/>
          <w:szCs w:val="24"/>
          <w:lang w:val="pl-PL"/>
        </w:rPr>
        <w:t xml:space="preserve"> 9 ZJN naručilac može da sprovede pregovarački postupak bez prethodnog objavljivanja poziva za nadmetanje za predmetnu javnu nabavku u slučaju pojave dodatnih radova</w:t>
      </w:r>
      <w:r w:rsidR="00EC7565" w:rsidRPr="004A741F">
        <w:rPr>
          <w:rFonts w:ascii="Bookman Old Style" w:eastAsia="Times New Roman" w:hAnsi="Bookman Old Style" w:cs="Times New Roman"/>
          <w:sz w:val="24"/>
          <w:szCs w:val="24"/>
          <w:lang w:val="pl-PL"/>
        </w:rPr>
        <w:t>.</w:t>
      </w:r>
    </w:p>
    <w:p w:rsidR="00B4779C" w:rsidRPr="004A741F" w:rsidRDefault="00B4779C" w:rsidP="00173765">
      <w:pPr>
        <w:spacing w:after="0" w:line="240" w:lineRule="auto"/>
        <w:jc w:val="both"/>
        <w:rPr>
          <w:rFonts w:ascii="Bookman Old Style" w:eastAsia="Times New Roman" w:hAnsi="Bookman Old Style" w:cs="Times New Roman"/>
          <w:bCs/>
          <w:sz w:val="24"/>
          <w:szCs w:val="24"/>
        </w:rPr>
      </w:pPr>
    </w:p>
    <w:p w:rsidR="00E93917" w:rsidRPr="004A741F" w:rsidRDefault="00E93917" w:rsidP="009C21F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0" w:firstLine="0"/>
        <w:jc w:val="both"/>
        <w:outlineLvl w:val="0"/>
        <w:rPr>
          <w:rFonts w:ascii="Bookman Old Style" w:eastAsia="Times New Roman" w:hAnsi="Bookman Old Style" w:cs="Times New Roman"/>
          <w:b/>
          <w:sz w:val="24"/>
          <w:szCs w:val="24"/>
        </w:rPr>
      </w:pPr>
      <w:bookmarkStart w:id="18" w:name="_Toc62730566"/>
      <w:r w:rsidRPr="004A741F">
        <w:rPr>
          <w:rFonts w:ascii="Bookman Old Style" w:eastAsia="Times New Roman" w:hAnsi="Bookman Old Style" w:cs="Times New Roman"/>
          <w:b/>
          <w:sz w:val="24"/>
          <w:szCs w:val="24"/>
        </w:rPr>
        <w:t>ZAHTJEV ZA POJAŠNJENJE ILI IZMJENU I DOPUNU TENDERSKE DOKUMENTACIJE</w:t>
      </w:r>
      <w:bookmarkEnd w:id="18"/>
    </w:p>
    <w:p w:rsidR="00E93917" w:rsidRPr="004A741F" w:rsidRDefault="00E93917" w:rsidP="00E93917">
      <w:pPr>
        <w:spacing w:after="0" w:line="240" w:lineRule="auto"/>
        <w:jc w:val="both"/>
        <w:rPr>
          <w:rFonts w:ascii="Bookman Old Style" w:eastAsia="Times New Roman" w:hAnsi="Bookman Old Style" w:cs="Times New Roman"/>
          <w:sz w:val="24"/>
          <w:szCs w:val="24"/>
        </w:rPr>
      </w:pPr>
    </w:p>
    <w:p w:rsidR="00E93917" w:rsidRPr="004A741F" w:rsidRDefault="00E93917" w:rsidP="00E93917">
      <w:pPr>
        <w:autoSpaceDE w:val="0"/>
        <w:autoSpaceDN w:val="0"/>
        <w:adjustRightInd w:val="0"/>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93917" w:rsidRPr="004A741F" w:rsidRDefault="00E93917" w:rsidP="00E93917">
      <w:pPr>
        <w:spacing w:after="0" w:line="240" w:lineRule="auto"/>
        <w:jc w:val="both"/>
        <w:rPr>
          <w:rFonts w:ascii="Bookman Old Style" w:eastAsia="Times New Roman" w:hAnsi="Bookman Old Style" w:cs="Times New Roman"/>
          <w:sz w:val="24"/>
          <w:szCs w:val="24"/>
        </w:rPr>
      </w:pPr>
    </w:p>
    <w:p w:rsidR="00E93917" w:rsidRPr="004A741F" w:rsidRDefault="00E93917" w:rsidP="00E93917">
      <w:pPr>
        <w:spacing w:after="0" w:line="240" w:lineRule="auto"/>
        <w:jc w:val="both"/>
        <w:rPr>
          <w:rFonts w:ascii="Bookman Old Style" w:eastAsia="Times New Roman" w:hAnsi="Bookman Old Style" w:cs="Times New Roman"/>
          <w:sz w:val="24"/>
          <w:szCs w:val="24"/>
        </w:rPr>
      </w:pPr>
      <w:r w:rsidRPr="004A741F">
        <w:rPr>
          <w:rFonts w:ascii="Bookman Old Style" w:eastAsia="Times New Roman" w:hAnsi="Bookman Old Style" w:cs="Times New Roman"/>
          <w:sz w:val="24"/>
          <w:szCs w:val="24"/>
        </w:rPr>
        <w:t>Privredni subjekat ima pravo da pisanim zahtjevom traži od naručioca pojašnjenje tenderske dokumentacije najkasnije deset dana prije isteka roka određenog za dostavljanje ponuda.</w:t>
      </w:r>
    </w:p>
    <w:p w:rsidR="00E93917" w:rsidRPr="004A741F" w:rsidRDefault="00E93917" w:rsidP="00E93917">
      <w:pPr>
        <w:spacing w:after="0" w:line="240" w:lineRule="auto"/>
        <w:jc w:val="both"/>
        <w:rPr>
          <w:rFonts w:ascii="Bookman Old Style" w:eastAsia="Times New Roman" w:hAnsi="Bookman Old Style" w:cs="Times New Roman"/>
          <w:sz w:val="24"/>
          <w:szCs w:val="24"/>
        </w:rPr>
      </w:pPr>
    </w:p>
    <w:p w:rsidR="009C21F7" w:rsidRDefault="00E93917" w:rsidP="00E93917">
      <w:pPr>
        <w:spacing w:after="0" w:line="240" w:lineRule="auto"/>
        <w:jc w:val="both"/>
        <w:rPr>
          <w:rFonts w:ascii="Bookman Old Style" w:eastAsia="Times New Roman" w:hAnsi="Bookman Old Style" w:cs="Times New Roman"/>
          <w:color w:val="000000"/>
          <w:sz w:val="24"/>
          <w:szCs w:val="24"/>
        </w:rPr>
      </w:pPr>
      <w:r w:rsidRPr="004A741F">
        <w:rPr>
          <w:rFonts w:ascii="Bookman Old Style" w:eastAsia="Times New Roman" w:hAnsi="Bookman Old Style" w:cs="Times New Roman"/>
          <w:color w:val="000000"/>
          <w:sz w:val="24"/>
          <w:szCs w:val="24"/>
        </w:rPr>
        <w:t>Zahtjev se podnosi isključivo putem ESJN-a.</w:t>
      </w:r>
    </w:p>
    <w:p w:rsidR="00FE37C4" w:rsidRDefault="00FE37C4" w:rsidP="00E93917">
      <w:pPr>
        <w:spacing w:after="0" w:line="240" w:lineRule="auto"/>
        <w:jc w:val="both"/>
        <w:rPr>
          <w:rFonts w:ascii="Bookman Old Style" w:eastAsia="Times New Roman" w:hAnsi="Bookman Old Style" w:cs="Times New Roman"/>
          <w:color w:val="000000"/>
          <w:sz w:val="24"/>
          <w:szCs w:val="24"/>
        </w:rPr>
      </w:pPr>
    </w:p>
    <w:p w:rsidR="00FE37C4" w:rsidRDefault="00FE37C4" w:rsidP="00E93917">
      <w:pPr>
        <w:spacing w:after="0" w:line="240" w:lineRule="auto"/>
        <w:jc w:val="both"/>
        <w:rPr>
          <w:rFonts w:ascii="Bookman Old Style" w:eastAsia="Times New Roman" w:hAnsi="Bookman Old Style" w:cs="Times New Roman"/>
          <w:color w:val="000000"/>
          <w:sz w:val="24"/>
          <w:szCs w:val="24"/>
        </w:rPr>
      </w:pPr>
    </w:p>
    <w:p w:rsidR="00FE37C4" w:rsidRDefault="00FE37C4" w:rsidP="00E93917">
      <w:pPr>
        <w:spacing w:after="0" w:line="240" w:lineRule="auto"/>
        <w:jc w:val="both"/>
        <w:rPr>
          <w:rFonts w:ascii="Bookman Old Style" w:eastAsia="Times New Roman" w:hAnsi="Bookman Old Style" w:cs="Times New Roman"/>
          <w:color w:val="000000"/>
          <w:sz w:val="24"/>
          <w:szCs w:val="24"/>
        </w:rPr>
      </w:pPr>
    </w:p>
    <w:p w:rsidR="00FE37C4" w:rsidRDefault="00FE37C4" w:rsidP="00E93917">
      <w:pPr>
        <w:spacing w:after="0" w:line="240" w:lineRule="auto"/>
        <w:jc w:val="both"/>
        <w:rPr>
          <w:rFonts w:ascii="Bookman Old Style" w:eastAsia="Times New Roman" w:hAnsi="Bookman Old Style" w:cs="Times New Roman"/>
          <w:color w:val="000000"/>
          <w:sz w:val="24"/>
          <w:szCs w:val="24"/>
        </w:rPr>
      </w:pPr>
    </w:p>
    <w:p w:rsidR="00FE37C4" w:rsidRDefault="00FE37C4" w:rsidP="00E93917">
      <w:pPr>
        <w:spacing w:after="0" w:line="240" w:lineRule="auto"/>
        <w:jc w:val="both"/>
        <w:rPr>
          <w:rFonts w:ascii="Bookman Old Style" w:eastAsia="Times New Roman" w:hAnsi="Bookman Old Style" w:cs="Times New Roman"/>
          <w:color w:val="000000"/>
          <w:sz w:val="24"/>
          <w:szCs w:val="24"/>
        </w:rPr>
      </w:pPr>
    </w:p>
    <w:p w:rsidR="009D486F" w:rsidRDefault="009D486F" w:rsidP="00E93917">
      <w:pPr>
        <w:spacing w:after="0" w:line="240" w:lineRule="auto"/>
        <w:jc w:val="both"/>
        <w:rPr>
          <w:rFonts w:ascii="Bookman Old Style" w:eastAsia="Times New Roman" w:hAnsi="Bookman Old Style" w:cs="Times New Roman"/>
          <w:color w:val="000000"/>
          <w:sz w:val="24"/>
          <w:szCs w:val="24"/>
        </w:rPr>
      </w:pPr>
    </w:p>
    <w:p w:rsidR="00FE37C4" w:rsidRDefault="00FE37C4" w:rsidP="00E93917">
      <w:pPr>
        <w:spacing w:after="0" w:line="240" w:lineRule="auto"/>
        <w:jc w:val="both"/>
        <w:rPr>
          <w:rFonts w:ascii="Bookman Old Style" w:eastAsia="Times New Roman" w:hAnsi="Bookman Old Style" w:cs="Times New Roman"/>
          <w:color w:val="000000"/>
          <w:sz w:val="24"/>
          <w:szCs w:val="24"/>
        </w:rPr>
      </w:pPr>
    </w:p>
    <w:p w:rsidR="00633B81" w:rsidRPr="003C0618" w:rsidRDefault="00633B81" w:rsidP="00E93917">
      <w:pPr>
        <w:spacing w:after="0" w:line="240" w:lineRule="auto"/>
        <w:jc w:val="both"/>
        <w:rPr>
          <w:rFonts w:ascii="Bookman Old Style" w:eastAsia="Times New Roman" w:hAnsi="Bookman Old Style" w:cs="Times New Roman"/>
          <w:color w:val="000000"/>
          <w:sz w:val="24"/>
          <w:szCs w:val="24"/>
        </w:rPr>
      </w:pPr>
    </w:p>
    <w:p w:rsidR="005E3FCA" w:rsidRDefault="005E3FCA" w:rsidP="00C34F44">
      <w:pPr>
        <w:spacing w:after="0"/>
        <w:ind w:firstLine="1134"/>
        <w:jc w:val="center"/>
        <w:rPr>
          <w:rFonts w:ascii="Bookman Old Style" w:hAnsi="Bookman Old Style" w:cs="Arial"/>
        </w:rPr>
      </w:pPr>
    </w:p>
    <w:p w:rsidR="00CE6180" w:rsidRPr="00C34F44" w:rsidRDefault="00C34F44" w:rsidP="00C34F44">
      <w:pPr>
        <w:spacing w:after="0"/>
        <w:ind w:firstLine="1134"/>
        <w:jc w:val="center"/>
        <w:rPr>
          <w:rFonts w:ascii="Bookman Old Style" w:eastAsia="Calibri" w:hAnsi="Bookman Old Style" w:cs="Arial"/>
        </w:rPr>
      </w:pPr>
      <w:r>
        <w:rPr>
          <w:rFonts w:ascii="Bookman Old Style" w:hAnsi="Bookman Old Style" w:cs="Arial"/>
        </w:rPr>
        <w:t xml:space="preserve">                                                                         </w:t>
      </w:r>
    </w:p>
    <w:p w:rsidR="00CE6180" w:rsidRPr="006F5801" w:rsidRDefault="006F5801" w:rsidP="006F5801">
      <w:pPr>
        <w:spacing w:after="0"/>
        <w:rPr>
          <w:rFonts w:ascii="Bookman Old Style" w:eastAsia="Calibri" w:hAnsi="Bookman Old Style" w:cs="Arial"/>
        </w:rPr>
      </w:pPr>
      <w:r>
        <w:rPr>
          <w:rFonts w:ascii="Bookman Old Style" w:eastAsia="Calibri" w:hAnsi="Bookman Old Style" w:cs="Arial"/>
          <w:noProof/>
        </w:rPr>
        <w:lastRenderedPageBreak/>
        <w:pict>
          <v:oval id="_x0000_s1034" style="position:absolute;margin-left:219.4pt;margin-top:652.55pt;width:32.3pt;height:21.55pt;z-index:251658240" strokecolor="white [3212]"/>
        </w:pict>
      </w:r>
      <w:r>
        <w:rPr>
          <w:rFonts w:ascii="Bookman Old Style" w:eastAsia="Calibri" w:hAnsi="Bookman Old Style" w:cs="Arial"/>
          <w:noProof/>
        </w:rPr>
        <w:drawing>
          <wp:inline distT="0" distB="0" distL="0" distR="0">
            <wp:extent cx="5892165" cy="8401050"/>
            <wp:effectExtent l="19050" t="0" r="0" b="0"/>
            <wp:docPr id="1" name="Picture 0" descr="Izjava_brsko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zjava_brskovo.jpg"/>
                    <pic:cNvPicPr/>
                  </pic:nvPicPr>
                  <pic:blipFill>
                    <a:blip r:embed="rId8"/>
                    <a:stretch>
                      <a:fillRect/>
                    </a:stretch>
                  </pic:blipFill>
                  <pic:spPr>
                    <a:xfrm>
                      <a:off x="0" y="0"/>
                      <a:ext cx="5892165" cy="8401050"/>
                    </a:xfrm>
                    <a:prstGeom prst="rect">
                      <a:avLst/>
                    </a:prstGeom>
                  </pic:spPr>
                </pic:pic>
              </a:graphicData>
            </a:graphic>
          </wp:inline>
        </w:drawing>
      </w:r>
      <w:r w:rsidR="00CE6180" w:rsidRPr="00C34F44">
        <w:rPr>
          <w:rFonts w:ascii="Bookman Old Style" w:eastAsia="Calibri" w:hAnsi="Bookman Old Style" w:cs="Arial"/>
        </w:rPr>
        <w:tab/>
      </w:r>
      <w:r w:rsidR="00CE6180" w:rsidRPr="00C34F44">
        <w:rPr>
          <w:rFonts w:ascii="Bookman Old Style" w:eastAsia="Calibri" w:hAnsi="Bookman Old Style" w:cs="Arial"/>
        </w:rPr>
        <w:lastRenderedPageBreak/>
        <w:tab/>
      </w:r>
      <w:r w:rsidR="00CE6180" w:rsidRPr="00C34F44">
        <w:rPr>
          <w:rFonts w:ascii="Bookman Old Style" w:eastAsia="Calibri" w:hAnsi="Bookman Old Style" w:cs="Arial"/>
        </w:rPr>
        <w:tab/>
      </w:r>
      <w:r w:rsidR="00CE6180" w:rsidRPr="00C34F44">
        <w:rPr>
          <w:rFonts w:ascii="Bookman Old Style" w:eastAsia="Calibri" w:hAnsi="Bookman Old Style" w:cs="Arial"/>
        </w:rPr>
        <w:tab/>
        <w:t xml:space="preserve">                 </w:t>
      </w:r>
      <w:r w:rsidR="00C34F44">
        <w:rPr>
          <w:rFonts w:ascii="Bookman Old Style" w:eastAsia="Calibri" w:hAnsi="Bookman Old Style" w:cs="Arial"/>
        </w:rPr>
        <w:t xml:space="preserve">          </w:t>
      </w:r>
      <w:r w:rsidR="004036C0">
        <w:rPr>
          <w:rFonts w:ascii="Bookman Old Style" w:eastAsia="Calibri" w:hAnsi="Bookman Old Style" w:cs="Arial"/>
        </w:rPr>
        <w:t xml:space="preserve">       </w:t>
      </w:r>
    </w:p>
    <w:p w:rsidR="00E93917" w:rsidRPr="006F5801" w:rsidRDefault="006F5801" w:rsidP="006F5801">
      <w:pPr>
        <w:pStyle w:val="ListParagraph"/>
        <w:keepNext/>
        <w:keepLines/>
        <w:numPr>
          <w:ilvl w:val="0"/>
          <w:numId w:val="38"/>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Bookman Old Style" w:eastAsia="Times New Roman" w:hAnsi="Bookman Old Style" w:cs="Times New Roman"/>
          <w:b/>
          <w:iCs/>
          <w:sz w:val="24"/>
          <w:szCs w:val="24"/>
        </w:rPr>
      </w:pPr>
      <w:bookmarkStart w:id="19" w:name="_Toc62730568"/>
      <w:r>
        <w:rPr>
          <w:rFonts w:ascii="Bookman Old Style" w:eastAsia="Times New Roman" w:hAnsi="Bookman Old Style" w:cs="Times New Roman"/>
          <w:b/>
          <w:sz w:val="24"/>
          <w:szCs w:val="24"/>
        </w:rPr>
        <w:t xml:space="preserve"> </w:t>
      </w:r>
      <w:r w:rsidR="00E93917" w:rsidRPr="006F5801">
        <w:rPr>
          <w:rFonts w:ascii="Bookman Old Style" w:eastAsia="Times New Roman" w:hAnsi="Bookman Old Style" w:cs="Times New Roman"/>
          <w:b/>
          <w:sz w:val="24"/>
          <w:szCs w:val="24"/>
        </w:rPr>
        <w:t>UPUTSTVO O PRAVNOM SREDSTVU</w:t>
      </w:r>
      <w:bookmarkEnd w:id="19"/>
    </w:p>
    <w:p w:rsidR="00E93917" w:rsidRPr="003C0618" w:rsidRDefault="00E93917" w:rsidP="00E93917">
      <w:pPr>
        <w:tabs>
          <w:tab w:val="left" w:pos="5760"/>
        </w:tabs>
        <w:spacing w:after="0" w:line="240" w:lineRule="auto"/>
        <w:jc w:val="center"/>
        <w:rPr>
          <w:rFonts w:ascii="Bookman Old Style" w:eastAsia="Times New Roman" w:hAnsi="Bookman Old Style" w:cs="Times New Roman"/>
          <w:color w:val="000000"/>
          <w:sz w:val="24"/>
          <w:szCs w:val="24"/>
        </w:rPr>
      </w:pPr>
    </w:p>
    <w:p w:rsidR="00E93917" w:rsidRPr="003C0618" w:rsidRDefault="00E93917" w:rsidP="00E93917">
      <w:pPr>
        <w:tabs>
          <w:tab w:val="left" w:pos="5760"/>
        </w:tabs>
        <w:spacing w:after="0" w:line="240" w:lineRule="auto"/>
        <w:ind w:firstLine="567"/>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Privredni subjekat može da izjavi žalbu protiv ove tenderske dokumentacije Komisiji za zaštitu prava:</w:t>
      </w:r>
    </w:p>
    <w:p w:rsidR="00E93917" w:rsidRPr="003C0618" w:rsidRDefault="00E93917" w:rsidP="00E93917">
      <w:pPr>
        <w:autoSpaceDE w:val="0"/>
        <w:autoSpaceDN w:val="0"/>
        <w:adjustRightInd w:val="0"/>
        <w:spacing w:before="60" w:after="60" w:line="240" w:lineRule="auto"/>
        <w:ind w:left="567" w:hanging="283"/>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E93917" w:rsidRPr="003C0618" w:rsidRDefault="00E93917" w:rsidP="00E93917">
      <w:pPr>
        <w:autoSpaceDE w:val="0"/>
        <w:autoSpaceDN w:val="0"/>
        <w:adjustRightInd w:val="0"/>
        <w:spacing w:before="60" w:after="60" w:line="240" w:lineRule="auto"/>
        <w:ind w:left="567" w:hanging="283"/>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E93917" w:rsidRPr="003C0618" w:rsidRDefault="00E93917" w:rsidP="00E93917">
      <w:pPr>
        <w:autoSpaceDE w:val="0"/>
        <w:autoSpaceDN w:val="0"/>
        <w:adjustRightInd w:val="0"/>
        <w:spacing w:before="60" w:after="60" w:line="240" w:lineRule="auto"/>
        <w:ind w:left="567" w:hanging="283"/>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E93917" w:rsidRPr="003C0618" w:rsidRDefault="00E93917" w:rsidP="00E93917">
      <w:pPr>
        <w:tabs>
          <w:tab w:val="left" w:pos="5760"/>
        </w:tabs>
        <w:spacing w:after="0" w:line="240" w:lineRule="auto"/>
        <w:jc w:val="both"/>
        <w:rPr>
          <w:rFonts w:ascii="Bookman Old Style" w:eastAsia="Times New Roman" w:hAnsi="Bookman Old Style" w:cs="Times New Roman"/>
          <w:color w:val="000000"/>
          <w:sz w:val="24"/>
          <w:szCs w:val="24"/>
        </w:rPr>
      </w:pPr>
    </w:p>
    <w:p w:rsidR="00E93917" w:rsidRPr="003C0618" w:rsidRDefault="00E93917" w:rsidP="00E93917">
      <w:pPr>
        <w:autoSpaceDE w:val="0"/>
        <w:autoSpaceDN w:val="0"/>
        <w:adjustRightInd w:val="0"/>
        <w:spacing w:after="0" w:line="240" w:lineRule="auto"/>
        <w:ind w:firstLine="567"/>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Žalba se izjavljuje preko naručioca neposredno putem ESJN-a. Žalba koja nije podnesena na naprijed predviđeni način biće odbijena kao nedozvoljena.</w:t>
      </w:r>
    </w:p>
    <w:p w:rsidR="00E93917" w:rsidRPr="003C0618" w:rsidRDefault="00E93917" w:rsidP="00E93917">
      <w:pPr>
        <w:autoSpaceDE w:val="0"/>
        <w:autoSpaceDN w:val="0"/>
        <w:adjustRightInd w:val="0"/>
        <w:spacing w:after="0" w:line="240" w:lineRule="auto"/>
        <w:ind w:firstLine="567"/>
        <w:jc w:val="both"/>
        <w:rPr>
          <w:rFonts w:ascii="Bookman Old Style" w:eastAsia="Times New Roman" w:hAnsi="Bookman Old Style" w:cs="Times New Roman"/>
          <w:color w:val="000000"/>
          <w:sz w:val="24"/>
          <w:szCs w:val="24"/>
        </w:rPr>
      </w:pPr>
    </w:p>
    <w:p w:rsidR="00E93917" w:rsidRPr="003C0618" w:rsidRDefault="00E93917" w:rsidP="00E93917">
      <w:pPr>
        <w:autoSpaceDE w:val="0"/>
        <w:autoSpaceDN w:val="0"/>
        <w:adjustRightInd w:val="0"/>
        <w:spacing w:after="0" w:line="240" w:lineRule="auto"/>
        <w:ind w:firstLine="567"/>
        <w:jc w:val="both"/>
        <w:rPr>
          <w:rFonts w:ascii="Bookman Old Style" w:eastAsia="Times New Roman" w:hAnsi="Bookman Old Style" w:cs="Times New Roman"/>
          <w:color w:val="000000"/>
          <w:sz w:val="24"/>
          <w:szCs w:val="24"/>
          <w:highlight w:val="yellow"/>
        </w:rPr>
      </w:pPr>
      <w:r w:rsidRPr="003C0618">
        <w:rPr>
          <w:rFonts w:ascii="Bookman Old Style" w:eastAsia="Times New Roman" w:hAnsi="Bookman Old Style" w:cs="Times New Roman"/>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93917" w:rsidRPr="003C0618" w:rsidRDefault="00E93917" w:rsidP="00E93917">
      <w:pPr>
        <w:tabs>
          <w:tab w:val="left" w:pos="5760"/>
        </w:tabs>
        <w:spacing w:after="0" w:line="240" w:lineRule="auto"/>
        <w:ind w:firstLine="567"/>
        <w:jc w:val="both"/>
        <w:rPr>
          <w:rFonts w:ascii="Bookman Old Style" w:eastAsia="Times New Roman" w:hAnsi="Bookman Old Style" w:cs="Times New Roman"/>
          <w:color w:val="000000"/>
          <w:sz w:val="24"/>
          <w:szCs w:val="24"/>
        </w:rPr>
      </w:pPr>
    </w:p>
    <w:p w:rsidR="00E93917" w:rsidRPr="003C0618" w:rsidRDefault="00E93917" w:rsidP="00E93917">
      <w:pPr>
        <w:tabs>
          <w:tab w:val="left" w:pos="5760"/>
        </w:tabs>
        <w:spacing w:after="0" w:line="240" w:lineRule="auto"/>
        <w:ind w:firstLine="567"/>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Ukoliko je predmet nabavke podijeljen po partijama, a žalba se odnosi samo na određenu/e partiju/e, naknada se plaća u iznosu 1% od procijenjene vrijednosti javne nabavke te/tih partije/a.</w:t>
      </w:r>
    </w:p>
    <w:p w:rsidR="00E93917" w:rsidRPr="003C0618" w:rsidRDefault="00E93917" w:rsidP="00E93917">
      <w:pPr>
        <w:tabs>
          <w:tab w:val="left" w:pos="5760"/>
        </w:tabs>
        <w:spacing w:after="0" w:line="240" w:lineRule="auto"/>
        <w:ind w:firstLine="567"/>
        <w:jc w:val="both"/>
        <w:rPr>
          <w:rFonts w:ascii="Bookman Old Style" w:eastAsia="Times New Roman" w:hAnsi="Bookman Old Style" w:cs="Times New Roman"/>
          <w:color w:val="000000"/>
          <w:sz w:val="24"/>
          <w:szCs w:val="24"/>
        </w:rPr>
      </w:pPr>
    </w:p>
    <w:p w:rsidR="00E93917" w:rsidRPr="003C0618" w:rsidRDefault="00E93917" w:rsidP="00E93917">
      <w:pPr>
        <w:tabs>
          <w:tab w:val="left" w:pos="5760"/>
        </w:tabs>
        <w:spacing w:after="0" w:line="240" w:lineRule="auto"/>
        <w:ind w:firstLine="567"/>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 xml:space="preserve">Instrukcije za plaćanje naknade za vođenje postupka od strane žalilaca iz inostranstva nalaze se na internet stranici Komisije za zaštitu prava nabavki </w:t>
      </w:r>
      <w:hyperlink r:id="rId9" w:history="1">
        <w:r w:rsidRPr="003C0618">
          <w:rPr>
            <w:rFonts w:ascii="Bookman Old Style" w:eastAsia="Times New Roman" w:hAnsi="Bookman Old Style" w:cs="Times New Roman"/>
            <w:color w:val="0000FF"/>
            <w:sz w:val="24"/>
            <w:szCs w:val="24"/>
            <w:u w:val="single"/>
          </w:rPr>
          <w:t>http://www.kontrola-nabavki.me/</w:t>
        </w:r>
      </w:hyperlink>
      <w:r w:rsidRPr="003C0618">
        <w:rPr>
          <w:rFonts w:ascii="Bookman Old Style" w:eastAsia="Times New Roman" w:hAnsi="Bookman Old Style" w:cs="Times New Roman"/>
          <w:color w:val="000000"/>
          <w:sz w:val="24"/>
          <w:szCs w:val="24"/>
        </w:rPr>
        <w:t>.“.</w:t>
      </w:r>
    </w:p>
    <w:p w:rsidR="00E93917" w:rsidRPr="003C0618" w:rsidRDefault="00E93917" w:rsidP="00E93917">
      <w:pPr>
        <w:tabs>
          <w:tab w:val="left" w:pos="5760"/>
        </w:tabs>
        <w:spacing w:after="0" w:line="240" w:lineRule="auto"/>
        <w:ind w:firstLine="567"/>
        <w:jc w:val="both"/>
        <w:rPr>
          <w:rFonts w:ascii="Bookman Old Style" w:eastAsia="Times New Roman" w:hAnsi="Bookman Old Style" w:cs="Arial"/>
          <w:color w:val="000000"/>
          <w:sz w:val="24"/>
          <w:szCs w:val="24"/>
        </w:rPr>
      </w:pPr>
    </w:p>
    <w:p w:rsidR="00E93917" w:rsidRPr="003C0618" w:rsidRDefault="00E93917" w:rsidP="00E93917">
      <w:pPr>
        <w:tabs>
          <w:tab w:val="left" w:pos="5760"/>
        </w:tabs>
        <w:spacing w:after="0" w:line="240" w:lineRule="auto"/>
        <w:ind w:firstLine="567"/>
        <w:jc w:val="both"/>
        <w:rPr>
          <w:rFonts w:ascii="Bookman Old Style" w:eastAsia="Times New Roman" w:hAnsi="Bookman Old Style" w:cs="Arial"/>
          <w:color w:val="000000"/>
          <w:sz w:val="24"/>
          <w:szCs w:val="24"/>
        </w:rPr>
      </w:pPr>
    </w:p>
    <w:p w:rsidR="00E93917" w:rsidRPr="003C0618" w:rsidRDefault="00E93917" w:rsidP="00E93917">
      <w:pPr>
        <w:tabs>
          <w:tab w:val="left" w:pos="5760"/>
        </w:tabs>
        <w:spacing w:after="0" w:line="240" w:lineRule="auto"/>
        <w:ind w:firstLine="567"/>
        <w:jc w:val="both"/>
        <w:rPr>
          <w:rFonts w:ascii="Bookman Old Style" w:eastAsia="Times New Roman" w:hAnsi="Bookman Old Style" w:cs="Arial"/>
          <w:color w:val="000000"/>
          <w:sz w:val="24"/>
          <w:szCs w:val="24"/>
        </w:rPr>
      </w:pPr>
    </w:p>
    <w:p w:rsidR="00B83F61" w:rsidRPr="003C0618" w:rsidRDefault="00B83F61">
      <w:pPr>
        <w:rPr>
          <w:rFonts w:ascii="Bookman Old Style" w:hAnsi="Bookman Old Style"/>
        </w:rPr>
      </w:pPr>
    </w:p>
    <w:sectPr w:rsidR="00B83F61" w:rsidRPr="003C0618" w:rsidSect="00991B3D">
      <w:footerReference w:type="default" r:id="rId10"/>
      <w:pgSz w:w="12240" w:h="15840"/>
      <w:pgMar w:top="1440" w:right="1440" w:bottom="117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1E33" w:rsidRDefault="000D1E33" w:rsidP="00E93917">
      <w:pPr>
        <w:spacing w:after="0" w:line="240" w:lineRule="auto"/>
      </w:pPr>
      <w:r>
        <w:separator/>
      </w:r>
    </w:p>
  </w:endnote>
  <w:endnote w:type="continuationSeparator" w:id="1">
    <w:p w:rsidR="000D1E33" w:rsidRDefault="000D1E33" w:rsidP="00E939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EE"/>
    <w:family w:val="roman"/>
    <w:pitch w:val="variable"/>
    <w:sig w:usb0="E0000AFF" w:usb1="500078FF" w:usb2="00000021"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6958845"/>
      <w:docPartObj>
        <w:docPartGallery w:val="Page Numbers (Bottom of Page)"/>
        <w:docPartUnique/>
      </w:docPartObj>
    </w:sdtPr>
    <w:sdtContent>
      <w:p w:rsidR="00B8712E" w:rsidRDefault="003C7457">
        <w:pPr>
          <w:pStyle w:val="Footer"/>
          <w:jc w:val="center"/>
        </w:pPr>
        <w:fldSimple w:instr=" PAGE   \* MERGEFORMAT ">
          <w:r w:rsidR="006F5801">
            <w:rPr>
              <w:noProof/>
            </w:rPr>
            <w:t>19</w:t>
          </w:r>
        </w:fldSimple>
      </w:p>
    </w:sdtContent>
  </w:sdt>
  <w:p w:rsidR="00B8712E" w:rsidRDefault="00B8712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1E33" w:rsidRDefault="000D1E33" w:rsidP="00E93917">
      <w:pPr>
        <w:spacing w:after="0" w:line="240" w:lineRule="auto"/>
      </w:pPr>
      <w:r>
        <w:separator/>
      </w:r>
    </w:p>
  </w:footnote>
  <w:footnote w:type="continuationSeparator" w:id="1">
    <w:p w:rsidR="000D1E33" w:rsidRDefault="000D1E33" w:rsidP="00E93917">
      <w:pPr>
        <w:spacing w:after="0" w:line="240" w:lineRule="auto"/>
      </w:pPr>
      <w:r>
        <w:continuationSeparator/>
      </w:r>
    </w:p>
  </w:footnote>
  <w:footnote w:id="2">
    <w:p w:rsidR="00B8712E" w:rsidRPr="007F2BA0" w:rsidRDefault="00B8712E" w:rsidP="00E93917">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B8712E" w:rsidRPr="007F2BA0" w:rsidRDefault="00B8712E" w:rsidP="00E93917">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B8712E" w:rsidRPr="007F2BA0" w:rsidRDefault="00B8712E" w:rsidP="00E93917">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B8712E" w:rsidRPr="007F2BA0" w:rsidRDefault="00B8712E" w:rsidP="00E93917">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B8712E" w:rsidRPr="00367536" w:rsidRDefault="00B8712E" w:rsidP="00C2679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7">
    <w:p w:rsidR="00B8712E" w:rsidRPr="00244A34" w:rsidRDefault="00B8712E" w:rsidP="00263C1E">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8">
    <w:p w:rsidR="00B8712E" w:rsidRPr="007F2BA0" w:rsidRDefault="00B8712E" w:rsidP="00E93917">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9">
    <w:p w:rsidR="00B8712E" w:rsidRPr="007F2BA0" w:rsidRDefault="00B8712E" w:rsidP="00E93917">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50EB1"/>
    <w:multiLevelType w:val="hybridMultilevel"/>
    <w:tmpl w:val="2750749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030E4D6B"/>
    <w:multiLevelType w:val="hybridMultilevel"/>
    <w:tmpl w:val="01766E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E1309A"/>
    <w:multiLevelType w:val="hybridMultilevel"/>
    <w:tmpl w:val="BA807AC6"/>
    <w:lvl w:ilvl="0" w:tplc="04090017">
      <w:start w:val="1"/>
      <w:numFmt w:val="lowerLetter"/>
      <w:lvlText w:val="%1)"/>
      <w:lvlJc w:val="left"/>
      <w:pPr>
        <w:ind w:left="1296" w:hanging="360"/>
      </w:pPr>
      <w:rPr>
        <w:rFonts w:hint="default"/>
      </w:rPr>
    </w:lvl>
    <w:lvl w:ilvl="1" w:tplc="04090019">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4">
    <w:nsid w:val="0C0969D7"/>
    <w:multiLevelType w:val="hybridMultilevel"/>
    <w:tmpl w:val="3800E064"/>
    <w:lvl w:ilvl="0" w:tplc="624C9978">
      <w:start w:val="18"/>
      <w:numFmt w:val="bullet"/>
      <w:lvlText w:val="-"/>
      <w:lvlJc w:val="left"/>
      <w:pPr>
        <w:ind w:left="720" w:hanging="360"/>
      </w:pPr>
      <w:rPr>
        <w:rFonts w:ascii="Times New Roman" w:eastAsia="Times New Roman"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0F2B21DB"/>
    <w:multiLevelType w:val="multilevel"/>
    <w:tmpl w:val="005ADB94"/>
    <w:lvl w:ilvl="0">
      <w:start w:val="1"/>
      <w:numFmt w:val="decimal"/>
      <w:lvlText w:val="%1."/>
      <w:lvlJc w:val="left"/>
      <w:pPr>
        <w:ind w:left="720" w:hanging="360"/>
      </w:pPr>
      <w:rPr>
        <w:rFonts w:hint="default"/>
        <w:b w:val="0"/>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nsid w:val="14C445D5"/>
    <w:multiLevelType w:val="hybridMultilevel"/>
    <w:tmpl w:val="428C804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831A1E"/>
    <w:multiLevelType w:val="hybridMultilevel"/>
    <w:tmpl w:val="BD6A337C"/>
    <w:lvl w:ilvl="0" w:tplc="EE4CA364">
      <w:start w:val="1"/>
      <w:numFmt w:val="bullet"/>
      <w:lvlText w:val="-"/>
      <w:lvlJc w:val="left"/>
      <w:pPr>
        <w:ind w:left="3111" w:hanging="360"/>
      </w:pPr>
      <w:rPr>
        <w:rFonts w:ascii="Calibri" w:eastAsiaTheme="minorHAnsi" w:hAnsi="Calibri" w:cs="Calibri" w:hint="default"/>
      </w:rPr>
    </w:lvl>
    <w:lvl w:ilvl="1" w:tplc="04090003" w:tentative="1">
      <w:start w:val="1"/>
      <w:numFmt w:val="bullet"/>
      <w:lvlText w:val="o"/>
      <w:lvlJc w:val="left"/>
      <w:pPr>
        <w:ind w:left="3831" w:hanging="360"/>
      </w:pPr>
      <w:rPr>
        <w:rFonts w:ascii="Courier New" w:hAnsi="Courier New" w:cs="Courier New" w:hint="default"/>
      </w:rPr>
    </w:lvl>
    <w:lvl w:ilvl="2" w:tplc="04090005" w:tentative="1">
      <w:start w:val="1"/>
      <w:numFmt w:val="bullet"/>
      <w:lvlText w:val=""/>
      <w:lvlJc w:val="left"/>
      <w:pPr>
        <w:ind w:left="4551" w:hanging="360"/>
      </w:pPr>
      <w:rPr>
        <w:rFonts w:ascii="Wingdings" w:hAnsi="Wingdings" w:hint="default"/>
      </w:rPr>
    </w:lvl>
    <w:lvl w:ilvl="3" w:tplc="04090001" w:tentative="1">
      <w:start w:val="1"/>
      <w:numFmt w:val="bullet"/>
      <w:lvlText w:val=""/>
      <w:lvlJc w:val="left"/>
      <w:pPr>
        <w:ind w:left="5271" w:hanging="360"/>
      </w:pPr>
      <w:rPr>
        <w:rFonts w:ascii="Symbol" w:hAnsi="Symbol" w:hint="default"/>
      </w:rPr>
    </w:lvl>
    <w:lvl w:ilvl="4" w:tplc="04090003" w:tentative="1">
      <w:start w:val="1"/>
      <w:numFmt w:val="bullet"/>
      <w:lvlText w:val="o"/>
      <w:lvlJc w:val="left"/>
      <w:pPr>
        <w:ind w:left="5991" w:hanging="360"/>
      </w:pPr>
      <w:rPr>
        <w:rFonts w:ascii="Courier New" w:hAnsi="Courier New" w:cs="Courier New" w:hint="default"/>
      </w:rPr>
    </w:lvl>
    <w:lvl w:ilvl="5" w:tplc="04090005" w:tentative="1">
      <w:start w:val="1"/>
      <w:numFmt w:val="bullet"/>
      <w:lvlText w:val=""/>
      <w:lvlJc w:val="left"/>
      <w:pPr>
        <w:ind w:left="6711" w:hanging="360"/>
      </w:pPr>
      <w:rPr>
        <w:rFonts w:ascii="Wingdings" w:hAnsi="Wingdings" w:hint="default"/>
      </w:rPr>
    </w:lvl>
    <w:lvl w:ilvl="6" w:tplc="04090001" w:tentative="1">
      <w:start w:val="1"/>
      <w:numFmt w:val="bullet"/>
      <w:lvlText w:val=""/>
      <w:lvlJc w:val="left"/>
      <w:pPr>
        <w:ind w:left="7431" w:hanging="360"/>
      </w:pPr>
      <w:rPr>
        <w:rFonts w:ascii="Symbol" w:hAnsi="Symbol" w:hint="default"/>
      </w:rPr>
    </w:lvl>
    <w:lvl w:ilvl="7" w:tplc="04090003" w:tentative="1">
      <w:start w:val="1"/>
      <w:numFmt w:val="bullet"/>
      <w:lvlText w:val="o"/>
      <w:lvlJc w:val="left"/>
      <w:pPr>
        <w:ind w:left="8151" w:hanging="360"/>
      </w:pPr>
      <w:rPr>
        <w:rFonts w:ascii="Courier New" w:hAnsi="Courier New" w:cs="Courier New" w:hint="default"/>
      </w:rPr>
    </w:lvl>
    <w:lvl w:ilvl="8" w:tplc="04090005" w:tentative="1">
      <w:start w:val="1"/>
      <w:numFmt w:val="bullet"/>
      <w:lvlText w:val=""/>
      <w:lvlJc w:val="left"/>
      <w:pPr>
        <w:ind w:left="8871" w:hanging="360"/>
      </w:pPr>
      <w:rPr>
        <w:rFonts w:ascii="Wingdings" w:hAnsi="Wingdings" w:hint="default"/>
      </w:rPr>
    </w:lvl>
  </w:abstractNum>
  <w:abstractNum w:abstractNumId="8">
    <w:nsid w:val="1DD408BF"/>
    <w:multiLevelType w:val="hybridMultilevel"/>
    <w:tmpl w:val="885E15E0"/>
    <w:lvl w:ilvl="0" w:tplc="04090001">
      <w:start w:val="1"/>
      <w:numFmt w:val="bullet"/>
      <w:lvlText w:val=""/>
      <w:lvlJc w:val="left"/>
      <w:pPr>
        <w:ind w:left="2088" w:hanging="360"/>
      </w:pPr>
      <w:rPr>
        <w:rFonts w:ascii="Symbol" w:hAnsi="Symbol" w:hint="default"/>
      </w:rPr>
    </w:lvl>
    <w:lvl w:ilvl="1" w:tplc="04090003" w:tentative="1">
      <w:start w:val="1"/>
      <w:numFmt w:val="bullet"/>
      <w:lvlText w:val="o"/>
      <w:lvlJc w:val="left"/>
      <w:pPr>
        <w:ind w:left="2808" w:hanging="360"/>
      </w:pPr>
      <w:rPr>
        <w:rFonts w:ascii="Courier New" w:hAnsi="Courier New" w:cs="Courier New" w:hint="default"/>
      </w:rPr>
    </w:lvl>
    <w:lvl w:ilvl="2" w:tplc="04090005" w:tentative="1">
      <w:start w:val="1"/>
      <w:numFmt w:val="bullet"/>
      <w:lvlText w:val=""/>
      <w:lvlJc w:val="left"/>
      <w:pPr>
        <w:ind w:left="3528" w:hanging="360"/>
      </w:pPr>
      <w:rPr>
        <w:rFonts w:ascii="Wingdings" w:hAnsi="Wingdings" w:hint="default"/>
      </w:rPr>
    </w:lvl>
    <w:lvl w:ilvl="3" w:tplc="04090001" w:tentative="1">
      <w:start w:val="1"/>
      <w:numFmt w:val="bullet"/>
      <w:lvlText w:val=""/>
      <w:lvlJc w:val="left"/>
      <w:pPr>
        <w:ind w:left="4248" w:hanging="360"/>
      </w:pPr>
      <w:rPr>
        <w:rFonts w:ascii="Symbol" w:hAnsi="Symbol" w:hint="default"/>
      </w:rPr>
    </w:lvl>
    <w:lvl w:ilvl="4" w:tplc="04090003" w:tentative="1">
      <w:start w:val="1"/>
      <w:numFmt w:val="bullet"/>
      <w:lvlText w:val="o"/>
      <w:lvlJc w:val="left"/>
      <w:pPr>
        <w:ind w:left="4968" w:hanging="360"/>
      </w:pPr>
      <w:rPr>
        <w:rFonts w:ascii="Courier New" w:hAnsi="Courier New" w:cs="Courier New" w:hint="default"/>
      </w:rPr>
    </w:lvl>
    <w:lvl w:ilvl="5" w:tplc="04090005" w:tentative="1">
      <w:start w:val="1"/>
      <w:numFmt w:val="bullet"/>
      <w:lvlText w:val=""/>
      <w:lvlJc w:val="left"/>
      <w:pPr>
        <w:ind w:left="5688" w:hanging="360"/>
      </w:pPr>
      <w:rPr>
        <w:rFonts w:ascii="Wingdings" w:hAnsi="Wingdings" w:hint="default"/>
      </w:rPr>
    </w:lvl>
    <w:lvl w:ilvl="6" w:tplc="04090001" w:tentative="1">
      <w:start w:val="1"/>
      <w:numFmt w:val="bullet"/>
      <w:lvlText w:val=""/>
      <w:lvlJc w:val="left"/>
      <w:pPr>
        <w:ind w:left="6408" w:hanging="360"/>
      </w:pPr>
      <w:rPr>
        <w:rFonts w:ascii="Symbol" w:hAnsi="Symbol" w:hint="default"/>
      </w:rPr>
    </w:lvl>
    <w:lvl w:ilvl="7" w:tplc="04090003" w:tentative="1">
      <w:start w:val="1"/>
      <w:numFmt w:val="bullet"/>
      <w:lvlText w:val="o"/>
      <w:lvlJc w:val="left"/>
      <w:pPr>
        <w:ind w:left="7128" w:hanging="360"/>
      </w:pPr>
      <w:rPr>
        <w:rFonts w:ascii="Courier New" w:hAnsi="Courier New" w:cs="Courier New" w:hint="default"/>
      </w:rPr>
    </w:lvl>
    <w:lvl w:ilvl="8" w:tplc="04090005" w:tentative="1">
      <w:start w:val="1"/>
      <w:numFmt w:val="bullet"/>
      <w:lvlText w:val=""/>
      <w:lvlJc w:val="left"/>
      <w:pPr>
        <w:ind w:left="7848" w:hanging="360"/>
      </w:pPr>
      <w:rPr>
        <w:rFonts w:ascii="Wingdings" w:hAnsi="Wingdings" w:hint="default"/>
      </w:rPr>
    </w:lvl>
  </w:abstractNum>
  <w:abstractNum w:abstractNumId="9">
    <w:nsid w:val="1E350B8C"/>
    <w:multiLevelType w:val="hybridMultilevel"/>
    <w:tmpl w:val="8D347280"/>
    <w:lvl w:ilvl="0" w:tplc="CE4004B2">
      <w:start w:val="15"/>
      <w:numFmt w:val="decimal"/>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EAE3CA1"/>
    <w:multiLevelType w:val="hybridMultilevel"/>
    <w:tmpl w:val="5BC27A46"/>
    <w:lvl w:ilvl="0" w:tplc="04090001">
      <w:start w:val="1"/>
      <w:numFmt w:val="bullet"/>
      <w:lvlText w:val=""/>
      <w:lvlJc w:val="left"/>
      <w:pPr>
        <w:ind w:left="1368" w:hanging="360"/>
      </w:pPr>
      <w:rPr>
        <w:rFonts w:ascii="Symbol" w:hAnsi="Symbol" w:hint="default"/>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11">
    <w:nsid w:val="21A7482D"/>
    <w:multiLevelType w:val="hybridMultilevel"/>
    <w:tmpl w:val="3FB8F8F6"/>
    <w:lvl w:ilvl="0" w:tplc="2C1A0001">
      <w:start w:val="1"/>
      <w:numFmt w:val="bullet"/>
      <w:lvlText w:val=""/>
      <w:lvlJc w:val="left"/>
      <w:pPr>
        <w:ind w:left="720" w:hanging="360"/>
      </w:pPr>
      <w:rPr>
        <w:rFonts w:ascii="Symbol" w:hAnsi="Symbol" w:hint="default"/>
      </w:rPr>
    </w:lvl>
    <w:lvl w:ilvl="1" w:tplc="6FF0BB36">
      <w:start w:val="1"/>
      <w:numFmt w:val="bullet"/>
      <w:lvlText w:val=""/>
      <w:lvlJc w:val="left"/>
      <w:pPr>
        <w:ind w:left="1440" w:hanging="360"/>
      </w:pPr>
      <w:rPr>
        <w:rFonts w:ascii="Symbol" w:hAnsi="Symbol"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nsid w:val="28A90DF5"/>
    <w:multiLevelType w:val="hybridMultilevel"/>
    <w:tmpl w:val="58BA2900"/>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C224CB7"/>
    <w:multiLevelType w:val="hybridMultilevel"/>
    <w:tmpl w:val="93AEEA20"/>
    <w:lvl w:ilvl="0" w:tplc="04090009">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4">
    <w:nsid w:val="30C77766"/>
    <w:multiLevelType w:val="hybridMultilevel"/>
    <w:tmpl w:val="B6E4F2B6"/>
    <w:lvl w:ilvl="0" w:tplc="624C9978">
      <w:start w:val="1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nsid w:val="33557F25"/>
    <w:multiLevelType w:val="hybridMultilevel"/>
    <w:tmpl w:val="1D16556E"/>
    <w:lvl w:ilvl="0" w:tplc="04090017">
      <w:start w:val="1"/>
      <w:numFmt w:val="lowerLetter"/>
      <w:lvlText w:val="%1)"/>
      <w:lvlJc w:val="left"/>
      <w:pPr>
        <w:ind w:left="1296" w:hanging="360"/>
      </w:pPr>
      <w:rPr>
        <w:rFonts w:hint="default"/>
      </w:rPr>
    </w:lvl>
    <w:lvl w:ilvl="1" w:tplc="04090019">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17">
    <w:nsid w:val="39D6755C"/>
    <w:multiLevelType w:val="hybridMultilevel"/>
    <w:tmpl w:val="54C479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AC01EA2"/>
    <w:multiLevelType w:val="hybridMultilevel"/>
    <w:tmpl w:val="CE38EF18"/>
    <w:lvl w:ilvl="0" w:tplc="557AA148">
      <w:start w:val="1"/>
      <w:numFmt w:val="decimal"/>
      <w:lvlText w:val="%1."/>
      <w:lvlJc w:val="left"/>
      <w:pPr>
        <w:ind w:left="1311" w:hanging="360"/>
      </w:pPr>
      <w:rPr>
        <w:rFonts w:hint="default"/>
      </w:rPr>
    </w:lvl>
    <w:lvl w:ilvl="1" w:tplc="04090019">
      <w:start w:val="1"/>
      <w:numFmt w:val="lowerLetter"/>
      <w:lvlText w:val="%2."/>
      <w:lvlJc w:val="left"/>
      <w:pPr>
        <w:ind w:left="2031" w:hanging="360"/>
      </w:pPr>
    </w:lvl>
    <w:lvl w:ilvl="2" w:tplc="0409001B">
      <w:start w:val="1"/>
      <w:numFmt w:val="lowerRoman"/>
      <w:lvlText w:val="%3."/>
      <w:lvlJc w:val="right"/>
      <w:pPr>
        <w:ind w:left="2751" w:hanging="180"/>
      </w:pPr>
    </w:lvl>
    <w:lvl w:ilvl="3" w:tplc="0409000F" w:tentative="1">
      <w:start w:val="1"/>
      <w:numFmt w:val="decimal"/>
      <w:lvlText w:val="%4."/>
      <w:lvlJc w:val="left"/>
      <w:pPr>
        <w:ind w:left="3471" w:hanging="360"/>
      </w:pPr>
    </w:lvl>
    <w:lvl w:ilvl="4" w:tplc="04090019" w:tentative="1">
      <w:start w:val="1"/>
      <w:numFmt w:val="lowerLetter"/>
      <w:lvlText w:val="%5."/>
      <w:lvlJc w:val="left"/>
      <w:pPr>
        <w:ind w:left="4191" w:hanging="360"/>
      </w:pPr>
    </w:lvl>
    <w:lvl w:ilvl="5" w:tplc="0409001B" w:tentative="1">
      <w:start w:val="1"/>
      <w:numFmt w:val="lowerRoman"/>
      <w:lvlText w:val="%6."/>
      <w:lvlJc w:val="right"/>
      <w:pPr>
        <w:ind w:left="4911" w:hanging="180"/>
      </w:pPr>
    </w:lvl>
    <w:lvl w:ilvl="6" w:tplc="0409000F" w:tentative="1">
      <w:start w:val="1"/>
      <w:numFmt w:val="decimal"/>
      <w:lvlText w:val="%7."/>
      <w:lvlJc w:val="left"/>
      <w:pPr>
        <w:ind w:left="5631" w:hanging="360"/>
      </w:pPr>
    </w:lvl>
    <w:lvl w:ilvl="7" w:tplc="04090019" w:tentative="1">
      <w:start w:val="1"/>
      <w:numFmt w:val="lowerLetter"/>
      <w:lvlText w:val="%8."/>
      <w:lvlJc w:val="left"/>
      <w:pPr>
        <w:ind w:left="6351" w:hanging="360"/>
      </w:pPr>
    </w:lvl>
    <w:lvl w:ilvl="8" w:tplc="0409001B" w:tentative="1">
      <w:start w:val="1"/>
      <w:numFmt w:val="lowerRoman"/>
      <w:lvlText w:val="%9."/>
      <w:lvlJc w:val="right"/>
      <w:pPr>
        <w:ind w:left="7071" w:hanging="180"/>
      </w:pPr>
    </w:lvl>
  </w:abstractNum>
  <w:abstractNum w:abstractNumId="19">
    <w:nsid w:val="3F0325C6"/>
    <w:multiLevelType w:val="hybridMultilevel"/>
    <w:tmpl w:val="C9E84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71D7100"/>
    <w:multiLevelType w:val="hybridMultilevel"/>
    <w:tmpl w:val="E75EBA60"/>
    <w:lvl w:ilvl="0" w:tplc="04090017">
      <w:start w:val="1"/>
      <w:numFmt w:val="lowerLetter"/>
      <w:lvlText w:val="%1)"/>
      <w:lvlJc w:val="left"/>
      <w:pPr>
        <w:ind w:left="1296" w:hanging="360"/>
      </w:pPr>
      <w:rPr>
        <w:rFonts w:hint="default"/>
      </w:rPr>
    </w:lvl>
    <w:lvl w:ilvl="1" w:tplc="04090019">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1">
    <w:nsid w:val="475424EB"/>
    <w:multiLevelType w:val="hybridMultilevel"/>
    <w:tmpl w:val="CD082312"/>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7DC75E4"/>
    <w:multiLevelType w:val="hybridMultilevel"/>
    <w:tmpl w:val="8A2094FA"/>
    <w:lvl w:ilvl="0" w:tplc="A840534E">
      <w:start w:val="1"/>
      <w:numFmt w:val="bullet"/>
      <w:lvlText w:val="-"/>
      <w:lvlJc w:val="left"/>
      <w:pPr>
        <w:ind w:left="720" w:hanging="360"/>
      </w:pPr>
      <w:rPr>
        <w:rFonts w:ascii="Myriad Pro" w:eastAsia="Times New Roman" w:hAnsi="Myriad Pro"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3">
    <w:nsid w:val="4DC8324D"/>
    <w:multiLevelType w:val="hybridMultilevel"/>
    <w:tmpl w:val="DF961FBA"/>
    <w:lvl w:ilvl="0" w:tplc="2C1A0001">
      <w:start w:val="1"/>
      <w:numFmt w:val="bullet"/>
      <w:lvlText w:val=""/>
      <w:lvlJc w:val="left"/>
      <w:pPr>
        <w:ind w:left="786" w:hanging="360"/>
      </w:pPr>
      <w:rPr>
        <w:rFonts w:ascii="Symbol" w:hAnsi="Symbol" w:hint="default"/>
      </w:rPr>
    </w:lvl>
    <w:lvl w:ilvl="1" w:tplc="EEF26018">
      <w:start w:val="4"/>
      <w:numFmt w:val="bullet"/>
      <w:lvlText w:val="-"/>
      <w:lvlJc w:val="left"/>
      <w:pPr>
        <w:ind w:left="1506" w:hanging="360"/>
      </w:pPr>
      <w:rPr>
        <w:rFonts w:ascii="Times New Roman" w:eastAsia="Calibri" w:hAnsi="Times New Roman" w:cs="Times New Roman" w:hint="default"/>
      </w:rPr>
    </w:lvl>
    <w:lvl w:ilvl="2" w:tplc="2C1A0005" w:tentative="1">
      <w:start w:val="1"/>
      <w:numFmt w:val="bullet"/>
      <w:lvlText w:val=""/>
      <w:lvlJc w:val="left"/>
      <w:pPr>
        <w:ind w:left="2226" w:hanging="360"/>
      </w:pPr>
      <w:rPr>
        <w:rFonts w:ascii="Wingdings" w:hAnsi="Wingdings" w:hint="default"/>
      </w:rPr>
    </w:lvl>
    <w:lvl w:ilvl="3" w:tplc="2C1A0001" w:tentative="1">
      <w:start w:val="1"/>
      <w:numFmt w:val="bullet"/>
      <w:lvlText w:val=""/>
      <w:lvlJc w:val="left"/>
      <w:pPr>
        <w:ind w:left="2946" w:hanging="360"/>
      </w:pPr>
      <w:rPr>
        <w:rFonts w:ascii="Symbol" w:hAnsi="Symbol" w:hint="default"/>
      </w:rPr>
    </w:lvl>
    <w:lvl w:ilvl="4" w:tplc="2C1A0003" w:tentative="1">
      <w:start w:val="1"/>
      <w:numFmt w:val="bullet"/>
      <w:lvlText w:val="o"/>
      <w:lvlJc w:val="left"/>
      <w:pPr>
        <w:ind w:left="3666" w:hanging="360"/>
      </w:pPr>
      <w:rPr>
        <w:rFonts w:ascii="Courier New" w:hAnsi="Courier New" w:cs="Courier New" w:hint="default"/>
      </w:rPr>
    </w:lvl>
    <w:lvl w:ilvl="5" w:tplc="2C1A0005" w:tentative="1">
      <w:start w:val="1"/>
      <w:numFmt w:val="bullet"/>
      <w:lvlText w:val=""/>
      <w:lvlJc w:val="left"/>
      <w:pPr>
        <w:ind w:left="4386" w:hanging="360"/>
      </w:pPr>
      <w:rPr>
        <w:rFonts w:ascii="Wingdings" w:hAnsi="Wingdings" w:hint="default"/>
      </w:rPr>
    </w:lvl>
    <w:lvl w:ilvl="6" w:tplc="2C1A0001" w:tentative="1">
      <w:start w:val="1"/>
      <w:numFmt w:val="bullet"/>
      <w:lvlText w:val=""/>
      <w:lvlJc w:val="left"/>
      <w:pPr>
        <w:ind w:left="5106" w:hanging="360"/>
      </w:pPr>
      <w:rPr>
        <w:rFonts w:ascii="Symbol" w:hAnsi="Symbol" w:hint="default"/>
      </w:rPr>
    </w:lvl>
    <w:lvl w:ilvl="7" w:tplc="2C1A0003" w:tentative="1">
      <w:start w:val="1"/>
      <w:numFmt w:val="bullet"/>
      <w:lvlText w:val="o"/>
      <w:lvlJc w:val="left"/>
      <w:pPr>
        <w:ind w:left="5826" w:hanging="360"/>
      </w:pPr>
      <w:rPr>
        <w:rFonts w:ascii="Courier New" w:hAnsi="Courier New" w:cs="Courier New" w:hint="default"/>
      </w:rPr>
    </w:lvl>
    <w:lvl w:ilvl="8" w:tplc="2C1A0005" w:tentative="1">
      <w:start w:val="1"/>
      <w:numFmt w:val="bullet"/>
      <w:lvlText w:val=""/>
      <w:lvlJc w:val="left"/>
      <w:pPr>
        <w:ind w:left="6546" w:hanging="360"/>
      </w:pPr>
      <w:rPr>
        <w:rFonts w:ascii="Wingdings" w:hAnsi="Wingdings" w:hint="default"/>
      </w:rPr>
    </w:lvl>
  </w:abstractNum>
  <w:abstractNum w:abstractNumId="24">
    <w:nsid w:val="4E4B5E54"/>
    <w:multiLevelType w:val="hybridMultilevel"/>
    <w:tmpl w:val="0424337A"/>
    <w:lvl w:ilvl="0" w:tplc="CC242FC8">
      <w:numFmt w:val="bullet"/>
      <w:lvlText w:val=""/>
      <w:lvlJc w:val="left"/>
      <w:pPr>
        <w:ind w:left="1158" w:hanging="360"/>
      </w:pPr>
      <w:rPr>
        <w:rFonts w:ascii="Symbol" w:eastAsia="Symbol" w:hAnsi="Symbol" w:cs="Symbol" w:hint="default"/>
        <w:w w:val="100"/>
        <w:sz w:val="22"/>
        <w:szCs w:val="22"/>
        <w:lang w:eastAsia="en-US" w:bidi="ar-SA"/>
      </w:rPr>
    </w:lvl>
    <w:lvl w:ilvl="1" w:tplc="3C60BD60">
      <w:start w:val="1"/>
      <w:numFmt w:val="decimal"/>
      <w:lvlText w:val="%2."/>
      <w:lvlJc w:val="left"/>
      <w:pPr>
        <w:ind w:left="1311" w:hanging="360"/>
      </w:pPr>
      <w:rPr>
        <w:rFonts w:asciiTheme="minorHAnsi" w:eastAsiaTheme="minorHAnsi" w:hAnsiTheme="minorHAnsi" w:cstheme="minorBidi"/>
        <w:w w:val="100"/>
        <w:sz w:val="22"/>
        <w:szCs w:val="22"/>
        <w:lang w:eastAsia="en-US" w:bidi="ar-SA"/>
      </w:rPr>
    </w:lvl>
    <w:lvl w:ilvl="2" w:tplc="276481FC">
      <w:numFmt w:val="bullet"/>
      <w:lvlText w:val="-"/>
      <w:lvlJc w:val="left"/>
      <w:pPr>
        <w:ind w:left="3076" w:hanging="360"/>
      </w:pPr>
      <w:rPr>
        <w:rFonts w:ascii="Corbel" w:eastAsia="Corbel" w:hAnsi="Corbel" w:cs="Corbel" w:hint="default"/>
        <w:w w:val="100"/>
        <w:sz w:val="22"/>
        <w:szCs w:val="22"/>
        <w:lang w:eastAsia="en-US" w:bidi="ar-SA"/>
      </w:rPr>
    </w:lvl>
    <w:lvl w:ilvl="3" w:tplc="1AC082DA">
      <w:numFmt w:val="bullet"/>
      <w:lvlText w:val="•"/>
      <w:lvlJc w:val="left"/>
      <w:pPr>
        <w:ind w:left="3943" w:hanging="360"/>
      </w:pPr>
      <w:rPr>
        <w:rFonts w:hint="default"/>
        <w:lang w:eastAsia="en-US" w:bidi="ar-SA"/>
      </w:rPr>
    </w:lvl>
    <w:lvl w:ilvl="4" w:tplc="5F84A5B4">
      <w:numFmt w:val="bullet"/>
      <w:lvlText w:val="•"/>
      <w:lvlJc w:val="left"/>
      <w:pPr>
        <w:ind w:left="4806" w:hanging="360"/>
      </w:pPr>
      <w:rPr>
        <w:rFonts w:hint="default"/>
        <w:lang w:eastAsia="en-US" w:bidi="ar-SA"/>
      </w:rPr>
    </w:lvl>
    <w:lvl w:ilvl="5" w:tplc="8BAE2308">
      <w:numFmt w:val="bullet"/>
      <w:lvlText w:val="•"/>
      <w:lvlJc w:val="left"/>
      <w:pPr>
        <w:ind w:left="5669" w:hanging="360"/>
      </w:pPr>
      <w:rPr>
        <w:rFonts w:hint="default"/>
        <w:lang w:eastAsia="en-US" w:bidi="ar-SA"/>
      </w:rPr>
    </w:lvl>
    <w:lvl w:ilvl="6" w:tplc="5320553E">
      <w:numFmt w:val="bullet"/>
      <w:lvlText w:val="•"/>
      <w:lvlJc w:val="left"/>
      <w:pPr>
        <w:ind w:left="6533" w:hanging="360"/>
      </w:pPr>
      <w:rPr>
        <w:rFonts w:hint="default"/>
        <w:lang w:eastAsia="en-US" w:bidi="ar-SA"/>
      </w:rPr>
    </w:lvl>
    <w:lvl w:ilvl="7" w:tplc="A882266A">
      <w:numFmt w:val="bullet"/>
      <w:lvlText w:val="•"/>
      <w:lvlJc w:val="left"/>
      <w:pPr>
        <w:ind w:left="7396" w:hanging="360"/>
      </w:pPr>
      <w:rPr>
        <w:rFonts w:hint="default"/>
        <w:lang w:eastAsia="en-US" w:bidi="ar-SA"/>
      </w:rPr>
    </w:lvl>
    <w:lvl w:ilvl="8" w:tplc="0964A7F8">
      <w:numFmt w:val="bullet"/>
      <w:lvlText w:val="•"/>
      <w:lvlJc w:val="left"/>
      <w:pPr>
        <w:ind w:left="8259" w:hanging="360"/>
      </w:pPr>
      <w:rPr>
        <w:rFonts w:hint="default"/>
        <w:lang w:eastAsia="en-US" w:bidi="ar-SA"/>
      </w:rPr>
    </w:lvl>
  </w:abstractNum>
  <w:abstractNum w:abstractNumId="25">
    <w:nsid w:val="527B7E0D"/>
    <w:multiLevelType w:val="hybridMultilevel"/>
    <w:tmpl w:val="98A6B2D2"/>
    <w:lvl w:ilvl="0" w:tplc="48E604B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6">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57C55D3F"/>
    <w:multiLevelType w:val="hybridMultilevel"/>
    <w:tmpl w:val="A90CCD20"/>
    <w:lvl w:ilvl="0" w:tplc="48E604BA">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30">
    <w:nsid w:val="65B9284C"/>
    <w:multiLevelType w:val="hybridMultilevel"/>
    <w:tmpl w:val="8F6A6C4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6385136"/>
    <w:multiLevelType w:val="hybridMultilevel"/>
    <w:tmpl w:val="BB9E0D7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3">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34">
    <w:nsid w:val="6BCC4C1F"/>
    <w:multiLevelType w:val="hybridMultilevel"/>
    <w:tmpl w:val="B9E415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6C4602BA"/>
    <w:multiLevelType w:val="hybridMultilevel"/>
    <w:tmpl w:val="CD082312"/>
    <w:lvl w:ilvl="0" w:tplc="04090017">
      <w:start w:val="1"/>
      <w:numFmt w:val="low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37">
    <w:nsid w:val="6F9D3806"/>
    <w:multiLevelType w:val="hybridMultilevel"/>
    <w:tmpl w:val="A5CA9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5"/>
  </w:num>
  <w:num w:numId="3">
    <w:abstractNumId w:val="1"/>
  </w:num>
  <w:num w:numId="4">
    <w:abstractNumId w:val="32"/>
  </w:num>
  <w:num w:numId="5">
    <w:abstractNumId w:val="36"/>
  </w:num>
  <w:num w:numId="6">
    <w:abstractNumId w:val="33"/>
  </w:num>
  <w:num w:numId="7">
    <w:abstractNumId w:val="26"/>
  </w:num>
  <w:num w:numId="8">
    <w:abstractNumId w:val="29"/>
  </w:num>
  <w:num w:numId="9">
    <w:abstractNumId w:val="37"/>
  </w:num>
  <w:num w:numId="10">
    <w:abstractNumId w:val="24"/>
  </w:num>
  <w:num w:numId="11">
    <w:abstractNumId w:val="18"/>
  </w:num>
  <w:num w:numId="12">
    <w:abstractNumId w:val="7"/>
  </w:num>
  <w:num w:numId="13">
    <w:abstractNumId w:val="2"/>
  </w:num>
  <w:num w:numId="14">
    <w:abstractNumId w:val="13"/>
  </w:num>
  <w:num w:numId="15">
    <w:abstractNumId w:val="14"/>
  </w:num>
  <w:num w:numId="16">
    <w:abstractNumId w:val="12"/>
  </w:num>
  <w:num w:numId="17">
    <w:abstractNumId w:val="25"/>
  </w:num>
  <w:num w:numId="18">
    <w:abstractNumId w:val="10"/>
  </w:num>
  <w:num w:numId="19">
    <w:abstractNumId w:val="16"/>
  </w:num>
  <w:num w:numId="20">
    <w:abstractNumId w:val="8"/>
  </w:num>
  <w:num w:numId="21">
    <w:abstractNumId w:val="17"/>
  </w:num>
  <w:num w:numId="22">
    <w:abstractNumId w:val="27"/>
  </w:num>
  <w:num w:numId="23">
    <w:abstractNumId w:val="22"/>
  </w:num>
  <w:num w:numId="24">
    <w:abstractNumId w:val="23"/>
  </w:num>
  <w:num w:numId="25">
    <w:abstractNumId w:val="11"/>
  </w:num>
  <w:num w:numId="26">
    <w:abstractNumId w:val="0"/>
  </w:num>
  <w:num w:numId="27">
    <w:abstractNumId w:val="20"/>
  </w:num>
  <w:num w:numId="28">
    <w:abstractNumId w:val="3"/>
  </w:num>
  <w:num w:numId="29">
    <w:abstractNumId w:val="30"/>
  </w:num>
  <w:num w:numId="30">
    <w:abstractNumId w:val="35"/>
  </w:num>
  <w:num w:numId="31">
    <w:abstractNumId w:val="31"/>
  </w:num>
  <w:num w:numId="32">
    <w:abstractNumId w:val="6"/>
  </w:num>
  <w:num w:numId="33">
    <w:abstractNumId w:val="21"/>
  </w:num>
  <w:num w:numId="34">
    <w:abstractNumId w:val="34"/>
  </w:num>
  <w:num w:numId="35">
    <w:abstractNumId w:val="28"/>
  </w:num>
  <w:num w:numId="36">
    <w:abstractNumId w:val="19"/>
  </w:num>
  <w:num w:numId="37">
    <w:abstractNumId w:val="4"/>
  </w:num>
  <w:num w:numId="3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E93917"/>
    <w:rsid w:val="000002EC"/>
    <w:rsid w:val="00001A3A"/>
    <w:rsid w:val="00003F40"/>
    <w:rsid w:val="000041A1"/>
    <w:rsid w:val="000126D2"/>
    <w:rsid w:val="000173E9"/>
    <w:rsid w:val="00020DEF"/>
    <w:rsid w:val="00030A35"/>
    <w:rsid w:val="00032469"/>
    <w:rsid w:val="00035BD3"/>
    <w:rsid w:val="0003766B"/>
    <w:rsid w:val="000539C9"/>
    <w:rsid w:val="000549D6"/>
    <w:rsid w:val="00055B2F"/>
    <w:rsid w:val="0006066F"/>
    <w:rsid w:val="00061EAA"/>
    <w:rsid w:val="000630E4"/>
    <w:rsid w:val="00072A36"/>
    <w:rsid w:val="0007622D"/>
    <w:rsid w:val="00081B40"/>
    <w:rsid w:val="00083ECD"/>
    <w:rsid w:val="0008781F"/>
    <w:rsid w:val="00087FE8"/>
    <w:rsid w:val="0009143A"/>
    <w:rsid w:val="00094411"/>
    <w:rsid w:val="00094F69"/>
    <w:rsid w:val="0009527F"/>
    <w:rsid w:val="000A0783"/>
    <w:rsid w:val="000A715A"/>
    <w:rsid w:val="000B3917"/>
    <w:rsid w:val="000C1C02"/>
    <w:rsid w:val="000C341A"/>
    <w:rsid w:val="000C3C66"/>
    <w:rsid w:val="000D1E33"/>
    <w:rsid w:val="000D1E57"/>
    <w:rsid w:val="000D28F9"/>
    <w:rsid w:val="000D3466"/>
    <w:rsid w:val="000D7B41"/>
    <w:rsid w:val="000E07D5"/>
    <w:rsid w:val="000E47E6"/>
    <w:rsid w:val="000E5437"/>
    <w:rsid w:val="000E66E7"/>
    <w:rsid w:val="000E7A93"/>
    <w:rsid w:val="000F2004"/>
    <w:rsid w:val="000F2835"/>
    <w:rsid w:val="000F3191"/>
    <w:rsid w:val="001046A4"/>
    <w:rsid w:val="00105F29"/>
    <w:rsid w:val="001072B4"/>
    <w:rsid w:val="001234AB"/>
    <w:rsid w:val="001241BB"/>
    <w:rsid w:val="0013157B"/>
    <w:rsid w:val="00145425"/>
    <w:rsid w:val="00147DF7"/>
    <w:rsid w:val="00150E49"/>
    <w:rsid w:val="00156232"/>
    <w:rsid w:val="00156728"/>
    <w:rsid w:val="001665A1"/>
    <w:rsid w:val="00173765"/>
    <w:rsid w:val="00182168"/>
    <w:rsid w:val="00192E05"/>
    <w:rsid w:val="00192E12"/>
    <w:rsid w:val="001A60C0"/>
    <w:rsid w:val="001B0F27"/>
    <w:rsid w:val="001B2873"/>
    <w:rsid w:val="001B3887"/>
    <w:rsid w:val="001B5E73"/>
    <w:rsid w:val="001C3F49"/>
    <w:rsid w:val="001C4311"/>
    <w:rsid w:val="001C537D"/>
    <w:rsid w:val="001C7F5F"/>
    <w:rsid w:val="001D1B5F"/>
    <w:rsid w:val="001D3FE9"/>
    <w:rsid w:val="001D4DD5"/>
    <w:rsid w:val="001E1CA6"/>
    <w:rsid w:val="001E6CC2"/>
    <w:rsid w:val="001F16F8"/>
    <w:rsid w:val="001F3037"/>
    <w:rsid w:val="001F4FE3"/>
    <w:rsid w:val="00201BF4"/>
    <w:rsid w:val="00213AAC"/>
    <w:rsid w:val="00217149"/>
    <w:rsid w:val="002173FD"/>
    <w:rsid w:val="00220972"/>
    <w:rsid w:val="00220F37"/>
    <w:rsid w:val="00221635"/>
    <w:rsid w:val="00223EE3"/>
    <w:rsid w:val="00224164"/>
    <w:rsid w:val="00225F97"/>
    <w:rsid w:val="002479F0"/>
    <w:rsid w:val="002547FB"/>
    <w:rsid w:val="002553F4"/>
    <w:rsid w:val="00263C1E"/>
    <w:rsid w:val="002772DD"/>
    <w:rsid w:val="00291DB7"/>
    <w:rsid w:val="002930F2"/>
    <w:rsid w:val="0029568A"/>
    <w:rsid w:val="00295D5C"/>
    <w:rsid w:val="002A2A62"/>
    <w:rsid w:val="002A4FEF"/>
    <w:rsid w:val="002A6A11"/>
    <w:rsid w:val="002B06F4"/>
    <w:rsid w:val="002B11F5"/>
    <w:rsid w:val="002B5981"/>
    <w:rsid w:val="002C0A67"/>
    <w:rsid w:val="002C626F"/>
    <w:rsid w:val="002C6C2C"/>
    <w:rsid w:val="002D28F9"/>
    <w:rsid w:val="002D4DED"/>
    <w:rsid w:val="002D76FC"/>
    <w:rsid w:val="002E1278"/>
    <w:rsid w:val="002E2058"/>
    <w:rsid w:val="002E5B97"/>
    <w:rsid w:val="002E6AB0"/>
    <w:rsid w:val="002E7901"/>
    <w:rsid w:val="002F26B3"/>
    <w:rsid w:val="002F3211"/>
    <w:rsid w:val="002F49DF"/>
    <w:rsid w:val="0030028E"/>
    <w:rsid w:val="00305286"/>
    <w:rsid w:val="00307E2F"/>
    <w:rsid w:val="00315C2C"/>
    <w:rsid w:val="00317E04"/>
    <w:rsid w:val="00321627"/>
    <w:rsid w:val="00323B10"/>
    <w:rsid w:val="00335E81"/>
    <w:rsid w:val="003467D8"/>
    <w:rsid w:val="00351148"/>
    <w:rsid w:val="00354F23"/>
    <w:rsid w:val="00357D1C"/>
    <w:rsid w:val="00362B40"/>
    <w:rsid w:val="0036509B"/>
    <w:rsid w:val="00373680"/>
    <w:rsid w:val="0038466E"/>
    <w:rsid w:val="00386A41"/>
    <w:rsid w:val="00386F0B"/>
    <w:rsid w:val="0039130E"/>
    <w:rsid w:val="0039413B"/>
    <w:rsid w:val="00397887"/>
    <w:rsid w:val="003A1794"/>
    <w:rsid w:val="003A2356"/>
    <w:rsid w:val="003A660E"/>
    <w:rsid w:val="003B3F26"/>
    <w:rsid w:val="003C0618"/>
    <w:rsid w:val="003C200B"/>
    <w:rsid w:val="003C7457"/>
    <w:rsid w:val="003D39FF"/>
    <w:rsid w:val="003D4320"/>
    <w:rsid w:val="003E06CA"/>
    <w:rsid w:val="003E519F"/>
    <w:rsid w:val="003E6FB5"/>
    <w:rsid w:val="003F2EEA"/>
    <w:rsid w:val="003F303C"/>
    <w:rsid w:val="003F5493"/>
    <w:rsid w:val="00400154"/>
    <w:rsid w:val="00402C03"/>
    <w:rsid w:val="004036C0"/>
    <w:rsid w:val="004061D6"/>
    <w:rsid w:val="004068C1"/>
    <w:rsid w:val="00410F5B"/>
    <w:rsid w:val="00415AFC"/>
    <w:rsid w:val="00417949"/>
    <w:rsid w:val="00421020"/>
    <w:rsid w:val="004344C8"/>
    <w:rsid w:val="0043556C"/>
    <w:rsid w:val="0044056A"/>
    <w:rsid w:val="004420B9"/>
    <w:rsid w:val="0045042A"/>
    <w:rsid w:val="0045398C"/>
    <w:rsid w:val="00462BCB"/>
    <w:rsid w:val="004809C5"/>
    <w:rsid w:val="004860EE"/>
    <w:rsid w:val="00491C68"/>
    <w:rsid w:val="00492A86"/>
    <w:rsid w:val="0049390A"/>
    <w:rsid w:val="0049746F"/>
    <w:rsid w:val="004A4062"/>
    <w:rsid w:val="004A5534"/>
    <w:rsid w:val="004A741F"/>
    <w:rsid w:val="004B1B26"/>
    <w:rsid w:val="004B451F"/>
    <w:rsid w:val="004C0844"/>
    <w:rsid w:val="004C3175"/>
    <w:rsid w:val="004D42B0"/>
    <w:rsid w:val="004D5BB7"/>
    <w:rsid w:val="004D69C1"/>
    <w:rsid w:val="004F2E78"/>
    <w:rsid w:val="00500600"/>
    <w:rsid w:val="00501DB9"/>
    <w:rsid w:val="005026A5"/>
    <w:rsid w:val="00502AEE"/>
    <w:rsid w:val="00513BF8"/>
    <w:rsid w:val="005145BC"/>
    <w:rsid w:val="00524848"/>
    <w:rsid w:val="0053104E"/>
    <w:rsid w:val="005423E2"/>
    <w:rsid w:val="0055214E"/>
    <w:rsid w:val="00553A55"/>
    <w:rsid w:val="00573C1F"/>
    <w:rsid w:val="005759A9"/>
    <w:rsid w:val="00584CD2"/>
    <w:rsid w:val="0058663C"/>
    <w:rsid w:val="00586FAF"/>
    <w:rsid w:val="005969F1"/>
    <w:rsid w:val="005A42B0"/>
    <w:rsid w:val="005B3EF5"/>
    <w:rsid w:val="005B541D"/>
    <w:rsid w:val="005C1B21"/>
    <w:rsid w:val="005C3DE5"/>
    <w:rsid w:val="005C4DD5"/>
    <w:rsid w:val="005C6158"/>
    <w:rsid w:val="005C67E6"/>
    <w:rsid w:val="005D3E23"/>
    <w:rsid w:val="005E2B4C"/>
    <w:rsid w:val="005E3FCA"/>
    <w:rsid w:val="005E6D05"/>
    <w:rsid w:val="005F199D"/>
    <w:rsid w:val="006004F1"/>
    <w:rsid w:val="00603DC1"/>
    <w:rsid w:val="00605DFC"/>
    <w:rsid w:val="006130F3"/>
    <w:rsid w:val="00614799"/>
    <w:rsid w:val="0062168B"/>
    <w:rsid w:val="006236FF"/>
    <w:rsid w:val="0062589A"/>
    <w:rsid w:val="0062644B"/>
    <w:rsid w:val="00633B81"/>
    <w:rsid w:val="0063421A"/>
    <w:rsid w:val="00634C23"/>
    <w:rsid w:val="00634E98"/>
    <w:rsid w:val="00637167"/>
    <w:rsid w:val="00645158"/>
    <w:rsid w:val="00645E12"/>
    <w:rsid w:val="006475DA"/>
    <w:rsid w:val="00656BCA"/>
    <w:rsid w:val="0066304A"/>
    <w:rsid w:val="00676428"/>
    <w:rsid w:val="00681CD4"/>
    <w:rsid w:val="00684DB3"/>
    <w:rsid w:val="00685F2D"/>
    <w:rsid w:val="00690979"/>
    <w:rsid w:val="006941C5"/>
    <w:rsid w:val="006955B1"/>
    <w:rsid w:val="00695BEB"/>
    <w:rsid w:val="006A6530"/>
    <w:rsid w:val="006A7621"/>
    <w:rsid w:val="006B21D8"/>
    <w:rsid w:val="006B5480"/>
    <w:rsid w:val="006B6E98"/>
    <w:rsid w:val="006B7B29"/>
    <w:rsid w:val="006C3CBB"/>
    <w:rsid w:val="006C6C67"/>
    <w:rsid w:val="006D3A11"/>
    <w:rsid w:val="006E1DC9"/>
    <w:rsid w:val="006F0A40"/>
    <w:rsid w:val="006F3D59"/>
    <w:rsid w:val="006F5801"/>
    <w:rsid w:val="00703814"/>
    <w:rsid w:val="00705A7F"/>
    <w:rsid w:val="00707AE0"/>
    <w:rsid w:val="00707C00"/>
    <w:rsid w:val="00715D32"/>
    <w:rsid w:val="00717EEB"/>
    <w:rsid w:val="0072433B"/>
    <w:rsid w:val="0074007F"/>
    <w:rsid w:val="007424E7"/>
    <w:rsid w:val="0075110F"/>
    <w:rsid w:val="00753B85"/>
    <w:rsid w:val="00762249"/>
    <w:rsid w:val="00766DCF"/>
    <w:rsid w:val="0077410A"/>
    <w:rsid w:val="0077640D"/>
    <w:rsid w:val="00796759"/>
    <w:rsid w:val="007A1DCF"/>
    <w:rsid w:val="007A3F80"/>
    <w:rsid w:val="007A4AF9"/>
    <w:rsid w:val="007A65E9"/>
    <w:rsid w:val="007A7A3E"/>
    <w:rsid w:val="007B294B"/>
    <w:rsid w:val="007B2BDF"/>
    <w:rsid w:val="007B2EDF"/>
    <w:rsid w:val="007B3604"/>
    <w:rsid w:val="007C150B"/>
    <w:rsid w:val="007C341A"/>
    <w:rsid w:val="007C6230"/>
    <w:rsid w:val="007C691C"/>
    <w:rsid w:val="007C6CEF"/>
    <w:rsid w:val="007D161B"/>
    <w:rsid w:val="007D2926"/>
    <w:rsid w:val="007D7C77"/>
    <w:rsid w:val="007E2BA9"/>
    <w:rsid w:val="007E3E99"/>
    <w:rsid w:val="007E5088"/>
    <w:rsid w:val="007F0A1B"/>
    <w:rsid w:val="007F13B6"/>
    <w:rsid w:val="007F334F"/>
    <w:rsid w:val="007F6043"/>
    <w:rsid w:val="007F6EB1"/>
    <w:rsid w:val="00806694"/>
    <w:rsid w:val="00821171"/>
    <w:rsid w:val="00825A03"/>
    <w:rsid w:val="00837FB6"/>
    <w:rsid w:val="008455E1"/>
    <w:rsid w:val="00851DC2"/>
    <w:rsid w:val="00861AAC"/>
    <w:rsid w:val="00866593"/>
    <w:rsid w:val="00876FA5"/>
    <w:rsid w:val="00881079"/>
    <w:rsid w:val="00881F68"/>
    <w:rsid w:val="00885F48"/>
    <w:rsid w:val="008866F7"/>
    <w:rsid w:val="008931EB"/>
    <w:rsid w:val="00893A16"/>
    <w:rsid w:val="008971CA"/>
    <w:rsid w:val="008975E7"/>
    <w:rsid w:val="008A168A"/>
    <w:rsid w:val="008A27CA"/>
    <w:rsid w:val="008A6589"/>
    <w:rsid w:val="008B5471"/>
    <w:rsid w:val="008C19CE"/>
    <w:rsid w:val="008C4304"/>
    <w:rsid w:val="008D380D"/>
    <w:rsid w:val="008E69E0"/>
    <w:rsid w:val="009105C1"/>
    <w:rsid w:val="009203FF"/>
    <w:rsid w:val="009208B3"/>
    <w:rsid w:val="0092130A"/>
    <w:rsid w:val="00921ED1"/>
    <w:rsid w:val="0092253E"/>
    <w:rsid w:val="00926ED6"/>
    <w:rsid w:val="00927164"/>
    <w:rsid w:val="009347EC"/>
    <w:rsid w:val="00936036"/>
    <w:rsid w:val="009361F4"/>
    <w:rsid w:val="00945EA9"/>
    <w:rsid w:val="00952AA9"/>
    <w:rsid w:val="009570A0"/>
    <w:rsid w:val="00960139"/>
    <w:rsid w:val="00961644"/>
    <w:rsid w:val="00963B70"/>
    <w:rsid w:val="00971F90"/>
    <w:rsid w:val="00982BD6"/>
    <w:rsid w:val="0098426D"/>
    <w:rsid w:val="00990737"/>
    <w:rsid w:val="00990D6B"/>
    <w:rsid w:val="00991B3D"/>
    <w:rsid w:val="009B115B"/>
    <w:rsid w:val="009B11EB"/>
    <w:rsid w:val="009B2535"/>
    <w:rsid w:val="009B546A"/>
    <w:rsid w:val="009C21F7"/>
    <w:rsid w:val="009C29D0"/>
    <w:rsid w:val="009D486F"/>
    <w:rsid w:val="009E3DFF"/>
    <w:rsid w:val="009E42E6"/>
    <w:rsid w:val="009E4A95"/>
    <w:rsid w:val="009E75F5"/>
    <w:rsid w:val="009F405B"/>
    <w:rsid w:val="009F48A6"/>
    <w:rsid w:val="009F659C"/>
    <w:rsid w:val="00A02966"/>
    <w:rsid w:val="00A10395"/>
    <w:rsid w:val="00A12106"/>
    <w:rsid w:val="00A176E7"/>
    <w:rsid w:val="00A17B80"/>
    <w:rsid w:val="00A261D9"/>
    <w:rsid w:val="00A26551"/>
    <w:rsid w:val="00A4549F"/>
    <w:rsid w:val="00A56EBA"/>
    <w:rsid w:val="00A65459"/>
    <w:rsid w:val="00A72B2A"/>
    <w:rsid w:val="00A742F1"/>
    <w:rsid w:val="00A7493A"/>
    <w:rsid w:val="00A75054"/>
    <w:rsid w:val="00A8007E"/>
    <w:rsid w:val="00A82AE6"/>
    <w:rsid w:val="00A84E42"/>
    <w:rsid w:val="00A87FA6"/>
    <w:rsid w:val="00A95D54"/>
    <w:rsid w:val="00AA0BEA"/>
    <w:rsid w:val="00AA767A"/>
    <w:rsid w:val="00AB1E71"/>
    <w:rsid w:val="00AB2829"/>
    <w:rsid w:val="00AC5437"/>
    <w:rsid w:val="00AC7E9D"/>
    <w:rsid w:val="00AD18B4"/>
    <w:rsid w:val="00AD5F0B"/>
    <w:rsid w:val="00AE1883"/>
    <w:rsid w:val="00AE52D2"/>
    <w:rsid w:val="00AE5F00"/>
    <w:rsid w:val="00AE750E"/>
    <w:rsid w:val="00AF521D"/>
    <w:rsid w:val="00AF5AB7"/>
    <w:rsid w:val="00AF5FB3"/>
    <w:rsid w:val="00B03E61"/>
    <w:rsid w:val="00B04E91"/>
    <w:rsid w:val="00B062B3"/>
    <w:rsid w:val="00B110EC"/>
    <w:rsid w:val="00B1198B"/>
    <w:rsid w:val="00B136D1"/>
    <w:rsid w:val="00B154D8"/>
    <w:rsid w:val="00B2029E"/>
    <w:rsid w:val="00B20764"/>
    <w:rsid w:val="00B21AEC"/>
    <w:rsid w:val="00B22AF5"/>
    <w:rsid w:val="00B30A95"/>
    <w:rsid w:val="00B315FE"/>
    <w:rsid w:val="00B3563C"/>
    <w:rsid w:val="00B43F27"/>
    <w:rsid w:val="00B45387"/>
    <w:rsid w:val="00B46AA6"/>
    <w:rsid w:val="00B471A8"/>
    <w:rsid w:val="00B4779C"/>
    <w:rsid w:val="00B520AF"/>
    <w:rsid w:val="00B55A56"/>
    <w:rsid w:val="00B56C5E"/>
    <w:rsid w:val="00B61D79"/>
    <w:rsid w:val="00B62447"/>
    <w:rsid w:val="00B67A49"/>
    <w:rsid w:val="00B70A55"/>
    <w:rsid w:val="00B73D14"/>
    <w:rsid w:val="00B75CBB"/>
    <w:rsid w:val="00B81B98"/>
    <w:rsid w:val="00B83D0F"/>
    <w:rsid w:val="00B83F61"/>
    <w:rsid w:val="00B84106"/>
    <w:rsid w:val="00B8712E"/>
    <w:rsid w:val="00B92B67"/>
    <w:rsid w:val="00BA5C5B"/>
    <w:rsid w:val="00BB78CA"/>
    <w:rsid w:val="00BC1C5E"/>
    <w:rsid w:val="00BC4254"/>
    <w:rsid w:val="00BC48DE"/>
    <w:rsid w:val="00BC5818"/>
    <w:rsid w:val="00BD007A"/>
    <w:rsid w:val="00BD0FCC"/>
    <w:rsid w:val="00BD2C8F"/>
    <w:rsid w:val="00BD3EB6"/>
    <w:rsid w:val="00BD4A68"/>
    <w:rsid w:val="00BD5293"/>
    <w:rsid w:val="00BE0562"/>
    <w:rsid w:val="00BE5209"/>
    <w:rsid w:val="00BF3A8F"/>
    <w:rsid w:val="00BF5460"/>
    <w:rsid w:val="00C0197B"/>
    <w:rsid w:val="00C02236"/>
    <w:rsid w:val="00C11C5D"/>
    <w:rsid w:val="00C13AEC"/>
    <w:rsid w:val="00C15214"/>
    <w:rsid w:val="00C2145C"/>
    <w:rsid w:val="00C245B9"/>
    <w:rsid w:val="00C259BA"/>
    <w:rsid w:val="00C2679B"/>
    <w:rsid w:val="00C34F44"/>
    <w:rsid w:val="00C45DF8"/>
    <w:rsid w:val="00C47DE0"/>
    <w:rsid w:val="00C506A0"/>
    <w:rsid w:val="00C50C69"/>
    <w:rsid w:val="00C542AD"/>
    <w:rsid w:val="00C5718F"/>
    <w:rsid w:val="00C628E9"/>
    <w:rsid w:val="00C630DC"/>
    <w:rsid w:val="00C64F1C"/>
    <w:rsid w:val="00C65E30"/>
    <w:rsid w:val="00C67232"/>
    <w:rsid w:val="00C67932"/>
    <w:rsid w:val="00C67E2C"/>
    <w:rsid w:val="00C73138"/>
    <w:rsid w:val="00C7672D"/>
    <w:rsid w:val="00C818C5"/>
    <w:rsid w:val="00C83CF1"/>
    <w:rsid w:val="00C83DD6"/>
    <w:rsid w:val="00C84D21"/>
    <w:rsid w:val="00C85FF5"/>
    <w:rsid w:val="00C97217"/>
    <w:rsid w:val="00CA071A"/>
    <w:rsid w:val="00CA0D53"/>
    <w:rsid w:val="00CA20BE"/>
    <w:rsid w:val="00CA5AE3"/>
    <w:rsid w:val="00CB4389"/>
    <w:rsid w:val="00CB5B00"/>
    <w:rsid w:val="00CC5360"/>
    <w:rsid w:val="00CC7BFF"/>
    <w:rsid w:val="00CD0CBC"/>
    <w:rsid w:val="00CD4093"/>
    <w:rsid w:val="00CD4112"/>
    <w:rsid w:val="00CD4C54"/>
    <w:rsid w:val="00CE1A15"/>
    <w:rsid w:val="00CE6180"/>
    <w:rsid w:val="00CE712D"/>
    <w:rsid w:val="00CF1049"/>
    <w:rsid w:val="00CF324E"/>
    <w:rsid w:val="00CF560C"/>
    <w:rsid w:val="00D00E2D"/>
    <w:rsid w:val="00D05986"/>
    <w:rsid w:val="00D07AFF"/>
    <w:rsid w:val="00D10E2B"/>
    <w:rsid w:val="00D11823"/>
    <w:rsid w:val="00D13D7D"/>
    <w:rsid w:val="00D16EE4"/>
    <w:rsid w:val="00D1789E"/>
    <w:rsid w:val="00D17971"/>
    <w:rsid w:val="00D24C0D"/>
    <w:rsid w:val="00D26058"/>
    <w:rsid w:val="00D349BB"/>
    <w:rsid w:val="00D3608E"/>
    <w:rsid w:val="00D50ECC"/>
    <w:rsid w:val="00D51988"/>
    <w:rsid w:val="00D61D8E"/>
    <w:rsid w:val="00D6320D"/>
    <w:rsid w:val="00D65FD7"/>
    <w:rsid w:val="00D73829"/>
    <w:rsid w:val="00D7565C"/>
    <w:rsid w:val="00D77D1A"/>
    <w:rsid w:val="00D81BAC"/>
    <w:rsid w:val="00D81D0E"/>
    <w:rsid w:val="00D8453B"/>
    <w:rsid w:val="00D874A7"/>
    <w:rsid w:val="00D91BD7"/>
    <w:rsid w:val="00D968C1"/>
    <w:rsid w:val="00D969C3"/>
    <w:rsid w:val="00D978D1"/>
    <w:rsid w:val="00D97936"/>
    <w:rsid w:val="00DA1989"/>
    <w:rsid w:val="00DA56CE"/>
    <w:rsid w:val="00DB3CE2"/>
    <w:rsid w:val="00DB76CF"/>
    <w:rsid w:val="00DB78C0"/>
    <w:rsid w:val="00DD0D9D"/>
    <w:rsid w:val="00DD2DDC"/>
    <w:rsid w:val="00DE126C"/>
    <w:rsid w:val="00DE2C8A"/>
    <w:rsid w:val="00DE4B41"/>
    <w:rsid w:val="00DE7817"/>
    <w:rsid w:val="00DF0E42"/>
    <w:rsid w:val="00DF2AF4"/>
    <w:rsid w:val="00E001B5"/>
    <w:rsid w:val="00E04816"/>
    <w:rsid w:val="00E05105"/>
    <w:rsid w:val="00E13565"/>
    <w:rsid w:val="00E145E8"/>
    <w:rsid w:val="00E16646"/>
    <w:rsid w:val="00E177E9"/>
    <w:rsid w:val="00E3440F"/>
    <w:rsid w:val="00E3522F"/>
    <w:rsid w:val="00E35BFB"/>
    <w:rsid w:val="00E40B37"/>
    <w:rsid w:val="00E40E93"/>
    <w:rsid w:val="00E42313"/>
    <w:rsid w:val="00E423AB"/>
    <w:rsid w:val="00E503B0"/>
    <w:rsid w:val="00E54250"/>
    <w:rsid w:val="00E61B92"/>
    <w:rsid w:val="00E6328C"/>
    <w:rsid w:val="00E656D5"/>
    <w:rsid w:val="00E74C0B"/>
    <w:rsid w:val="00E922F1"/>
    <w:rsid w:val="00E93917"/>
    <w:rsid w:val="00E9732D"/>
    <w:rsid w:val="00EB1C93"/>
    <w:rsid w:val="00EC7565"/>
    <w:rsid w:val="00ED0751"/>
    <w:rsid w:val="00EF0EE9"/>
    <w:rsid w:val="00EF233C"/>
    <w:rsid w:val="00EF4124"/>
    <w:rsid w:val="00F00DF4"/>
    <w:rsid w:val="00F03023"/>
    <w:rsid w:val="00F219CD"/>
    <w:rsid w:val="00F22070"/>
    <w:rsid w:val="00F26A72"/>
    <w:rsid w:val="00F2798B"/>
    <w:rsid w:val="00F32BD5"/>
    <w:rsid w:val="00F34BA1"/>
    <w:rsid w:val="00F37D66"/>
    <w:rsid w:val="00F43657"/>
    <w:rsid w:val="00F53ED9"/>
    <w:rsid w:val="00F634F4"/>
    <w:rsid w:val="00F638FB"/>
    <w:rsid w:val="00F66363"/>
    <w:rsid w:val="00F90D0D"/>
    <w:rsid w:val="00F92523"/>
    <w:rsid w:val="00F92ED0"/>
    <w:rsid w:val="00F95AE3"/>
    <w:rsid w:val="00FA4235"/>
    <w:rsid w:val="00FA596A"/>
    <w:rsid w:val="00FA61D7"/>
    <w:rsid w:val="00FB3985"/>
    <w:rsid w:val="00FB52B1"/>
    <w:rsid w:val="00FC2BEB"/>
    <w:rsid w:val="00FC3B62"/>
    <w:rsid w:val="00FC5A3C"/>
    <w:rsid w:val="00FD00EE"/>
    <w:rsid w:val="00FD03D3"/>
    <w:rsid w:val="00FE0C11"/>
    <w:rsid w:val="00FE37C4"/>
    <w:rsid w:val="00FE64F6"/>
    <w:rsid w:val="00FE6B88"/>
    <w:rsid w:val="00FE7E87"/>
    <w:rsid w:val="00FF2198"/>
    <w:rsid w:val="00FF26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53B"/>
  </w:style>
  <w:style w:type="paragraph" w:styleId="Heading3">
    <w:name w:val="heading 3"/>
    <w:basedOn w:val="Normal"/>
    <w:link w:val="Heading3Char"/>
    <w:uiPriority w:val="1"/>
    <w:qFormat/>
    <w:rsid w:val="00A7493A"/>
    <w:pPr>
      <w:widowControl w:val="0"/>
      <w:autoSpaceDE w:val="0"/>
      <w:autoSpaceDN w:val="0"/>
      <w:spacing w:after="0" w:line="240" w:lineRule="auto"/>
      <w:ind w:left="939"/>
      <w:outlineLvl w:val="2"/>
    </w:pPr>
    <w:rPr>
      <w:rFonts w:ascii="Calibri" w:eastAsia="Calibri" w:hAnsi="Calibri" w:cs="Calibri"/>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39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3917"/>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qFormat/>
    <w:rsid w:val="00E93917"/>
    <w:rPr>
      <w:vertAlign w:val="superscript"/>
    </w:rPr>
  </w:style>
  <w:style w:type="paragraph" w:styleId="ListParagraph">
    <w:name w:val="List Paragraph"/>
    <w:aliases w:val="Liste 1,List Paragraph1"/>
    <w:basedOn w:val="Normal"/>
    <w:link w:val="ListParagraphChar"/>
    <w:qFormat/>
    <w:rsid w:val="003D4320"/>
    <w:pPr>
      <w:ind w:left="720"/>
      <w:contextualSpacing/>
    </w:pPr>
  </w:style>
  <w:style w:type="paragraph" w:styleId="NoSpacing">
    <w:name w:val="No Spacing"/>
    <w:uiPriority w:val="1"/>
    <w:qFormat/>
    <w:rsid w:val="00501DB9"/>
    <w:pPr>
      <w:spacing w:after="0" w:line="240" w:lineRule="auto"/>
    </w:pPr>
  </w:style>
  <w:style w:type="character" w:styleId="Hyperlink">
    <w:name w:val="Hyperlink"/>
    <w:basedOn w:val="DefaultParagraphFont"/>
    <w:uiPriority w:val="99"/>
    <w:unhideWhenUsed/>
    <w:rsid w:val="00CE712D"/>
    <w:rPr>
      <w:color w:val="0563C1" w:themeColor="hyperlink"/>
      <w:u w:val="single"/>
    </w:rPr>
  </w:style>
  <w:style w:type="character" w:customStyle="1" w:styleId="Heading3Char">
    <w:name w:val="Heading 3 Char"/>
    <w:basedOn w:val="DefaultParagraphFont"/>
    <w:link w:val="Heading3"/>
    <w:uiPriority w:val="1"/>
    <w:rsid w:val="00A7493A"/>
    <w:rPr>
      <w:rFonts w:ascii="Calibri" w:eastAsia="Calibri" w:hAnsi="Calibri" w:cs="Calibri"/>
      <w:b/>
      <w:bCs/>
      <w:u w:val="single" w:color="000000"/>
    </w:rPr>
  </w:style>
  <w:style w:type="paragraph" w:customStyle="1" w:styleId="Default">
    <w:name w:val="Default"/>
    <w:rsid w:val="002B11F5"/>
    <w:pPr>
      <w:autoSpaceDE w:val="0"/>
      <w:autoSpaceDN w:val="0"/>
      <w:adjustRightInd w:val="0"/>
      <w:spacing w:after="0" w:line="240" w:lineRule="auto"/>
    </w:pPr>
    <w:rPr>
      <w:rFonts w:ascii="Calibri" w:hAnsi="Calibri" w:cs="Calibri"/>
      <w:color w:val="000000"/>
      <w:sz w:val="24"/>
      <w:szCs w:val="24"/>
    </w:rPr>
  </w:style>
  <w:style w:type="paragraph" w:styleId="BodyText2">
    <w:name w:val="Body Text 2"/>
    <w:basedOn w:val="Normal"/>
    <w:link w:val="BodyText2Char"/>
    <w:rsid w:val="002C6C2C"/>
    <w:pPr>
      <w:spacing w:after="0" w:line="240" w:lineRule="auto"/>
      <w:jc w:val="both"/>
    </w:pPr>
    <w:rPr>
      <w:rFonts w:ascii="Book Antiqua" w:eastAsia="Times New Roman" w:hAnsi="Book Antiqua" w:cs="Times New Roman"/>
      <w:sz w:val="24"/>
      <w:szCs w:val="24"/>
      <w:lang w:val="sr-Cyrl-CS"/>
    </w:rPr>
  </w:style>
  <w:style w:type="character" w:customStyle="1" w:styleId="BodyText2Char">
    <w:name w:val="Body Text 2 Char"/>
    <w:basedOn w:val="DefaultParagraphFont"/>
    <w:link w:val="BodyText2"/>
    <w:rsid w:val="002C6C2C"/>
    <w:rPr>
      <w:rFonts w:ascii="Book Antiqua" w:eastAsia="Times New Roman" w:hAnsi="Book Antiqua" w:cs="Times New Roman"/>
      <w:sz w:val="24"/>
      <w:szCs w:val="24"/>
      <w:lang w:val="sr-Cyrl-CS"/>
    </w:rPr>
  </w:style>
  <w:style w:type="character" w:customStyle="1" w:styleId="ListParagraphChar">
    <w:name w:val="List Paragraph Char"/>
    <w:aliases w:val="Liste 1 Char,List Paragraph1 Char"/>
    <w:link w:val="ListParagraph"/>
    <w:uiPriority w:val="99"/>
    <w:qFormat/>
    <w:locked/>
    <w:rsid w:val="002C6C2C"/>
  </w:style>
  <w:style w:type="paragraph" w:styleId="Header">
    <w:name w:val="header"/>
    <w:basedOn w:val="Normal"/>
    <w:link w:val="HeaderChar"/>
    <w:uiPriority w:val="99"/>
    <w:semiHidden/>
    <w:unhideWhenUsed/>
    <w:rsid w:val="00C2679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679B"/>
  </w:style>
  <w:style w:type="paragraph" w:styleId="Footer">
    <w:name w:val="footer"/>
    <w:basedOn w:val="Normal"/>
    <w:link w:val="FooterChar"/>
    <w:uiPriority w:val="99"/>
    <w:unhideWhenUsed/>
    <w:rsid w:val="00C267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79B"/>
  </w:style>
  <w:style w:type="paragraph" w:styleId="NormalWeb">
    <w:name w:val="Normal (Web)"/>
    <w:basedOn w:val="Normal"/>
    <w:uiPriority w:val="99"/>
    <w:semiHidden/>
    <w:unhideWhenUsed/>
    <w:qFormat/>
    <w:rsid w:val="005E6D05"/>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B115B"/>
    <w:rPr>
      <w:color w:val="954F72" w:themeColor="followedHyperlink"/>
      <w:u w:val="single"/>
    </w:rPr>
  </w:style>
  <w:style w:type="paragraph" w:styleId="BalloonText">
    <w:name w:val="Balloon Text"/>
    <w:basedOn w:val="Normal"/>
    <w:link w:val="BalloonTextChar"/>
    <w:uiPriority w:val="99"/>
    <w:semiHidden/>
    <w:unhideWhenUsed/>
    <w:rsid w:val="006F58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580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30741471">
      <w:bodyDiv w:val="1"/>
      <w:marLeft w:val="0"/>
      <w:marRight w:val="0"/>
      <w:marTop w:val="0"/>
      <w:marBottom w:val="0"/>
      <w:divBdr>
        <w:top w:val="none" w:sz="0" w:space="0" w:color="auto"/>
        <w:left w:val="none" w:sz="0" w:space="0" w:color="auto"/>
        <w:bottom w:val="none" w:sz="0" w:space="0" w:color="auto"/>
        <w:right w:val="none" w:sz="0" w:space="0" w:color="auto"/>
      </w:divBdr>
    </w:div>
    <w:div w:id="213216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896FD-D5D4-4B2C-A7A2-CDC8CC482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2132</TotalTime>
  <Pages>19</Pages>
  <Words>5234</Words>
  <Characters>29834</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Bulatović</dc:creator>
  <cp:lastModifiedBy>USER</cp:lastModifiedBy>
  <cp:revision>157</cp:revision>
  <cp:lastPrinted>2025-01-23T07:42:00Z</cp:lastPrinted>
  <dcterms:created xsi:type="dcterms:W3CDTF">2024-05-09T12:47:00Z</dcterms:created>
  <dcterms:modified xsi:type="dcterms:W3CDTF">2025-01-23T10:12:00Z</dcterms:modified>
</cp:coreProperties>
</file>