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017" w:rsidRPr="00E86BB7" w:rsidRDefault="00533017" w:rsidP="00533017">
      <w:pPr>
        <w:tabs>
          <w:tab w:val="left" w:pos="851"/>
          <w:tab w:val="right" w:pos="3402"/>
        </w:tabs>
        <w:jc w:val="both"/>
        <w:rPr>
          <w:rFonts w:ascii="Liberation Serif" w:hAnsi="Liberation Serif" w:cs="Liberation Serif"/>
          <w:b/>
          <w:lang w:val="it-IT"/>
        </w:rPr>
      </w:pPr>
      <w:r w:rsidRPr="00E86BB7">
        <w:rPr>
          <w:rFonts w:ascii="Liberation Serif" w:hAnsi="Liberation Serif" w:cs="Liberation Serif"/>
          <w:b/>
          <w:lang w:val="it-IT"/>
        </w:rPr>
        <w:t>Doo” Društvo za izgradnju vodovodne i kanalizacione infrastrukture u opštini Herceg Novi” Herceg Novi</w:t>
      </w:r>
    </w:p>
    <w:p w:rsidR="00533017" w:rsidRPr="00167DDA" w:rsidRDefault="00533017" w:rsidP="00533017">
      <w:pPr>
        <w:rPr>
          <w:rFonts w:ascii="Arial" w:hAnsi="Arial" w:cs="Arial"/>
          <w:color w:val="000000"/>
          <w:lang w:val="it-IT"/>
        </w:rPr>
      </w:pPr>
    </w:p>
    <w:p w:rsidR="00533017" w:rsidRPr="00AD55DB" w:rsidRDefault="00533017" w:rsidP="00533017">
      <w:pPr>
        <w:jc w:val="both"/>
        <w:rPr>
          <w:rFonts w:ascii="Arial" w:hAnsi="Arial" w:cs="Arial"/>
          <w:b/>
          <w:sz w:val="28"/>
          <w:szCs w:val="28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Broj iz evidencije postupaka javnih nabavki: </w:t>
      </w:r>
      <w:r w:rsidRPr="00AD55DB">
        <w:rPr>
          <w:rFonts w:ascii="Arial" w:hAnsi="Arial" w:cs="Arial"/>
          <w:b/>
          <w:sz w:val="28"/>
          <w:szCs w:val="28"/>
          <w:lang w:val="sr-Latn-ME"/>
        </w:rPr>
        <w:t>14/24</w:t>
      </w:r>
    </w:p>
    <w:p w:rsidR="00533017" w:rsidRPr="00031821" w:rsidRDefault="00533017" w:rsidP="00533017">
      <w:pPr>
        <w:jc w:val="both"/>
        <w:rPr>
          <w:rFonts w:ascii="Arial" w:hAnsi="Arial" w:cs="Arial"/>
          <w:lang w:val="sr-Latn-ME"/>
        </w:rPr>
      </w:pPr>
      <w:r w:rsidRPr="00031821">
        <w:rPr>
          <w:rFonts w:ascii="Arial" w:hAnsi="Arial" w:cs="Arial"/>
          <w:lang w:val="sr-Latn-ME"/>
        </w:rPr>
        <w:t xml:space="preserve">Redni broj iz Plana javnih nabavki : </w:t>
      </w:r>
      <w:r>
        <w:rPr>
          <w:rFonts w:ascii="Arial" w:hAnsi="Arial" w:cs="Arial"/>
          <w:lang w:val="sr-Latn-ME"/>
        </w:rPr>
        <w:t xml:space="preserve"> 22</w:t>
      </w:r>
    </w:p>
    <w:p w:rsidR="00982177" w:rsidRDefault="00982177">
      <w:pPr>
        <w:rPr>
          <w:lang w:val="sr-Latn-ME"/>
        </w:rPr>
      </w:pPr>
    </w:p>
    <w:p w:rsidR="00533017" w:rsidRDefault="00533017">
      <w:pPr>
        <w:rPr>
          <w:lang w:val="sr-Latn-ME"/>
        </w:rPr>
      </w:pPr>
      <w:r>
        <w:rPr>
          <w:lang w:val="sr-Latn-ME"/>
        </w:rPr>
        <w:t>Herceg Novi, 17.01.2025.g</w:t>
      </w:r>
    </w:p>
    <w:p w:rsidR="00533017" w:rsidRDefault="00533017">
      <w:pPr>
        <w:rPr>
          <w:lang w:val="sr-Latn-ME"/>
        </w:rPr>
      </w:pPr>
    </w:p>
    <w:p w:rsidR="00533017" w:rsidRPr="00FB2F43" w:rsidRDefault="00533017">
      <w:pPr>
        <w:rPr>
          <w:rFonts w:ascii="Arial" w:hAnsi="Arial" w:cs="Arial"/>
          <w:sz w:val="21"/>
          <w:szCs w:val="21"/>
          <w:shd w:val="clear" w:color="auto" w:fill="FFFFFF"/>
          <w:lang w:val="sr-Latn-ME"/>
        </w:rPr>
      </w:pPr>
      <w:r>
        <w:rPr>
          <w:lang w:val="sr-Latn-ME"/>
        </w:rPr>
        <w:t xml:space="preserve">IZMJENE I DOPUNE TENDERSKE DOKUMENTACIJE otvorenog postupka javne nabavke broj ESJN 85672 od 31.12.2024.g , </w:t>
      </w:r>
      <w:r>
        <w:rPr>
          <w:rFonts w:ascii="Arial" w:hAnsi="Arial" w:cs="Arial"/>
          <w:sz w:val="21"/>
          <w:szCs w:val="21"/>
          <w:shd w:val="clear" w:color="auto" w:fill="FFFFFF"/>
        </w:rPr>
        <w:t>Primjena</w:t>
      </w:r>
      <w:r w:rsidRPr="00533017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 w:rsidRPr="00533017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kontrola</w:t>
      </w:r>
      <w:proofErr w:type="spellEnd"/>
      <w:r w:rsidRPr="00533017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efikasnosti</w:t>
      </w:r>
      <w:proofErr w:type="spellEnd"/>
      <w:r w:rsidRPr="00533017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predtretmana</w:t>
      </w:r>
      <w:proofErr w:type="spellEnd"/>
      <w:r w:rsidRPr="00533017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 w:rsidRPr="00533017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tretmana</w:t>
      </w:r>
      <w:proofErr w:type="spellEnd"/>
      <w:r w:rsidRPr="00533017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otpadne</w:t>
      </w:r>
      <w:proofErr w:type="spellEnd"/>
      <w:r w:rsidRPr="00533017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vode</w:t>
      </w:r>
      <w:proofErr w:type="spellEnd"/>
      <w:r w:rsidRPr="00533017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biotehnolo</w:t>
      </w:r>
      <w:proofErr w:type="spellEnd"/>
      <w:r w:rsidRPr="00533017">
        <w:rPr>
          <w:rFonts w:ascii="Arial" w:hAnsi="Arial" w:cs="Arial"/>
          <w:sz w:val="21"/>
          <w:szCs w:val="21"/>
          <w:shd w:val="clear" w:color="auto" w:fill="FFFFFF"/>
          <w:lang w:val="sr-Latn-ME"/>
        </w:rPr>
        <w:t>š</w:t>
      </w:r>
      <w:r>
        <w:rPr>
          <w:rFonts w:ascii="Arial" w:hAnsi="Arial" w:cs="Arial"/>
          <w:sz w:val="21"/>
          <w:szCs w:val="21"/>
          <w:shd w:val="clear" w:color="auto" w:fill="FFFFFF"/>
        </w:rPr>
        <w:t>kim</w:t>
      </w:r>
      <w:r w:rsidRPr="00533017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postupkom</w:t>
      </w:r>
      <w:proofErr w:type="spellEnd"/>
    </w:p>
    <w:p w:rsidR="00533017" w:rsidRPr="00FB2F43" w:rsidRDefault="00533017">
      <w:pPr>
        <w:rPr>
          <w:rFonts w:ascii="Arial" w:hAnsi="Arial" w:cs="Arial"/>
          <w:sz w:val="21"/>
          <w:szCs w:val="21"/>
          <w:shd w:val="clear" w:color="auto" w:fill="FFFFFF"/>
          <w:lang w:val="sr-Latn-ME"/>
        </w:rPr>
      </w:pPr>
    </w:p>
    <w:p w:rsidR="00533017" w:rsidRDefault="00533017">
      <w:pPr>
        <w:rPr>
          <w:rFonts w:ascii="Arial" w:hAnsi="Arial" w:cs="Arial"/>
          <w:sz w:val="21"/>
          <w:szCs w:val="21"/>
          <w:shd w:val="clear" w:color="auto" w:fill="FFFFFF"/>
          <w:lang w:val="sr-Latn-ME"/>
        </w:rPr>
      </w:pPr>
      <w:r w:rsidRPr="00533017">
        <w:rPr>
          <w:rFonts w:ascii="Arial" w:hAnsi="Arial" w:cs="Arial"/>
          <w:sz w:val="21"/>
          <w:szCs w:val="21"/>
          <w:shd w:val="clear" w:color="auto" w:fill="FFFFFF"/>
          <w:lang w:val="it-IT"/>
        </w:rPr>
        <w:t>Tenderska</w:t>
      </w:r>
      <w:r w:rsidRPr="00FB2F43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r w:rsidRPr="00533017">
        <w:rPr>
          <w:rFonts w:ascii="Arial" w:hAnsi="Arial" w:cs="Arial"/>
          <w:sz w:val="21"/>
          <w:szCs w:val="21"/>
          <w:shd w:val="clear" w:color="auto" w:fill="FFFFFF"/>
          <w:lang w:val="it-IT"/>
        </w:rPr>
        <w:t>dokumentacija</w:t>
      </w:r>
      <w:r w:rsidRPr="00FB2F43">
        <w:rPr>
          <w:rFonts w:ascii="Arial" w:hAnsi="Arial" w:cs="Arial"/>
          <w:sz w:val="21"/>
          <w:szCs w:val="21"/>
          <w:shd w:val="clear" w:color="auto" w:fill="FFFFFF"/>
          <w:lang w:val="sr-Latn-ME"/>
        </w:rPr>
        <w:t>,</w:t>
      </w:r>
      <w:r w:rsidR="00FB2F43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br </w:t>
      </w:r>
      <w:r w:rsidRPr="00FB2F43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r w:rsidR="00FB2F43">
        <w:rPr>
          <w:rFonts w:ascii="Arial" w:hAnsi="Arial" w:cs="Arial"/>
          <w:sz w:val="21"/>
          <w:szCs w:val="21"/>
          <w:shd w:val="clear" w:color="auto" w:fill="FFFFFF"/>
          <w:lang w:val="sr-Latn-ME"/>
        </w:rPr>
        <w:t>14/ 24</w:t>
      </w:r>
      <w:r w:rsidRPr="00533017">
        <w:rPr>
          <w:rFonts w:ascii="Arial" w:hAnsi="Arial" w:cs="Arial"/>
          <w:sz w:val="21"/>
          <w:szCs w:val="21"/>
          <w:shd w:val="clear" w:color="auto" w:fill="FFFFFF"/>
          <w:lang w:val="it-IT"/>
        </w:rPr>
        <w:t>tj</w:t>
      </w:r>
      <w:r w:rsidRPr="00FB2F43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. </w:t>
      </w:r>
      <w:r w:rsidR="00FB2F43" w:rsidRPr="00FB2F43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r w:rsidR="00FB2F43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naslov   </w:t>
      </w:r>
      <w:r w:rsidR="00FB2F43">
        <w:rPr>
          <w:rFonts w:ascii="Arial" w:hAnsi="Arial" w:cs="Arial"/>
          <w:sz w:val="21"/>
          <w:szCs w:val="21"/>
          <w:shd w:val="clear" w:color="auto" w:fill="FFFFFF"/>
          <w:lang w:val="it-IT"/>
        </w:rPr>
        <w:t>u</w:t>
      </w:r>
      <w:r w:rsidR="00FB2F43" w:rsidRPr="00FB2F43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r w:rsidR="00FB2F43">
        <w:rPr>
          <w:rFonts w:ascii="Arial" w:hAnsi="Arial" w:cs="Arial"/>
          <w:sz w:val="21"/>
          <w:szCs w:val="21"/>
          <w:shd w:val="clear" w:color="auto" w:fill="FFFFFF"/>
          <w:lang w:val="it-IT"/>
        </w:rPr>
        <w:t>predmetnom</w:t>
      </w:r>
      <w:r w:rsidR="00FB2F43" w:rsidRPr="00FB2F43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r w:rsidR="00FB2F43">
        <w:rPr>
          <w:rFonts w:ascii="Arial" w:hAnsi="Arial" w:cs="Arial"/>
          <w:sz w:val="21"/>
          <w:szCs w:val="21"/>
          <w:shd w:val="clear" w:color="auto" w:fill="FFFFFF"/>
          <w:lang w:val="it-IT"/>
        </w:rPr>
        <w:t>otvorenom</w:t>
      </w:r>
      <w:r w:rsidR="00FB2F43" w:rsidRPr="00FB2F43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r w:rsidRPr="00FB2F43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r>
        <w:rPr>
          <w:rFonts w:ascii="Arial" w:hAnsi="Arial" w:cs="Arial"/>
          <w:sz w:val="21"/>
          <w:szCs w:val="21"/>
          <w:shd w:val="clear" w:color="auto" w:fill="FFFFFF"/>
          <w:lang w:val="it-IT"/>
        </w:rPr>
        <w:t>postupku</w:t>
      </w:r>
      <w:r w:rsidRPr="00FB2F43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r>
        <w:rPr>
          <w:rFonts w:ascii="Arial" w:hAnsi="Arial" w:cs="Arial"/>
          <w:sz w:val="21"/>
          <w:szCs w:val="21"/>
          <w:shd w:val="clear" w:color="auto" w:fill="FFFFFF"/>
          <w:lang w:val="it-IT"/>
        </w:rPr>
        <w:t>JN</w:t>
      </w:r>
      <w:r w:rsidRPr="00FB2F43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r>
        <w:rPr>
          <w:rFonts w:ascii="Arial" w:hAnsi="Arial" w:cs="Arial"/>
          <w:sz w:val="21"/>
          <w:szCs w:val="21"/>
          <w:shd w:val="clear" w:color="auto" w:fill="FFFFFF"/>
          <w:lang w:val="it-IT"/>
        </w:rPr>
        <w:t>se</w:t>
      </w:r>
      <w:r w:rsidRPr="00FB2F43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r>
        <w:rPr>
          <w:rFonts w:ascii="Arial" w:hAnsi="Arial" w:cs="Arial"/>
          <w:sz w:val="21"/>
          <w:szCs w:val="21"/>
          <w:shd w:val="clear" w:color="auto" w:fill="FFFFFF"/>
          <w:lang w:val="it-IT"/>
        </w:rPr>
        <w:t>mijenja</w:t>
      </w:r>
      <w:r w:rsidR="00FB2F43" w:rsidRPr="00FB2F43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r w:rsidRPr="00FB2F43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r>
        <w:rPr>
          <w:rFonts w:ascii="Arial" w:hAnsi="Arial" w:cs="Arial"/>
          <w:sz w:val="21"/>
          <w:szCs w:val="21"/>
          <w:shd w:val="clear" w:color="auto" w:fill="FFFFFF"/>
          <w:lang w:val="it-IT"/>
        </w:rPr>
        <w:t>i</w:t>
      </w:r>
      <w:r w:rsidRPr="00FB2F43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r>
        <w:rPr>
          <w:rFonts w:ascii="Arial" w:hAnsi="Arial" w:cs="Arial"/>
          <w:sz w:val="21"/>
          <w:szCs w:val="21"/>
          <w:shd w:val="clear" w:color="auto" w:fill="FFFFFF"/>
          <w:lang w:val="it-IT"/>
        </w:rPr>
        <w:t>sada</w:t>
      </w:r>
      <w:r w:rsidRPr="00FB2F43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r w:rsidR="00FB2F43">
        <w:rPr>
          <w:rFonts w:ascii="Arial" w:hAnsi="Arial" w:cs="Arial"/>
          <w:sz w:val="21"/>
          <w:szCs w:val="21"/>
          <w:shd w:val="clear" w:color="auto" w:fill="FFFFFF"/>
          <w:lang w:val="it-IT"/>
        </w:rPr>
        <w:t>vazi</w:t>
      </w:r>
      <w:r w:rsidRPr="00FB2F43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r>
        <w:rPr>
          <w:rFonts w:ascii="Arial" w:hAnsi="Arial" w:cs="Arial"/>
          <w:sz w:val="21"/>
          <w:szCs w:val="21"/>
          <w:shd w:val="clear" w:color="auto" w:fill="FFFFFF"/>
          <w:lang w:val="it-IT"/>
        </w:rPr>
        <w:t>i</w:t>
      </w:r>
      <w:r w:rsidRPr="00FB2F43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r w:rsidRPr="00FB2F43">
        <w:rPr>
          <w:rFonts w:ascii="Arial" w:hAnsi="Arial" w:cs="Arial"/>
          <w:sz w:val="21"/>
          <w:szCs w:val="21"/>
          <w:shd w:val="clear" w:color="auto" w:fill="FFFFFF"/>
          <w:lang w:val="it-IT"/>
        </w:rPr>
        <w:t>glas</w:t>
      </w:r>
      <w:r w:rsidR="00FB2F43">
        <w:rPr>
          <w:rFonts w:ascii="Arial" w:hAnsi="Arial" w:cs="Arial"/>
          <w:sz w:val="21"/>
          <w:szCs w:val="21"/>
          <w:shd w:val="clear" w:color="auto" w:fill="FFFFFF"/>
          <w:lang w:val="it-IT"/>
        </w:rPr>
        <w:t>i</w:t>
      </w:r>
      <w:r w:rsidRPr="00FB2F43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: </w:t>
      </w:r>
      <w:r w:rsidR="00FB2F43">
        <w:rPr>
          <w:rFonts w:ascii="Arial" w:hAnsi="Arial" w:cs="Arial"/>
          <w:sz w:val="21"/>
          <w:szCs w:val="21"/>
          <w:shd w:val="clear" w:color="auto" w:fill="FFFFFF"/>
          <w:lang w:val="it-IT"/>
        </w:rPr>
        <w:t xml:space="preserve"> </w:t>
      </w:r>
      <w:r w:rsidR="00FB2F43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</w:p>
    <w:p w:rsidR="00FB2F43" w:rsidRPr="00FB2F43" w:rsidRDefault="00FB2F43">
      <w:pPr>
        <w:rPr>
          <w:rFonts w:ascii="Arial" w:hAnsi="Arial" w:cs="Arial"/>
          <w:sz w:val="21"/>
          <w:szCs w:val="21"/>
          <w:shd w:val="clear" w:color="auto" w:fill="FFFFFF"/>
          <w:lang w:val="sr-Latn-ME"/>
        </w:rPr>
      </w:pPr>
    </w:p>
    <w:p w:rsidR="00533017" w:rsidRPr="00FB2F43" w:rsidRDefault="00FB2F43">
      <w:pPr>
        <w:rPr>
          <w:rFonts w:ascii="Arial" w:hAnsi="Arial" w:cs="Arial"/>
          <w:b/>
          <w:sz w:val="21"/>
          <w:szCs w:val="21"/>
          <w:shd w:val="clear" w:color="auto" w:fill="FFFFFF"/>
          <w:lang w:val="it-IT"/>
        </w:rPr>
      </w:pPr>
      <w:bookmarkStart w:id="0" w:name="_GoBack"/>
      <w:r w:rsidRPr="00FB2F43">
        <w:rPr>
          <w:rFonts w:ascii="Arial" w:hAnsi="Arial" w:cs="Arial"/>
          <w:b/>
          <w:sz w:val="21"/>
          <w:szCs w:val="21"/>
          <w:shd w:val="clear" w:color="auto" w:fill="FFFFFF"/>
          <w:lang w:val="it-IT"/>
        </w:rPr>
        <w:t>Primjena i kontrola efikasnosti predtretmana i tretmana otpadne vode biotehnološkim postupkom</w:t>
      </w:r>
      <w:bookmarkEnd w:id="0"/>
    </w:p>
    <w:p w:rsidR="00533017" w:rsidRPr="00FB2F43" w:rsidRDefault="00FB2F43" w:rsidP="00533017">
      <w:pPr>
        <w:ind w:left="360"/>
        <w:rPr>
          <w:rFonts w:ascii="Arial" w:hAnsi="Arial" w:cs="Arial"/>
          <w:sz w:val="21"/>
          <w:szCs w:val="21"/>
          <w:shd w:val="clear" w:color="auto" w:fill="FFFFFF"/>
          <w:lang w:val="sr-Latn-ME"/>
        </w:rPr>
      </w:pPr>
      <w:r w:rsidRPr="00FB2F43">
        <w:rPr>
          <w:rFonts w:ascii="Arial" w:hAnsi="Arial" w:cs="Arial"/>
          <w:color w:val="000000"/>
          <w:sz w:val="18"/>
          <w:szCs w:val="18"/>
          <w:lang w:val="sr-Latn-ME"/>
        </w:rPr>
        <w:t xml:space="preserve"> </w:t>
      </w:r>
    </w:p>
    <w:p w:rsidR="00533017" w:rsidRDefault="00533017" w:rsidP="00533017">
      <w:pPr>
        <w:ind w:left="360"/>
        <w:rPr>
          <w:rFonts w:ascii="Arial" w:hAnsi="Arial" w:cs="Arial"/>
          <w:sz w:val="21"/>
          <w:szCs w:val="21"/>
          <w:shd w:val="clear" w:color="auto" w:fill="FFFFFF"/>
          <w:lang w:val="it-IT"/>
        </w:rPr>
      </w:pPr>
      <w:r>
        <w:rPr>
          <w:rFonts w:ascii="Arial" w:hAnsi="Arial" w:cs="Arial"/>
          <w:sz w:val="21"/>
          <w:szCs w:val="21"/>
          <w:shd w:val="clear" w:color="auto" w:fill="FFFFFF"/>
          <w:lang w:val="it-IT"/>
        </w:rPr>
        <w:t>Rok za podnosenje i otvaranja ponuda i garancija ponuda ostaje nepromijenjen , 07.02.,2025. ,09h.</w:t>
      </w:r>
    </w:p>
    <w:p w:rsidR="00533017" w:rsidRDefault="00533017" w:rsidP="00533017">
      <w:pPr>
        <w:ind w:left="360"/>
        <w:rPr>
          <w:rFonts w:ascii="Arial" w:hAnsi="Arial" w:cs="Arial"/>
          <w:sz w:val="21"/>
          <w:szCs w:val="21"/>
          <w:shd w:val="clear" w:color="auto" w:fill="FFFFFF"/>
          <w:lang w:val="it-IT"/>
        </w:rPr>
      </w:pPr>
    </w:p>
    <w:p w:rsidR="00FB28FA" w:rsidRPr="00FB2F43" w:rsidRDefault="00FB28FA" w:rsidP="00533017">
      <w:pPr>
        <w:ind w:left="360"/>
        <w:rPr>
          <w:rFonts w:ascii="Arial" w:hAnsi="Arial" w:cs="Arial"/>
          <w:sz w:val="21"/>
          <w:szCs w:val="21"/>
          <w:shd w:val="clear" w:color="auto" w:fill="FFFFFF"/>
          <w:lang w:val="sr-Latn-ME"/>
        </w:rPr>
      </w:pPr>
    </w:p>
    <w:p w:rsidR="00533017" w:rsidRPr="00533017" w:rsidRDefault="00533017" w:rsidP="0053301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1080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" w:name="_Toc62730568"/>
      <w:r w:rsidRPr="00533017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"/>
    </w:p>
    <w:p w:rsidR="00533017" w:rsidRPr="002462D1" w:rsidRDefault="00533017" w:rsidP="0053301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533017" w:rsidRPr="00E14C8A" w:rsidRDefault="00533017" w:rsidP="005330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 w:rsidRPr="00E14C8A">
        <w:rPr>
          <w:rFonts w:ascii="Arial" w:hAnsi="Arial" w:cs="Arial"/>
          <w:color w:val="000000"/>
          <w:lang w:val="sr-Latn-ME"/>
        </w:rPr>
        <w:t>:</w:t>
      </w:r>
    </w:p>
    <w:p w:rsidR="00533017" w:rsidRPr="00E14C8A" w:rsidRDefault="00533017" w:rsidP="00533017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E14C8A">
        <w:rPr>
          <w:rFonts w:ascii="Arial" w:hAnsi="Arial" w:cs="Arial"/>
          <w:sz w:val="24"/>
          <w:szCs w:val="24"/>
          <w:lang w:val="sr-Latn-ME"/>
        </w:rPr>
        <w:t xml:space="preserve">   1) </w:t>
      </w:r>
      <w:r w:rsidRPr="00E3162A">
        <w:rPr>
          <w:rFonts w:ascii="Arial" w:hAnsi="Arial" w:cs="Arial"/>
          <w:sz w:val="24"/>
          <w:szCs w:val="24"/>
        </w:rPr>
        <w:t>u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20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Pr="00E3162A">
        <w:rPr>
          <w:rFonts w:ascii="Arial" w:hAnsi="Arial" w:cs="Arial"/>
          <w:sz w:val="24"/>
          <w:szCs w:val="24"/>
        </w:rPr>
        <w:t>enje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30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>;</w:t>
      </w:r>
    </w:p>
    <w:p w:rsidR="00533017" w:rsidRPr="00E14C8A" w:rsidRDefault="00533017" w:rsidP="00533017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E14C8A">
        <w:rPr>
          <w:rFonts w:ascii="Arial" w:hAnsi="Arial" w:cs="Arial"/>
          <w:sz w:val="24"/>
          <w:szCs w:val="24"/>
          <w:lang w:val="sr-Latn-ME"/>
        </w:rPr>
        <w:t xml:space="preserve">   2) </w:t>
      </w:r>
      <w:r w:rsidRPr="00E3162A">
        <w:rPr>
          <w:rFonts w:ascii="Arial" w:hAnsi="Arial" w:cs="Arial"/>
          <w:sz w:val="24"/>
          <w:szCs w:val="24"/>
        </w:rPr>
        <w:t>u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Pr="00E3162A">
        <w:rPr>
          <w:rFonts w:ascii="Arial" w:hAnsi="Arial" w:cs="Arial"/>
          <w:sz w:val="24"/>
          <w:szCs w:val="24"/>
        </w:rPr>
        <w:t>enje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15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>;</w:t>
      </w:r>
    </w:p>
    <w:p w:rsidR="00533017" w:rsidRPr="00E14C8A" w:rsidRDefault="00533017" w:rsidP="00533017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E14C8A">
        <w:rPr>
          <w:rFonts w:ascii="Arial" w:hAnsi="Arial" w:cs="Arial"/>
          <w:sz w:val="24"/>
          <w:szCs w:val="24"/>
          <w:lang w:val="sr-Latn-ME"/>
        </w:rPr>
        <w:t xml:space="preserve">   3) </w:t>
      </w:r>
      <w:r w:rsidRPr="00E3162A">
        <w:rPr>
          <w:rFonts w:ascii="Arial" w:hAnsi="Arial" w:cs="Arial"/>
          <w:sz w:val="24"/>
          <w:szCs w:val="24"/>
        </w:rPr>
        <w:t>do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Pr="00E3162A">
        <w:rPr>
          <w:rFonts w:ascii="Arial" w:hAnsi="Arial" w:cs="Arial"/>
          <w:sz w:val="24"/>
          <w:szCs w:val="24"/>
        </w:rPr>
        <w:t>enje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Pr="00E3162A">
        <w:rPr>
          <w:rFonts w:ascii="Arial" w:hAnsi="Arial" w:cs="Arial"/>
          <w:sz w:val="24"/>
          <w:szCs w:val="24"/>
        </w:rPr>
        <w:t>enje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>ć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15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u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slu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>č</w:t>
      </w:r>
      <w:proofErr w:type="spellStart"/>
      <w:r w:rsidRPr="00E3162A">
        <w:rPr>
          <w:rFonts w:ascii="Arial" w:hAnsi="Arial" w:cs="Arial"/>
          <w:sz w:val="24"/>
          <w:szCs w:val="24"/>
        </w:rPr>
        <w:t>aju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Pr="00E3162A">
        <w:rPr>
          <w:rFonts w:ascii="Arial" w:hAnsi="Arial" w:cs="Arial"/>
          <w:sz w:val="24"/>
          <w:szCs w:val="24"/>
        </w:rPr>
        <w:t>enje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>ć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24 č</w:t>
      </w:r>
      <w:proofErr w:type="spellStart"/>
      <w:r w:rsidRPr="00E3162A">
        <w:rPr>
          <w:rFonts w:ascii="Arial" w:hAnsi="Arial" w:cs="Arial"/>
          <w:sz w:val="24"/>
          <w:szCs w:val="24"/>
        </w:rPr>
        <w:t>asa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se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>č</w:t>
      </w:r>
      <w:r w:rsidRPr="00E3162A">
        <w:rPr>
          <w:rFonts w:ascii="Arial" w:hAnsi="Arial" w:cs="Arial"/>
          <w:sz w:val="24"/>
          <w:szCs w:val="24"/>
        </w:rPr>
        <w:t>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tog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>.</w:t>
      </w:r>
    </w:p>
    <w:p w:rsidR="00533017" w:rsidRPr="002462D1" w:rsidRDefault="00533017" w:rsidP="00533017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533017" w:rsidRPr="002462D1" w:rsidRDefault="00533017" w:rsidP="0053301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533017" w:rsidRPr="002462D1" w:rsidRDefault="00533017" w:rsidP="0053301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33017" w:rsidRPr="002462D1" w:rsidRDefault="00533017" w:rsidP="0053301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lastRenderedPageBreak/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533017" w:rsidRPr="002462D1" w:rsidRDefault="00533017" w:rsidP="005330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33017" w:rsidRPr="002462D1" w:rsidRDefault="00533017" w:rsidP="005330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533017" w:rsidRPr="002462D1" w:rsidRDefault="00533017" w:rsidP="005330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33017" w:rsidRPr="002462D1" w:rsidRDefault="00533017" w:rsidP="005330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5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533017" w:rsidRPr="002462D1" w:rsidRDefault="00533017" w:rsidP="005330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33017" w:rsidRPr="002462D1" w:rsidRDefault="00533017" w:rsidP="005330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33017" w:rsidRDefault="00533017">
      <w:pPr>
        <w:rPr>
          <w:lang w:val="sr-Latn-ME"/>
        </w:rPr>
      </w:pPr>
    </w:p>
    <w:p w:rsidR="00345996" w:rsidRDefault="00345996">
      <w:pPr>
        <w:rPr>
          <w:lang w:val="sr-Latn-ME"/>
        </w:rPr>
      </w:pPr>
    </w:p>
    <w:p w:rsidR="00345996" w:rsidRDefault="00345996">
      <w:pPr>
        <w:rPr>
          <w:lang w:val="sr-Latn-ME"/>
        </w:rPr>
      </w:pPr>
    </w:p>
    <w:p w:rsidR="00345996" w:rsidRDefault="00345996">
      <w:pPr>
        <w:rPr>
          <w:lang w:val="sr-Latn-ME"/>
        </w:rPr>
      </w:pPr>
    </w:p>
    <w:p w:rsidR="00345996" w:rsidRDefault="00345996" w:rsidP="00345996">
      <w:pPr>
        <w:ind w:left="360"/>
        <w:rPr>
          <w:rFonts w:ascii="Arial" w:hAnsi="Arial" w:cs="Arial"/>
          <w:sz w:val="21"/>
          <w:szCs w:val="21"/>
          <w:shd w:val="clear" w:color="auto" w:fill="FFFFFF"/>
          <w:lang w:val="it-IT"/>
        </w:rPr>
      </w:pPr>
      <w:r>
        <w:rPr>
          <w:rFonts w:ascii="Arial" w:hAnsi="Arial" w:cs="Arial"/>
          <w:sz w:val="21"/>
          <w:szCs w:val="21"/>
          <w:shd w:val="clear" w:color="auto" w:fill="FFFFFF"/>
          <w:lang w:val="it-IT"/>
        </w:rPr>
        <w:t xml:space="preserve">Komisija za sprovodjenje postupka JN </w:t>
      </w:r>
    </w:p>
    <w:p w:rsidR="00345996" w:rsidRPr="00533017" w:rsidRDefault="00345996" w:rsidP="00345996">
      <w:pPr>
        <w:ind w:left="360"/>
        <w:rPr>
          <w:rFonts w:ascii="Arial" w:hAnsi="Arial" w:cs="Arial"/>
          <w:sz w:val="21"/>
          <w:szCs w:val="21"/>
          <w:shd w:val="clear" w:color="auto" w:fill="FFFFFF"/>
          <w:lang w:val="it-IT"/>
        </w:rPr>
      </w:pPr>
    </w:p>
    <w:p w:rsidR="00345996" w:rsidRDefault="00345996">
      <w:pPr>
        <w:rPr>
          <w:lang w:val="sr-Latn-ME"/>
        </w:rPr>
      </w:pPr>
    </w:p>
    <w:p w:rsidR="00345996" w:rsidRPr="00533017" w:rsidRDefault="00345996">
      <w:pPr>
        <w:rPr>
          <w:lang w:val="sr-Latn-ME"/>
        </w:rPr>
      </w:pPr>
    </w:p>
    <w:sectPr w:rsidR="00345996" w:rsidRPr="005330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E4231"/>
    <w:multiLevelType w:val="hybridMultilevel"/>
    <w:tmpl w:val="DB32B630"/>
    <w:lvl w:ilvl="0" w:tplc="484A8CEC">
      <w:start w:val="16"/>
      <w:numFmt w:val="decimal"/>
      <w:lvlText w:val="%1."/>
      <w:lvlJc w:val="left"/>
      <w:pPr>
        <w:ind w:left="1464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BBC272E"/>
    <w:multiLevelType w:val="hybridMultilevel"/>
    <w:tmpl w:val="ACF81226"/>
    <w:lvl w:ilvl="0" w:tplc="CF0EF63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017"/>
    <w:rsid w:val="00345996"/>
    <w:rsid w:val="00533017"/>
    <w:rsid w:val="00982177"/>
    <w:rsid w:val="00FB28FA"/>
    <w:rsid w:val="00FB2F43"/>
    <w:rsid w:val="00FB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7BB965-B10A-423F-857A-4C2B271FB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0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533017"/>
    <w:pPr>
      <w:ind w:left="720"/>
      <w:contextualSpacing/>
    </w:pPr>
  </w:style>
  <w:style w:type="character" w:styleId="Hyperlink">
    <w:name w:val="Hyperlink"/>
    <w:uiPriority w:val="99"/>
    <w:rsid w:val="00533017"/>
    <w:rPr>
      <w:color w:val="0000FF"/>
      <w:u w:val="single"/>
    </w:rPr>
  </w:style>
  <w:style w:type="paragraph" w:customStyle="1" w:styleId="T30X">
    <w:name w:val="T30X"/>
    <w:basedOn w:val="Normal"/>
    <w:uiPriority w:val="99"/>
    <w:rsid w:val="00533017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53301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6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rola-nabavki.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</cp:revision>
  <dcterms:created xsi:type="dcterms:W3CDTF">2025-01-17T00:47:00Z</dcterms:created>
  <dcterms:modified xsi:type="dcterms:W3CDTF">2025-01-17T01:25:00Z</dcterms:modified>
</cp:coreProperties>
</file>