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EA2" w:rsidRPr="001B7A11" w:rsidRDefault="00011830" w:rsidP="00C931B0">
      <w:pPr>
        <w:jc w:val="center"/>
        <w:rPr>
          <w:rFonts w:ascii="Arial" w:hAnsi="Arial" w:cs="Arial"/>
        </w:rPr>
      </w:pPr>
      <w:r w:rsidRPr="001B7A11">
        <w:rPr>
          <w:rFonts w:ascii="Arial" w:hAnsi="Arial" w:cs="Arial"/>
          <w:b/>
          <w:i/>
          <w:noProof/>
        </w:rPr>
        <w:drawing>
          <wp:inline distT="0" distB="0" distL="0" distR="0">
            <wp:extent cx="70485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30" w:rsidRPr="00CD31D8" w:rsidRDefault="00011830" w:rsidP="00CE0201">
      <w:pPr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  <w:r w:rsidRPr="00CD31D8">
        <w:rPr>
          <w:rFonts w:ascii="Cambria" w:hAnsi="Cambria" w:cs="Arial"/>
          <w:b/>
          <w:sz w:val="28"/>
          <w:szCs w:val="28"/>
        </w:rPr>
        <w:t>CRNA GORA</w:t>
      </w:r>
    </w:p>
    <w:p w:rsidR="009A406C" w:rsidRPr="00CD31D8" w:rsidRDefault="00011830" w:rsidP="006D4262">
      <w:pPr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  <w:proofErr w:type="spellStart"/>
      <w:r w:rsidRPr="00CD31D8">
        <w:rPr>
          <w:rFonts w:ascii="Cambria" w:hAnsi="Cambria" w:cs="Arial"/>
          <w:b/>
          <w:sz w:val="28"/>
          <w:szCs w:val="28"/>
        </w:rPr>
        <w:t>Ministarstvo</w:t>
      </w:r>
      <w:proofErr w:type="spellEnd"/>
      <w:r w:rsidRPr="00CD31D8">
        <w:rPr>
          <w:rFonts w:ascii="Cambria" w:hAnsi="Cambria" w:cs="Arial"/>
          <w:b/>
          <w:sz w:val="28"/>
          <w:szCs w:val="28"/>
        </w:rPr>
        <w:t xml:space="preserve"> </w:t>
      </w:r>
      <w:proofErr w:type="spellStart"/>
      <w:r w:rsidRPr="00CD31D8">
        <w:rPr>
          <w:rFonts w:ascii="Cambria" w:hAnsi="Cambria" w:cs="Arial"/>
          <w:b/>
          <w:sz w:val="28"/>
          <w:szCs w:val="28"/>
        </w:rPr>
        <w:t>odbrane</w:t>
      </w:r>
      <w:proofErr w:type="spellEnd"/>
      <w:r w:rsidR="00C931B0" w:rsidRPr="00CD31D8">
        <w:rPr>
          <w:rFonts w:ascii="Cambria" w:hAnsi="Cambria" w:cs="Arial"/>
          <w:b/>
          <w:sz w:val="24"/>
          <w:szCs w:val="24"/>
        </w:rPr>
        <w:br/>
      </w:r>
    </w:p>
    <w:p w:rsidR="00CD31D8" w:rsidRPr="008446F4" w:rsidRDefault="00011830" w:rsidP="00CD31D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sr-Latn-ME"/>
        </w:rPr>
      </w:pPr>
      <w:proofErr w:type="spellStart"/>
      <w:r w:rsidRPr="008446F4">
        <w:rPr>
          <w:rFonts w:ascii="Cambria" w:hAnsi="Cambria" w:cs="Arial"/>
          <w:sz w:val="24"/>
          <w:szCs w:val="24"/>
        </w:rPr>
        <w:t>Broj</w:t>
      </w:r>
      <w:proofErr w:type="spellEnd"/>
      <w:r w:rsidR="00C35CC5" w:rsidRPr="008446F4">
        <w:rPr>
          <w:rFonts w:ascii="Cambria" w:hAnsi="Cambria" w:cs="Arial"/>
          <w:sz w:val="24"/>
          <w:szCs w:val="24"/>
        </w:rPr>
        <w:t xml:space="preserve">: </w:t>
      </w:r>
      <w:r w:rsidR="00CD31D8" w:rsidRPr="008446F4">
        <w:rPr>
          <w:rFonts w:ascii="Cambria" w:eastAsia="Times New Roman" w:hAnsi="Cambria" w:cs="Arial"/>
          <w:sz w:val="24"/>
          <w:szCs w:val="24"/>
          <w:lang w:val="sr-Latn-ME"/>
        </w:rPr>
        <w:t>0704-426/24-12417/4-sl</w:t>
      </w:r>
      <w:r w:rsidR="00CD31D8" w:rsidRPr="008446F4">
        <w:rPr>
          <w:rFonts w:ascii="Cambria" w:eastAsia="Times New Roman" w:hAnsi="Cambria" w:cs="Arial"/>
          <w:sz w:val="24"/>
          <w:szCs w:val="24"/>
          <w:lang w:val="sr-Latn-ME"/>
        </w:rPr>
        <w:t>6</w:t>
      </w:r>
    </w:p>
    <w:p w:rsidR="00C35CC5" w:rsidRPr="008446F4" w:rsidRDefault="00E53C3A" w:rsidP="00E55603">
      <w:pPr>
        <w:spacing w:after="0"/>
        <w:rPr>
          <w:rFonts w:ascii="Cambria" w:hAnsi="Cambria" w:cs="Arial"/>
          <w:sz w:val="24"/>
          <w:szCs w:val="24"/>
        </w:rPr>
      </w:pPr>
      <w:r w:rsidRPr="008446F4">
        <w:rPr>
          <w:rFonts w:ascii="Cambria" w:hAnsi="Cambria" w:cs="Arial"/>
          <w:sz w:val="24"/>
          <w:szCs w:val="24"/>
        </w:rPr>
        <w:t>Podgorica,</w:t>
      </w:r>
      <w:r w:rsidR="00CD31D8" w:rsidRPr="008446F4">
        <w:rPr>
          <w:rFonts w:ascii="Cambria" w:hAnsi="Cambria" w:cs="Arial"/>
          <w:sz w:val="24"/>
          <w:szCs w:val="24"/>
        </w:rPr>
        <w:t xml:space="preserve"> 03</w:t>
      </w:r>
      <w:r w:rsidR="001149E6" w:rsidRPr="008446F4">
        <w:rPr>
          <w:rFonts w:ascii="Cambria" w:hAnsi="Cambria" w:cs="Arial"/>
          <w:sz w:val="24"/>
          <w:szCs w:val="24"/>
        </w:rPr>
        <w:t>.</w:t>
      </w:r>
      <w:r w:rsidR="00CD31D8" w:rsidRPr="008446F4">
        <w:rPr>
          <w:rFonts w:ascii="Cambria" w:hAnsi="Cambria" w:cs="Arial"/>
          <w:sz w:val="24"/>
          <w:szCs w:val="24"/>
        </w:rPr>
        <w:t>01</w:t>
      </w:r>
      <w:r w:rsidR="00E55603" w:rsidRPr="008446F4">
        <w:rPr>
          <w:rFonts w:ascii="Cambria" w:hAnsi="Cambria" w:cs="Arial"/>
          <w:sz w:val="24"/>
          <w:szCs w:val="24"/>
        </w:rPr>
        <w:t>.202</w:t>
      </w:r>
      <w:r w:rsidR="00CD31D8" w:rsidRPr="008446F4">
        <w:rPr>
          <w:rFonts w:ascii="Cambria" w:hAnsi="Cambria" w:cs="Arial"/>
          <w:sz w:val="24"/>
          <w:szCs w:val="24"/>
        </w:rPr>
        <w:t>5</w:t>
      </w:r>
      <w:r w:rsidR="00E55603" w:rsidRPr="008446F4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="00E55603" w:rsidRPr="008446F4">
        <w:rPr>
          <w:rFonts w:ascii="Cambria" w:hAnsi="Cambria" w:cs="Arial"/>
          <w:sz w:val="24"/>
          <w:szCs w:val="24"/>
        </w:rPr>
        <w:t>godine</w:t>
      </w:r>
      <w:proofErr w:type="spellEnd"/>
    </w:p>
    <w:p w:rsidR="009A406C" w:rsidRPr="008446F4" w:rsidRDefault="009A406C" w:rsidP="00622B39">
      <w:pPr>
        <w:spacing w:after="0"/>
        <w:rPr>
          <w:rFonts w:ascii="Cambria" w:hAnsi="Cambria" w:cs="Arial"/>
          <w:sz w:val="24"/>
          <w:szCs w:val="24"/>
        </w:rPr>
      </w:pPr>
    </w:p>
    <w:p w:rsidR="00622B39" w:rsidRPr="008446F4" w:rsidRDefault="00622B39" w:rsidP="006D4262">
      <w:pPr>
        <w:spacing w:after="0"/>
        <w:jc w:val="both"/>
        <w:rPr>
          <w:rFonts w:ascii="Cambria" w:hAnsi="Cambria" w:cs="Arial"/>
          <w:sz w:val="24"/>
          <w:szCs w:val="24"/>
          <w:lang w:val="sr-Latn-ME"/>
        </w:rPr>
      </w:pPr>
      <w:r w:rsidRPr="008446F4">
        <w:rPr>
          <w:rFonts w:ascii="Cambria" w:hAnsi="Cambria" w:cs="Arial"/>
          <w:sz w:val="24"/>
          <w:szCs w:val="24"/>
        </w:rPr>
        <w:t xml:space="preserve">U </w:t>
      </w:r>
      <w:proofErr w:type="spellStart"/>
      <w:r w:rsidRPr="008446F4">
        <w:rPr>
          <w:rFonts w:ascii="Cambria" w:hAnsi="Cambria" w:cs="Arial"/>
          <w:sz w:val="24"/>
          <w:szCs w:val="24"/>
        </w:rPr>
        <w:t>skladu</w:t>
      </w:r>
      <w:proofErr w:type="spellEnd"/>
      <w:r w:rsidRPr="008446F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8446F4">
        <w:rPr>
          <w:rFonts w:ascii="Cambria" w:hAnsi="Cambria" w:cs="Arial"/>
          <w:sz w:val="24"/>
          <w:szCs w:val="24"/>
        </w:rPr>
        <w:t>sa</w:t>
      </w:r>
      <w:proofErr w:type="spellEnd"/>
      <w:r w:rsidRPr="008446F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8446F4">
        <w:rPr>
          <w:rFonts w:ascii="Cambria" w:hAnsi="Cambria" w:cs="Arial"/>
          <w:sz w:val="24"/>
          <w:szCs w:val="24"/>
        </w:rPr>
        <w:t>odredbama</w:t>
      </w:r>
      <w:proofErr w:type="spellEnd"/>
      <w:r w:rsidRPr="008446F4">
        <w:rPr>
          <w:rFonts w:ascii="Cambria" w:hAnsi="Cambria" w:cs="Arial"/>
          <w:sz w:val="24"/>
          <w:szCs w:val="24"/>
        </w:rPr>
        <w:t xml:space="preserve"> </w:t>
      </w:r>
      <w:r w:rsidR="00DE1FA3" w:rsidRPr="008446F4">
        <w:rPr>
          <w:rFonts w:ascii="Cambria" w:hAnsi="Cambria" w:cs="Arial"/>
          <w:sz w:val="24"/>
          <w:szCs w:val="24"/>
          <w:lang w:val="sr-Latn-ME"/>
        </w:rPr>
        <w:t>člana 95 stav 2 Zakona o javnim nabavkama</w:t>
      </w:r>
      <w:r w:rsidR="00D0359E" w:rsidRPr="008446F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AD1319" w:rsidRPr="008446F4">
        <w:rPr>
          <w:rFonts w:ascii="Cambria" w:hAnsi="Cambria" w:cs="Arial"/>
          <w:sz w:val="24"/>
          <w:szCs w:val="24"/>
        </w:rPr>
        <w:t>Komisija</w:t>
      </w:r>
      <w:proofErr w:type="spellEnd"/>
      <w:r w:rsidR="00AD1319" w:rsidRPr="008446F4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="00AD1319" w:rsidRPr="008446F4">
        <w:rPr>
          <w:rFonts w:ascii="Cambria" w:hAnsi="Cambria" w:cs="Arial"/>
          <w:sz w:val="24"/>
          <w:szCs w:val="24"/>
        </w:rPr>
        <w:t>sprovođenje</w:t>
      </w:r>
      <w:proofErr w:type="spellEnd"/>
      <w:r w:rsidR="00AD1319" w:rsidRPr="008446F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D1319" w:rsidRPr="008446F4">
        <w:rPr>
          <w:rFonts w:ascii="Cambria" w:hAnsi="Cambria" w:cs="Arial"/>
          <w:sz w:val="24"/>
          <w:szCs w:val="24"/>
        </w:rPr>
        <w:t>postupka</w:t>
      </w:r>
      <w:proofErr w:type="spellEnd"/>
      <w:r w:rsidR="00AD1319" w:rsidRPr="008446F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D1319" w:rsidRPr="008446F4">
        <w:rPr>
          <w:rFonts w:ascii="Cambria" w:hAnsi="Cambria" w:cs="Arial"/>
          <w:sz w:val="24"/>
          <w:szCs w:val="24"/>
        </w:rPr>
        <w:t>javne</w:t>
      </w:r>
      <w:proofErr w:type="spellEnd"/>
      <w:r w:rsidR="00AD1319" w:rsidRPr="008446F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D1319" w:rsidRPr="008446F4">
        <w:rPr>
          <w:rFonts w:ascii="Cambria" w:hAnsi="Cambria" w:cs="Arial"/>
          <w:sz w:val="24"/>
          <w:szCs w:val="24"/>
        </w:rPr>
        <w:t>nabavke</w:t>
      </w:r>
      <w:proofErr w:type="spellEnd"/>
      <w:r w:rsidR="00D0359E" w:rsidRPr="008446F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D0563F" w:rsidRPr="008446F4">
        <w:rPr>
          <w:rFonts w:ascii="Cambria" w:hAnsi="Cambria" w:cs="Arial"/>
          <w:b/>
          <w:sz w:val="24"/>
          <w:szCs w:val="24"/>
        </w:rPr>
        <w:t>dostavlja</w:t>
      </w:r>
      <w:proofErr w:type="spellEnd"/>
    </w:p>
    <w:p w:rsidR="00622B39" w:rsidRPr="002009E1" w:rsidRDefault="00622B39" w:rsidP="00622B39">
      <w:pPr>
        <w:spacing w:after="0"/>
        <w:rPr>
          <w:rFonts w:ascii="Cambria" w:hAnsi="Cambria" w:cs="Arial"/>
          <w:b/>
          <w:sz w:val="24"/>
          <w:szCs w:val="24"/>
          <w:highlight w:val="yellow"/>
        </w:rPr>
      </w:pPr>
    </w:p>
    <w:p w:rsidR="009A406C" w:rsidRPr="008446F4" w:rsidRDefault="009A406C" w:rsidP="00F66098">
      <w:pPr>
        <w:spacing w:after="0"/>
        <w:jc w:val="center"/>
        <w:rPr>
          <w:rFonts w:ascii="Cambria" w:hAnsi="Cambria" w:cs="Arial"/>
          <w:b/>
          <w:sz w:val="28"/>
          <w:szCs w:val="28"/>
        </w:rPr>
      </w:pPr>
    </w:p>
    <w:p w:rsidR="00F66098" w:rsidRPr="008446F4" w:rsidRDefault="00F66098" w:rsidP="00F66098">
      <w:pPr>
        <w:spacing w:after="0"/>
        <w:jc w:val="center"/>
        <w:rPr>
          <w:rFonts w:ascii="Cambria" w:hAnsi="Cambria" w:cs="Arial"/>
          <w:b/>
          <w:sz w:val="28"/>
          <w:szCs w:val="28"/>
        </w:rPr>
      </w:pPr>
      <w:r w:rsidRPr="008446F4">
        <w:rPr>
          <w:rFonts w:ascii="Cambria" w:hAnsi="Cambria" w:cs="Arial"/>
          <w:b/>
          <w:sz w:val="28"/>
          <w:szCs w:val="28"/>
        </w:rPr>
        <w:t>POJAŠNJENJE</w:t>
      </w:r>
      <w:r w:rsidR="00D0359E" w:rsidRPr="008446F4">
        <w:rPr>
          <w:rFonts w:ascii="Cambria" w:hAnsi="Cambria" w:cs="Arial"/>
          <w:b/>
          <w:sz w:val="28"/>
          <w:szCs w:val="28"/>
        </w:rPr>
        <w:t xml:space="preserve"> BROJ </w:t>
      </w:r>
      <w:r w:rsidR="00203AFB" w:rsidRPr="008446F4">
        <w:rPr>
          <w:rFonts w:ascii="Cambria" w:hAnsi="Cambria" w:cs="Arial"/>
          <w:b/>
          <w:sz w:val="28"/>
          <w:szCs w:val="28"/>
        </w:rPr>
        <w:t>1</w:t>
      </w:r>
    </w:p>
    <w:p w:rsidR="00CD31D8" w:rsidRPr="008446F4" w:rsidRDefault="00CD31D8" w:rsidP="00CD31D8">
      <w:pPr>
        <w:spacing w:after="0"/>
        <w:jc w:val="center"/>
        <w:rPr>
          <w:rFonts w:ascii="Cambria" w:hAnsi="Cambria" w:cs="Arial"/>
          <w:b/>
          <w:bCs/>
          <w:sz w:val="24"/>
          <w:szCs w:val="24"/>
        </w:rPr>
      </w:pPr>
      <w:r w:rsidRPr="008446F4">
        <w:rPr>
          <w:rFonts w:ascii="Cambria" w:hAnsi="Cambria" w:cs="Arial"/>
          <w:b/>
          <w:bCs/>
          <w:sz w:val="24"/>
          <w:szCs w:val="24"/>
        </w:rPr>
        <w:t xml:space="preserve">TENDERSKE DOKUMENTACIJE ZA OTVORENI POSTUPAK JAVNE NABAVKE ZA NABAVKU </w:t>
      </w:r>
      <w:r w:rsidRPr="008446F4">
        <w:rPr>
          <w:rFonts w:ascii="Cambria" w:hAnsi="Cambria" w:cs="Arial"/>
          <w:b/>
          <w:bCs/>
          <w:sz w:val="24"/>
          <w:szCs w:val="24"/>
          <w:lang w:val="sr-Latn-ME"/>
        </w:rPr>
        <w:t>SPECIFIČNOG TRANSPORTNOG PROGRAMA I SREDSTAVA INTEGRALNOG TRANSPORTA</w:t>
      </w:r>
      <w:r w:rsidRPr="008446F4">
        <w:rPr>
          <w:rFonts w:ascii="Cambria" w:hAnsi="Cambria" w:cs="Arial"/>
          <w:b/>
          <w:bCs/>
          <w:sz w:val="24"/>
          <w:szCs w:val="24"/>
        </w:rPr>
        <w:t>, BROJ 0704-426/24-12417/4-sl1 OD 20.12.2024. GODINE, ŠIFRA POSTUPKA NA ESJN-u 84863</w:t>
      </w:r>
    </w:p>
    <w:p w:rsidR="00480EA2" w:rsidRPr="002009E1" w:rsidRDefault="00480EA2" w:rsidP="00203AFB">
      <w:pPr>
        <w:spacing w:after="0"/>
        <w:jc w:val="center"/>
        <w:rPr>
          <w:rFonts w:ascii="Cambria" w:hAnsi="Cambria" w:cs="Arial"/>
          <w:b/>
          <w:sz w:val="24"/>
          <w:szCs w:val="24"/>
          <w:highlight w:val="yellow"/>
          <w:lang w:val="sr-Latn-ME"/>
        </w:rPr>
      </w:pPr>
    </w:p>
    <w:p w:rsidR="009A406C" w:rsidRPr="002009E1" w:rsidRDefault="009A406C" w:rsidP="007E1BD4">
      <w:pPr>
        <w:spacing w:after="0"/>
        <w:rPr>
          <w:rFonts w:ascii="Cambria" w:hAnsi="Cambria" w:cs="Arial"/>
          <w:b/>
          <w:sz w:val="24"/>
          <w:szCs w:val="24"/>
          <w:highlight w:val="yellow"/>
        </w:rPr>
      </w:pPr>
    </w:p>
    <w:p w:rsidR="00972F26" w:rsidRPr="00E7453B" w:rsidRDefault="00611217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bookmarkStart w:id="0" w:name="_Hlk131576628"/>
      <w:proofErr w:type="spellStart"/>
      <w:r w:rsidRPr="00E7453B">
        <w:rPr>
          <w:rFonts w:ascii="Cambria" w:hAnsi="Cambria" w:cs="Arial"/>
          <w:b/>
          <w:sz w:val="24"/>
          <w:szCs w:val="24"/>
        </w:rPr>
        <w:t>Pitanje</w:t>
      </w:r>
      <w:proofErr w:type="spellEnd"/>
      <w:r w:rsidR="00972F26" w:rsidRPr="00E7453B">
        <w:rPr>
          <w:rFonts w:ascii="Cambria" w:hAnsi="Cambria" w:cs="Arial"/>
          <w:b/>
          <w:sz w:val="24"/>
          <w:szCs w:val="24"/>
        </w:rPr>
        <w:t xml:space="preserve"> 1</w:t>
      </w:r>
      <w:r w:rsidRPr="00E7453B">
        <w:rPr>
          <w:rFonts w:ascii="Cambria" w:hAnsi="Cambria" w:cs="Arial"/>
          <w:b/>
          <w:sz w:val="24"/>
          <w:szCs w:val="24"/>
        </w:rPr>
        <w:t>:</w:t>
      </w:r>
    </w:p>
    <w:p w:rsidR="00633F56" w:rsidRPr="00E7453B" w:rsidRDefault="00633F56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</w:p>
    <w:bookmarkEnd w:id="0"/>
    <w:p w:rsidR="001149E6" w:rsidRPr="00E7453B" w:rsidRDefault="00CD31D8" w:rsidP="00E014E1">
      <w:pPr>
        <w:spacing w:after="0"/>
        <w:jc w:val="both"/>
        <w:rPr>
          <w:rFonts w:ascii="Cambria" w:hAnsi="Cambria" w:cs="Arial"/>
          <w:sz w:val="24"/>
          <w:szCs w:val="24"/>
        </w:rPr>
      </w:pPr>
      <w:proofErr w:type="spellStart"/>
      <w:r w:rsidRPr="00E7453B">
        <w:rPr>
          <w:rFonts w:ascii="Cambria" w:hAnsi="Cambria" w:cs="Arial"/>
          <w:sz w:val="24"/>
          <w:szCs w:val="24"/>
        </w:rPr>
        <w:t>Vezano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E7453B">
        <w:rPr>
          <w:rFonts w:ascii="Cambria" w:hAnsi="Cambria" w:cs="Arial"/>
          <w:sz w:val="24"/>
          <w:szCs w:val="24"/>
        </w:rPr>
        <w:t>vaš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odgovor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koji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smo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dobili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putem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CEJN-a 30.12.2024. </w:t>
      </w:r>
      <w:proofErr w:type="spellStart"/>
      <w:r w:rsidRPr="00E7453B">
        <w:rPr>
          <w:rFonts w:ascii="Cambria" w:hAnsi="Cambria" w:cs="Arial"/>
          <w:sz w:val="24"/>
          <w:szCs w:val="24"/>
        </w:rPr>
        <w:t>godine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, a </w:t>
      </w:r>
      <w:proofErr w:type="spellStart"/>
      <w:r w:rsidRPr="00E7453B">
        <w:rPr>
          <w:rFonts w:ascii="Cambria" w:hAnsi="Cambria" w:cs="Arial"/>
          <w:sz w:val="24"/>
          <w:szCs w:val="24"/>
        </w:rPr>
        <w:t>kao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odgovor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na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naš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prethodno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postavljen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zahtjev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E7453B">
        <w:rPr>
          <w:rFonts w:ascii="Cambria" w:hAnsi="Cambria" w:cs="Arial"/>
          <w:sz w:val="24"/>
          <w:szCs w:val="24"/>
        </w:rPr>
        <w:t>izmjenu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tenderske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dokumentacije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broj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: 0704-426/24-12417/4-sl1 od 20.12.2024. </w:t>
      </w:r>
      <w:proofErr w:type="spellStart"/>
      <w:r w:rsidRPr="00E7453B">
        <w:rPr>
          <w:rFonts w:ascii="Cambria" w:hAnsi="Cambria" w:cs="Arial"/>
          <w:sz w:val="24"/>
          <w:szCs w:val="24"/>
        </w:rPr>
        <w:t>godine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, za </w:t>
      </w:r>
      <w:proofErr w:type="spellStart"/>
      <w:r w:rsidRPr="00E7453B">
        <w:rPr>
          <w:rFonts w:ascii="Cambria" w:hAnsi="Cambria" w:cs="Arial"/>
          <w:sz w:val="24"/>
          <w:szCs w:val="24"/>
        </w:rPr>
        <w:t>nabavku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specifičnog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transportnog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programa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i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sredstava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integralnog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transporta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E7453B">
        <w:rPr>
          <w:rFonts w:ascii="Cambria" w:hAnsi="Cambria" w:cs="Arial"/>
          <w:sz w:val="24"/>
          <w:szCs w:val="24"/>
        </w:rPr>
        <w:t>Partija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1-Terensk</w:t>
      </w:r>
      <w:r w:rsidR="00E7453B" w:rsidRPr="00E7453B">
        <w:rPr>
          <w:rFonts w:ascii="Cambria" w:hAnsi="Cambria" w:cs="Arial"/>
          <w:sz w:val="24"/>
          <w:szCs w:val="24"/>
        </w:rPr>
        <w:t>a</w:t>
      </w:r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vozila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E7453B">
        <w:rPr>
          <w:rFonts w:ascii="Cambria" w:hAnsi="Cambria" w:cs="Arial"/>
          <w:sz w:val="24"/>
          <w:szCs w:val="24"/>
        </w:rPr>
        <w:t>molimo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vas da </w:t>
      </w:r>
      <w:proofErr w:type="spellStart"/>
      <w:r w:rsidRPr="00E7453B">
        <w:rPr>
          <w:rFonts w:ascii="Cambria" w:hAnsi="Cambria" w:cs="Arial"/>
          <w:sz w:val="24"/>
          <w:szCs w:val="24"/>
        </w:rPr>
        <w:t>nam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pojasnite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sledeće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: da li vi </w:t>
      </w:r>
      <w:proofErr w:type="spellStart"/>
      <w:r w:rsidRPr="00E7453B">
        <w:rPr>
          <w:rFonts w:ascii="Cambria" w:hAnsi="Cambria" w:cs="Arial"/>
          <w:sz w:val="24"/>
          <w:szCs w:val="24"/>
        </w:rPr>
        <w:t>traženom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karakteristikom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“</w:t>
      </w:r>
      <w:proofErr w:type="spellStart"/>
      <w:r w:rsidRPr="00E7453B">
        <w:rPr>
          <w:rFonts w:ascii="Cambria" w:hAnsi="Cambria" w:cs="Arial"/>
          <w:sz w:val="24"/>
          <w:szCs w:val="24"/>
        </w:rPr>
        <w:t>Konfiguraija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vozila-četvorotočkaš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sa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pogonom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na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svim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točkovima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sa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reduktorom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i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blokadama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srednjeg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diferencija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” </w:t>
      </w:r>
      <w:proofErr w:type="spellStart"/>
      <w:r w:rsidRPr="00E7453B">
        <w:rPr>
          <w:rFonts w:ascii="Cambria" w:hAnsi="Cambria" w:cs="Arial"/>
          <w:sz w:val="24"/>
          <w:szCs w:val="24"/>
        </w:rPr>
        <w:t>mislite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na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blokadu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srednjeg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prenosa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E7453B">
        <w:rPr>
          <w:rFonts w:ascii="Cambria" w:hAnsi="Cambria" w:cs="Arial"/>
          <w:sz w:val="24"/>
          <w:szCs w:val="24"/>
        </w:rPr>
        <w:t>jednaku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raspodjelu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snage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na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prednju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i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zadnju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pogonsku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osovimu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radi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maksimalnog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prijanjanja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E7453B">
        <w:rPr>
          <w:rFonts w:ascii="Cambria" w:hAnsi="Cambria" w:cs="Arial"/>
          <w:sz w:val="24"/>
          <w:szCs w:val="24"/>
        </w:rPr>
        <w:t>podlogu</w:t>
      </w:r>
      <w:proofErr w:type="spellEnd"/>
      <w:r w:rsidR="00A175A1" w:rsidRPr="00E7453B">
        <w:rPr>
          <w:rFonts w:ascii="Cambria" w:hAnsi="Cambria" w:cs="Arial"/>
          <w:sz w:val="24"/>
          <w:szCs w:val="24"/>
        </w:rPr>
        <w:t>?</w:t>
      </w:r>
    </w:p>
    <w:p w:rsidR="00A175A1" w:rsidRPr="002009E1" w:rsidRDefault="00A175A1" w:rsidP="00E014E1">
      <w:pPr>
        <w:spacing w:after="0"/>
        <w:jc w:val="both"/>
        <w:rPr>
          <w:rFonts w:ascii="Cambria" w:hAnsi="Cambria" w:cs="Arial"/>
          <w:sz w:val="24"/>
          <w:szCs w:val="24"/>
          <w:highlight w:val="yellow"/>
          <w:lang w:val="sr-Latn-ME"/>
        </w:rPr>
      </w:pPr>
    </w:p>
    <w:p w:rsidR="00A175A1" w:rsidRPr="00E7453B" w:rsidRDefault="00A175A1" w:rsidP="00E014E1">
      <w:pPr>
        <w:spacing w:after="0"/>
        <w:jc w:val="both"/>
        <w:rPr>
          <w:rFonts w:ascii="Cambria" w:hAnsi="Cambria" w:cs="Arial"/>
          <w:sz w:val="24"/>
          <w:szCs w:val="24"/>
          <w:lang w:val="sr-Latn-ME"/>
        </w:rPr>
      </w:pPr>
      <w:r w:rsidRPr="00E7453B">
        <w:rPr>
          <w:rFonts w:ascii="Cambria" w:hAnsi="Cambria" w:cs="Arial"/>
          <w:sz w:val="24"/>
          <w:szCs w:val="24"/>
          <w:lang w:val="sr-Latn-ME"/>
        </w:rPr>
        <w:t>Ukoliko je vaš odgovor potvrdan, onda su navodi iz Obrazloženja broj: 0704-426/24-12417/4-sl4 od 30.12.2024. godine, koje sta nam dostavili: „Uzimajući u obzir namjenu Naručioca da izvrši modernizaciju voznog parka i postizanje potpune spremnosti jedinica za izvršavanje radnih zadataka, a pri činjenici da je, u skladu sa članom 87 Zakona o javnim nabavkama, Naručilac utvrdio navedenu karakteristiku tražene robe i da je omogućio jednak pristup svim privrednim subjektima u postupku bez ograničavanja tržišne“, opravdani, a ukoliko vaš odgovor nije potvrdan, onda nam nije jasno kako se pozivate na navode iz Obavještenja.</w:t>
      </w:r>
    </w:p>
    <w:p w:rsidR="00EE4F12" w:rsidRPr="002009E1" w:rsidRDefault="00EE4F12" w:rsidP="00E014E1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p w:rsidR="00EE4F12" w:rsidRPr="002009E1" w:rsidRDefault="00EE4F12" w:rsidP="00E014E1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p w:rsidR="00C41CD6" w:rsidRPr="00E7453B" w:rsidRDefault="00F70910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bookmarkStart w:id="1" w:name="_Hlk131576687"/>
      <w:proofErr w:type="spellStart"/>
      <w:r w:rsidRPr="00E7453B">
        <w:rPr>
          <w:rFonts w:ascii="Cambria" w:hAnsi="Cambria" w:cs="Arial"/>
          <w:b/>
          <w:sz w:val="24"/>
          <w:szCs w:val="24"/>
        </w:rPr>
        <w:t>Odgovor</w:t>
      </w:r>
      <w:proofErr w:type="spellEnd"/>
      <w:r w:rsidRPr="00E7453B">
        <w:rPr>
          <w:rFonts w:ascii="Cambria" w:hAnsi="Cambria" w:cs="Arial"/>
          <w:b/>
          <w:sz w:val="24"/>
          <w:szCs w:val="24"/>
        </w:rPr>
        <w:t>:</w:t>
      </w:r>
    </w:p>
    <w:p w:rsidR="00203AFB" w:rsidRPr="002009E1" w:rsidRDefault="00203AFB" w:rsidP="00E014E1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p w:rsidR="00A175A1" w:rsidRPr="00E7453B" w:rsidRDefault="00A132AD" w:rsidP="00750575">
      <w:pPr>
        <w:spacing w:after="0"/>
        <w:jc w:val="both"/>
        <w:rPr>
          <w:rFonts w:ascii="Cambria" w:hAnsi="Cambria" w:cs="Arial"/>
          <w:sz w:val="24"/>
          <w:szCs w:val="24"/>
        </w:rPr>
      </w:pPr>
      <w:proofErr w:type="spellStart"/>
      <w:r w:rsidRPr="00E7453B">
        <w:rPr>
          <w:rFonts w:ascii="Cambria" w:hAnsi="Cambria" w:cs="Arial"/>
          <w:sz w:val="24"/>
          <w:szCs w:val="24"/>
        </w:rPr>
        <w:t>Kako</w:t>
      </w:r>
      <w:proofErr w:type="spellEnd"/>
      <w:r w:rsidR="00750575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175A1" w:rsidRPr="00E7453B">
        <w:rPr>
          <w:rFonts w:ascii="Cambria" w:hAnsi="Cambria" w:cs="Arial"/>
          <w:sz w:val="24"/>
          <w:szCs w:val="24"/>
        </w:rPr>
        <w:t>ste</w:t>
      </w:r>
      <w:proofErr w:type="spellEnd"/>
      <w:r w:rsidR="00A175A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175A1" w:rsidRPr="00E7453B">
        <w:rPr>
          <w:rFonts w:ascii="Cambria" w:hAnsi="Cambria" w:cs="Arial"/>
          <w:sz w:val="24"/>
          <w:szCs w:val="24"/>
        </w:rPr>
        <w:t>Zahtjevom</w:t>
      </w:r>
      <w:proofErr w:type="spellEnd"/>
      <w:r w:rsidR="00A175A1" w:rsidRPr="00E7453B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="00A175A1" w:rsidRPr="00E7453B">
        <w:rPr>
          <w:rFonts w:ascii="Cambria" w:hAnsi="Cambria" w:cs="Arial"/>
          <w:sz w:val="24"/>
          <w:szCs w:val="24"/>
        </w:rPr>
        <w:t>izmejnu</w:t>
      </w:r>
      <w:proofErr w:type="spellEnd"/>
      <w:r w:rsidR="00A175A1" w:rsidRPr="00E7453B">
        <w:rPr>
          <w:rFonts w:ascii="Cambria" w:hAnsi="Cambria" w:cs="Arial"/>
          <w:sz w:val="24"/>
          <w:szCs w:val="24"/>
        </w:rPr>
        <w:t xml:space="preserve"> od 26.12.2024. </w:t>
      </w:r>
      <w:proofErr w:type="spellStart"/>
      <w:r w:rsidR="00A175A1" w:rsidRPr="00E7453B">
        <w:rPr>
          <w:rFonts w:ascii="Cambria" w:hAnsi="Cambria" w:cs="Arial"/>
          <w:sz w:val="24"/>
          <w:szCs w:val="24"/>
        </w:rPr>
        <w:t>godine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>,</w:t>
      </w:r>
      <w:r w:rsidR="00A175A1" w:rsidRPr="00E7453B">
        <w:rPr>
          <w:rFonts w:ascii="Cambria" w:hAnsi="Cambria" w:cs="Arial"/>
          <w:sz w:val="24"/>
          <w:szCs w:val="24"/>
        </w:rPr>
        <w:t xml:space="preserve"> </w:t>
      </w:r>
      <w:r w:rsidR="008D25B1" w:rsidRPr="00E7453B">
        <w:rPr>
          <w:rFonts w:ascii="Cambria" w:hAnsi="Cambria" w:cs="Arial"/>
          <w:sz w:val="24"/>
          <w:szCs w:val="24"/>
        </w:rPr>
        <w:t>za</w:t>
      </w:r>
      <w:r w:rsidR="00A175A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175A1" w:rsidRPr="00E7453B">
        <w:rPr>
          <w:rFonts w:ascii="Cambria" w:hAnsi="Cambria" w:cs="Arial"/>
          <w:sz w:val="24"/>
          <w:szCs w:val="24"/>
        </w:rPr>
        <w:t>stavku</w:t>
      </w:r>
      <w:proofErr w:type="spellEnd"/>
      <w:r w:rsidR="00A175A1" w:rsidRPr="00E7453B">
        <w:rPr>
          <w:rFonts w:ascii="Cambria" w:hAnsi="Cambria" w:cs="Arial"/>
          <w:sz w:val="24"/>
          <w:szCs w:val="24"/>
        </w:rPr>
        <w:t xml:space="preserve"> 1</w:t>
      </w:r>
      <w:r w:rsidR="008D25B1" w:rsidRPr="00E7453B">
        <w:rPr>
          <w:rFonts w:ascii="Cambria" w:hAnsi="Cambria" w:cs="Arial"/>
          <w:sz w:val="24"/>
          <w:szCs w:val="24"/>
        </w:rPr>
        <w:t xml:space="preserve">-terensko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vozilo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sa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višim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paketom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opreme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i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stavku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2-terensko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vozili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sa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nižim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paketom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opreme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Partiji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1-Terenska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vozila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zahtijevali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da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izmijenimo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karakteristiku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koja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glasi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“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blokadama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srednjeg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diferencijala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”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na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način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da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obriše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karkteristika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“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srednjeg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”, a da vas je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Naručilac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Obavještenjem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broj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0704-426/24-12417/4-sl4, dana 30.12.2024.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godine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obavijestio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da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ostaje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pri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traženom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zahtjevu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te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naveo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da je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cilj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sprovođenja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predmetnog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postupka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između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ostalog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postizanje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potpune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spremnosti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jedinica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Vojske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Crne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Gore za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izvršavanje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radnih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8D25B1" w:rsidRPr="00E7453B">
        <w:rPr>
          <w:rFonts w:ascii="Cambria" w:hAnsi="Cambria" w:cs="Arial"/>
          <w:sz w:val="24"/>
          <w:szCs w:val="24"/>
        </w:rPr>
        <w:t>zadataka</w:t>
      </w:r>
      <w:proofErr w:type="spellEnd"/>
      <w:r w:rsidR="008D25B1" w:rsidRPr="00E7453B">
        <w:rPr>
          <w:rFonts w:ascii="Cambria" w:hAnsi="Cambria" w:cs="Arial"/>
          <w:sz w:val="24"/>
          <w:szCs w:val="24"/>
        </w:rPr>
        <w:t xml:space="preserve">, </w:t>
      </w:r>
      <w:r w:rsidRPr="00E7453B">
        <w:rPr>
          <w:rFonts w:ascii="Cambria" w:hAnsi="Cambria" w:cs="Arial"/>
          <w:sz w:val="24"/>
          <w:szCs w:val="24"/>
        </w:rPr>
        <w:t xml:space="preserve">u </w:t>
      </w:r>
      <w:proofErr w:type="spellStart"/>
      <w:r w:rsidRPr="00E7453B">
        <w:rPr>
          <w:rFonts w:ascii="Cambria" w:hAnsi="Cambria" w:cs="Arial"/>
          <w:sz w:val="24"/>
          <w:szCs w:val="24"/>
        </w:rPr>
        <w:t>skladu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sa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vašim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zahtjevom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E7453B">
        <w:rPr>
          <w:rFonts w:ascii="Cambria" w:hAnsi="Cambria" w:cs="Arial"/>
          <w:sz w:val="24"/>
          <w:szCs w:val="24"/>
        </w:rPr>
        <w:t>pojašnjenje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dajemo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pojašnjenje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zahtijevan</w:t>
      </w:r>
      <w:r w:rsidR="001F4773" w:rsidRPr="00E7453B">
        <w:rPr>
          <w:rFonts w:ascii="Cambria" w:hAnsi="Cambria" w:cs="Arial"/>
          <w:sz w:val="24"/>
          <w:szCs w:val="24"/>
        </w:rPr>
        <w:t>og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uslova</w:t>
      </w:r>
      <w:proofErr w:type="spellEnd"/>
      <w:r w:rsidRPr="00E7453B">
        <w:rPr>
          <w:rFonts w:ascii="Cambria" w:hAnsi="Cambria" w:cs="Arial"/>
          <w:sz w:val="24"/>
          <w:szCs w:val="24"/>
        </w:rPr>
        <w:t>.</w:t>
      </w:r>
    </w:p>
    <w:p w:rsidR="00A132AD" w:rsidRPr="002009E1" w:rsidRDefault="00A132AD" w:rsidP="00750575">
      <w:pPr>
        <w:spacing w:after="0"/>
        <w:jc w:val="both"/>
        <w:rPr>
          <w:rFonts w:ascii="Cambria" w:hAnsi="Cambria" w:cs="Arial"/>
          <w:sz w:val="24"/>
          <w:szCs w:val="24"/>
          <w:highlight w:val="yellow"/>
        </w:rPr>
      </w:pPr>
    </w:p>
    <w:p w:rsidR="001F4773" w:rsidRPr="00E7453B" w:rsidRDefault="00A132AD" w:rsidP="00750575">
      <w:pPr>
        <w:spacing w:after="0"/>
        <w:jc w:val="both"/>
        <w:rPr>
          <w:rFonts w:ascii="Cambria" w:hAnsi="Cambria" w:cs="Arial"/>
          <w:sz w:val="24"/>
          <w:szCs w:val="24"/>
        </w:rPr>
      </w:pPr>
      <w:proofErr w:type="spellStart"/>
      <w:r w:rsidRPr="00E7453B">
        <w:rPr>
          <w:rFonts w:ascii="Cambria" w:hAnsi="Cambria" w:cs="Arial"/>
          <w:sz w:val="24"/>
          <w:szCs w:val="24"/>
        </w:rPr>
        <w:t>Naime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E7453B">
        <w:rPr>
          <w:rFonts w:ascii="Cambria" w:hAnsi="Cambria" w:cs="Arial"/>
          <w:sz w:val="24"/>
          <w:szCs w:val="24"/>
        </w:rPr>
        <w:t>kako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se ”</w:t>
      </w:r>
      <w:proofErr w:type="spellStart"/>
      <w:r w:rsidRPr="00E7453B">
        <w:rPr>
          <w:rFonts w:ascii="Cambria" w:hAnsi="Cambria" w:cs="Arial"/>
          <w:sz w:val="24"/>
          <w:szCs w:val="24"/>
        </w:rPr>
        <w:t>blokada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srednjeg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diferencijala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” </w:t>
      </w:r>
      <w:proofErr w:type="spellStart"/>
      <w:r w:rsidRPr="00E7453B">
        <w:rPr>
          <w:rFonts w:ascii="Cambria" w:hAnsi="Cambria" w:cs="Arial"/>
          <w:sz w:val="24"/>
          <w:szCs w:val="24"/>
        </w:rPr>
        <w:t>između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ostalog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koristi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kada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je </w:t>
      </w:r>
      <w:proofErr w:type="spellStart"/>
      <w:r w:rsidRPr="00E7453B">
        <w:rPr>
          <w:rFonts w:ascii="Cambria" w:hAnsi="Cambria" w:cs="Arial"/>
          <w:sz w:val="24"/>
          <w:szCs w:val="24"/>
        </w:rPr>
        <w:t>potrebna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ravnomjerna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ra</w:t>
      </w:r>
      <w:r w:rsidR="00266F61" w:rsidRPr="00E7453B">
        <w:rPr>
          <w:rFonts w:ascii="Cambria" w:hAnsi="Cambria" w:cs="Arial"/>
          <w:sz w:val="24"/>
          <w:szCs w:val="24"/>
        </w:rPr>
        <w:t>s</w:t>
      </w:r>
      <w:r w:rsidRPr="00E7453B">
        <w:rPr>
          <w:rFonts w:ascii="Cambria" w:hAnsi="Cambria" w:cs="Arial"/>
          <w:sz w:val="24"/>
          <w:szCs w:val="24"/>
        </w:rPr>
        <w:t>podjela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snage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između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prednjih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E7453B">
        <w:rPr>
          <w:rFonts w:ascii="Cambria" w:hAnsi="Cambria" w:cs="Arial"/>
          <w:sz w:val="24"/>
          <w:szCs w:val="24"/>
        </w:rPr>
        <w:t>zadnjih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točkova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, a </w:t>
      </w:r>
      <w:proofErr w:type="spellStart"/>
      <w:r w:rsidRPr="00E7453B">
        <w:rPr>
          <w:rFonts w:ascii="Cambria" w:hAnsi="Cambria" w:cs="Arial"/>
          <w:sz w:val="24"/>
          <w:szCs w:val="24"/>
        </w:rPr>
        <w:t>što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je </w:t>
      </w:r>
      <w:proofErr w:type="spellStart"/>
      <w:r w:rsidRPr="00E7453B">
        <w:rPr>
          <w:rFonts w:ascii="Cambria" w:hAnsi="Cambria" w:cs="Arial"/>
          <w:sz w:val="24"/>
          <w:szCs w:val="24"/>
        </w:rPr>
        <w:t>posebno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važno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Pr="00E7453B">
        <w:rPr>
          <w:rFonts w:ascii="Cambria" w:hAnsi="Cambria" w:cs="Arial"/>
          <w:sz w:val="24"/>
          <w:szCs w:val="24"/>
        </w:rPr>
        <w:t>teškim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terenskim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uslovima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E7453B">
        <w:rPr>
          <w:rFonts w:ascii="Cambria" w:hAnsi="Cambria" w:cs="Arial"/>
          <w:sz w:val="24"/>
          <w:szCs w:val="24"/>
        </w:rPr>
        <w:t>gdje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postoji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opasnost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od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pr</w:t>
      </w:r>
      <w:r w:rsidR="00266F61" w:rsidRPr="00E7453B">
        <w:rPr>
          <w:rFonts w:ascii="Cambria" w:hAnsi="Cambria" w:cs="Arial"/>
          <w:sz w:val="24"/>
          <w:szCs w:val="24"/>
        </w:rPr>
        <w:t>o</w:t>
      </w:r>
      <w:r w:rsidRPr="00E7453B">
        <w:rPr>
          <w:rFonts w:ascii="Cambria" w:hAnsi="Cambria" w:cs="Arial"/>
          <w:sz w:val="24"/>
          <w:szCs w:val="24"/>
        </w:rPr>
        <w:t>klizavanja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, a da </w:t>
      </w:r>
      <w:proofErr w:type="spellStart"/>
      <w:r w:rsidRPr="00E7453B">
        <w:rPr>
          <w:rFonts w:ascii="Cambria" w:hAnsi="Cambria" w:cs="Arial"/>
          <w:sz w:val="24"/>
          <w:szCs w:val="24"/>
        </w:rPr>
        <w:t>vozilo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bez </w:t>
      </w:r>
      <w:proofErr w:type="spellStart"/>
      <w:r w:rsidRPr="00E7453B">
        <w:rPr>
          <w:rFonts w:ascii="Cambria" w:hAnsi="Cambria" w:cs="Arial"/>
          <w:sz w:val="24"/>
          <w:szCs w:val="24"/>
        </w:rPr>
        <w:t>srednjeg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diferencijala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može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imati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problema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sa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upravljanjem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i </w:t>
      </w:r>
      <w:proofErr w:type="spellStart"/>
      <w:r w:rsidRPr="00E7453B">
        <w:rPr>
          <w:rFonts w:ascii="Cambria" w:hAnsi="Cambria" w:cs="Arial"/>
          <w:sz w:val="24"/>
          <w:szCs w:val="24"/>
        </w:rPr>
        <w:t>stabilnošću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na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različitim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sz w:val="24"/>
          <w:szCs w:val="24"/>
        </w:rPr>
        <w:t>terenima</w:t>
      </w:r>
      <w:proofErr w:type="spellEnd"/>
      <w:r w:rsidRPr="00E7453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kao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i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da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zbog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specifičnosti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potreba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koje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ima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Vojska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Crne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Gore,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odnosno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zbog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potrebe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mobilnošću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i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sposobnošću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savladavanja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različitih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prepreka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kao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i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zbog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činjenice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da je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blokada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srednjeg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diferencijala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specifičan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mehanizam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koji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omogućava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ravnomjerno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raspoređivanje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snaga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između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prednje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i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zadnje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osovine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vozila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posebno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uslovima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smanj</w:t>
      </w:r>
      <w:r w:rsidR="00984251" w:rsidRPr="00E7453B">
        <w:rPr>
          <w:rFonts w:ascii="Cambria" w:hAnsi="Cambria" w:cs="Arial"/>
          <w:sz w:val="24"/>
          <w:szCs w:val="24"/>
        </w:rPr>
        <w:t>e</w:t>
      </w:r>
      <w:r w:rsidR="00266F61" w:rsidRPr="00E7453B">
        <w:rPr>
          <w:rFonts w:ascii="Cambria" w:hAnsi="Cambria" w:cs="Arial"/>
          <w:sz w:val="24"/>
          <w:szCs w:val="24"/>
        </w:rPr>
        <w:t>ne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trakcije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, a da se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trakcija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odnosi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na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sp</w:t>
      </w:r>
      <w:r w:rsidR="00B03D0A" w:rsidRPr="00E7453B">
        <w:rPr>
          <w:rFonts w:ascii="Cambria" w:hAnsi="Cambria" w:cs="Arial"/>
          <w:sz w:val="24"/>
          <w:szCs w:val="24"/>
        </w:rPr>
        <w:t>o</w:t>
      </w:r>
      <w:r w:rsidR="00266F61" w:rsidRPr="00E7453B">
        <w:rPr>
          <w:rFonts w:ascii="Cambria" w:hAnsi="Cambria" w:cs="Arial"/>
          <w:sz w:val="24"/>
          <w:szCs w:val="24"/>
        </w:rPr>
        <w:t>sobnost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vozila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da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zadrži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kontakt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sa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podlogom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E7453B">
        <w:rPr>
          <w:rFonts w:ascii="Cambria" w:hAnsi="Cambria" w:cs="Arial"/>
          <w:sz w:val="24"/>
          <w:szCs w:val="24"/>
        </w:rPr>
        <w:t>kao</w:t>
      </w:r>
      <w:proofErr w:type="spellEnd"/>
      <w:r w:rsid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E7453B">
        <w:rPr>
          <w:rFonts w:ascii="Cambria" w:hAnsi="Cambria" w:cs="Arial"/>
          <w:sz w:val="24"/>
          <w:szCs w:val="24"/>
        </w:rPr>
        <w:t>i</w:t>
      </w:r>
      <w:proofErr w:type="spellEnd"/>
      <w:r w:rsidR="00E7453B">
        <w:rPr>
          <w:rFonts w:ascii="Cambria" w:hAnsi="Cambria" w:cs="Arial"/>
          <w:sz w:val="24"/>
          <w:szCs w:val="24"/>
        </w:rPr>
        <w:t xml:space="preserve"> </w:t>
      </w:r>
      <w:r w:rsidR="00266F61" w:rsidRPr="00E7453B">
        <w:rPr>
          <w:rFonts w:ascii="Cambria" w:hAnsi="Cambria" w:cs="Arial"/>
          <w:sz w:val="24"/>
          <w:szCs w:val="24"/>
        </w:rPr>
        <w:t xml:space="preserve">da je u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kontekstu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terenskih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vozila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trakcija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ključna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prolazak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kroz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teške</w:t>
      </w:r>
      <w:proofErr w:type="spellEnd"/>
      <w:r w:rsidR="00266F6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66F61" w:rsidRPr="00E7453B">
        <w:rPr>
          <w:rFonts w:ascii="Cambria" w:hAnsi="Cambria" w:cs="Arial"/>
          <w:sz w:val="24"/>
          <w:szCs w:val="24"/>
        </w:rPr>
        <w:t>uslove</w:t>
      </w:r>
      <w:proofErr w:type="spellEnd"/>
      <w:r w:rsidR="00CD600E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CD600E" w:rsidRPr="00E7453B">
        <w:rPr>
          <w:rFonts w:ascii="Cambria" w:hAnsi="Cambria" w:cs="Arial"/>
          <w:sz w:val="24"/>
          <w:szCs w:val="24"/>
        </w:rPr>
        <w:t>poput</w:t>
      </w:r>
      <w:proofErr w:type="spellEnd"/>
      <w:r w:rsidR="00CD600E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CD600E" w:rsidRPr="00E7453B">
        <w:rPr>
          <w:rFonts w:ascii="Cambria" w:hAnsi="Cambria" w:cs="Arial"/>
          <w:sz w:val="24"/>
          <w:szCs w:val="24"/>
        </w:rPr>
        <w:t>snijega</w:t>
      </w:r>
      <w:proofErr w:type="spellEnd"/>
      <w:r w:rsidR="00CD600E" w:rsidRPr="00E7453B">
        <w:rPr>
          <w:rFonts w:ascii="Cambria" w:hAnsi="Cambria" w:cs="Arial"/>
          <w:sz w:val="24"/>
          <w:szCs w:val="24"/>
        </w:rPr>
        <w:t xml:space="preserve">, balata </w:t>
      </w:r>
      <w:proofErr w:type="spellStart"/>
      <w:r w:rsidR="00CD600E" w:rsidRPr="00E7453B">
        <w:rPr>
          <w:rFonts w:ascii="Cambria" w:hAnsi="Cambria" w:cs="Arial"/>
          <w:sz w:val="24"/>
          <w:szCs w:val="24"/>
        </w:rPr>
        <w:t>ili</w:t>
      </w:r>
      <w:proofErr w:type="spellEnd"/>
      <w:r w:rsidR="00CD600E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CD600E" w:rsidRPr="00E7453B">
        <w:rPr>
          <w:rFonts w:ascii="Cambria" w:hAnsi="Cambria" w:cs="Arial"/>
          <w:sz w:val="24"/>
          <w:szCs w:val="24"/>
        </w:rPr>
        <w:t>kamenja</w:t>
      </w:r>
      <w:proofErr w:type="spellEnd"/>
      <w:r w:rsidR="00CD600E" w:rsidRPr="00E7453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te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da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kada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je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blokada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aktivirana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pomaže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sprečavanju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proklizavanja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čime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se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poboljšava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trakcija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i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stabilnost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vozila</w:t>
      </w:r>
      <w:proofErr w:type="spellEnd"/>
      <w:r w:rsidR="00E7453B" w:rsidRPr="00E7453B">
        <w:rPr>
          <w:rFonts w:ascii="Cambria" w:hAnsi="Cambria" w:cs="Arial"/>
          <w:sz w:val="24"/>
          <w:szCs w:val="24"/>
        </w:rPr>
        <w:t>,</w:t>
      </w:r>
      <w:r w:rsidR="00B03D0A" w:rsidRPr="00E7453B">
        <w:rPr>
          <w:rFonts w:ascii="Cambria" w:hAnsi="Cambria" w:cs="Arial"/>
          <w:sz w:val="24"/>
          <w:szCs w:val="24"/>
        </w:rPr>
        <w:t xml:space="preserve"> to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sve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navedeno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daje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potvrdan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odgovor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na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va</w:t>
      </w:r>
      <w:r w:rsidR="00984251" w:rsidRPr="00E7453B">
        <w:rPr>
          <w:rFonts w:ascii="Cambria" w:hAnsi="Cambria" w:cs="Arial"/>
          <w:sz w:val="24"/>
          <w:szCs w:val="24"/>
        </w:rPr>
        <w:t>š</w:t>
      </w:r>
      <w:r w:rsidR="00B03D0A" w:rsidRPr="00E7453B">
        <w:rPr>
          <w:rFonts w:ascii="Cambria" w:hAnsi="Cambria" w:cs="Arial"/>
          <w:sz w:val="24"/>
          <w:szCs w:val="24"/>
        </w:rPr>
        <w:t>e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pitanje</w:t>
      </w:r>
      <w:proofErr w:type="spellEnd"/>
      <w:r w:rsidR="00984251" w:rsidRPr="00E7453B">
        <w:rPr>
          <w:rFonts w:ascii="Cambria" w:hAnsi="Cambria" w:cs="Arial"/>
          <w:sz w:val="24"/>
          <w:szCs w:val="24"/>
        </w:rPr>
        <w:t xml:space="preserve"> da li </w:t>
      </w:r>
      <w:proofErr w:type="spellStart"/>
      <w:r w:rsidR="00984251" w:rsidRPr="00E7453B">
        <w:rPr>
          <w:rFonts w:ascii="Cambria" w:hAnsi="Cambria" w:cs="Arial"/>
          <w:sz w:val="24"/>
          <w:szCs w:val="24"/>
        </w:rPr>
        <w:t>navedeni</w:t>
      </w:r>
      <w:proofErr w:type="spellEnd"/>
      <w:r w:rsidR="0098425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984251" w:rsidRPr="00E7453B">
        <w:rPr>
          <w:rFonts w:ascii="Cambria" w:hAnsi="Cambria" w:cs="Arial"/>
          <w:sz w:val="24"/>
          <w:szCs w:val="24"/>
        </w:rPr>
        <w:t>uslov</w:t>
      </w:r>
      <w:proofErr w:type="spellEnd"/>
      <w:r w:rsidR="0098425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984251" w:rsidRPr="00E7453B">
        <w:rPr>
          <w:rFonts w:ascii="Cambria" w:hAnsi="Cambria" w:cs="Arial"/>
          <w:sz w:val="24"/>
          <w:szCs w:val="24"/>
        </w:rPr>
        <w:t>tražimo</w:t>
      </w:r>
      <w:proofErr w:type="spellEnd"/>
      <w:r w:rsidR="0098425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984251" w:rsidRPr="00E7453B">
        <w:rPr>
          <w:rFonts w:ascii="Cambria" w:hAnsi="Cambria" w:cs="Arial"/>
          <w:sz w:val="24"/>
          <w:szCs w:val="24"/>
        </w:rPr>
        <w:t>radi</w:t>
      </w:r>
      <w:proofErr w:type="spellEnd"/>
      <w:r w:rsidR="0098425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984251" w:rsidRPr="00E7453B">
        <w:rPr>
          <w:rFonts w:ascii="Cambria" w:hAnsi="Cambria" w:cs="Arial"/>
          <w:sz w:val="24"/>
          <w:szCs w:val="24"/>
        </w:rPr>
        <w:t>maksimalnog</w:t>
      </w:r>
      <w:proofErr w:type="spellEnd"/>
      <w:r w:rsidR="00984251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984251" w:rsidRPr="00E7453B">
        <w:rPr>
          <w:rFonts w:ascii="Cambria" w:hAnsi="Cambria" w:cs="Arial"/>
          <w:sz w:val="24"/>
          <w:szCs w:val="24"/>
        </w:rPr>
        <w:t>prijanjanja</w:t>
      </w:r>
      <w:proofErr w:type="spellEnd"/>
      <w:r w:rsidR="00984251" w:rsidRPr="00E7453B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="00984251" w:rsidRPr="00E7453B">
        <w:rPr>
          <w:rFonts w:ascii="Cambria" w:hAnsi="Cambria" w:cs="Arial"/>
          <w:sz w:val="24"/>
          <w:szCs w:val="24"/>
        </w:rPr>
        <w:t>podlogu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Takođe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napominjemo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da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drugi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sistemi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mogu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djelimično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da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obavljaju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sličnu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funkciju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ali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da ne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pružaju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uvijek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istu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efikasnost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kao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mehanička</w:t>
      </w:r>
      <w:proofErr w:type="spellEnd"/>
      <w:r w:rsidR="00B03D0A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B03D0A" w:rsidRPr="00E7453B">
        <w:rPr>
          <w:rFonts w:ascii="Cambria" w:hAnsi="Cambria" w:cs="Arial"/>
          <w:sz w:val="24"/>
          <w:szCs w:val="24"/>
        </w:rPr>
        <w:t>blokada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Zbog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svega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navedenog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, a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kako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se u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konkretnom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vozila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nabavljaju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zbog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potreba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jedinica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Vojske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Crne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Gore,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koje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svim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situacijama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i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na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različitim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terenima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moraju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biti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potpunosti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spremne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da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odgovore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različitim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zadacima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, to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smatramo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da je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zahtjev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da,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terenska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vozila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koja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su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predmet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nabavke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moraju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da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posjeduju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“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blokade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srednjeg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diferencijala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” u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potpunosti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F4773" w:rsidRPr="00E7453B">
        <w:rPr>
          <w:rFonts w:ascii="Cambria" w:hAnsi="Cambria" w:cs="Arial"/>
          <w:sz w:val="24"/>
          <w:szCs w:val="24"/>
        </w:rPr>
        <w:t>opravdan</w:t>
      </w:r>
      <w:proofErr w:type="spellEnd"/>
      <w:r w:rsidR="001F4773" w:rsidRPr="00E7453B">
        <w:rPr>
          <w:rFonts w:ascii="Cambria" w:hAnsi="Cambria" w:cs="Arial"/>
          <w:sz w:val="24"/>
          <w:szCs w:val="24"/>
        </w:rPr>
        <w:t>.</w:t>
      </w:r>
    </w:p>
    <w:p w:rsidR="001149E6" w:rsidRPr="002009E1" w:rsidRDefault="001149E6" w:rsidP="00E014E1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p w:rsidR="008E72EF" w:rsidRPr="002009E1" w:rsidRDefault="008E72EF" w:rsidP="00E014E1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p w:rsidR="00203AFB" w:rsidRPr="002009E1" w:rsidRDefault="00203AFB" w:rsidP="001F4773">
      <w:pPr>
        <w:spacing w:after="0"/>
        <w:jc w:val="right"/>
        <w:rPr>
          <w:rFonts w:ascii="Cambria" w:hAnsi="Cambria" w:cs="Arial"/>
          <w:sz w:val="24"/>
          <w:szCs w:val="24"/>
          <w:highlight w:val="yellow"/>
          <w:lang w:val="sr-Latn-ME"/>
        </w:rPr>
      </w:pPr>
    </w:p>
    <w:p w:rsidR="00642279" w:rsidRPr="00CD31D8" w:rsidRDefault="00A72A02" w:rsidP="001F4773">
      <w:pPr>
        <w:spacing w:after="0"/>
        <w:jc w:val="right"/>
        <w:rPr>
          <w:rFonts w:ascii="Cambria" w:hAnsi="Cambria" w:cs="Arial"/>
          <w:b/>
          <w:sz w:val="24"/>
          <w:szCs w:val="24"/>
        </w:rPr>
      </w:pPr>
      <w:bookmarkStart w:id="2" w:name="_GoBack"/>
      <w:bookmarkEnd w:id="1"/>
      <w:bookmarkEnd w:id="2"/>
      <w:proofErr w:type="spellStart"/>
      <w:r w:rsidRPr="00E7453B">
        <w:rPr>
          <w:rFonts w:ascii="Cambria" w:hAnsi="Cambria" w:cs="Arial"/>
          <w:b/>
          <w:sz w:val="24"/>
          <w:szCs w:val="24"/>
        </w:rPr>
        <w:t>Komisija</w:t>
      </w:r>
      <w:proofErr w:type="spellEnd"/>
      <w:r w:rsidRPr="00E7453B">
        <w:rPr>
          <w:rFonts w:ascii="Cambria" w:hAnsi="Cambria" w:cs="Arial"/>
          <w:b/>
          <w:sz w:val="24"/>
          <w:szCs w:val="24"/>
        </w:rPr>
        <w:t xml:space="preserve"> za </w:t>
      </w:r>
      <w:proofErr w:type="spellStart"/>
      <w:r w:rsidRPr="00E7453B">
        <w:rPr>
          <w:rFonts w:ascii="Cambria" w:hAnsi="Cambria" w:cs="Arial"/>
          <w:b/>
          <w:sz w:val="24"/>
          <w:szCs w:val="24"/>
        </w:rPr>
        <w:t>sprovođenje</w:t>
      </w:r>
      <w:proofErr w:type="spellEnd"/>
      <w:r w:rsidRPr="00E7453B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b/>
          <w:sz w:val="24"/>
          <w:szCs w:val="24"/>
        </w:rPr>
        <w:t>postupka</w:t>
      </w:r>
      <w:proofErr w:type="spellEnd"/>
      <w:r w:rsidRPr="00E7453B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b/>
          <w:sz w:val="24"/>
          <w:szCs w:val="24"/>
        </w:rPr>
        <w:t>javne</w:t>
      </w:r>
      <w:proofErr w:type="spellEnd"/>
      <w:r w:rsidRPr="00E7453B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E7453B">
        <w:rPr>
          <w:rFonts w:ascii="Cambria" w:hAnsi="Cambria" w:cs="Arial"/>
          <w:b/>
          <w:sz w:val="24"/>
          <w:szCs w:val="24"/>
        </w:rPr>
        <w:t>nabavke</w:t>
      </w:r>
      <w:proofErr w:type="spellEnd"/>
    </w:p>
    <w:sectPr w:rsidR="00642279" w:rsidRPr="00CD31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30"/>
    <w:rsid w:val="00002BE5"/>
    <w:rsid w:val="00011830"/>
    <w:rsid w:val="000136FC"/>
    <w:rsid w:val="0001507C"/>
    <w:rsid w:val="000162AB"/>
    <w:rsid w:val="00017B95"/>
    <w:rsid w:val="000708EC"/>
    <w:rsid w:val="00071FE2"/>
    <w:rsid w:val="000D16A4"/>
    <w:rsid w:val="000D6D22"/>
    <w:rsid w:val="000E0DA8"/>
    <w:rsid w:val="000E18A7"/>
    <w:rsid w:val="000F7A88"/>
    <w:rsid w:val="001149E6"/>
    <w:rsid w:val="0018402C"/>
    <w:rsid w:val="00195172"/>
    <w:rsid w:val="001A54AB"/>
    <w:rsid w:val="001B7A11"/>
    <w:rsid w:val="001E5ED4"/>
    <w:rsid w:val="001F4773"/>
    <w:rsid w:val="002009E1"/>
    <w:rsid w:val="00203AFB"/>
    <w:rsid w:val="00205C39"/>
    <w:rsid w:val="002154CD"/>
    <w:rsid w:val="00217C8B"/>
    <w:rsid w:val="00237FD1"/>
    <w:rsid w:val="002571E6"/>
    <w:rsid w:val="00266F61"/>
    <w:rsid w:val="002C11F2"/>
    <w:rsid w:val="002C343F"/>
    <w:rsid w:val="00323FF3"/>
    <w:rsid w:val="00325458"/>
    <w:rsid w:val="00334045"/>
    <w:rsid w:val="00361373"/>
    <w:rsid w:val="003B1E61"/>
    <w:rsid w:val="003C086F"/>
    <w:rsid w:val="003D7AA1"/>
    <w:rsid w:val="003E1F51"/>
    <w:rsid w:val="003E75D1"/>
    <w:rsid w:val="003F20BB"/>
    <w:rsid w:val="004055BA"/>
    <w:rsid w:val="00446A97"/>
    <w:rsid w:val="004568A3"/>
    <w:rsid w:val="004613C3"/>
    <w:rsid w:val="00461D63"/>
    <w:rsid w:val="004771C8"/>
    <w:rsid w:val="00480EA2"/>
    <w:rsid w:val="004847CD"/>
    <w:rsid w:val="004E342A"/>
    <w:rsid w:val="005024E3"/>
    <w:rsid w:val="00564C0A"/>
    <w:rsid w:val="0057783C"/>
    <w:rsid w:val="005A797A"/>
    <w:rsid w:val="005C1791"/>
    <w:rsid w:val="005C63C1"/>
    <w:rsid w:val="005D5E4F"/>
    <w:rsid w:val="00600D67"/>
    <w:rsid w:val="006017F3"/>
    <w:rsid w:val="00611217"/>
    <w:rsid w:val="00621EC3"/>
    <w:rsid w:val="00622B39"/>
    <w:rsid w:val="00623D0B"/>
    <w:rsid w:val="00633F56"/>
    <w:rsid w:val="00642279"/>
    <w:rsid w:val="00652642"/>
    <w:rsid w:val="006C01F2"/>
    <w:rsid w:val="006D4262"/>
    <w:rsid w:val="006F1F5C"/>
    <w:rsid w:val="00724880"/>
    <w:rsid w:val="00750575"/>
    <w:rsid w:val="0076627B"/>
    <w:rsid w:val="0078459E"/>
    <w:rsid w:val="007B4947"/>
    <w:rsid w:val="007B6483"/>
    <w:rsid w:val="007C1B8A"/>
    <w:rsid w:val="007C4877"/>
    <w:rsid w:val="007E1BD4"/>
    <w:rsid w:val="007E3556"/>
    <w:rsid w:val="007E431D"/>
    <w:rsid w:val="007F32ED"/>
    <w:rsid w:val="008446F4"/>
    <w:rsid w:val="00862602"/>
    <w:rsid w:val="008719E4"/>
    <w:rsid w:val="00883DD8"/>
    <w:rsid w:val="008A76C2"/>
    <w:rsid w:val="008D25B1"/>
    <w:rsid w:val="008E00A4"/>
    <w:rsid w:val="008E72EF"/>
    <w:rsid w:val="008F0ACD"/>
    <w:rsid w:val="008F1165"/>
    <w:rsid w:val="008F3446"/>
    <w:rsid w:val="00901620"/>
    <w:rsid w:val="0090192D"/>
    <w:rsid w:val="0090528A"/>
    <w:rsid w:val="0091214B"/>
    <w:rsid w:val="009131A5"/>
    <w:rsid w:val="0093362C"/>
    <w:rsid w:val="0093561F"/>
    <w:rsid w:val="00941E76"/>
    <w:rsid w:val="00954E6A"/>
    <w:rsid w:val="00962EA2"/>
    <w:rsid w:val="00972F26"/>
    <w:rsid w:val="00984251"/>
    <w:rsid w:val="00984FB4"/>
    <w:rsid w:val="009A406C"/>
    <w:rsid w:val="009B51BB"/>
    <w:rsid w:val="009C6C75"/>
    <w:rsid w:val="009E2BB8"/>
    <w:rsid w:val="00A06313"/>
    <w:rsid w:val="00A071C7"/>
    <w:rsid w:val="00A132AD"/>
    <w:rsid w:val="00A175A1"/>
    <w:rsid w:val="00A52859"/>
    <w:rsid w:val="00A619B2"/>
    <w:rsid w:val="00A72A02"/>
    <w:rsid w:val="00A84485"/>
    <w:rsid w:val="00A978F8"/>
    <w:rsid w:val="00AD1319"/>
    <w:rsid w:val="00B0365F"/>
    <w:rsid w:val="00B03D0A"/>
    <w:rsid w:val="00B245B8"/>
    <w:rsid w:val="00B457C4"/>
    <w:rsid w:val="00B54092"/>
    <w:rsid w:val="00B54258"/>
    <w:rsid w:val="00B64FB8"/>
    <w:rsid w:val="00B702E5"/>
    <w:rsid w:val="00BC1B1E"/>
    <w:rsid w:val="00BE2E60"/>
    <w:rsid w:val="00BE42A3"/>
    <w:rsid w:val="00BF70CA"/>
    <w:rsid w:val="00C065D1"/>
    <w:rsid w:val="00C3357B"/>
    <w:rsid w:val="00C35CC5"/>
    <w:rsid w:val="00C41CD6"/>
    <w:rsid w:val="00C47899"/>
    <w:rsid w:val="00C931B0"/>
    <w:rsid w:val="00C9510F"/>
    <w:rsid w:val="00C967B5"/>
    <w:rsid w:val="00CD31D8"/>
    <w:rsid w:val="00CD600E"/>
    <w:rsid w:val="00CE0201"/>
    <w:rsid w:val="00CE2B41"/>
    <w:rsid w:val="00CE3C72"/>
    <w:rsid w:val="00D0359E"/>
    <w:rsid w:val="00D0563F"/>
    <w:rsid w:val="00D1575F"/>
    <w:rsid w:val="00D210D7"/>
    <w:rsid w:val="00D260EB"/>
    <w:rsid w:val="00D53B74"/>
    <w:rsid w:val="00D56714"/>
    <w:rsid w:val="00D70DF5"/>
    <w:rsid w:val="00D77C4B"/>
    <w:rsid w:val="00DE1FA3"/>
    <w:rsid w:val="00DE5210"/>
    <w:rsid w:val="00E00312"/>
    <w:rsid w:val="00E00E5C"/>
    <w:rsid w:val="00E014E1"/>
    <w:rsid w:val="00E0738C"/>
    <w:rsid w:val="00E20295"/>
    <w:rsid w:val="00E53C3A"/>
    <w:rsid w:val="00E55603"/>
    <w:rsid w:val="00E66DDD"/>
    <w:rsid w:val="00E743E6"/>
    <w:rsid w:val="00E7453B"/>
    <w:rsid w:val="00E766A5"/>
    <w:rsid w:val="00E93832"/>
    <w:rsid w:val="00EC162C"/>
    <w:rsid w:val="00ED19FC"/>
    <w:rsid w:val="00EE19C0"/>
    <w:rsid w:val="00EE4F12"/>
    <w:rsid w:val="00F66098"/>
    <w:rsid w:val="00F70910"/>
    <w:rsid w:val="00F771C7"/>
    <w:rsid w:val="00F91D15"/>
    <w:rsid w:val="00FB734C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19D90"/>
  <w15:chartTrackingRefBased/>
  <w15:docId w15:val="{83CBAD52-F02A-430E-9F76-C54994DE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1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C0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Najla Frljuckic</dc:creator>
  <cp:keywords/>
  <dc:description/>
  <cp:lastModifiedBy>Jasna Jovanovic</cp:lastModifiedBy>
  <cp:revision>28</cp:revision>
  <cp:lastPrinted>2024-07-30T11:12:00Z</cp:lastPrinted>
  <dcterms:created xsi:type="dcterms:W3CDTF">2024-04-02T10:43:00Z</dcterms:created>
  <dcterms:modified xsi:type="dcterms:W3CDTF">2025-01-03T09:56:00Z</dcterms:modified>
</cp:coreProperties>
</file>