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3EE" w:rsidRPr="00F073EE" w:rsidRDefault="00F073EE" w:rsidP="00F073EE">
      <w:pPr>
        <w:spacing w:after="0" w:line="240" w:lineRule="auto"/>
        <w:rPr>
          <w:rFonts w:ascii="Arial" w:eastAsia="Times New Roman" w:hAnsi="Arial" w:cs="Arial"/>
          <w:color w:val="000000"/>
          <w:sz w:val="24"/>
          <w:szCs w:val="24"/>
        </w:rPr>
      </w:pPr>
    </w:p>
    <w:p w:rsidR="00F073EE" w:rsidRPr="00DA67B6" w:rsidRDefault="00A55595" w:rsidP="00F073EE">
      <w:pPr>
        <w:tabs>
          <w:tab w:val="left" w:pos="1701"/>
          <w:tab w:val="left" w:pos="4820"/>
        </w:tabs>
        <w:spacing w:after="0" w:line="240" w:lineRule="auto"/>
        <w:jc w:val="both"/>
        <w:rPr>
          <w:rFonts w:ascii="Arial" w:eastAsia="Times New Roman" w:hAnsi="Arial" w:cs="Arial"/>
          <w:b/>
          <w:color w:val="000000"/>
          <w:sz w:val="24"/>
          <w:szCs w:val="24"/>
        </w:rPr>
      </w:pPr>
      <w:r w:rsidRPr="00DA67B6">
        <w:rPr>
          <w:rFonts w:ascii="Arial" w:eastAsia="Times New Roman" w:hAnsi="Arial" w:cs="Arial"/>
          <w:b/>
          <w:color w:val="000000"/>
          <w:sz w:val="24"/>
          <w:szCs w:val="24"/>
        </w:rPr>
        <w:t>MINISTARSTVO ODBRANE</w:t>
      </w:r>
      <w:r w:rsidR="00F073EE" w:rsidRPr="00DA67B6">
        <w:rPr>
          <w:rFonts w:ascii="Arial" w:eastAsia="Times New Roman" w:hAnsi="Arial" w:cs="Arial"/>
          <w:b/>
          <w:color w:val="000000"/>
          <w:sz w:val="24"/>
          <w:szCs w:val="24"/>
        </w:rPr>
        <w:tab/>
      </w: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Broj iz evidencije postupaka javnih nabavki:</w:t>
      </w:r>
      <w:r w:rsidR="007635A8">
        <w:rPr>
          <w:rFonts w:ascii="Cambria" w:eastAsia="Times New Roman" w:hAnsi="Cambria" w:cs="Arial"/>
        </w:rPr>
        <w:t xml:space="preserve"> </w:t>
      </w:r>
      <w:r w:rsidR="0048747F" w:rsidRPr="0048747F">
        <w:rPr>
          <w:rFonts w:ascii="Cambria" w:eastAsia="Times New Roman" w:hAnsi="Cambria" w:cs="Arial"/>
          <w:color w:val="0D0D0D" w:themeColor="text1" w:themeTint="F2"/>
        </w:rPr>
        <w:t>134</w:t>
      </w: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Redni broj iz Plana javnih nabavki</w:t>
      </w:r>
      <w:r w:rsidR="00AB25E6">
        <w:rPr>
          <w:rFonts w:ascii="Cambria" w:eastAsia="Times New Roman" w:hAnsi="Cambria" w:cs="Arial"/>
          <w:color w:val="000000"/>
        </w:rPr>
        <w:t xml:space="preserve"> </w:t>
      </w:r>
      <w:r w:rsidR="001F1CD0">
        <w:rPr>
          <w:rFonts w:ascii="Cambria" w:eastAsia="Times New Roman" w:hAnsi="Cambria" w:cs="Arial"/>
          <w:color w:val="000000"/>
        </w:rPr>
        <w:t xml:space="preserve">: </w:t>
      </w:r>
      <w:r w:rsidR="006A29F1">
        <w:rPr>
          <w:rFonts w:ascii="Cambria" w:eastAsia="Times New Roman" w:hAnsi="Cambria" w:cs="Arial"/>
          <w:color w:val="000000"/>
        </w:rPr>
        <w:t>53</w:t>
      </w:r>
    </w:p>
    <w:p w:rsidR="00DC1A99" w:rsidRPr="004C41CA" w:rsidRDefault="00DC1A99" w:rsidP="00DC1A99">
      <w:pPr>
        <w:spacing w:after="0"/>
        <w:jc w:val="both"/>
        <w:rPr>
          <w:rFonts w:ascii="Cambria" w:eastAsia="Times New Roman" w:hAnsi="Cambria" w:cs="Arial"/>
          <w:color w:val="000000"/>
        </w:rPr>
      </w:pPr>
      <w:r w:rsidRPr="004C41CA">
        <w:rPr>
          <w:rFonts w:ascii="Cambria" w:eastAsia="Times New Roman" w:hAnsi="Cambria" w:cs="Arial"/>
          <w:color w:val="000000"/>
        </w:rPr>
        <w:t xml:space="preserve">Broj tenderske dokumentacije: </w:t>
      </w:r>
      <w:r w:rsidR="00FC0C97" w:rsidRPr="004C41CA">
        <w:rPr>
          <w:rFonts w:ascii="Cambria" w:eastAsia="Times New Roman" w:hAnsi="Cambria" w:cs="Arial"/>
          <w:color w:val="000000" w:themeColor="text1"/>
          <w:lang w:val="it-IT"/>
        </w:rPr>
        <w:t>070</w:t>
      </w:r>
      <w:r w:rsidR="00FC0C97">
        <w:rPr>
          <w:rFonts w:ascii="Cambria" w:eastAsia="Times New Roman" w:hAnsi="Cambria" w:cs="Arial"/>
          <w:color w:val="000000" w:themeColor="text1"/>
          <w:lang w:val="it-IT"/>
        </w:rPr>
        <w:t>4</w:t>
      </w:r>
      <w:r w:rsidR="00FC0C97" w:rsidRPr="004C41CA">
        <w:rPr>
          <w:rFonts w:ascii="Cambria" w:eastAsia="Times New Roman" w:hAnsi="Cambria" w:cs="Arial"/>
          <w:color w:val="000000" w:themeColor="text1"/>
          <w:lang w:val="it-IT"/>
        </w:rPr>
        <w:t>-426/2</w:t>
      </w:r>
      <w:r w:rsidR="00FC0C97">
        <w:rPr>
          <w:rFonts w:ascii="Cambria" w:eastAsia="Times New Roman" w:hAnsi="Cambria" w:cs="Arial"/>
          <w:color w:val="000000" w:themeColor="text1"/>
          <w:lang w:val="it-IT"/>
        </w:rPr>
        <w:t>4</w:t>
      </w:r>
      <w:r w:rsidR="00FC0C97" w:rsidRPr="004C41CA">
        <w:rPr>
          <w:rFonts w:ascii="Cambria" w:eastAsia="Times New Roman" w:hAnsi="Cambria" w:cs="Arial"/>
          <w:color w:val="000000" w:themeColor="text1"/>
          <w:lang w:val="it-IT"/>
        </w:rPr>
        <w:t>-</w:t>
      </w:r>
      <w:r w:rsidR="006A3B18">
        <w:rPr>
          <w:rFonts w:ascii="Cambria" w:eastAsia="Times New Roman" w:hAnsi="Cambria" w:cs="Arial"/>
          <w:color w:val="000000" w:themeColor="text1"/>
          <w:lang w:val="it-IT"/>
        </w:rPr>
        <w:t>12882/3</w:t>
      </w:r>
    </w:p>
    <w:p w:rsidR="00F073EE" w:rsidRPr="00D35A18" w:rsidRDefault="00F073EE" w:rsidP="00F073EE">
      <w:pPr>
        <w:spacing w:after="0" w:line="240" w:lineRule="auto"/>
        <w:jc w:val="both"/>
        <w:rPr>
          <w:rFonts w:ascii="Cambria" w:eastAsia="Times New Roman" w:hAnsi="Cambria" w:cs="Arial"/>
          <w:b/>
          <w:bCs/>
        </w:rPr>
      </w:pPr>
      <w:r w:rsidRPr="004C41CA">
        <w:rPr>
          <w:rFonts w:ascii="Cambria" w:eastAsia="Times New Roman" w:hAnsi="Cambria" w:cs="Arial"/>
          <w:color w:val="000000"/>
        </w:rPr>
        <w:t xml:space="preserve">Mjesto i datum: </w:t>
      </w:r>
      <w:r w:rsidR="00A55595" w:rsidRPr="004C41CA">
        <w:rPr>
          <w:rFonts w:ascii="Cambria" w:eastAsia="Times New Roman" w:hAnsi="Cambria" w:cs="Arial"/>
          <w:color w:val="000000"/>
        </w:rPr>
        <w:t>Podgorica</w:t>
      </w:r>
      <w:r w:rsidR="00040AE0" w:rsidRPr="004C41CA">
        <w:rPr>
          <w:rFonts w:ascii="Cambria" w:eastAsia="Times New Roman" w:hAnsi="Cambria" w:cs="Arial"/>
          <w:color w:val="000000"/>
        </w:rPr>
        <w:t>,</w:t>
      </w:r>
      <w:r w:rsidR="005E19F1">
        <w:rPr>
          <w:rFonts w:ascii="Cambria" w:eastAsia="Times New Roman" w:hAnsi="Cambria" w:cs="Arial"/>
        </w:rPr>
        <w:t xml:space="preserve"> </w:t>
      </w:r>
      <w:r w:rsidR="00A21BF8">
        <w:rPr>
          <w:rFonts w:ascii="Cambria" w:eastAsia="Times New Roman" w:hAnsi="Cambria" w:cs="Arial"/>
        </w:rPr>
        <w:t>3</w:t>
      </w:r>
      <w:r w:rsidR="00656774">
        <w:rPr>
          <w:rFonts w:ascii="Cambria" w:eastAsia="Times New Roman" w:hAnsi="Cambria" w:cs="Arial"/>
        </w:rPr>
        <w:t>1</w:t>
      </w:r>
      <w:r w:rsidR="00D372C7">
        <w:rPr>
          <w:rFonts w:ascii="Cambria" w:eastAsia="Times New Roman" w:hAnsi="Cambria" w:cs="Arial"/>
        </w:rPr>
        <w:t>.</w:t>
      </w:r>
      <w:r w:rsidR="00A21BF8">
        <w:rPr>
          <w:rFonts w:ascii="Cambria" w:eastAsia="Times New Roman" w:hAnsi="Cambria" w:cs="Arial"/>
        </w:rPr>
        <w:t>12</w:t>
      </w:r>
      <w:r w:rsidR="00D372C7">
        <w:rPr>
          <w:rFonts w:ascii="Cambria" w:eastAsia="Times New Roman" w:hAnsi="Cambria" w:cs="Arial"/>
        </w:rPr>
        <w:t>.2024.godine</w:t>
      </w:r>
    </w:p>
    <w:p w:rsidR="00F073EE" w:rsidRPr="004C41CA" w:rsidRDefault="00F073EE" w:rsidP="00F073EE">
      <w:pPr>
        <w:spacing w:after="0" w:line="240" w:lineRule="auto"/>
        <w:rPr>
          <w:rFonts w:ascii="Cambria" w:eastAsia="Times New Roman" w:hAnsi="Cambria" w:cs="Arial"/>
        </w:rPr>
      </w:pPr>
    </w:p>
    <w:p w:rsidR="00F073EE" w:rsidRPr="004C41CA" w:rsidRDefault="00F073EE" w:rsidP="00F073EE">
      <w:pPr>
        <w:spacing w:after="0" w:line="240" w:lineRule="auto"/>
        <w:rPr>
          <w:rFonts w:ascii="Cambria" w:eastAsia="Times New Roman" w:hAnsi="Cambria" w:cs="Arial"/>
        </w:rPr>
      </w:pPr>
    </w:p>
    <w:p w:rsidR="00F073EE" w:rsidRPr="004C41CA" w:rsidRDefault="00F073EE" w:rsidP="00F073EE">
      <w:pPr>
        <w:spacing w:after="0" w:line="240" w:lineRule="auto"/>
        <w:rPr>
          <w:rFonts w:ascii="Cambria" w:eastAsia="Times New Roman" w:hAnsi="Cambria" w:cs="Arial"/>
        </w:rPr>
      </w:pP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r w:rsidRPr="004C41CA">
        <w:rPr>
          <w:rFonts w:ascii="Cambria" w:eastAsia="Times New Roman" w:hAnsi="Cambria" w:cs="Arial"/>
        </w:rPr>
        <w:t>Na osnovu čl</w:t>
      </w:r>
      <w:r w:rsidR="005161BB" w:rsidRPr="004C41CA">
        <w:rPr>
          <w:rFonts w:ascii="Cambria" w:eastAsia="Times New Roman" w:hAnsi="Cambria" w:cs="Arial"/>
        </w:rPr>
        <w:t>.</w:t>
      </w:r>
      <w:r w:rsidRPr="004C41CA">
        <w:rPr>
          <w:rFonts w:ascii="Cambria" w:eastAsia="Times New Roman" w:hAnsi="Cambria" w:cs="Arial"/>
        </w:rPr>
        <w:t xml:space="preserve"> 53 Zakona o javnim nabavkama </w:t>
      </w:r>
      <w:bookmarkStart w:id="0" w:name="_Hlk169076800"/>
      <w:bookmarkStart w:id="1" w:name="_Hlk169079503"/>
      <w:r w:rsidRPr="004C41CA">
        <w:rPr>
          <w:rFonts w:ascii="Cambria" w:eastAsia="Times New Roman" w:hAnsi="Cambria" w:cs="Arial"/>
        </w:rPr>
        <w:t>(„Službeni list CG“, br. 74/19</w:t>
      </w:r>
      <w:r w:rsidR="004D415E">
        <w:rPr>
          <w:rFonts w:ascii="Cambria" w:eastAsia="Times New Roman" w:hAnsi="Cambria" w:cs="Arial"/>
        </w:rPr>
        <w:t>,</w:t>
      </w:r>
      <w:r w:rsidRPr="004C41CA">
        <w:rPr>
          <w:rFonts w:ascii="Cambria" w:eastAsia="Times New Roman" w:hAnsi="Cambria" w:cs="Arial"/>
        </w:rPr>
        <w:t xml:space="preserve"> </w:t>
      </w:r>
      <w:r w:rsidR="00F12743">
        <w:rPr>
          <w:rFonts w:ascii="Cambria" w:eastAsia="Times New Roman" w:hAnsi="Cambria" w:cs="Arial"/>
        </w:rPr>
        <w:t>00</w:t>
      </w:r>
      <w:r w:rsidRPr="004C41CA">
        <w:rPr>
          <w:rFonts w:ascii="Cambria" w:eastAsia="Times New Roman" w:hAnsi="Cambria" w:cs="Arial"/>
        </w:rPr>
        <w:t>3/23</w:t>
      </w:r>
      <w:r w:rsidR="00A55595" w:rsidRPr="004C41CA">
        <w:rPr>
          <w:rFonts w:ascii="Cambria" w:eastAsia="Times New Roman" w:hAnsi="Cambria" w:cs="Arial"/>
        </w:rPr>
        <w:t>,</w:t>
      </w:r>
      <w:r w:rsidR="00F12743">
        <w:rPr>
          <w:rFonts w:ascii="Cambria" w:eastAsia="Times New Roman" w:hAnsi="Cambria" w:cs="Arial"/>
        </w:rPr>
        <w:t>0</w:t>
      </w:r>
      <w:r w:rsidR="00A55595" w:rsidRPr="004C41CA">
        <w:rPr>
          <w:rFonts w:ascii="Cambria" w:eastAsia="Times New Roman" w:hAnsi="Cambria" w:cs="Arial"/>
        </w:rPr>
        <w:t>11/23</w:t>
      </w:r>
      <w:bookmarkEnd w:id="0"/>
      <w:r w:rsidR="009D7E27" w:rsidRPr="004C41CA">
        <w:rPr>
          <w:rFonts w:ascii="Cambria" w:eastAsia="Times New Roman" w:hAnsi="Cambria" w:cs="Arial"/>
        </w:rPr>
        <w:t>)</w:t>
      </w:r>
      <w:r w:rsidR="00A55595" w:rsidRPr="004C41CA">
        <w:rPr>
          <w:rFonts w:ascii="Cambria" w:eastAsia="Times New Roman" w:hAnsi="Cambria" w:cs="Arial"/>
        </w:rPr>
        <w:t xml:space="preserve"> </w:t>
      </w:r>
      <w:bookmarkEnd w:id="1"/>
      <w:r w:rsidR="00A55595" w:rsidRPr="004C41CA">
        <w:rPr>
          <w:rFonts w:ascii="Cambria" w:eastAsia="Times New Roman" w:hAnsi="Cambria" w:cs="Arial"/>
        </w:rPr>
        <w:t xml:space="preserve">Ministarstvo odbrane </w:t>
      </w:r>
      <w:r w:rsidRPr="004C41CA">
        <w:rPr>
          <w:rFonts w:ascii="Cambria" w:eastAsia="Times New Roman" w:hAnsi="Cambria" w:cs="Arial"/>
        </w:rPr>
        <w:t>objavljuje</w:t>
      </w:r>
      <w:r w:rsidRPr="004C41CA">
        <w:rPr>
          <w:rFonts w:ascii="Cambria" w:eastAsia="Times New Roman" w:hAnsi="Cambria" w:cs="Arial"/>
          <w:b/>
          <w:bCs/>
          <w:color w:val="000000"/>
        </w:rPr>
        <w:t xml:space="preserve">        </w:t>
      </w: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p>
    <w:p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rPr>
      </w:pPr>
    </w:p>
    <w:p w:rsidR="00F073EE" w:rsidRPr="004C41CA" w:rsidRDefault="00F073EE" w:rsidP="00F073EE">
      <w:pPr>
        <w:tabs>
          <w:tab w:val="left" w:pos="1276"/>
          <w:tab w:val="left" w:pos="3261"/>
        </w:tabs>
        <w:spacing w:after="0" w:line="240" w:lineRule="auto"/>
        <w:jc w:val="both"/>
        <w:rPr>
          <w:rFonts w:ascii="Cambria" w:eastAsia="Times New Roman" w:hAnsi="Cambria" w:cs="Arial"/>
        </w:rPr>
      </w:pPr>
      <w:r w:rsidRPr="004C41CA">
        <w:rPr>
          <w:rFonts w:ascii="Cambria" w:eastAsia="Times New Roman" w:hAnsi="Cambria" w:cs="Arial"/>
          <w:b/>
          <w:bCs/>
          <w:color w:val="000000"/>
        </w:rPr>
        <w:t xml:space="preserve">                                          </w:t>
      </w:r>
      <w:r w:rsidRPr="004C41CA">
        <w:rPr>
          <w:rFonts w:ascii="Cambria" w:eastAsia="Times New Roman" w:hAnsi="Cambria" w:cs="Arial"/>
          <w:b/>
          <w:bCs/>
          <w:color w:val="000000"/>
        </w:rPr>
        <w:tab/>
      </w:r>
      <w:r w:rsidRPr="004C41CA">
        <w:rPr>
          <w:rFonts w:ascii="Cambria" w:eastAsia="Times New Roman" w:hAnsi="Cambria" w:cs="Arial"/>
          <w:bCs/>
          <w:color w:val="000000"/>
        </w:rPr>
        <w:t xml:space="preserve">                                                      </w:t>
      </w:r>
    </w:p>
    <w:p w:rsidR="00F073EE" w:rsidRPr="004C41CA" w:rsidRDefault="00F073EE" w:rsidP="00F073EE">
      <w:pPr>
        <w:keepNext/>
        <w:spacing w:after="0" w:line="240" w:lineRule="auto"/>
        <w:jc w:val="center"/>
        <w:outlineLvl w:val="0"/>
        <w:rPr>
          <w:rFonts w:ascii="Cambria" w:eastAsia="Times New Roman" w:hAnsi="Cambria" w:cs="Arial"/>
          <w:b/>
          <w:bCs/>
          <w:color w:val="000000"/>
        </w:rPr>
      </w:pPr>
    </w:p>
    <w:p w:rsidR="00F073EE" w:rsidRPr="004C41CA" w:rsidRDefault="00F073EE" w:rsidP="00F073EE">
      <w:pPr>
        <w:spacing w:after="0" w:line="240" w:lineRule="auto"/>
        <w:jc w:val="center"/>
        <w:rPr>
          <w:rFonts w:ascii="Cambria" w:eastAsia="Times New Roman" w:hAnsi="Cambria" w:cs="Arial"/>
          <w:b/>
          <w:bCs/>
          <w:color w:val="000000"/>
        </w:rPr>
      </w:pPr>
      <w:r w:rsidRPr="004C41CA">
        <w:rPr>
          <w:rFonts w:ascii="Cambria" w:eastAsia="Times New Roman" w:hAnsi="Cambria" w:cs="Arial"/>
          <w:b/>
          <w:bCs/>
          <w:color w:val="000000"/>
        </w:rPr>
        <w:t>TENDERSKU DOKUMENTACIJU</w:t>
      </w:r>
    </w:p>
    <w:p w:rsidR="009137E5" w:rsidRPr="004C41CA" w:rsidRDefault="00F073EE" w:rsidP="009137E5">
      <w:pPr>
        <w:spacing w:after="0" w:line="240" w:lineRule="auto"/>
        <w:jc w:val="center"/>
        <w:rPr>
          <w:rFonts w:ascii="Cambria" w:eastAsia="Times New Roman" w:hAnsi="Cambria" w:cs="Arial"/>
          <w:b/>
          <w:bCs/>
          <w:color w:val="000000"/>
        </w:rPr>
      </w:pPr>
      <w:r w:rsidRPr="004C41CA">
        <w:rPr>
          <w:rFonts w:ascii="Cambria" w:eastAsia="Times New Roman" w:hAnsi="Cambria" w:cs="Arial"/>
          <w:b/>
          <w:bCs/>
          <w:color w:val="000000"/>
        </w:rPr>
        <w:t>ZA OTVORENI POSTUPAK JAVNE NABAVKE</w:t>
      </w:r>
    </w:p>
    <w:p w:rsidR="009137E5" w:rsidRPr="004C41CA" w:rsidRDefault="009137E5" w:rsidP="009137E5">
      <w:pPr>
        <w:spacing w:after="0" w:line="240" w:lineRule="auto"/>
        <w:jc w:val="center"/>
        <w:rPr>
          <w:rFonts w:ascii="Cambria" w:eastAsia="Times New Roman" w:hAnsi="Cambria" w:cs="Arial"/>
          <w:color w:val="000000"/>
        </w:rPr>
      </w:pPr>
    </w:p>
    <w:p w:rsidR="00F073EE" w:rsidRPr="006A29F1" w:rsidRDefault="009137E5" w:rsidP="009137E5">
      <w:pPr>
        <w:spacing w:after="0" w:line="240" w:lineRule="auto"/>
        <w:jc w:val="center"/>
        <w:rPr>
          <w:rFonts w:ascii="Cambria" w:eastAsia="Times New Roman" w:hAnsi="Cambria" w:cs="Arial"/>
          <w:b/>
          <w:bCs/>
          <w:color w:val="000000"/>
          <w:lang w:val="sr-Latn-ME"/>
        </w:rPr>
      </w:pPr>
      <w:r w:rsidRPr="004C41CA">
        <w:rPr>
          <w:rFonts w:ascii="Cambria" w:eastAsia="Times New Roman" w:hAnsi="Cambria" w:cs="Arial"/>
          <w:b/>
          <w:color w:val="000000"/>
        </w:rPr>
        <w:t xml:space="preserve">ZA NABAVKU </w:t>
      </w:r>
      <w:r w:rsidR="00345C6B" w:rsidRPr="00345C6B">
        <w:rPr>
          <w:rFonts w:ascii="Cambria" w:hAnsi="Cambria" w:cstheme="minorHAnsi"/>
          <w:b/>
          <w:lang w:val="sr-Latn-CS"/>
        </w:rPr>
        <w:t xml:space="preserve">OPREME ZA </w:t>
      </w:r>
      <w:r w:rsidR="006A29F1">
        <w:rPr>
          <w:rFonts w:ascii="Cambria" w:hAnsi="Cambria" w:cstheme="minorHAnsi"/>
          <w:b/>
          <w:lang w:val="sr-Latn-CS"/>
        </w:rPr>
        <w:t xml:space="preserve">SPAŠAVANJE </w:t>
      </w:r>
      <w:r w:rsidR="00A21BF8">
        <w:rPr>
          <w:rFonts w:ascii="Cambria" w:hAnsi="Cambria" w:cstheme="minorHAnsi"/>
          <w:b/>
          <w:lang w:val="sr-Latn-CS"/>
        </w:rPr>
        <w:t xml:space="preserve">I TRAGANJE </w:t>
      </w:r>
    </w:p>
    <w:p w:rsidR="00F073EE" w:rsidRPr="004C41CA" w:rsidRDefault="00A21BF8" w:rsidP="00F073EE">
      <w:pPr>
        <w:spacing w:after="0" w:line="240" w:lineRule="auto"/>
        <w:jc w:val="center"/>
        <w:rPr>
          <w:rFonts w:ascii="Cambria" w:eastAsia="Times New Roman" w:hAnsi="Cambria" w:cs="Arial"/>
          <w:color w:val="000000"/>
        </w:rPr>
      </w:pPr>
      <w:r w:rsidRPr="004C41CA">
        <w:rPr>
          <w:rFonts w:ascii="Cambria" w:eastAsia="Times New Roman" w:hAnsi="Cambria" w:cs="Arial"/>
          <w:b/>
          <w:bCs/>
          <w:color w:val="000000"/>
        </w:rPr>
        <w:t xml:space="preserve"> </w:t>
      </w:r>
    </w:p>
    <w:p w:rsidR="00F073EE" w:rsidRPr="004C41CA" w:rsidRDefault="00F073EE" w:rsidP="00F073EE">
      <w:pPr>
        <w:spacing w:after="0" w:line="240" w:lineRule="auto"/>
        <w:rPr>
          <w:rFonts w:ascii="Cambria" w:eastAsia="Times New Roman" w:hAnsi="Cambria" w:cs="Arial"/>
        </w:rPr>
      </w:pP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Predmet nabavke se nabavlja:</w:t>
      </w:r>
    </w:p>
    <w:p w:rsidR="00F073EE" w:rsidRPr="004C41CA" w:rsidRDefault="00F073EE" w:rsidP="00F073EE">
      <w:pPr>
        <w:spacing w:after="0" w:line="240" w:lineRule="auto"/>
        <w:jc w:val="both"/>
        <w:rPr>
          <w:rFonts w:ascii="Cambria" w:eastAsia="Times New Roman" w:hAnsi="Cambria" w:cs="Arial"/>
          <w:color w:val="000000"/>
        </w:rPr>
      </w:pP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w:t>
      </w:r>
      <w:r w:rsidR="006A29F1">
        <w:rPr>
          <w:rFonts w:ascii="Cambria" w:eastAsia="Times New Roman" w:hAnsi="Cambria" w:cs="Arial"/>
          <w:color w:val="000000"/>
        </w:rPr>
        <w:t xml:space="preserve">po partijama </w:t>
      </w:r>
      <w:r w:rsidR="00AB25E6">
        <w:rPr>
          <w:rFonts w:ascii="Cambria" w:eastAsia="Times New Roman" w:hAnsi="Cambria" w:cs="Arial"/>
          <w:color w:val="000000"/>
        </w:rPr>
        <w:t xml:space="preserve"> </w:t>
      </w:r>
      <w:r w:rsidR="00D80A69" w:rsidRPr="004C41CA">
        <w:rPr>
          <w:rFonts w:ascii="Cambria" w:eastAsia="Times New Roman" w:hAnsi="Cambria" w:cs="Arial"/>
          <w:color w:val="000000"/>
        </w:rPr>
        <w:t xml:space="preserve"> </w:t>
      </w: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spacing w:after="0" w:line="240" w:lineRule="auto"/>
        <w:rPr>
          <w:rFonts w:ascii="Cambria" w:eastAsia="Times New Roman" w:hAnsi="Cambria" w:cs="Arial"/>
          <w:color w:val="000000"/>
        </w:rPr>
      </w:pPr>
    </w:p>
    <w:p w:rsidR="00F073EE" w:rsidRPr="004C41CA" w:rsidRDefault="00F073EE" w:rsidP="00F073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color w:val="000000"/>
        </w:rPr>
      </w:pPr>
      <w:bookmarkStart w:id="2" w:name="_Toc62730553"/>
      <w:r w:rsidRPr="004C41CA">
        <w:rPr>
          <w:rFonts w:ascii="Cambria" w:eastAsia="Times New Roman" w:hAnsi="Cambria" w:cs="Times New Roman"/>
          <w:b/>
          <w:color w:val="000000"/>
        </w:rPr>
        <w:lastRenderedPageBreak/>
        <w:t>POZIV ZA NADMETANJE</w:t>
      </w:r>
      <w:r w:rsidRPr="004C41CA">
        <w:rPr>
          <w:rFonts w:ascii="Cambria" w:eastAsia="Times New Roman" w:hAnsi="Cambria" w:cs="Times New Roman"/>
          <w:b/>
          <w:color w:val="000000"/>
          <w:vertAlign w:val="superscript"/>
        </w:rPr>
        <w:footnoteReference w:id="1"/>
      </w:r>
      <w:bookmarkEnd w:id="2"/>
      <w:r w:rsidRPr="004C41CA">
        <w:rPr>
          <w:rFonts w:ascii="Cambria" w:eastAsia="Times New Roman" w:hAnsi="Cambria" w:cs="Times New Roman"/>
          <w:b/>
          <w:color w:val="000000"/>
        </w:rPr>
        <w:t xml:space="preserve"> </w:t>
      </w:r>
    </w:p>
    <w:p w:rsidR="00F073EE" w:rsidRPr="004C41CA" w:rsidRDefault="00F073EE" w:rsidP="00F073EE">
      <w:pPr>
        <w:spacing w:after="0" w:line="240" w:lineRule="auto"/>
        <w:rPr>
          <w:rFonts w:ascii="Cambria" w:eastAsia="Times New Roman" w:hAnsi="Cambria" w:cs="Arial"/>
          <w:b/>
          <w:bCs/>
          <w:color w:val="000000"/>
        </w:rPr>
      </w:pPr>
      <w:r w:rsidRPr="004C41CA">
        <w:rPr>
          <w:rFonts w:ascii="Cambria" w:eastAsia="Times New Roman" w:hAnsi="Cambria" w:cs="Arial"/>
          <w:b/>
          <w:bCs/>
          <w:color w:val="000000"/>
        </w:rPr>
        <w:tab/>
      </w:r>
    </w:p>
    <w:p w:rsidR="004D32D1" w:rsidRPr="0039513E" w:rsidRDefault="004D32D1" w:rsidP="004D32D1">
      <w:pPr>
        <w:spacing w:after="0" w:line="240" w:lineRule="auto"/>
        <w:ind w:left="720"/>
        <w:contextualSpacing/>
        <w:rPr>
          <w:rFonts w:ascii="Cambria" w:eastAsia="Calibri" w:hAnsi="Cambria" w:cs="Arial"/>
          <w:color w:val="000000"/>
        </w:rPr>
      </w:pPr>
      <w:r w:rsidRPr="0039513E">
        <w:rPr>
          <w:rFonts w:ascii="Cambria" w:eastAsia="Calibri" w:hAnsi="Cambria" w:cs="Arial"/>
          <w:color w:val="000000"/>
        </w:rPr>
        <w:t>Podaci o naručiocu;</w:t>
      </w:r>
    </w:p>
    <w:p w:rsidR="004D32D1" w:rsidRPr="0039513E" w:rsidRDefault="004D32D1" w:rsidP="004D32D1">
      <w:pPr>
        <w:spacing w:after="0" w:line="240" w:lineRule="auto"/>
        <w:ind w:left="720"/>
        <w:contextualSpacing/>
        <w:rPr>
          <w:rFonts w:ascii="Cambria" w:eastAsia="Calibri" w:hAnsi="Cambria" w:cs="Arial"/>
          <w:color w:val="000000"/>
        </w:rPr>
      </w:pPr>
      <w:r w:rsidRPr="0039513E">
        <w:rPr>
          <w:rFonts w:ascii="Cambria" w:eastAsia="Calibri" w:hAnsi="Cambria" w:cs="Arial"/>
          <w:color w:val="000000"/>
        </w:rPr>
        <w:t xml:space="preserve">Podaci o postupku i predmetu javne nabavke: </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Vrsta postupka,</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Predmet javne nabavke (vrsta predmeta, naziv i opis predmeta),</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Procijenjena vrijednost predmeta nabavke</w:t>
      </w:r>
      <w:r w:rsidRPr="0039513E">
        <w:rPr>
          <w:rFonts w:ascii="Cambria" w:eastAsia="Calibri" w:hAnsi="Cambria" w:cs="Arial"/>
          <w:color w:val="000000"/>
          <w:vertAlign w:val="superscript"/>
        </w:rPr>
        <w:footnoteReference w:id="2"/>
      </w:r>
      <w:r w:rsidRPr="0039513E">
        <w:rPr>
          <w:rFonts w:ascii="Cambria" w:eastAsia="Calibri" w:hAnsi="Cambria" w:cs="Arial"/>
          <w:color w:val="000000"/>
        </w:rPr>
        <w:t>,</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 xml:space="preserve">Način nabavke: </w:t>
      </w:r>
    </w:p>
    <w:p w:rsidR="004D32D1" w:rsidRPr="0039513E" w:rsidRDefault="00446673" w:rsidP="004D32D1">
      <w:pPr>
        <w:numPr>
          <w:ilvl w:val="0"/>
          <w:numId w:val="7"/>
        </w:numPr>
        <w:spacing w:after="0" w:line="240" w:lineRule="auto"/>
        <w:contextualSpacing/>
        <w:rPr>
          <w:rFonts w:ascii="Cambria" w:eastAsia="Calibri" w:hAnsi="Cambria" w:cs="Arial"/>
          <w:color w:val="000000"/>
        </w:rPr>
      </w:pPr>
      <w:r>
        <w:rPr>
          <w:rFonts w:ascii="Cambria" w:eastAsia="Calibri" w:hAnsi="Cambria" w:cs="Arial"/>
          <w:color w:val="000000"/>
        </w:rPr>
        <w:t>p</w:t>
      </w:r>
      <w:r w:rsidR="006A29F1">
        <w:rPr>
          <w:rFonts w:ascii="Cambria" w:eastAsia="Calibri" w:hAnsi="Cambria" w:cs="Arial"/>
          <w:color w:val="000000"/>
        </w:rPr>
        <w:t>o partijama</w:t>
      </w:r>
      <w:r w:rsidR="004D32D1" w:rsidRPr="0039513E">
        <w:rPr>
          <w:rFonts w:ascii="Cambria" w:eastAsia="Calibri" w:hAnsi="Cambria" w:cs="Arial"/>
          <w:color w:val="000000"/>
        </w:rPr>
        <w:t xml:space="preserve">, </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Uslovi za učešće u postupku javne nabavke i posebni osnovi za isključenje,</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Kriterijum za izbor najpovoljnije ponude,</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Način, mjesto i vrijeme podnošenja ponuda i otvaranja ponuda,</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Rok za donošenje odluke o izboru,</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Rok važenja ponude,</w:t>
      </w:r>
    </w:p>
    <w:p w:rsidR="004D32D1" w:rsidRPr="0039513E" w:rsidRDefault="004D32D1" w:rsidP="004D32D1">
      <w:pPr>
        <w:spacing w:after="0" w:line="240" w:lineRule="auto"/>
        <w:ind w:left="1080"/>
        <w:contextualSpacing/>
        <w:rPr>
          <w:rFonts w:ascii="Cambria" w:eastAsia="Calibri" w:hAnsi="Cambria" w:cs="Arial"/>
          <w:color w:val="000000"/>
        </w:rPr>
      </w:pPr>
      <w:r w:rsidRPr="0039513E">
        <w:rPr>
          <w:rFonts w:ascii="Cambria" w:eastAsia="Calibri" w:hAnsi="Cambria" w:cs="Arial"/>
          <w:color w:val="000000"/>
        </w:rPr>
        <w:t>Garancija ponude</w:t>
      </w:r>
      <w:r w:rsidR="00A21BF8">
        <w:rPr>
          <w:rFonts w:ascii="Cambria" w:eastAsia="Calibri" w:hAnsi="Cambria" w:cs="Arial"/>
          <w:color w:val="000000"/>
        </w:rPr>
        <w:t xml:space="preserve"> partija 1 </w:t>
      </w:r>
    </w:p>
    <w:p w:rsidR="00F073EE" w:rsidRPr="004C41CA" w:rsidRDefault="00F073EE" w:rsidP="00B40152">
      <w:pPr>
        <w:spacing w:after="0" w:line="240" w:lineRule="auto"/>
        <w:rPr>
          <w:rFonts w:ascii="Cambria" w:eastAsia="Times New Roman" w:hAnsi="Cambria" w:cs="Arial"/>
          <w:b/>
          <w:bCs/>
          <w:color w:val="000000"/>
        </w:rPr>
      </w:pPr>
    </w:p>
    <w:p w:rsidR="00F073EE" w:rsidRPr="00FD3989" w:rsidRDefault="00F073EE" w:rsidP="00FD3989">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color w:val="000000"/>
        </w:rPr>
      </w:pPr>
      <w:bookmarkStart w:id="3" w:name="_Toc62730554"/>
      <w:r w:rsidRPr="00FD3989">
        <w:rPr>
          <w:rFonts w:ascii="Cambria" w:eastAsia="Times New Roman" w:hAnsi="Cambria" w:cs="Times New Roman"/>
          <w:b/>
          <w:color w:val="000000"/>
        </w:rPr>
        <w:t>TEHNIČKA SPECIFIKACIJA PREDMETA JAVNE NABAVKE</w:t>
      </w:r>
      <w:r w:rsidRPr="004C41CA">
        <w:rPr>
          <w:vertAlign w:val="superscript"/>
        </w:rPr>
        <w:footnoteReference w:id="3"/>
      </w:r>
      <w:bookmarkEnd w:id="3"/>
    </w:p>
    <w:p w:rsidR="00F073EE" w:rsidRPr="004C41CA" w:rsidRDefault="00F073EE" w:rsidP="00F073EE">
      <w:pPr>
        <w:spacing w:after="0" w:line="240" w:lineRule="auto"/>
        <w:rPr>
          <w:rFonts w:ascii="Cambria" w:eastAsia="Calibri" w:hAnsi="Cambria" w:cs="Times New Roman"/>
          <w:color w:val="000000"/>
        </w:rPr>
      </w:pPr>
    </w:p>
    <w:p w:rsidR="00F073EE" w:rsidRPr="004C41CA" w:rsidRDefault="00F073EE" w:rsidP="00F073EE">
      <w:pPr>
        <w:numPr>
          <w:ilvl w:val="0"/>
          <w:numId w:val="4"/>
        </w:numPr>
        <w:spacing w:after="0" w:line="240" w:lineRule="auto"/>
        <w:contextualSpacing/>
        <w:jc w:val="both"/>
        <w:rPr>
          <w:rFonts w:ascii="Cambria" w:eastAsia="Calibri" w:hAnsi="Cambria" w:cs="Arial"/>
          <w:color w:val="000000"/>
        </w:rPr>
      </w:pPr>
      <w:r w:rsidRPr="004C41CA">
        <w:rPr>
          <w:rFonts w:ascii="Cambria" w:eastAsia="Calibri" w:hAnsi="Cambria" w:cs="Arial"/>
          <w:color w:val="000000"/>
        </w:rPr>
        <w:t>Naziv i opis predmeta nabavke u cjelini, po partijama i stavkama sa bitnim karakteristikama</w:t>
      </w:r>
    </w:p>
    <w:p w:rsidR="00F073EE" w:rsidRPr="004C41CA" w:rsidRDefault="00F073EE" w:rsidP="00F073EE">
      <w:pPr>
        <w:numPr>
          <w:ilvl w:val="0"/>
          <w:numId w:val="4"/>
        </w:numPr>
        <w:spacing w:after="0" w:line="240" w:lineRule="auto"/>
        <w:contextualSpacing/>
        <w:jc w:val="both"/>
        <w:rPr>
          <w:rFonts w:ascii="Cambria" w:eastAsia="Calibri" w:hAnsi="Cambria" w:cs="Arial"/>
          <w:color w:val="000000"/>
        </w:rPr>
      </w:pPr>
      <w:r w:rsidRPr="004C41CA">
        <w:rPr>
          <w:rFonts w:ascii="Cambria" w:eastAsia="Calibri" w:hAnsi="Cambria" w:cs="Arial"/>
          <w:color w:val="000000"/>
        </w:rPr>
        <w:t>Zahtjevi u pogledu načina izvršavanja predmeta nabavke koji su od značaja za sačinjavanje ponude i izvršenje ugovora</w:t>
      </w:r>
    </w:p>
    <w:p w:rsidR="00F073EE" w:rsidRPr="004C41CA" w:rsidRDefault="00F073EE" w:rsidP="00F073EE">
      <w:pPr>
        <w:spacing w:after="0" w:line="240" w:lineRule="auto"/>
        <w:rPr>
          <w:rFonts w:ascii="Cambria" w:eastAsia="Calibri" w:hAnsi="Cambria" w:cs="Times New Roman"/>
          <w:color w:val="000000"/>
        </w:rPr>
      </w:pPr>
    </w:p>
    <w:p w:rsidR="00F073EE" w:rsidRPr="004C41CA" w:rsidRDefault="00FD3989" w:rsidP="00FD398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jc w:val="both"/>
        <w:outlineLvl w:val="0"/>
        <w:rPr>
          <w:rFonts w:ascii="Cambria" w:eastAsia="Times New Roman" w:hAnsi="Cambria" w:cs="Times New Roman"/>
          <w:b/>
          <w:color w:val="000000"/>
        </w:rPr>
      </w:pPr>
      <w:bookmarkStart w:id="4" w:name="_Toc62730555"/>
      <w:r>
        <w:rPr>
          <w:rFonts w:ascii="Cambria" w:eastAsia="Times New Roman" w:hAnsi="Cambria" w:cs="Times New Roman"/>
          <w:b/>
          <w:color w:val="000000"/>
        </w:rPr>
        <w:t>3.</w:t>
      </w:r>
      <w:r w:rsidR="00F073EE" w:rsidRPr="004C41CA">
        <w:rPr>
          <w:rFonts w:ascii="Cambria" w:eastAsia="Times New Roman" w:hAnsi="Cambria" w:cs="Times New Roman"/>
          <w:b/>
          <w:color w:val="000000"/>
        </w:rPr>
        <w:t>DODATNE INFORMACIJE O PREDMETU I POSTUPKU NABAVKE</w:t>
      </w:r>
      <w:r w:rsidR="00F073EE" w:rsidRPr="004C41CA">
        <w:rPr>
          <w:rFonts w:ascii="Cambria" w:eastAsia="Times New Roman" w:hAnsi="Cambria" w:cs="Times New Roman"/>
          <w:b/>
          <w:color w:val="000000"/>
          <w:vertAlign w:val="superscript"/>
        </w:rPr>
        <w:footnoteReference w:id="4"/>
      </w:r>
      <w:bookmarkEnd w:id="4"/>
    </w:p>
    <w:p w:rsidR="00F073EE" w:rsidRPr="004C41CA" w:rsidRDefault="00F073EE" w:rsidP="00F073EE">
      <w:pPr>
        <w:spacing w:after="0" w:line="240" w:lineRule="auto"/>
        <w:jc w:val="both"/>
        <w:rPr>
          <w:rFonts w:ascii="Cambria" w:eastAsia="Times New Roman" w:hAnsi="Cambria" w:cs="Arial"/>
          <w:b/>
          <w:bCs/>
          <w:color w:val="000000"/>
        </w:rPr>
      </w:pPr>
    </w:p>
    <w:p w:rsidR="00F073EE" w:rsidRPr="00216E4C" w:rsidRDefault="00F073EE" w:rsidP="00216E4C">
      <w:pPr>
        <w:pBdr>
          <w:top w:val="single" w:sz="4" w:space="1" w:color="auto"/>
          <w:left w:val="single" w:sz="4" w:space="4" w:color="auto"/>
          <w:bottom w:val="single" w:sz="4" w:space="1" w:color="auto"/>
          <w:right w:val="single" w:sz="4" w:space="4" w:color="auto"/>
        </w:pBdr>
        <w:shd w:val="clear" w:color="auto" w:fill="D9D9D9"/>
        <w:rPr>
          <w:rFonts w:ascii="Cambria" w:eastAsia="Calibri" w:hAnsi="Cambria" w:cs="Arial"/>
          <w:b/>
          <w:bCs/>
          <w:color w:val="000000"/>
        </w:rPr>
      </w:pPr>
      <w:r w:rsidRPr="004C41CA">
        <w:rPr>
          <w:rFonts w:ascii="Cambria" w:eastAsia="Calibri" w:hAnsi="Cambria" w:cs="Arial"/>
          <w:b/>
          <w:bCs/>
          <w:color w:val="000000"/>
        </w:rPr>
        <w:t>Procijenjena vrijednost predmenta nabavke:</w:t>
      </w:r>
      <w:r w:rsidRPr="004C41CA">
        <w:rPr>
          <w:rFonts w:ascii="Cambria" w:eastAsia="Calibri" w:hAnsi="Cambria" w:cs="Arial"/>
          <w:b/>
          <w:bCs/>
          <w:color w:val="000000"/>
          <w:vertAlign w:val="superscript"/>
        </w:rPr>
        <w:footnoteReference w:id="5"/>
      </w:r>
    </w:p>
    <w:p w:rsidR="00AF24DC" w:rsidRPr="00216E4C" w:rsidRDefault="00AF24DC" w:rsidP="00AF24DC">
      <w:pPr>
        <w:jc w:val="both"/>
        <w:rPr>
          <w:rFonts w:ascii="Cambria" w:eastAsia="Calibri" w:hAnsi="Cambria" w:cs="Arial"/>
          <w:b/>
          <w:bCs/>
          <w:color w:val="000000"/>
        </w:rPr>
      </w:pPr>
      <w:r w:rsidRPr="00216E4C">
        <w:rPr>
          <w:rFonts w:ascii="Cambria" w:eastAsia="Calibri" w:hAnsi="Cambria" w:cs="Arial"/>
          <w:color w:val="000000"/>
        </w:rPr>
        <w:sym w:font="Wingdings" w:char="F0A8"/>
      </w:r>
      <w:r w:rsidRPr="00216E4C">
        <w:rPr>
          <w:rFonts w:ascii="Cambria" w:eastAsia="Calibri" w:hAnsi="Cambria" w:cs="Arial"/>
          <w:color w:val="000000"/>
        </w:rPr>
        <w:t xml:space="preserve"> </w:t>
      </w:r>
      <w:r w:rsidRPr="00216E4C">
        <w:rPr>
          <w:rFonts w:ascii="Cambria" w:eastAsia="Calibri" w:hAnsi="Cambria" w:cs="Arial"/>
          <w:b/>
          <w:bCs/>
          <w:color w:val="000000"/>
        </w:rPr>
        <w:t>Procijenjena vrijednost predmeta nabavke bez zaključivanja okvirnog sporazuma</w:t>
      </w:r>
      <w:r w:rsidRPr="00216E4C">
        <w:rPr>
          <w:rFonts w:ascii="Cambria" w:eastAsia="Calibri" w:hAnsi="Cambria" w:cs="Arial"/>
          <w:color w:val="000000"/>
        </w:rPr>
        <w:t>:</w:t>
      </w:r>
    </w:p>
    <w:p w:rsidR="006A29F1" w:rsidRPr="00216E4C" w:rsidRDefault="00AF24DC" w:rsidP="007F1134">
      <w:pPr>
        <w:jc w:val="both"/>
        <w:rPr>
          <w:rFonts w:ascii="Cambria" w:eastAsia="Calibri" w:hAnsi="Cambria" w:cs="Arial"/>
          <w:color w:val="000000"/>
        </w:rPr>
      </w:pPr>
      <w:r w:rsidRPr="00216E4C">
        <w:rPr>
          <w:rFonts w:ascii="Cambria" w:eastAsia="Calibri" w:hAnsi="Cambria" w:cs="Arial"/>
          <w:color w:val="000000"/>
        </w:rPr>
        <w:sym w:font="Wingdings" w:char="F0A8"/>
      </w:r>
      <w:r w:rsidR="006A29F1">
        <w:rPr>
          <w:rFonts w:ascii="Cambria" w:eastAsia="Calibri" w:hAnsi="Cambria" w:cs="Arial"/>
          <w:color w:val="000000"/>
        </w:rPr>
        <w:t xml:space="preserve"> po partijama </w:t>
      </w:r>
      <w:r w:rsidRPr="00216E4C">
        <w:rPr>
          <w:rFonts w:ascii="Cambria" w:eastAsia="Calibri" w:hAnsi="Cambria" w:cs="Arial"/>
          <w:color w:val="000000"/>
        </w:rPr>
        <w:t xml:space="preserve">: </w:t>
      </w:r>
      <w:r w:rsidR="007F1134" w:rsidRPr="007F1134">
        <w:rPr>
          <w:rFonts w:ascii="Cambria" w:eastAsia="Calibri" w:hAnsi="Cambria" w:cs="Arial"/>
          <w:b/>
          <w:color w:val="000000"/>
        </w:rPr>
        <w:t>5</w:t>
      </w:r>
      <w:r w:rsidR="006A29F1">
        <w:rPr>
          <w:rFonts w:ascii="Cambria" w:eastAsia="Calibri" w:hAnsi="Cambria" w:cs="Arial"/>
          <w:b/>
          <w:color w:val="000000"/>
        </w:rPr>
        <w:t>1</w:t>
      </w:r>
      <w:r w:rsidR="007F1134" w:rsidRPr="007F1134">
        <w:rPr>
          <w:rFonts w:ascii="Cambria" w:eastAsia="Calibri" w:hAnsi="Cambria" w:cs="Arial"/>
          <w:b/>
          <w:color w:val="000000"/>
        </w:rPr>
        <w:t>.</w:t>
      </w:r>
      <w:r w:rsidR="006A29F1">
        <w:rPr>
          <w:rFonts w:ascii="Cambria" w:eastAsia="Calibri" w:hAnsi="Cambria" w:cs="Arial"/>
          <w:b/>
          <w:color w:val="000000"/>
        </w:rPr>
        <w:t>000</w:t>
      </w:r>
      <w:r w:rsidR="007F1134" w:rsidRPr="007F1134">
        <w:rPr>
          <w:rFonts w:ascii="Cambria" w:eastAsia="Calibri" w:hAnsi="Cambria" w:cs="Arial"/>
          <w:b/>
          <w:color w:val="000000"/>
        </w:rPr>
        <w:t>,</w:t>
      </w:r>
      <w:r w:rsidR="006A29F1">
        <w:rPr>
          <w:rFonts w:ascii="Cambria" w:eastAsia="Calibri" w:hAnsi="Cambria" w:cs="Arial"/>
          <w:b/>
          <w:color w:val="000000"/>
        </w:rPr>
        <w:t>00</w:t>
      </w:r>
      <w:r w:rsidR="007F1134" w:rsidRPr="007F1134">
        <w:rPr>
          <w:rFonts w:ascii="Cambria" w:eastAsia="Calibri" w:hAnsi="Cambria" w:cs="Arial"/>
          <w:b/>
          <w:color w:val="000000"/>
        </w:rPr>
        <w:t>€</w:t>
      </w:r>
      <w:r w:rsidR="007F1134" w:rsidRPr="00216E4C">
        <w:rPr>
          <w:rFonts w:ascii="Cambria" w:eastAsia="Calibri" w:hAnsi="Cambria" w:cs="Arial"/>
          <w:color w:val="000000"/>
        </w:rPr>
        <w:t xml:space="preserve"> bez </w:t>
      </w:r>
      <w:r w:rsidR="006A29F1">
        <w:rPr>
          <w:rFonts w:ascii="Cambria" w:eastAsia="Calibri" w:hAnsi="Cambria" w:cs="Arial"/>
          <w:color w:val="000000"/>
        </w:rPr>
        <w:t xml:space="preserve">PDV-a </w:t>
      </w:r>
    </w:p>
    <w:tbl>
      <w:tblPr>
        <w:tblW w:w="9992" w:type="dxa"/>
        <w:jc w:val="center"/>
        <w:tblLayout w:type="fixed"/>
        <w:tblLook w:val="04A0" w:firstRow="1" w:lastRow="0" w:firstColumn="1" w:lastColumn="0" w:noHBand="0" w:noVBand="1"/>
      </w:tblPr>
      <w:tblGrid>
        <w:gridCol w:w="6538"/>
        <w:gridCol w:w="3454"/>
      </w:tblGrid>
      <w:tr w:rsidR="006A29F1" w:rsidRPr="006A29F1" w:rsidTr="006A29F1">
        <w:trPr>
          <w:trHeight w:val="333"/>
          <w:jc w:val="center"/>
        </w:trPr>
        <w:tc>
          <w:tcPr>
            <w:tcW w:w="3898" w:type="dxa"/>
            <w:vAlign w:val="center"/>
          </w:tcPr>
          <w:p w:rsidR="006A29F1" w:rsidRPr="006A29F1" w:rsidRDefault="006A29F1" w:rsidP="006A29F1">
            <w:pPr>
              <w:spacing w:after="0" w:line="264" w:lineRule="auto"/>
              <w:jc w:val="both"/>
              <w:rPr>
                <w:rFonts w:ascii="Cambria" w:hAnsi="Cambria" w:cstheme="minorHAnsi"/>
                <w:lang w:val="sr-Latn-CS"/>
              </w:rPr>
            </w:pPr>
            <w:r w:rsidRPr="006A29F1">
              <w:rPr>
                <w:rFonts w:ascii="Cambria" w:hAnsi="Cambria" w:cstheme="minorHAnsi"/>
                <w:lang w:val="sr-Latn-CS"/>
              </w:rPr>
              <w:t>P1 –Alpinistička oprema za spašavanje</w:t>
            </w:r>
          </w:p>
        </w:tc>
        <w:tc>
          <w:tcPr>
            <w:tcW w:w="2059" w:type="dxa"/>
            <w:vAlign w:val="center"/>
          </w:tcPr>
          <w:p w:rsidR="006A29F1" w:rsidRPr="000F5F2E" w:rsidRDefault="006A29F1" w:rsidP="006A29F1">
            <w:pPr>
              <w:spacing w:after="0" w:line="264" w:lineRule="auto"/>
              <w:jc w:val="center"/>
              <w:rPr>
                <w:rFonts w:ascii="Cambria" w:hAnsi="Cambria" w:cstheme="minorHAnsi"/>
                <w:b/>
                <w:lang w:val="sr-Latn-CS"/>
              </w:rPr>
            </w:pPr>
            <w:r w:rsidRPr="000F5F2E">
              <w:rPr>
                <w:rFonts w:ascii="Cambria" w:hAnsi="Cambria" w:cstheme="minorHAnsi"/>
                <w:b/>
                <w:lang w:val="sr-Latn-CS"/>
              </w:rPr>
              <w:t>33.245,00 €</w:t>
            </w:r>
          </w:p>
        </w:tc>
      </w:tr>
      <w:tr w:rsidR="006A29F1" w:rsidRPr="006A29F1" w:rsidTr="006A29F1">
        <w:trPr>
          <w:trHeight w:val="333"/>
          <w:jc w:val="center"/>
        </w:trPr>
        <w:tc>
          <w:tcPr>
            <w:tcW w:w="3898" w:type="dxa"/>
            <w:vAlign w:val="center"/>
          </w:tcPr>
          <w:p w:rsidR="006A29F1" w:rsidRPr="006A29F1" w:rsidRDefault="006A29F1" w:rsidP="006A29F1">
            <w:pPr>
              <w:spacing w:after="0" w:line="264" w:lineRule="auto"/>
              <w:jc w:val="both"/>
              <w:rPr>
                <w:rFonts w:ascii="Cambria" w:hAnsi="Cambria" w:cstheme="minorHAnsi"/>
                <w:lang w:val="sr-Latn-CS"/>
              </w:rPr>
            </w:pPr>
            <w:r w:rsidRPr="006A29F1">
              <w:rPr>
                <w:rFonts w:ascii="Cambria" w:hAnsi="Cambria" w:cstheme="minorHAnsi"/>
                <w:lang w:val="sr-Latn-CS"/>
              </w:rPr>
              <w:t>P2 – Ostala oprema za spašavanje</w:t>
            </w:r>
          </w:p>
        </w:tc>
        <w:tc>
          <w:tcPr>
            <w:tcW w:w="2059" w:type="dxa"/>
            <w:vAlign w:val="center"/>
          </w:tcPr>
          <w:p w:rsidR="006A29F1" w:rsidRPr="000F5F2E" w:rsidRDefault="006A29F1" w:rsidP="006A29F1">
            <w:pPr>
              <w:spacing w:after="0" w:line="264" w:lineRule="auto"/>
              <w:jc w:val="center"/>
              <w:rPr>
                <w:rFonts w:ascii="Cambria" w:hAnsi="Cambria" w:cstheme="minorHAnsi"/>
                <w:b/>
                <w:lang w:val="sr-Latn-CS"/>
              </w:rPr>
            </w:pPr>
            <w:r w:rsidRPr="000F5F2E">
              <w:rPr>
                <w:rFonts w:ascii="Cambria" w:hAnsi="Cambria" w:cstheme="minorHAnsi"/>
                <w:b/>
                <w:lang w:val="sr-Latn-CS"/>
              </w:rPr>
              <w:t>13.126,00 €</w:t>
            </w:r>
          </w:p>
        </w:tc>
      </w:tr>
      <w:tr w:rsidR="006A29F1" w:rsidRPr="006A29F1" w:rsidTr="006A29F1">
        <w:trPr>
          <w:trHeight w:val="333"/>
          <w:jc w:val="center"/>
        </w:trPr>
        <w:tc>
          <w:tcPr>
            <w:tcW w:w="3898" w:type="dxa"/>
            <w:vAlign w:val="center"/>
          </w:tcPr>
          <w:p w:rsidR="006A29F1" w:rsidRPr="006A29F1" w:rsidRDefault="006A29F1" w:rsidP="006A29F1">
            <w:pPr>
              <w:spacing w:after="0" w:line="264" w:lineRule="auto"/>
              <w:jc w:val="both"/>
              <w:rPr>
                <w:rFonts w:ascii="Cambria" w:hAnsi="Cambria" w:cstheme="minorHAnsi"/>
                <w:lang w:val="sr-Latn-CS"/>
              </w:rPr>
            </w:pPr>
            <w:r w:rsidRPr="006A29F1">
              <w:rPr>
                <w:rFonts w:ascii="Cambria" w:hAnsi="Cambria" w:cstheme="minorHAnsi"/>
                <w:lang w:val="sr-Latn-CS"/>
              </w:rPr>
              <w:t xml:space="preserve">P3 – Oprema za spasioce na vodenim površinama </w:t>
            </w:r>
          </w:p>
        </w:tc>
        <w:tc>
          <w:tcPr>
            <w:tcW w:w="2059" w:type="dxa"/>
            <w:vAlign w:val="center"/>
          </w:tcPr>
          <w:p w:rsidR="006A29F1" w:rsidRPr="000F5F2E" w:rsidRDefault="006A29F1" w:rsidP="006A29F1">
            <w:pPr>
              <w:spacing w:after="0" w:line="264" w:lineRule="auto"/>
              <w:jc w:val="center"/>
              <w:rPr>
                <w:rFonts w:ascii="Cambria" w:hAnsi="Cambria" w:cstheme="minorHAnsi"/>
                <w:b/>
                <w:color w:val="FF0000"/>
                <w:lang w:val="sr-Latn-CS"/>
              </w:rPr>
            </w:pPr>
            <w:r w:rsidRPr="000F5F2E">
              <w:rPr>
                <w:rFonts w:ascii="Cambria" w:hAnsi="Cambria" w:cstheme="minorHAnsi"/>
                <w:b/>
                <w:lang w:val="sr-Latn-CS"/>
              </w:rPr>
              <w:t>4. 600,00 €</w:t>
            </w:r>
          </w:p>
        </w:tc>
      </w:tr>
    </w:tbl>
    <w:p w:rsidR="00EE32EB" w:rsidRPr="006A29F1" w:rsidRDefault="00EE32EB" w:rsidP="00EE32EB">
      <w:pPr>
        <w:spacing w:after="0" w:line="240" w:lineRule="auto"/>
        <w:jc w:val="both"/>
        <w:rPr>
          <w:rFonts w:ascii="Cambria" w:eastAsia="Times New Roman" w:hAnsi="Cambria" w:cs="Arial"/>
          <w:b/>
          <w:bCs/>
          <w:color w:val="000000"/>
          <w:sz w:val="24"/>
          <w:szCs w:val="24"/>
        </w:rPr>
      </w:pPr>
    </w:p>
    <w:p w:rsidR="00EE32EB" w:rsidRPr="00EE32EB" w:rsidRDefault="00EE32EB" w:rsidP="00EE32E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Cambria" w:eastAsia="Times New Roman" w:hAnsi="Cambria" w:cs="Arial"/>
          <w:b/>
          <w:bCs/>
          <w:color w:val="000000"/>
        </w:rPr>
      </w:pPr>
      <w:r w:rsidRPr="00EE32EB">
        <w:rPr>
          <w:rFonts w:ascii="Cambria" w:eastAsia="Times New Roman" w:hAnsi="Cambria" w:cs="Arial"/>
          <w:color w:val="000000"/>
        </w:rPr>
        <w:t>Obrazloženje razloga zašto predmet nabavke nije podijeljen na partije:</w:t>
      </w:r>
      <w:r w:rsidRPr="00EE32EB">
        <w:rPr>
          <w:rFonts w:ascii="Cambria" w:eastAsia="Times New Roman" w:hAnsi="Cambria" w:cs="Arial"/>
          <w:color w:val="000000"/>
          <w:vertAlign w:val="superscript"/>
        </w:rPr>
        <w:footnoteReference w:id="6"/>
      </w:r>
      <w:r w:rsidR="006A29F1">
        <w:rPr>
          <w:rFonts w:ascii="Cambria" w:eastAsia="Times New Roman" w:hAnsi="Cambria" w:cs="Arial"/>
          <w:color w:val="000000"/>
        </w:rPr>
        <w:t>/</w:t>
      </w:r>
    </w:p>
    <w:p w:rsidR="00EE32EB" w:rsidRPr="00FD3989" w:rsidRDefault="00EE32EB" w:rsidP="00FD39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ambria" w:eastAsia="Times New Roman" w:hAnsi="Cambria" w:cs="Arial"/>
          <w:b/>
          <w:color w:val="000000"/>
        </w:rPr>
      </w:pPr>
      <w:r w:rsidRPr="00FD3989">
        <w:rPr>
          <w:rFonts w:ascii="Cambria" w:eastAsia="Times New Roman" w:hAnsi="Cambria" w:cs="Arial"/>
          <w:b/>
          <w:color w:val="000000"/>
        </w:rPr>
        <w:t>ZAKLJUČIVANJE OKVIRNOG SPORAZUMA</w:t>
      </w:r>
      <w:r w:rsidRPr="00EE32EB">
        <w:rPr>
          <w:vertAlign w:val="superscript"/>
        </w:rPr>
        <w:footnoteReference w:id="7"/>
      </w:r>
    </w:p>
    <w:p w:rsidR="00EE32EB" w:rsidRPr="00EE32EB" w:rsidRDefault="00EE32EB" w:rsidP="00EE32EB">
      <w:pPr>
        <w:spacing w:after="0" w:line="240" w:lineRule="auto"/>
        <w:jc w:val="both"/>
        <w:rPr>
          <w:rFonts w:ascii="Cambria" w:eastAsia="Times New Roman" w:hAnsi="Cambria" w:cs="Arial"/>
          <w:color w:val="000000"/>
        </w:rPr>
      </w:pPr>
    </w:p>
    <w:p w:rsidR="00EE32EB" w:rsidRPr="00EE32EB" w:rsidRDefault="00EE32EB" w:rsidP="00EE32E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Cambria" w:eastAsia="Times New Roman" w:hAnsi="Cambria" w:cs="Arial"/>
          <w:color w:val="000000"/>
        </w:rPr>
      </w:pPr>
      <w:r w:rsidRPr="00EE32EB">
        <w:rPr>
          <w:rFonts w:ascii="Cambria" w:eastAsia="Times New Roman" w:hAnsi="Cambria" w:cs="Arial"/>
          <w:color w:val="000000"/>
        </w:rPr>
        <w:t>Zaključiće se okvirni sporazum:</w:t>
      </w:r>
    </w:p>
    <w:p w:rsidR="00EE32EB" w:rsidRPr="00EE32EB" w:rsidRDefault="00EE32EB" w:rsidP="00EE32EB">
      <w:pPr>
        <w:spacing w:after="0" w:line="240" w:lineRule="auto"/>
        <w:jc w:val="both"/>
        <w:rPr>
          <w:rFonts w:ascii="Cambria" w:eastAsia="Times New Roman" w:hAnsi="Cambria" w:cs="Arial"/>
          <w:color w:val="000000"/>
        </w:rPr>
      </w:pPr>
    </w:p>
    <w:p w:rsidR="00EE32EB" w:rsidRPr="00EE32EB" w:rsidRDefault="00EE32EB" w:rsidP="00EE32EB">
      <w:pPr>
        <w:spacing w:after="0" w:line="240" w:lineRule="auto"/>
        <w:jc w:val="both"/>
        <w:rPr>
          <w:rFonts w:ascii="Cambria" w:eastAsia="Times New Roman" w:hAnsi="Cambria" w:cs="Arial"/>
          <w:color w:val="000000"/>
        </w:rPr>
      </w:pPr>
      <w:r w:rsidRPr="00EE32EB">
        <w:rPr>
          <w:rFonts w:ascii="Cambria" w:eastAsia="Times New Roman" w:hAnsi="Cambria" w:cs="Arial"/>
          <w:color w:val="000000"/>
        </w:rPr>
        <w:lastRenderedPageBreak/>
        <w:sym w:font="Wingdings" w:char="F0A8"/>
      </w:r>
      <w:r w:rsidRPr="00EE32EB">
        <w:rPr>
          <w:rFonts w:ascii="Cambria" w:eastAsia="Times New Roman" w:hAnsi="Cambria" w:cs="Arial"/>
          <w:color w:val="000000"/>
        </w:rPr>
        <w:t xml:space="preserve"> </w:t>
      </w:r>
      <w:r w:rsidR="00345C6B">
        <w:rPr>
          <w:rFonts w:ascii="Cambria" w:eastAsia="Times New Roman" w:hAnsi="Cambria" w:cs="Arial"/>
          <w:b/>
          <w:color w:val="000000"/>
        </w:rPr>
        <w:t>ne</w:t>
      </w:r>
    </w:p>
    <w:p w:rsidR="00FD3989" w:rsidRPr="00FD3989" w:rsidRDefault="00FD3989" w:rsidP="00FD3989">
      <w:pPr>
        <w:autoSpaceDE w:val="0"/>
        <w:autoSpaceDN w:val="0"/>
        <w:adjustRightInd w:val="0"/>
        <w:spacing w:before="60" w:after="60" w:line="240" w:lineRule="auto"/>
        <w:ind w:left="567" w:hanging="283"/>
        <w:jc w:val="both"/>
        <w:rPr>
          <w:rFonts w:ascii="Cambria" w:eastAsiaTheme="minorEastAsia" w:hAnsi="Cambria" w:cs="Times New Roman"/>
        </w:rPr>
      </w:pPr>
    </w:p>
    <w:p w:rsidR="00F073EE" w:rsidRPr="00FD3989" w:rsidRDefault="00F073EE" w:rsidP="00FD3989">
      <w:pPr>
        <w:pBdr>
          <w:top w:val="single" w:sz="4" w:space="1" w:color="auto"/>
          <w:left w:val="single" w:sz="4" w:space="4" w:color="auto"/>
          <w:bottom w:val="single" w:sz="4" w:space="1" w:color="auto"/>
          <w:right w:val="single" w:sz="4" w:space="4" w:color="auto"/>
        </w:pBdr>
        <w:shd w:val="clear" w:color="auto" w:fill="D9D9D9"/>
        <w:spacing w:after="0" w:line="240" w:lineRule="auto"/>
        <w:ind w:left="90"/>
        <w:rPr>
          <w:rFonts w:ascii="Cambria" w:eastAsia="Times New Roman" w:hAnsi="Cambria" w:cs="Arial"/>
          <w:b/>
        </w:rPr>
      </w:pPr>
      <w:r w:rsidRPr="00FD3989">
        <w:rPr>
          <w:rFonts w:ascii="Cambria" w:eastAsia="Times New Roman" w:hAnsi="Cambria" w:cs="Arial"/>
          <w:b/>
        </w:rPr>
        <w:t>PONUDA SA VARIJANTAMA</w:t>
      </w:r>
    </w:p>
    <w:p w:rsidR="00F073EE" w:rsidRPr="004C41CA" w:rsidRDefault="00F073EE" w:rsidP="00F073EE">
      <w:pPr>
        <w:spacing w:after="0" w:line="240" w:lineRule="auto"/>
        <w:jc w:val="both"/>
        <w:rPr>
          <w:rFonts w:ascii="Cambria" w:eastAsia="Times New Roman" w:hAnsi="Cambria" w:cs="Arial"/>
          <w:b/>
          <w:bCs/>
          <w:color w:val="000000"/>
        </w:rPr>
      </w:pP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Mogućnost podnošenja ponude sa varijantama</w:t>
      </w:r>
    </w:p>
    <w:p w:rsidR="00F073EE" w:rsidRPr="004C41CA" w:rsidRDefault="00F073EE" w:rsidP="00F073EE">
      <w:pPr>
        <w:spacing w:after="0" w:line="240" w:lineRule="auto"/>
        <w:jc w:val="both"/>
        <w:rPr>
          <w:rFonts w:ascii="Cambria" w:eastAsia="Times New Roman" w:hAnsi="Cambria" w:cs="Arial"/>
        </w:rPr>
      </w:pPr>
    </w:p>
    <w:p w:rsidR="00F073EE" w:rsidRDefault="00F073EE" w:rsidP="00F073EE">
      <w:pPr>
        <w:spacing w:after="0" w:line="240" w:lineRule="auto"/>
        <w:jc w:val="both"/>
        <w:rPr>
          <w:rFonts w:ascii="Cambria" w:eastAsia="Times New Roman" w:hAnsi="Cambria" w:cs="Arial"/>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w:t>
      </w:r>
      <w:r w:rsidRPr="004C41CA">
        <w:rPr>
          <w:rFonts w:ascii="Cambria" w:eastAsia="Times New Roman" w:hAnsi="Cambria" w:cs="Arial"/>
        </w:rPr>
        <w:t>Varijante ponude nijesu dozvoljene i neće biti razmatrane.</w:t>
      </w:r>
    </w:p>
    <w:p w:rsidR="00CB689E" w:rsidRPr="00CB689E" w:rsidRDefault="00CB689E" w:rsidP="00CB689E">
      <w:pPr>
        <w:spacing w:after="0" w:line="240" w:lineRule="auto"/>
        <w:jc w:val="both"/>
        <w:rPr>
          <w:rFonts w:ascii="Cambria" w:eastAsia="Times New Roman" w:hAnsi="Cambria" w:cs="Arial"/>
          <w:b/>
          <w:bCs/>
          <w:color w:val="FF0000"/>
        </w:rPr>
      </w:pPr>
    </w:p>
    <w:p w:rsidR="00CB689E" w:rsidRPr="00CB689E" w:rsidRDefault="00CB689E" w:rsidP="00CB689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Cambria" w:eastAsia="Times New Roman" w:hAnsi="Cambria" w:cs="Arial"/>
          <w:b/>
          <w:bCs/>
          <w:color w:val="FF0000"/>
        </w:rPr>
      </w:pPr>
      <w:r w:rsidRPr="00CB689E">
        <w:rPr>
          <w:rFonts w:ascii="Cambria" w:eastAsia="Times New Roman" w:hAnsi="Cambria" w:cs="Arial"/>
          <w:b/>
        </w:rPr>
        <w:t>REZERVISANA NABAVKA</w:t>
      </w:r>
    </w:p>
    <w:p w:rsidR="00CB689E" w:rsidRPr="00CB689E" w:rsidRDefault="00CB689E" w:rsidP="00CB689E">
      <w:pPr>
        <w:spacing w:after="0" w:line="240" w:lineRule="auto"/>
        <w:jc w:val="both"/>
        <w:rPr>
          <w:rFonts w:ascii="Cambria" w:eastAsia="Times New Roman" w:hAnsi="Cambria" w:cs="Arial"/>
          <w:b/>
          <w:bCs/>
          <w:color w:val="FF0000"/>
        </w:rPr>
      </w:pPr>
    </w:p>
    <w:p w:rsidR="00F073EE" w:rsidRPr="00345C6B" w:rsidRDefault="00CB689E" w:rsidP="00F073EE">
      <w:pPr>
        <w:spacing w:after="0" w:line="240" w:lineRule="auto"/>
        <w:jc w:val="both"/>
        <w:rPr>
          <w:rFonts w:ascii="Cambria" w:eastAsia="Times New Roman" w:hAnsi="Cambria" w:cs="Arial"/>
          <w:b/>
          <w:color w:val="000000"/>
        </w:rPr>
      </w:pPr>
      <w:r w:rsidRPr="00CB689E">
        <w:rPr>
          <w:rFonts w:ascii="Cambria" w:eastAsia="Times New Roman" w:hAnsi="Cambria" w:cs="Arial"/>
          <w:color w:val="000000"/>
        </w:rPr>
        <w:sym w:font="Wingdings" w:char="F0A8"/>
      </w:r>
      <w:r w:rsidRPr="00CB689E">
        <w:rPr>
          <w:rFonts w:ascii="Cambria" w:eastAsia="Times New Roman" w:hAnsi="Cambria" w:cs="Arial"/>
          <w:color w:val="000000"/>
        </w:rPr>
        <w:t xml:space="preserve"> </w:t>
      </w:r>
      <w:r w:rsidRPr="00CB689E">
        <w:rPr>
          <w:rFonts w:ascii="Cambria" w:eastAsia="Times New Roman" w:hAnsi="Cambria" w:cs="Arial"/>
          <w:b/>
          <w:color w:val="000000"/>
        </w:rPr>
        <w:t>Ne</w:t>
      </w:r>
    </w:p>
    <w:p w:rsidR="000E45E2" w:rsidRPr="009A0DAF" w:rsidRDefault="00777EE4" w:rsidP="00777EE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80"/>
        <w:jc w:val="both"/>
        <w:outlineLvl w:val="0"/>
        <w:rPr>
          <w:rFonts w:ascii="Cambria" w:eastAsia="Times New Roman" w:hAnsi="Cambria" w:cs="Times New Roman"/>
          <w:b/>
          <w:lang w:val="sr-Latn-ME"/>
        </w:rPr>
      </w:pPr>
      <w:bookmarkStart w:id="5" w:name="_Toc62730556"/>
      <w:bookmarkStart w:id="6" w:name="_Toc62730557"/>
      <w:r w:rsidRPr="009A0DAF">
        <w:rPr>
          <w:rFonts w:ascii="Cambria" w:eastAsia="Times New Roman" w:hAnsi="Cambria" w:cs="Times New Roman"/>
          <w:b/>
          <w:lang w:val="sr-Latn-ME"/>
        </w:rPr>
        <w:t>4.</w:t>
      </w:r>
      <w:r w:rsidR="000E45E2" w:rsidRPr="009A0DAF">
        <w:rPr>
          <w:rFonts w:ascii="Cambria" w:eastAsia="Times New Roman" w:hAnsi="Cambria" w:cs="Times New Roman"/>
          <w:b/>
          <w:lang w:val="sr-Latn-ME"/>
        </w:rPr>
        <w:t>NAČIN UTVRĐIVANJA EKVIVALENTNOSTI</w:t>
      </w:r>
      <w:bookmarkEnd w:id="5"/>
    </w:p>
    <w:p w:rsidR="000E45E2" w:rsidRPr="00401ACD" w:rsidRDefault="000E45E2" w:rsidP="00401ACD">
      <w:pPr>
        <w:spacing w:after="0" w:line="240" w:lineRule="auto"/>
        <w:rPr>
          <w:rFonts w:ascii="Cambria" w:eastAsia="Times New Roman" w:hAnsi="Cambria" w:cs="Arial"/>
        </w:rPr>
      </w:pPr>
    </w:p>
    <w:p w:rsidR="000E45E2" w:rsidRPr="000D3F67" w:rsidRDefault="000E45E2" w:rsidP="00401ACD">
      <w:pPr>
        <w:spacing w:after="0" w:line="240" w:lineRule="auto"/>
        <w:jc w:val="both"/>
        <w:rPr>
          <w:rFonts w:ascii="Cambria" w:eastAsia="Times New Roman" w:hAnsi="Cambria" w:cs="Arial"/>
        </w:rPr>
      </w:pPr>
      <w:r w:rsidRPr="000D3F67">
        <w:rPr>
          <w:rFonts w:ascii="Cambria" w:eastAsia="Times New Roman" w:hAnsi="Cambria" w:cs="Arial"/>
        </w:rPr>
        <w:t>Način utvrđivanja ekvivalentnosti:</w:t>
      </w:r>
      <w:r w:rsidR="00E929F5">
        <w:rPr>
          <w:rFonts w:ascii="Cambria" w:eastAsia="Times New Roman" w:hAnsi="Cambria" w:cs="Arial"/>
        </w:rPr>
        <w:t xml:space="preserve"> </w:t>
      </w:r>
      <w:r w:rsidR="00401ACD" w:rsidRPr="00401ACD">
        <w:rPr>
          <w:rFonts w:ascii="Cambria" w:eastAsia="Times New Roman" w:hAnsi="Cambria" w:cs="Arial"/>
        </w:rPr>
        <w:t>  Imajući u vidu da je tehnička specifikacija shodno čl.87 stav 4 ZJN određena pozivom na standard, ponuđači mogu ponuditi standard koji je ekvivalentan traženom, u kom slučaju su shodno čl.87 stav 6 dužni da u ponudi dostave dokaz da ponuđeni standard zadovoljava kriterijume koje propisuje traženi standard. Pod dokazom Naručilac podrazumijeva Izvještaj izdat od strane akreditovanog sertifikacionog tijela (akreditovanim metodama za predmet nabavke), Potvrdu izdatu od strane akreditovanog sertifikacionog tijela (akreditovanim metodama za predmet nabavke), Sertifikat izdat od strane akreditovanog sertifikacionog tijela (akreditovanim metodama za predmet nabavke), Deklaraciju o usaglašenosti proizvoda sa traženim standardima izdatu od proizvođača opreme, odnosno od strane zastupnika ili od ovlašćenog distributera proizvođača (u slučaju da ponuđač posjeduje deklaraciju o usaglašenosti od strane ovlašćenog zastupnika /distributera proizvođača potrebno je dostaviti potvrdu ili ugovor ili drugi dokaz kojim se potvrđuje njihov odnos sa proizvođačem)</w:t>
      </w:r>
      <w:r w:rsidR="00401ACD">
        <w:rPr>
          <w:rFonts w:ascii="Cambria" w:eastAsia="Times New Roman" w:hAnsi="Cambria" w:cs="Arial"/>
        </w:rPr>
        <w:t>,</w:t>
      </w:r>
      <w:r w:rsidR="00401ACD" w:rsidRPr="00401ACD">
        <w:rPr>
          <w:rFonts w:ascii="Cambria" w:eastAsia="Times New Roman" w:hAnsi="Cambria" w:cs="Arial"/>
        </w:rPr>
        <w:t xml:space="preserve"> </w:t>
      </w:r>
      <w:r w:rsidR="00401ACD">
        <w:rPr>
          <w:rFonts w:ascii="Cambria" w:eastAsia="Times New Roman" w:hAnsi="Cambria" w:cs="Arial"/>
        </w:rPr>
        <w:t>b</w:t>
      </w:r>
      <w:r w:rsidR="00401ACD" w:rsidRPr="00401ACD">
        <w:rPr>
          <w:rFonts w:ascii="Cambria" w:eastAsia="Times New Roman" w:hAnsi="Cambria" w:cs="Arial"/>
        </w:rPr>
        <w:t>ilo koju drugu tehničku dokumentaciju kojom se potvrđuju da su standardi u ponudi ekvivalentni traženim .</w:t>
      </w:r>
    </w:p>
    <w:p w:rsidR="002C04A9" w:rsidRPr="00D03348" w:rsidRDefault="002C04A9" w:rsidP="00D03348">
      <w:pPr>
        <w:spacing w:after="0" w:line="240" w:lineRule="auto"/>
        <w:jc w:val="both"/>
        <w:rPr>
          <w:rFonts w:ascii="Cambria" w:eastAsia="Times New Roman" w:hAnsi="Cambria" w:cs="Arial"/>
          <w:color w:val="000000"/>
        </w:rPr>
      </w:pPr>
    </w:p>
    <w:p w:rsidR="00F073EE" w:rsidRPr="004C41CA" w:rsidRDefault="00777EE4" w:rsidP="00857209">
      <w:p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b/>
        </w:rPr>
      </w:pPr>
      <w:r>
        <w:rPr>
          <w:rFonts w:ascii="Cambria" w:eastAsia="Times New Roman" w:hAnsi="Cambria" w:cs="Times New Roman"/>
          <w:b/>
        </w:rPr>
        <w:t>5</w:t>
      </w:r>
      <w:r w:rsidR="007642E7">
        <w:rPr>
          <w:rFonts w:ascii="Cambria" w:eastAsia="Times New Roman" w:hAnsi="Cambria" w:cs="Times New Roman"/>
          <w:b/>
        </w:rPr>
        <w:t>.</w:t>
      </w:r>
      <w:r>
        <w:rPr>
          <w:rFonts w:ascii="Cambria" w:eastAsia="Times New Roman" w:hAnsi="Cambria" w:cs="Times New Roman"/>
          <w:b/>
        </w:rPr>
        <w:t xml:space="preserve"> </w:t>
      </w:r>
      <w:r w:rsidR="00F073EE" w:rsidRPr="004C41CA">
        <w:rPr>
          <w:rFonts w:ascii="Cambria" w:eastAsia="Times New Roman" w:hAnsi="Cambria" w:cs="Times New Roman"/>
          <w:b/>
        </w:rPr>
        <w:t>OSNOVI ZA OBAVEZNO ISKLJUČENJE IZ POSTUPKA JAVNE NABAVKE</w:t>
      </w:r>
      <w:bookmarkEnd w:id="6"/>
    </w:p>
    <w:p w:rsidR="00F073EE" w:rsidRPr="004C41CA" w:rsidRDefault="00F073EE" w:rsidP="00F073EE">
      <w:pPr>
        <w:spacing w:after="0" w:line="240" w:lineRule="auto"/>
        <w:jc w:val="both"/>
        <w:rPr>
          <w:rFonts w:ascii="Cambria" w:eastAsia="Times New Roman" w:hAnsi="Cambria" w:cs="Arial"/>
        </w:rPr>
      </w:pPr>
    </w:p>
    <w:p w:rsidR="00F073EE" w:rsidRPr="004C41CA" w:rsidRDefault="00F073EE" w:rsidP="00F073EE">
      <w:pPr>
        <w:spacing w:after="0" w:line="240" w:lineRule="auto"/>
        <w:rPr>
          <w:rFonts w:ascii="Cambria" w:eastAsia="Times New Roman" w:hAnsi="Cambria" w:cs="Arial"/>
        </w:rPr>
      </w:pPr>
      <w:bookmarkStart w:id="7" w:name="_Hlk138068587"/>
      <w:r w:rsidRPr="004C41CA">
        <w:rPr>
          <w:rFonts w:ascii="Cambria" w:eastAsia="Times New Roman" w:hAnsi="Cambria" w:cs="Arial"/>
        </w:rPr>
        <w:t xml:space="preserve">Privredni subjekat će se isključiti iz postupka javne nabavke, ako: </w:t>
      </w:r>
    </w:p>
    <w:p w:rsidR="00F073EE" w:rsidRPr="004C41CA" w:rsidRDefault="00F073EE" w:rsidP="00F073EE">
      <w:pPr>
        <w:numPr>
          <w:ilvl w:val="0"/>
          <w:numId w:val="5"/>
        </w:numPr>
        <w:spacing w:after="0" w:line="240" w:lineRule="auto"/>
        <w:rPr>
          <w:rFonts w:ascii="Cambria" w:eastAsia="Times New Roman" w:hAnsi="Cambria" w:cs="Arial"/>
        </w:rPr>
      </w:pPr>
      <w:bookmarkStart w:id="8" w:name="_Toc62730558"/>
      <w:r w:rsidRPr="004C41CA">
        <w:rPr>
          <w:rFonts w:ascii="Cambria" w:eastAsia="Times New Roman" w:hAnsi="Cambria" w:cs="Arial"/>
        </w:rPr>
        <w:t>je vršio neprimjeren uticaj u smislu člana 38 stav 2 tačka 1</w:t>
      </w:r>
      <w:r w:rsidR="000E552F" w:rsidRPr="004C41CA">
        <w:rPr>
          <w:rFonts w:ascii="Cambria" w:eastAsia="Times New Roman" w:hAnsi="Cambria" w:cs="Arial"/>
        </w:rPr>
        <w:t xml:space="preserve"> Zakona o javnim nabavkama</w:t>
      </w:r>
      <w:r w:rsidRPr="004C41CA">
        <w:rPr>
          <w:rFonts w:ascii="Cambria" w:eastAsia="Times New Roman" w:hAnsi="Cambria" w:cs="Arial"/>
        </w:rPr>
        <w:t>;</w:t>
      </w:r>
    </w:p>
    <w:p w:rsidR="00F073EE" w:rsidRPr="004C41CA"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postoji sukob interesa iz člana 41 stav 1 tačka 2 ili člana 42</w:t>
      </w:r>
      <w:r w:rsidR="001C50C3">
        <w:rPr>
          <w:rFonts w:ascii="Cambria" w:eastAsia="Times New Roman" w:hAnsi="Cambria" w:cs="Arial"/>
        </w:rPr>
        <w:t xml:space="preserve"> </w:t>
      </w:r>
      <w:r w:rsidR="003A3CB3" w:rsidRPr="004C41CA">
        <w:rPr>
          <w:rFonts w:ascii="Cambria" w:eastAsia="Times New Roman" w:hAnsi="Cambria" w:cs="Arial"/>
        </w:rPr>
        <w:t>Zakona o javnim nabavkama</w:t>
      </w:r>
      <w:r w:rsidRPr="004C41CA">
        <w:rPr>
          <w:rFonts w:ascii="Cambria" w:eastAsia="Times New Roman" w:hAnsi="Cambria" w:cs="Arial"/>
        </w:rPr>
        <w:t>;</w:t>
      </w:r>
    </w:p>
    <w:p w:rsidR="00F073EE" w:rsidRPr="004C41CA"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ne ispunjava uslov iz člana 99</w:t>
      </w:r>
      <w:r w:rsidR="00D457B2">
        <w:rPr>
          <w:rFonts w:ascii="Cambria" w:eastAsia="Times New Roman" w:hAnsi="Cambria" w:cs="Arial"/>
        </w:rPr>
        <w:t xml:space="preserve"> </w:t>
      </w:r>
      <w:r w:rsidR="003A3CB3" w:rsidRPr="004C41CA">
        <w:rPr>
          <w:rFonts w:ascii="Cambria" w:eastAsia="Times New Roman" w:hAnsi="Cambria" w:cs="Arial"/>
        </w:rPr>
        <w:t>Zakona o javnim nabavkama</w:t>
      </w:r>
      <w:r w:rsidRPr="004C41CA">
        <w:rPr>
          <w:rFonts w:ascii="Cambria" w:eastAsia="Times New Roman" w:hAnsi="Cambria" w:cs="Arial"/>
        </w:rPr>
        <w:t>;</w:t>
      </w:r>
    </w:p>
    <w:p w:rsidR="00F073EE" w:rsidRPr="00653AC8" w:rsidRDefault="00F073EE" w:rsidP="00F073EE">
      <w:pPr>
        <w:numPr>
          <w:ilvl w:val="0"/>
          <w:numId w:val="5"/>
        </w:numPr>
        <w:spacing w:after="0" w:line="240" w:lineRule="auto"/>
        <w:rPr>
          <w:rFonts w:ascii="Cambria" w:eastAsia="Times New Roman" w:hAnsi="Cambria" w:cs="Arial"/>
          <w:color w:val="0D0D0D" w:themeColor="text1" w:themeTint="F2"/>
        </w:rPr>
      </w:pPr>
      <w:r w:rsidRPr="00653AC8">
        <w:rPr>
          <w:rFonts w:ascii="Cambria" w:eastAsia="Times New Roman" w:hAnsi="Cambria" w:cs="Arial"/>
          <w:color w:val="0D0D0D" w:themeColor="text1" w:themeTint="F2"/>
        </w:rPr>
        <w:t xml:space="preserve">ne ispunjava uslov iz čl. 102, 104 ili 106 </w:t>
      </w:r>
      <w:r w:rsidR="003A3CB3" w:rsidRPr="00653AC8">
        <w:rPr>
          <w:rFonts w:ascii="Cambria" w:eastAsia="Times New Roman" w:hAnsi="Cambria" w:cs="Arial"/>
          <w:color w:val="0D0D0D" w:themeColor="text1" w:themeTint="F2"/>
        </w:rPr>
        <w:t>Zakona o javnim nabavkama</w:t>
      </w:r>
      <w:r w:rsidRPr="00653AC8">
        <w:rPr>
          <w:rFonts w:ascii="Cambria" w:eastAsia="Times New Roman" w:hAnsi="Cambria" w:cs="Arial"/>
          <w:color w:val="0D0D0D" w:themeColor="text1" w:themeTint="F2"/>
        </w:rPr>
        <w:t xml:space="preserve"> predviđen tenderskom dokumentacijom;</w:t>
      </w:r>
    </w:p>
    <w:p w:rsidR="00F073EE" w:rsidRPr="004C41CA"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nije dostavio izjavu privrednog subjekta ili dostavljena izjava ne sadrži informacije i podatke tražene tenderskom dokumentacijom ili je nepravilno sačinjena;</w:t>
      </w:r>
    </w:p>
    <w:p w:rsidR="00F073EE" w:rsidRPr="004C41CA"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postoji razlog na osnovu kojeg se smatra da je odustao od prijave, odnosno ponude, a koji je propisan članom 120 stav 15</w:t>
      </w:r>
      <w:r w:rsidR="00167722">
        <w:rPr>
          <w:rFonts w:ascii="Cambria" w:eastAsia="Times New Roman" w:hAnsi="Cambria" w:cs="Arial"/>
        </w:rPr>
        <w:t xml:space="preserve"> </w:t>
      </w:r>
      <w:r w:rsidR="00013E88" w:rsidRPr="004C41CA">
        <w:rPr>
          <w:rFonts w:ascii="Cambria" w:eastAsia="Times New Roman" w:hAnsi="Cambria" w:cs="Arial"/>
        </w:rPr>
        <w:t>Zakona o javnim nabavkama</w:t>
      </w:r>
      <w:r w:rsidRPr="004C41CA">
        <w:rPr>
          <w:rFonts w:ascii="Cambria" w:eastAsia="Times New Roman" w:hAnsi="Cambria" w:cs="Arial"/>
        </w:rPr>
        <w:t>;</w:t>
      </w:r>
    </w:p>
    <w:p w:rsidR="00F073EE" w:rsidRPr="004C41CA"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 xml:space="preserve">nije dostavio garanciju ponude ili nije dostavio garanciju ponude na način predviđen tenderskom dokumentacijom u skladu sa članom 122 st. 2, 3 ili 4 </w:t>
      </w:r>
      <w:r w:rsidR="003A4F6B">
        <w:rPr>
          <w:rFonts w:ascii="Cambria" w:eastAsia="Times New Roman" w:hAnsi="Cambria" w:cs="Arial"/>
        </w:rPr>
        <w:t xml:space="preserve">ZJN </w:t>
      </w:r>
      <w:r w:rsidRPr="004C41CA">
        <w:rPr>
          <w:rFonts w:ascii="Cambria" w:eastAsia="Times New Roman" w:hAnsi="Cambria" w:cs="Arial"/>
        </w:rPr>
        <w:t>ili je dostavio garanciju ponude na manji iznos od traženog ili je ta garancija neispravna; i/ili</w:t>
      </w:r>
    </w:p>
    <w:p w:rsidR="00F073EE" w:rsidRDefault="00F073EE" w:rsidP="00F073EE">
      <w:pPr>
        <w:numPr>
          <w:ilvl w:val="0"/>
          <w:numId w:val="5"/>
        </w:numPr>
        <w:spacing w:after="0" w:line="240" w:lineRule="auto"/>
        <w:rPr>
          <w:rFonts w:ascii="Cambria" w:eastAsia="Times New Roman" w:hAnsi="Cambria" w:cs="Arial"/>
        </w:rPr>
      </w:pPr>
      <w:r w:rsidRPr="004C41CA">
        <w:rPr>
          <w:rFonts w:ascii="Cambria" w:eastAsia="Times New Roman" w:hAnsi="Cambria" w:cs="Arial"/>
        </w:rPr>
        <w:t>postoji drugi razlog propisan</w:t>
      </w:r>
      <w:r w:rsidR="00FB3568">
        <w:rPr>
          <w:rFonts w:ascii="Cambria" w:eastAsia="Times New Roman" w:hAnsi="Cambria" w:cs="Arial"/>
        </w:rPr>
        <w:t xml:space="preserve"> </w:t>
      </w:r>
      <w:r w:rsidR="00245C80" w:rsidRPr="004C41CA">
        <w:rPr>
          <w:rFonts w:ascii="Cambria" w:eastAsia="Times New Roman" w:hAnsi="Cambria" w:cs="Arial"/>
        </w:rPr>
        <w:t>Zakonom o javnim nabavkama</w:t>
      </w:r>
      <w:r w:rsidRPr="004C41CA">
        <w:rPr>
          <w:rFonts w:ascii="Cambria" w:eastAsia="Times New Roman" w:hAnsi="Cambria" w:cs="Arial"/>
        </w:rPr>
        <w:t>.</w:t>
      </w:r>
    </w:p>
    <w:p w:rsidR="004C3ED4" w:rsidRPr="004C41CA" w:rsidRDefault="004C3ED4" w:rsidP="004C3ED4">
      <w:pPr>
        <w:spacing w:after="0" w:line="240" w:lineRule="auto"/>
        <w:ind w:left="1080"/>
        <w:rPr>
          <w:rFonts w:ascii="Cambria" w:eastAsia="Times New Roman" w:hAnsi="Cambria" w:cs="Arial"/>
        </w:rPr>
      </w:pPr>
    </w:p>
    <w:bookmarkEnd w:id="7"/>
    <w:p w:rsidR="00F073EE" w:rsidRPr="007642E7" w:rsidRDefault="00777EE4" w:rsidP="007642E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outlineLvl w:val="0"/>
        <w:rPr>
          <w:rFonts w:ascii="Cambria" w:eastAsia="Times New Roman" w:hAnsi="Cambria" w:cs="Times New Roman"/>
          <w:b/>
        </w:rPr>
      </w:pPr>
      <w:r>
        <w:rPr>
          <w:rFonts w:ascii="Cambria" w:eastAsia="Times New Roman" w:hAnsi="Cambria" w:cs="Times New Roman"/>
          <w:b/>
        </w:rPr>
        <w:lastRenderedPageBreak/>
        <w:t>6</w:t>
      </w:r>
      <w:r w:rsidR="007642E7">
        <w:rPr>
          <w:rFonts w:ascii="Cambria" w:eastAsia="Times New Roman" w:hAnsi="Cambria" w:cs="Times New Roman"/>
          <w:b/>
        </w:rPr>
        <w:t>.</w:t>
      </w:r>
      <w:r w:rsidR="00E64B59" w:rsidRPr="007642E7">
        <w:rPr>
          <w:rFonts w:ascii="Cambria" w:eastAsia="Times New Roman" w:hAnsi="Cambria" w:cs="Times New Roman"/>
          <w:b/>
        </w:rPr>
        <w:t xml:space="preserve"> </w:t>
      </w:r>
      <w:r w:rsidR="00F073EE" w:rsidRPr="007642E7">
        <w:rPr>
          <w:rFonts w:ascii="Cambria" w:eastAsia="Times New Roman" w:hAnsi="Cambria" w:cs="Times New Roman"/>
          <w:b/>
        </w:rPr>
        <w:t xml:space="preserve">SREDSTVA FINANSIJSKOG OBEZBJEĐENJA </w:t>
      </w:r>
      <w:bookmarkEnd w:id="8"/>
    </w:p>
    <w:p w:rsidR="00A0193A" w:rsidRDefault="00A0193A" w:rsidP="00F073EE">
      <w:pPr>
        <w:spacing w:after="0" w:line="240" w:lineRule="auto"/>
        <w:jc w:val="both"/>
        <w:rPr>
          <w:rFonts w:ascii="Cambria" w:eastAsia="Times New Roman" w:hAnsi="Cambria" w:cs="Arial"/>
          <w:color w:val="000000"/>
        </w:rPr>
      </w:pPr>
    </w:p>
    <w:p w:rsidR="00E64B59" w:rsidRPr="00C80882" w:rsidRDefault="00E64B59" w:rsidP="00E64B5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Cambria" w:eastAsia="Times New Roman" w:hAnsi="Cambria" w:cs="Arial"/>
          <w:b/>
          <w:bCs/>
          <w:color w:val="000000"/>
        </w:rPr>
      </w:pPr>
      <w:r w:rsidRPr="00C80882">
        <w:rPr>
          <w:rFonts w:ascii="Cambria" w:eastAsia="Times New Roman" w:hAnsi="Cambria" w:cs="Arial"/>
          <w:b/>
          <w:bCs/>
          <w:color w:val="000000"/>
        </w:rPr>
        <w:t>Garancija ponude</w:t>
      </w:r>
      <w:r w:rsidR="006A29F1">
        <w:rPr>
          <w:rFonts w:ascii="Cambria" w:eastAsia="Times New Roman" w:hAnsi="Cambria" w:cs="Arial"/>
          <w:b/>
          <w:bCs/>
          <w:color w:val="000000"/>
        </w:rPr>
        <w:t xml:space="preserve"> (za partiju 1) </w:t>
      </w:r>
    </w:p>
    <w:p w:rsidR="00E64B59" w:rsidRPr="00C80882" w:rsidRDefault="00E64B59" w:rsidP="00E64B59">
      <w:pPr>
        <w:spacing w:after="0" w:line="240" w:lineRule="auto"/>
        <w:jc w:val="both"/>
        <w:rPr>
          <w:rFonts w:ascii="Cambria" w:eastAsia="Times New Roman" w:hAnsi="Cambria" w:cs="Arial"/>
          <w:b/>
          <w:bCs/>
          <w:color w:val="000000"/>
        </w:rPr>
      </w:pPr>
    </w:p>
    <w:p w:rsidR="00E64B59" w:rsidRPr="00E64B59" w:rsidRDefault="00E64B59" w:rsidP="00E64B59">
      <w:pPr>
        <w:spacing w:after="0" w:line="240" w:lineRule="auto"/>
        <w:jc w:val="both"/>
        <w:rPr>
          <w:rFonts w:ascii="Cambria" w:eastAsia="Times New Roman" w:hAnsi="Cambria" w:cs="Arial"/>
          <w:b/>
          <w:bCs/>
          <w:color w:val="000000"/>
        </w:rPr>
      </w:pPr>
      <w:r w:rsidRPr="00E64B59">
        <w:rPr>
          <w:rFonts w:ascii="Cambria" w:eastAsia="Times New Roman" w:hAnsi="Cambria" w:cs="Arial"/>
          <w:b/>
          <w:color w:val="000000"/>
        </w:rPr>
        <w:sym w:font="Wingdings" w:char="F0A8"/>
      </w:r>
      <w:r w:rsidRPr="00E64B59">
        <w:rPr>
          <w:rFonts w:ascii="Cambria" w:eastAsia="Times New Roman" w:hAnsi="Cambria" w:cs="Arial"/>
          <w:b/>
          <w:color w:val="000000"/>
        </w:rPr>
        <w:t xml:space="preserve"> da</w:t>
      </w:r>
    </w:p>
    <w:p w:rsidR="00E64B59" w:rsidRPr="00340855" w:rsidRDefault="00E64B59" w:rsidP="00E64B59">
      <w:pPr>
        <w:spacing w:before="96" w:after="0" w:line="240" w:lineRule="auto"/>
        <w:jc w:val="both"/>
        <w:rPr>
          <w:rFonts w:ascii="Cambria" w:eastAsia="Times New Roman" w:hAnsi="Cambria" w:cs="Arial"/>
          <w:color w:val="000000"/>
          <w:lang w:val="sr-Latn-CS"/>
        </w:rPr>
      </w:pPr>
      <w:r w:rsidRPr="00340855">
        <w:rPr>
          <w:rFonts w:ascii="Cambria" w:eastAsia="Times New Roman" w:hAnsi="Cambria" w:cs="Arial"/>
          <w:color w:val="000000"/>
          <w:lang w:val="sr-Latn-CS"/>
        </w:rPr>
        <w:t>Ponuđač je dužan dostaviti bezuslovnu</w:t>
      </w:r>
      <w:r w:rsidR="000F5F2E">
        <w:rPr>
          <w:rFonts w:ascii="Cambria" w:eastAsia="Times New Roman" w:hAnsi="Cambria" w:cs="Arial"/>
          <w:color w:val="000000"/>
          <w:lang w:val="sr-Latn-CS"/>
        </w:rPr>
        <w:t xml:space="preserve">, neopozivu </w:t>
      </w:r>
      <w:r w:rsidRPr="00340855">
        <w:rPr>
          <w:rFonts w:ascii="Cambria" w:eastAsia="Times New Roman" w:hAnsi="Cambria" w:cs="Arial"/>
          <w:color w:val="000000"/>
          <w:lang w:val="sr-Latn-CS"/>
        </w:rPr>
        <w:t>i na prvi poziv naplativu garanciju ponude u iznosu od 2 % procijenjene vrijednosti javne nabavke, kao garanciju ostajanja u obavezi prema ponudi u periodu važenja ponude i</w:t>
      </w:r>
      <w:r>
        <w:rPr>
          <w:rFonts w:ascii="Cambria" w:eastAsia="Times New Roman" w:hAnsi="Cambria" w:cs="Arial"/>
          <w:color w:val="000000"/>
          <w:lang w:val="sr-Latn-CS"/>
        </w:rPr>
        <w:t xml:space="preserve"> 8 </w:t>
      </w:r>
      <w:r w:rsidRPr="00340855">
        <w:rPr>
          <w:rFonts w:ascii="Cambria" w:eastAsia="Times New Roman" w:hAnsi="Cambria" w:cs="Arial"/>
          <w:color w:val="000000"/>
          <w:lang w:val="sr-Latn-CS"/>
        </w:rPr>
        <w:t xml:space="preserve"> dana nakon isteka važenja ponude.</w:t>
      </w:r>
    </w:p>
    <w:p w:rsidR="00E64B59" w:rsidRDefault="00E64B59" w:rsidP="00E64B59">
      <w:pPr>
        <w:spacing w:after="0" w:line="240" w:lineRule="auto"/>
        <w:jc w:val="both"/>
        <w:rPr>
          <w:rFonts w:ascii="Arial" w:eastAsia="Times New Roman" w:hAnsi="Arial" w:cs="Arial"/>
          <w:sz w:val="24"/>
          <w:szCs w:val="24"/>
        </w:rPr>
      </w:pPr>
    </w:p>
    <w:p w:rsidR="00E64B59" w:rsidRPr="00AE084D" w:rsidRDefault="00E64B59" w:rsidP="00E64B59">
      <w:pPr>
        <w:spacing w:after="0" w:line="240" w:lineRule="auto"/>
        <w:jc w:val="both"/>
        <w:rPr>
          <w:rFonts w:ascii="Cambria" w:eastAsia="Times New Roman" w:hAnsi="Cambria" w:cs="Arial"/>
          <w:color w:val="000000"/>
          <w:lang w:val="sr-Latn-CS"/>
        </w:rPr>
      </w:pPr>
      <w:r w:rsidRPr="00AE084D">
        <w:rPr>
          <w:rFonts w:ascii="Cambria" w:eastAsia="Times New Roman" w:hAnsi="Cambria" w:cs="Arial"/>
          <w:color w:val="000000"/>
          <w:lang w:val="sr-Latn-CS"/>
        </w:rPr>
        <w:t xml:space="preserve">Garancija ponude će se aktivirati ako ponuđač: </w:t>
      </w:r>
    </w:p>
    <w:p w:rsidR="00E64B59" w:rsidRPr="00AE084D" w:rsidRDefault="00E64B59" w:rsidP="00E64B59">
      <w:pPr>
        <w:autoSpaceDE w:val="0"/>
        <w:autoSpaceDN w:val="0"/>
        <w:adjustRightInd w:val="0"/>
        <w:spacing w:before="60" w:after="60" w:line="240" w:lineRule="auto"/>
        <w:ind w:left="567" w:hanging="283"/>
        <w:jc w:val="both"/>
        <w:rPr>
          <w:rFonts w:ascii="Cambria" w:eastAsia="Times New Roman" w:hAnsi="Cambria" w:cs="Arial"/>
          <w:color w:val="000000"/>
          <w:lang w:val="sr-Latn-CS"/>
        </w:rPr>
      </w:pPr>
      <w:r w:rsidRPr="00AE084D">
        <w:rPr>
          <w:rFonts w:ascii="Cambria" w:eastAsia="Times New Roman" w:hAnsi="Cambria" w:cs="Arial"/>
          <w:color w:val="000000"/>
          <w:lang w:val="sr-Latn-CS"/>
        </w:rPr>
        <w:t>1) odustane od ponude u roku važenja ponude i/ili</w:t>
      </w:r>
    </w:p>
    <w:p w:rsidR="00596580" w:rsidRPr="007B0F58" w:rsidRDefault="00E64B59" w:rsidP="007B0F58">
      <w:pPr>
        <w:pStyle w:val="T30X"/>
        <w:ind w:left="567" w:hanging="283"/>
        <w:rPr>
          <w:rFonts w:ascii="Cambria" w:hAnsi="Cambria" w:cs="Arial"/>
          <w:lang w:val="sr-Latn-CS"/>
        </w:rPr>
      </w:pPr>
      <w:r w:rsidRPr="00AE084D">
        <w:rPr>
          <w:rFonts w:ascii="Cambria" w:hAnsi="Cambria" w:cs="Arial"/>
          <w:lang w:val="sr-Latn-CS"/>
        </w:rPr>
        <w:t xml:space="preserve"> 2) </w:t>
      </w:r>
      <w:r w:rsidRPr="00FE1E81">
        <w:rPr>
          <w:rFonts w:ascii="Cambria" w:hAnsi="Cambria" w:cs="Arial"/>
          <w:lang w:val="sr-Latn-CS"/>
        </w:rPr>
        <w:t>odbije da zaključi ugovor o javnoj nabavci.</w:t>
      </w:r>
    </w:p>
    <w:p w:rsidR="00E64B59" w:rsidRPr="004C41CA" w:rsidRDefault="003E3E36" w:rsidP="00E64B5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rPr>
      </w:pPr>
      <w:r>
        <w:rPr>
          <w:rFonts w:ascii="Cambria" w:eastAsia="Times New Roman" w:hAnsi="Cambria" w:cs="Times New Roman"/>
          <w:b/>
        </w:rPr>
        <w:t>S</w:t>
      </w:r>
      <w:r w:rsidRPr="004C41CA">
        <w:rPr>
          <w:rFonts w:ascii="Cambria" w:eastAsia="Times New Roman" w:hAnsi="Cambria" w:cs="Times New Roman"/>
          <w:b/>
        </w:rPr>
        <w:t>redstva finansijskog obezbjeđenja ugovora o javnoj nabavci</w:t>
      </w:r>
    </w:p>
    <w:p w:rsidR="00E64B59" w:rsidRPr="004C41CA" w:rsidRDefault="00E64B59" w:rsidP="00F073EE">
      <w:pPr>
        <w:spacing w:after="0" w:line="240" w:lineRule="auto"/>
        <w:jc w:val="both"/>
        <w:rPr>
          <w:rFonts w:ascii="Cambria" w:eastAsia="Times New Roman" w:hAnsi="Cambria" w:cs="Arial"/>
          <w:color w:val="000000"/>
        </w:rPr>
      </w:pPr>
    </w:p>
    <w:p w:rsidR="00F073EE" w:rsidRPr="00C478BD" w:rsidRDefault="00F073EE" w:rsidP="00F073EE">
      <w:pPr>
        <w:spacing w:after="0" w:line="240" w:lineRule="auto"/>
        <w:jc w:val="both"/>
        <w:rPr>
          <w:rFonts w:ascii="Cambria" w:eastAsia="Times New Roman" w:hAnsi="Cambria" w:cs="Arial"/>
          <w:b/>
          <w:color w:val="000000"/>
        </w:rPr>
      </w:pPr>
      <w:r w:rsidRPr="004C41CA">
        <w:rPr>
          <w:rFonts w:ascii="Cambria" w:eastAsia="Times New Roman" w:hAnsi="Cambria" w:cs="Arial"/>
          <w:color w:val="000000"/>
        </w:rPr>
        <w:t>Ponuđač čija ponuda bude izabrana kao najpovoljnija je dužan da uz potpisan ugovor o javnoj nabavci dostavi naručiocu:</w:t>
      </w:r>
      <w:r w:rsidR="00C478BD">
        <w:rPr>
          <w:rFonts w:ascii="Cambria" w:eastAsia="Times New Roman" w:hAnsi="Cambria" w:cs="Arial"/>
          <w:color w:val="000000"/>
        </w:rPr>
        <w:t xml:space="preserve"> </w:t>
      </w: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w:t>
      </w:r>
      <w:r w:rsidR="000F4309">
        <w:rPr>
          <w:rFonts w:ascii="Cambria" w:eastAsia="Times New Roman" w:hAnsi="Cambria" w:cs="Arial"/>
          <w:color w:val="000000"/>
        </w:rPr>
        <w:t xml:space="preserve">bezuslovnu, neopozivu i naplativu na prvi poziv </w:t>
      </w:r>
      <w:r w:rsidRPr="004C41CA">
        <w:rPr>
          <w:rFonts w:ascii="Cambria" w:eastAsia="Times New Roman" w:hAnsi="Cambria" w:cs="Arial"/>
        </w:rPr>
        <w:t xml:space="preserve">garanciju za dobro izvršenje ugovora za slučaj povrede ugovorenih obaveza </w:t>
      </w:r>
      <w:r w:rsidRPr="004C41CA">
        <w:rPr>
          <w:rFonts w:ascii="Cambria" w:eastAsia="Times New Roman" w:hAnsi="Cambria" w:cs="Arial"/>
          <w:color w:val="000000"/>
        </w:rPr>
        <w:t xml:space="preserve">u iznosu od </w:t>
      </w:r>
      <w:r w:rsidR="008B3783" w:rsidRPr="004C41CA">
        <w:rPr>
          <w:rFonts w:ascii="Cambria" w:eastAsia="Times New Roman" w:hAnsi="Cambria" w:cs="Arial"/>
          <w:b/>
          <w:color w:val="000000"/>
        </w:rPr>
        <w:t>10</w:t>
      </w:r>
      <w:r w:rsidRPr="004C41CA">
        <w:rPr>
          <w:rFonts w:ascii="Cambria" w:eastAsia="Times New Roman" w:hAnsi="Cambria" w:cs="Arial"/>
          <w:b/>
          <w:color w:val="000000"/>
        </w:rPr>
        <w:t>% od vrijednosti ugovora</w:t>
      </w:r>
      <w:r w:rsidR="00A55595" w:rsidRPr="004C41CA">
        <w:rPr>
          <w:rFonts w:ascii="Cambria" w:eastAsia="Times New Roman" w:hAnsi="Cambria" w:cs="Arial"/>
          <w:vertAlign w:val="superscript"/>
        </w:rPr>
        <w:t xml:space="preserve"> </w:t>
      </w:r>
      <w:r w:rsidR="00A55595" w:rsidRPr="004C41CA">
        <w:rPr>
          <w:rFonts w:ascii="Cambria" w:eastAsia="Times New Roman" w:hAnsi="Cambria" w:cs="Arial"/>
        </w:rPr>
        <w:t xml:space="preserve">sa </w:t>
      </w:r>
      <w:r w:rsidR="009577CF" w:rsidRPr="004C41CA">
        <w:rPr>
          <w:rFonts w:ascii="Cambria" w:eastAsia="Times New Roman" w:hAnsi="Cambria" w:cs="Arial"/>
        </w:rPr>
        <w:t xml:space="preserve">uračunatim PDV-om, </w:t>
      </w:r>
      <w:r w:rsidR="00345C6B">
        <w:rPr>
          <w:rFonts w:ascii="Cambria" w:eastAsia="Times New Roman" w:hAnsi="Cambria" w:cs="Arial"/>
        </w:rPr>
        <w:t xml:space="preserve">sa </w:t>
      </w:r>
      <w:r w:rsidR="00A55595" w:rsidRPr="004C41CA">
        <w:rPr>
          <w:rFonts w:ascii="Cambria" w:eastAsia="Times New Roman" w:hAnsi="Cambria" w:cs="Arial"/>
        </w:rPr>
        <w:t xml:space="preserve">rokom važnosti  </w:t>
      </w:r>
      <w:r w:rsidR="00345C6B">
        <w:rPr>
          <w:rFonts w:ascii="Cambria" w:eastAsia="Times New Roman" w:hAnsi="Cambria" w:cs="Arial"/>
          <w:b/>
        </w:rPr>
        <w:t>9</w:t>
      </w:r>
      <w:r w:rsidR="00A55595" w:rsidRPr="004C41CA">
        <w:rPr>
          <w:rFonts w:ascii="Cambria" w:eastAsia="Times New Roman" w:hAnsi="Cambria" w:cs="Arial"/>
          <w:b/>
        </w:rPr>
        <w:t>0 dana</w:t>
      </w:r>
      <w:r w:rsidR="00345C6B">
        <w:rPr>
          <w:rFonts w:ascii="Cambria" w:eastAsia="Times New Roman" w:hAnsi="Cambria" w:cs="Arial"/>
          <w:b/>
        </w:rPr>
        <w:t xml:space="preserve"> dužim </w:t>
      </w:r>
      <w:r w:rsidR="00A55595" w:rsidRPr="004C41CA">
        <w:rPr>
          <w:rFonts w:ascii="Cambria" w:eastAsia="Times New Roman" w:hAnsi="Cambria" w:cs="Arial"/>
          <w:b/>
        </w:rPr>
        <w:t xml:space="preserve"> od</w:t>
      </w:r>
      <w:r w:rsidR="00345C6B">
        <w:rPr>
          <w:rFonts w:ascii="Cambria" w:eastAsia="Times New Roman" w:hAnsi="Cambria" w:cs="Arial"/>
          <w:b/>
        </w:rPr>
        <w:t xml:space="preserve"> datog roka za isporuku </w:t>
      </w:r>
      <w:r w:rsidR="009577CF" w:rsidRPr="004C41CA">
        <w:rPr>
          <w:rFonts w:ascii="Cambria" w:eastAsia="Times New Roman" w:hAnsi="Cambria" w:cs="Arial"/>
          <w:b/>
        </w:rPr>
        <w:t xml:space="preserve"> </w:t>
      </w:r>
      <w:r w:rsidR="00A55595" w:rsidRPr="004C41CA">
        <w:rPr>
          <w:rFonts w:ascii="Cambria" w:eastAsia="Times New Roman" w:hAnsi="Cambria" w:cs="Arial"/>
        </w:rPr>
        <w:t xml:space="preserve"> i koja će se aktivirati u svakom slučaju kada nastupi neki od razloga za raskid Ugovora.</w:t>
      </w:r>
    </w:p>
    <w:p w:rsidR="00857209" w:rsidRPr="004C41CA" w:rsidRDefault="00857209" w:rsidP="00F073EE">
      <w:pPr>
        <w:spacing w:after="0" w:line="240" w:lineRule="auto"/>
        <w:jc w:val="both"/>
        <w:rPr>
          <w:rFonts w:ascii="Cambria" w:eastAsia="Calibri" w:hAnsi="Cambria" w:cs="Arial"/>
          <w:color w:val="000000"/>
        </w:rPr>
      </w:pPr>
    </w:p>
    <w:p w:rsidR="00F073EE" w:rsidRPr="00777EE4" w:rsidRDefault="00777EE4" w:rsidP="00777EE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outlineLvl w:val="0"/>
        <w:rPr>
          <w:rFonts w:ascii="Cambria" w:eastAsia="Times New Roman" w:hAnsi="Cambria" w:cs="Times New Roman"/>
          <w:b/>
          <w:color w:val="000000"/>
        </w:rPr>
      </w:pPr>
      <w:bookmarkStart w:id="9" w:name="_Toc62730559"/>
      <w:r>
        <w:rPr>
          <w:rFonts w:ascii="Cambria" w:eastAsia="Times New Roman" w:hAnsi="Cambria" w:cs="Times New Roman"/>
          <w:b/>
        </w:rPr>
        <w:t xml:space="preserve">7. </w:t>
      </w:r>
      <w:r w:rsidR="00F073EE" w:rsidRPr="00777EE4">
        <w:rPr>
          <w:rFonts w:ascii="Cambria" w:eastAsia="Times New Roman" w:hAnsi="Cambria" w:cs="Times New Roman"/>
          <w:b/>
        </w:rPr>
        <w:t>METODOLOGIJA VREDNOVANJA PONUDA</w:t>
      </w:r>
      <w:bookmarkEnd w:id="9"/>
    </w:p>
    <w:p w:rsidR="00F073EE" w:rsidRPr="004C41CA" w:rsidRDefault="00F073EE" w:rsidP="00F073EE">
      <w:pPr>
        <w:spacing w:after="0" w:line="240" w:lineRule="auto"/>
        <w:rPr>
          <w:rFonts w:ascii="Cambria" w:eastAsia="Times New Roman" w:hAnsi="Cambria" w:cs="Arial"/>
        </w:rPr>
      </w:pP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Naručilac će u postupku javne nabavki izabrati ekonomski najpovoljniju ponudu, primjenom pristupa isplativosti, po osnovu kriterijuma</w:t>
      </w:r>
      <w:r w:rsidRPr="004C41CA">
        <w:rPr>
          <w:rFonts w:ascii="Cambria" w:eastAsia="Times New Roman" w:hAnsi="Cambria" w:cs="Arial"/>
          <w:vertAlign w:val="superscript"/>
        </w:rPr>
        <w:footnoteReference w:id="8"/>
      </w:r>
      <w:r w:rsidRPr="004C41CA">
        <w:rPr>
          <w:rFonts w:ascii="Cambria" w:eastAsia="Times New Roman" w:hAnsi="Cambria" w:cs="Arial"/>
        </w:rPr>
        <w:t xml:space="preserve">: </w:t>
      </w:r>
    </w:p>
    <w:p w:rsidR="006D457D" w:rsidRPr="004C41CA" w:rsidRDefault="006D457D" w:rsidP="00F073EE">
      <w:pPr>
        <w:spacing w:after="0" w:line="240" w:lineRule="auto"/>
        <w:rPr>
          <w:rFonts w:ascii="Cambria" w:eastAsia="Times New Roman" w:hAnsi="Cambria" w:cs="Arial"/>
          <w:color w:val="000000"/>
        </w:rPr>
      </w:pPr>
    </w:p>
    <w:p w:rsidR="000742F2" w:rsidRPr="003F3768" w:rsidRDefault="000742F2" w:rsidP="000742F2">
      <w:pPr>
        <w:spacing w:after="0" w:line="240" w:lineRule="auto"/>
        <w:rPr>
          <w:rFonts w:ascii="Cambria" w:eastAsia="Times New Roman" w:hAnsi="Cambria" w:cs="Arial"/>
        </w:rPr>
      </w:pPr>
      <w:r w:rsidRPr="003F3768">
        <w:rPr>
          <w:rFonts w:ascii="Cambria" w:eastAsia="Times New Roman" w:hAnsi="Cambria" w:cs="Arial"/>
          <w:color w:val="000000"/>
        </w:rPr>
        <w:sym w:font="Wingdings" w:char="F0A8"/>
      </w:r>
      <w:r w:rsidRPr="003F3768">
        <w:rPr>
          <w:rFonts w:ascii="Cambria" w:eastAsia="Times New Roman" w:hAnsi="Cambria" w:cs="Arial"/>
          <w:color w:val="000000"/>
        </w:rPr>
        <w:t xml:space="preserve"> </w:t>
      </w:r>
      <w:r w:rsidRPr="003F3768">
        <w:rPr>
          <w:rFonts w:ascii="Cambria" w:eastAsia="Times New Roman" w:hAnsi="Cambria" w:cs="Arial"/>
          <w:b/>
        </w:rPr>
        <w:t>odnos cijene i kvaliteta</w:t>
      </w:r>
      <w:r w:rsidRPr="003F3768">
        <w:rPr>
          <w:rFonts w:ascii="Cambria" w:eastAsia="Times New Roman" w:hAnsi="Cambria" w:cs="Arial"/>
        </w:rPr>
        <w:t xml:space="preserve"> </w:t>
      </w:r>
    </w:p>
    <w:p w:rsidR="000742F2" w:rsidRDefault="000742F2" w:rsidP="000742F2">
      <w:pPr>
        <w:spacing w:after="0" w:line="240" w:lineRule="auto"/>
        <w:rPr>
          <w:rFonts w:ascii="Cambria" w:eastAsia="Times New Roman" w:hAnsi="Cambria" w:cs="Times New Roman"/>
          <w:b/>
        </w:rPr>
      </w:pPr>
    </w:p>
    <w:p w:rsidR="000742F2" w:rsidRPr="00EA7E1E" w:rsidRDefault="000742F2" w:rsidP="000742F2">
      <w:pPr>
        <w:jc w:val="both"/>
        <w:rPr>
          <w:rFonts w:ascii="Cambria" w:hAnsi="Cambria" w:cs="Arial"/>
        </w:rPr>
      </w:pPr>
      <w:r w:rsidRPr="00EA7E1E">
        <w:rPr>
          <w:rFonts w:ascii="Cambria" w:hAnsi="Cambria" w:cs="Arial"/>
        </w:rPr>
        <w:t xml:space="preserve">Vrednovanje ponuda po kriterijumu ekonomski najpovoljnija ponuda vršiće se primjenom podkriterijuma cijena (C) i podkriterijuma </w:t>
      </w:r>
      <w:r>
        <w:rPr>
          <w:rFonts w:ascii="Cambria" w:hAnsi="Cambria" w:cs="Arial"/>
        </w:rPr>
        <w:t xml:space="preserve">rok isporuke </w:t>
      </w:r>
      <w:r w:rsidRPr="00EA7E1E">
        <w:rPr>
          <w:rFonts w:ascii="Cambria" w:hAnsi="Cambria" w:cs="Arial"/>
        </w:rPr>
        <w:t xml:space="preserve"> </w:t>
      </w:r>
      <w:r w:rsidRPr="00EA7E1E">
        <w:rPr>
          <w:rFonts w:ascii="Cambria" w:eastAsia="Times New Roman" w:hAnsi="Cambria" w:cs="Arial"/>
          <w:color w:val="000000"/>
        </w:rPr>
        <w:t>(</w:t>
      </w:r>
      <w:r>
        <w:rPr>
          <w:rFonts w:ascii="Cambria" w:eastAsia="Times New Roman" w:hAnsi="Cambria" w:cs="Arial"/>
          <w:color w:val="000000"/>
        </w:rPr>
        <w:t>RI</w:t>
      </w:r>
      <w:r w:rsidRPr="00EA7E1E">
        <w:rPr>
          <w:rFonts w:ascii="Cambria" w:eastAsia="Times New Roman" w:hAnsi="Cambria" w:cs="Arial"/>
          <w:color w:val="000000"/>
        </w:rPr>
        <w:t xml:space="preserve">) </w:t>
      </w:r>
      <w:r w:rsidR="006A0241">
        <w:rPr>
          <w:rFonts w:ascii="Cambria" w:eastAsia="Times New Roman" w:hAnsi="Cambria" w:cs="Arial"/>
          <w:color w:val="000000"/>
        </w:rPr>
        <w:t>i</w:t>
      </w:r>
      <w:r w:rsidR="002D491A">
        <w:rPr>
          <w:rFonts w:ascii="Cambria" w:eastAsia="Times New Roman" w:hAnsi="Cambria" w:cs="Arial"/>
          <w:color w:val="000000"/>
        </w:rPr>
        <w:t xml:space="preserve"> garantni rok </w:t>
      </w:r>
      <w:r w:rsidR="00960844">
        <w:rPr>
          <w:rFonts w:ascii="Cambria" w:eastAsia="Times New Roman" w:hAnsi="Cambria" w:cs="Arial"/>
          <w:color w:val="000000"/>
        </w:rPr>
        <w:t xml:space="preserve"> (G ) </w:t>
      </w:r>
      <w:r w:rsidRPr="00EA7E1E">
        <w:rPr>
          <w:rFonts w:ascii="Cambria" w:hAnsi="Cambria" w:cs="Arial"/>
        </w:rPr>
        <w:t>na sljedeći način:</w:t>
      </w:r>
    </w:p>
    <w:p w:rsidR="000742F2" w:rsidRPr="00EA7E1E" w:rsidRDefault="000742F2" w:rsidP="000742F2">
      <w:pPr>
        <w:jc w:val="both"/>
        <w:rPr>
          <w:rFonts w:ascii="Cambria" w:hAnsi="Cambria" w:cs="Arial"/>
        </w:rPr>
      </w:pPr>
      <w:r w:rsidRPr="00EA7E1E">
        <w:rPr>
          <w:rFonts w:ascii="Cambria" w:hAnsi="Cambria" w:cs="Arial"/>
        </w:rPr>
        <w:t>•</w:t>
      </w:r>
      <w:r w:rsidRPr="00EA7E1E">
        <w:rPr>
          <w:rFonts w:ascii="Cambria" w:hAnsi="Cambria" w:cs="Arial"/>
        </w:rPr>
        <w:tab/>
        <w:t xml:space="preserve">Ponuđena cijena (C):  </w:t>
      </w:r>
      <w:r w:rsidRPr="00EA7E1E">
        <w:rPr>
          <w:rFonts w:ascii="Cambria" w:hAnsi="Cambria" w:cs="Arial"/>
        </w:rPr>
        <w:tab/>
      </w:r>
      <w:r w:rsidRPr="00EA7E1E">
        <w:rPr>
          <w:rFonts w:ascii="Cambria" w:hAnsi="Cambria" w:cs="Arial"/>
        </w:rPr>
        <w:tab/>
        <w:t xml:space="preserve">    broj bodova </w:t>
      </w:r>
      <w:r w:rsidR="006A29F1">
        <w:rPr>
          <w:rFonts w:ascii="Cambria" w:hAnsi="Cambria" w:cs="Arial"/>
        </w:rPr>
        <w:t>8</w:t>
      </w:r>
      <w:r w:rsidRPr="00EA7E1E">
        <w:rPr>
          <w:rFonts w:ascii="Cambria" w:hAnsi="Cambria" w:cs="Arial"/>
        </w:rPr>
        <w:t xml:space="preserve">0  </w:t>
      </w:r>
    </w:p>
    <w:p w:rsidR="002D491A" w:rsidRDefault="000742F2" w:rsidP="000742F2">
      <w:pPr>
        <w:jc w:val="both"/>
        <w:rPr>
          <w:rFonts w:ascii="Cambria" w:hAnsi="Cambria" w:cs="Arial"/>
        </w:rPr>
      </w:pPr>
      <w:r w:rsidRPr="00EA7E1E">
        <w:rPr>
          <w:rFonts w:ascii="Cambria" w:hAnsi="Cambria" w:cs="Arial"/>
        </w:rPr>
        <w:t>•</w:t>
      </w:r>
      <w:r w:rsidRPr="00EA7E1E">
        <w:rPr>
          <w:rFonts w:ascii="Cambria" w:hAnsi="Cambria" w:cs="Arial"/>
        </w:rPr>
        <w:tab/>
      </w:r>
      <w:bookmarkStart w:id="10" w:name="_Hlk152146050"/>
      <w:r>
        <w:rPr>
          <w:rFonts w:ascii="Cambria" w:eastAsia="Times New Roman" w:hAnsi="Cambria" w:cs="Arial"/>
          <w:color w:val="000000"/>
        </w:rPr>
        <w:t xml:space="preserve">Rok isporuke </w:t>
      </w:r>
      <w:r w:rsidRPr="00EA7E1E">
        <w:rPr>
          <w:rFonts w:ascii="Cambria" w:eastAsia="Times New Roman" w:hAnsi="Cambria" w:cs="Arial"/>
          <w:color w:val="000000"/>
        </w:rPr>
        <w:t xml:space="preserve"> (</w:t>
      </w:r>
      <w:r>
        <w:rPr>
          <w:rFonts w:ascii="Cambria" w:eastAsia="Times New Roman" w:hAnsi="Cambria" w:cs="Arial"/>
          <w:color w:val="000000"/>
        </w:rPr>
        <w:t>RI</w:t>
      </w:r>
      <w:r w:rsidRPr="00EA7E1E">
        <w:rPr>
          <w:rFonts w:ascii="Cambria" w:eastAsia="Times New Roman" w:hAnsi="Cambria" w:cs="Arial"/>
          <w:color w:val="000000"/>
        </w:rPr>
        <w:t>)</w:t>
      </w:r>
      <w:bookmarkEnd w:id="10"/>
      <w:r w:rsidRPr="00EA7E1E">
        <w:rPr>
          <w:rFonts w:ascii="Cambria" w:hAnsi="Cambria" w:cs="Arial"/>
        </w:rPr>
        <w:tab/>
      </w:r>
      <w:r w:rsidRPr="00EA7E1E">
        <w:rPr>
          <w:rFonts w:ascii="Cambria" w:hAnsi="Cambria" w:cs="Arial"/>
        </w:rPr>
        <w:tab/>
      </w:r>
      <w:r w:rsidR="00A21BF8">
        <w:rPr>
          <w:rFonts w:ascii="Cambria" w:hAnsi="Cambria" w:cs="Arial"/>
        </w:rPr>
        <w:t xml:space="preserve">     </w:t>
      </w:r>
      <w:r w:rsidRPr="00EA7E1E">
        <w:rPr>
          <w:rFonts w:ascii="Cambria" w:hAnsi="Cambria" w:cs="Arial"/>
        </w:rPr>
        <w:t xml:space="preserve">broj bodova </w:t>
      </w:r>
      <w:r>
        <w:rPr>
          <w:rFonts w:ascii="Cambria" w:hAnsi="Cambria" w:cs="Arial"/>
        </w:rPr>
        <w:t>1</w:t>
      </w:r>
      <w:r w:rsidRPr="00EA7E1E">
        <w:rPr>
          <w:rFonts w:ascii="Cambria" w:hAnsi="Cambria" w:cs="Arial"/>
        </w:rPr>
        <w:t xml:space="preserve">0 </w:t>
      </w:r>
    </w:p>
    <w:p w:rsidR="00756B87" w:rsidRPr="00CE2D31" w:rsidRDefault="00756B87" w:rsidP="00CE2D31">
      <w:pPr>
        <w:pStyle w:val="ListParagraph"/>
        <w:numPr>
          <w:ilvl w:val="0"/>
          <w:numId w:val="17"/>
        </w:numPr>
        <w:jc w:val="both"/>
        <w:rPr>
          <w:rFonts w:ascii="Cambria" w:hAnsi="Cambria" w:cs="Arial"/>
        </w:rPr>
      </w:pPr>
      <w:r w:rsidRPr="00CE2D31">
        <w:rPr>
          <w:rFonts w:ascii="Cambria" w:hAnsi="Cambria" w:cs="Arial"/>
        </w:rPr>
        <w:t>Garantn</w:t>
      </w:r>
      <w:r w:rsidR="002D491A" w:rsidRPr="00CE2D31">
        <w:rPr>
          <w:rFonts w:ascii="Cambria" w:hAnsi="Cambria" w:cs="Arial"/>
        </w:rPr>
        <w:t xml:space="preserve">i </w:t>
      </w:r>
      <w:r w:rsidRPr="00CE2D31">
        <w:rPr>
          <w:rFonts w:ascii="Cambria" w:hAnsi="Cambria" w:cs="Arial"/>
        </w:rPr>
        <w:t xml:space="preserve">rok </w:t>
      </w:r>
      <w:r w:rsidR="00CE2D31" w:rsidRPr="00CE2D31">
        <w:rPr>
          <w:rFonts w:ascii="Cambria" w:hAnsi="Cambria" w:cs="Arial"/>
        </w:rPr>
        <w:t xml:space="preserve"> </w:t>
      </w:r>
      <w:r w:rsidR="00CE2D31">
        <w:rPr>
          <w:rFonts w:ascii="Cambria" w:hAnsi="Cambria" w:cs="Arial"/>
        </w:rPr>
        <w:t xml:space="preserve">   </w:t>
      </w:r>
      <w:r w:rsidR="006A0241">
        <w:rPr>
          <w:rFonts w:ascii="Cambria" w:hAnsi="Cambria" w:cs="Arial"/>
        </w:rPr>
        <w:t>(G)</w:t>
      </w:r>
      <w:r w:rsidR="00CE2D31">
        <w:rPr>
          <w:rFonts w:ascii="Cambria" w:hAnsi="Cambria" w:cs="Arial"/>
        </w:rPr>
        <w:t xml:space="preserve">                            </w:t>
      </w:r>
      <w:r w:rsidR="00CE2D31" w:rsidRPr="00CE2D31">
        <w:rPr>
          <w:rFonts w:ascii="Cambria" w:hAnsi="Cambria" w:cs="Arial"/>
        </w:rPr>
        <w:t>broj bodova 10</w:t>
      </w:r>
    </w:p>
    <w:p w:rsidR="00147C85" w:rsidRPr="00EB276C" w:rsidRDefault="000742F2" w:rsidP="00EB276C">
      <w:pPr>
        <w:jc w:val="both"/>
        <w:rPr>
          <w:rFonts w:ascii="Cambria" w:hAnsi="Cambria" w:cs="Arial"/>
        </w:rPr>
      </w:pPr>
      <w:r w:rsidRPr="00EA7E1E">
        <w:rPr>
          <w:rFonts w:ascii="Cambria" w:hAnsi="Cambria" w:cs="Arial"/>
          <w:b/>
        </w:rPr>
        <w:t>Ponuđena cijena (C):</w:t>
      </w:r>
      <w:r w:rsidRPr="00EA7E1E">
        <w:rPr>
          <w:rFonts w:ascii="Cambria" w:hAnsi="Cambria" w:cs="Arial"/>
        </w:rPr>
        <w:t xml:space="preserve"> Kao osnov za vrednovanje ponuda uzimaju se ponuđene cijene ispravnih ponuda. Najniže ponuđena cijena ponude dobija maksimalni broj bodova </w:t>
      </w:r>
      <w:r w:rsidR="002D491A">
        <w:rPr>
          <w:rFonts w:ascii="Cambria" w:hAnsi="Cambria" w:cs="Arial"/>
        </w:rPr>
        <w:t>8</w:t>
      </w:r>
      <w:r w:rsidRPr="00EA7E1E">
        <w:rPr>
          <w:rFonts w:ascii="Cambria" w:hAnsi="Cambria" w:cs="Arial"/>
        </w:rPr>
        <w:t xml:space="preserve">0. Broj bodova za ponude ostalih ponuđača izračunava se na način što se najniža ukupna ponuđena cijena podijeli sa ponuđenom cijenom ponude koja se vrednuje i dobijeni količnik pomnoži sa brojem bodova koji je određen za ovaj podkriterijum - </w:t>
      </w:r>
      <w:r w:rsidR="002D491A">
        <w:rPr>
          <w:rFonts w:ascii="Cambria" w:hAnsi="Cambria" w:cs="Arial"/>
        </w:rPr>
        <w:t>8</w:t>
      </w:r>
      <w:r w:rsidRPr="00EA7E1E">
        <w:rPr>
          <w:rFonts w:ascii="Cambria" w:hAnsi="Cambria" w:cs="Arial"/>
        </w:rPr>
        <w:t>0 bodova, po formuli</w:t>
      </w:r>
    </w:p>
    <w:p w:rsidR="00147C85" w:rsidRPr="00BE37DE" w:rsidRDefault="00147C85" w:rsidP="00147C85">
      <w:pPr>
        <w:spacing w:after="0" w:line="240" w:lineRule="auto"/>
        <w:rPr>
          <w:rFonts w:ascii="Cambria" w:eastAsia="Times New Roman" w:hAnsi="Cambria" w:cs="Arial"/>
        </w:rPr>
      </w:pPr>
      <w:r w:rsidRPr="00BE37DE">
        <w:rPr>
          <w:rFonts w:ascii="Cambria" w:eastAsia="Times New Roman" w:hAnsi="Cambria" w:cs="Arial"/>
        </w:rPr>
        <w:t xml:space="preserve">     C = (Cmin/Cp) </w:t>
      </w:r>
      <w:r w:rsidRPr="00EB276C">
        <w:rPr>
          <w:rFonts w:ascii="Cambria" w:eastAsia="Times New Roman" w:hAnsi="Cambria" w:cs="Arial"/>
          <w:b/>
        </w:rPr>
        <w:t xml:space="preserve">x </w:t>
      </w:r>
      <w:r w:rsidR="002D491A">
        <w:rPr>
          <w:rFonts w:ascii="Cambria" w:eastAsia="Times New Roman" w:hAnsi="Cambria" w:cs="Arial"/>
          <w:b/>
        </w:rPr>
        <w:t>8</w:t>
      </w:r>
      <w:r w:rsidRPr="00EB276C">
        <w:rPr>
          <w:rFonts w:ascii="Cambria" w:eastAsia="Times New Roman" w:hAnsi="Cambria" w:cs="Arial"/>
          <w:b/>
        </w:rPr>
        <w:t>0</w:t>
      </w:r>
    </w:p>
    <w:p w:rsidR="00EB276C" w:rsidRDefault="00EB276C" w:rsidP="00147C85">
      <w:pPr>
        <w:spacing w:after="0" w:line="240" w:lineRule="auto"/>
        <w:rPr>
          <w:rFonts w:ascii="Cambria" w:eastAsia="Times New Roman" w:hAnsi="Cambria" w:cs="Arial"/>
        </w:rPr>
      </w:pPr>
    </w:p>
    <w:p w:rsidR="00147C85" w:rsidRPr="00BE37DE" w:rsidRDefault="00147C85" w:rsidP="00147C85">
      <w:pPr>
        <w:spacing w:after="0" w:line="240" w:lineRule="auto"/>
        <w:rPr>
          <w:rFonts w:ascii="Cambria" w:eastAsia="Times New Roman" w:hAnsi="Cambria" w:cs="Arial"/>
        </w:rPr>
      </w:pPr>
      <w:r w:rsidRPr="00BE37DE">
        <w:rPr>
          <w:rFonts w:ascii="Cambria" w:eastAsia="Times New Roman" w:hAnsi="Cambria" w:cs="Arial"/>
        </w:rPr>
        <w:lastRenderedPageBreak/>
        <w:t>gdje je:</w:t>
      </w:r>
    </w:p>
    <w:p w:rsidR="00147C85" w:rsidRPr="00BE37DE" w:rsidRDefault="00147C85" w:rsidP="00147C85">
      <w:pPr>
        <w:spacing w:after="0" w:line="240" w:lineRule="auto"/>
        <w:rPr>
          <w:rFonts w:ascii="Cambria" w:eastAsia="Times New Roman" w:hAnsi="Cambria" w:cs="Arial"/>
        </w:rPr>
      </w:pPr>
      <w:r w:rsidRPr="00BE37DE">
        <w:rPr>
          <w:rFonts w:ascii="Cambria" w:eastAsia="Times New Roman" w:hAnsi="Cambria" w:cs="Arial"/>
        </w:rPr>
        <w:t xml:space="preserve"> C –       broj bodova za ponuđenu cijenu ponude koja se vrednuje </w:t>
      </w:r>
    </w:p>
    <w:p w:rsidR="00147C85" w:rsidRPr="00BE37DE" w:rsidRDefault="00147C85" w:rsidP="00147C85">
      <w:pPr>
        <w:spacing w:after="0" w:line="240" w:lineRule="auto"/>
        <w:rPr>
          <w:rFonts w:ascii="Cambria" w:eastAsia="Times New Roman" w:hAnsi="Cambria" w:cs="Arial"/>
        </w:rPr>
      </w:pPr>
      <w:r w:rsidRPr="00BE37DE">
        <w:rPr>
          <w:rFonts w:ascii="Cambria" w:eastAsia="Times New Roman" w:hAnsi="Cambria" w:cs="Arial"/>
        </w:rPr>
        <w:t xml:space="preserve"> Cp –     ponuđena cijena ponude koja se vrednuje</w:t>
      </w:r>
    </w:p>
    <w:p w:rsidR="00147C85" w:rsidRPr="00BE37DE" w:rsidRDefault="00147C85" w:rsidP="00147C85">
      <w:pPr>
        <w:spacing w:after="0" w:line="240" w:lineRule="auto"/>
        <w:rPr>
          <w:rFonts w:ascii="Cambria" w:eastAsia="Times New Roman" w:hAnsi="Cambria" w:cs="Arial"/>
        </w:rPr>
      </w:pPr>
      <w:r w:rsidRPr="00BE37DE">
        <w:rPr>
          <w:rFonts w:ascii="Cambria" w:eastAsia="Times New Roman" w:hAnsi="Cambria" w:cs="Arial"/>
        </w:rPr>
        <w:t xml:space="preserve"> Cmin – najniža ponuđena cijena u postupku</w:t>
      </w:r>
    </w:p>
    <w:p w:rsidR="00147C85" w:rsidRPr="00EA7E1E" w:rsidRDefault="00147C85" w:rsidP="000742F2">
      <w:pPr>
        <w:jc w:val="both"/>
        <w:rPr>
          <w:rFonts w:ascii="Cambria" w:hAnsi="Cambria" w:cs="Arial"/>
        </w:rPr>
      </w:pPr>
    </w:p>
    <w:p w:rsidR="000742F2" w:rsidRDefault="000742F2" w:rsidP="000742F2">
      <w:pPr>
        <w:spacing w:after="0" w:line="240" w:lineRule="auto"/>
        <w:jc w:val="both"/>
        <w:rPr>
          <w:rFonts w:ascii="Cambria" w:eastAsia="Times New Roman" w:hAnsi="Cambria" w:cs="Arial"/>
          <w:color w:val="000000"/>
        </w:rPr>
      </w:pPr>
      <w:r>
        <w:rPr>
          <w:rFonts w:ascii="Cambria" w:eastAsia="Times New Roman" w:hAnsi="Cambria" w:cs="Arial"/>
          <w:b/>
          <w:color w:val="000000"/>
        </w:rPr>
        <w:t xml:space="preserve">Rok isporuke </w:t>
      </w:r>
      <w:r w:rsidRPr="00EA7E1E">
        <w:rPr>
          <w:rFonts w:ascii="Cambria" w:eastAsia="Times New Roman" w:hAnsi="Cambria" w:cs="Arial"/>
          <w:b/>
          <w:color w:val="000000"/>
        </w:rPr>
        <w:t>(</w:t>
      </w:r>
      <w:r>
        <w:rPr>
          <w:rFonts w:ascii="Cambria" w:eastAsia="Times New Roman" w:hAnsi="Cambria" w:cs="Arial"/>
          <w:b/>
          <w:color w:val="000000"/>
        </w:rPr>
        <w:t>RI</w:t>
      </w:r>
      <w:r w:rsidRPr="00EA7E1E">
        <w:rPr>
          <w:rFonts w:ascii="Cambria" w:eastAsia="Times New Roman" w:hAnsi="Cambria" w:cs="Arial"/>
          <w:b/>
          <w:color w:val="000000"/>
        </w:rPr>
        <w:t>)</w:t>
      </w:r>
      <w:r w:rsidRPr="00EA7E1E">
        <w:rPr>
          <w:rFonts w:ascii="Cambria" w:eastAsia="Times New Roman" w:hAnsi="Cambria" w:cs="Arial"/>
          <w:color w:val="000000"/>
        </w:rPr>
        <w:t xml:space="preserve"> </w:t>
      </w:r>
    </w:p>
    <w:p w:rsidR="006A0241" w:rsidRDefault="006A0241" w:rsidP="006A0241">
      <w:pPr>
        <w:spacing w:after="0" w:line="240" w:lineRule="auto"/>
        <w:rPr>
          <w:rFonts w:ascii="Cambria" w:eastAsia="Times New Roman" w:hAnsi="Cambria" w:cs="Arial"/>
        </w:rPr>
      </w:pPr>
    </w:p>
    <w:p w:rsidR="006A0241" w:rsidRPr="006A0241" w:rsidRDefault="006A0241" w:rsidP="006A0241">
      <w:pPr>
        <w:spacing w:after="0" w:line="240" w:lineRule="auto"/>
        <w:rPr>
          <w:rFonts w:ascii="Cambria" w:eastAsia="Times New Roman" w:hAnsi="Cambria" w:cs="Arial"/>
        </w:rPr>
      </w:pPr>
      <w:r w:rsidRPr="006A0241">
        <w:rPr>
          <w:rFonts w:ascii="Cambria" w:eastAsia="Times New Roman" w:hAnsi="Cambria" w:cs="Arial"/>
        </w:rPr>
        <w:t>Osnov za vrednovanje predstavlja ponuđeni rok isporuke ispravnih ponuda, gdje najkraći ponuđeni prosječni rok isporuke dobija maksimalni broj bodova 10.</w:t>
      </w:r>
    </w:p>
    <w:p w:rsidR="006A0241" w:rsidRPr="006A0241" w:rsidRDefault="006A0241" w:rsidP="006A0241">
      <w:pPr>
        <w:spacing w:after="0" w:line="240" w:lineRule="auto"/>
        <w:rPr>
          <w:rFonts w:ascii="Cambria" w:eastAsia="Times New Roman" w:hAnsi="Cambria" w:cs="Arial"/>
        </w:rPr>
      </w:pPr>
      <w:r w:rsidRPr="006A0241">
        <w:rPr>
          <w:rFonts w:ascii="Cambria" w:eastAsia="Times New Roman" w:hAnsi="Cambria" w:cs="Arial"/>
        </w:rPr>
        <w:t xml:space="preserve">Rok isporuke predstavlja prosječni rok isporuke u partiji dobijen sabiranjem svih datih rokova isporuke  po stavkama koji ne može biti kraći od 30 i duži od 240 dana od dana zaključenja Ugovora. </w:t>
      </w:r>
    </w:p>
    <w:p w:rsidR="006A0241" w:rsidRDefault="006A0241" w:rsidP="006A0241">
      <w:pPr>
        <w:spacing w:after="0" w:line="240" w:lineRule="auto"/>
        <w:rPr>
          <w:rFonts w:ascii="Cambria" w:eastAsia="Times New Roman" w:hAnsi="Cambria" w:cs="Arial"/>
        </w:rPr>
      </w:pPr>
      <w:r w:rsidRPr="006A0241">
        <w:rPr>
          <w:rFonts w:ascii="Cambria" w:eastAsia="Times New Roman" w:hAnsi="Cambria" w:cs="Arial"/>
        </w:rPr>
        <w:t xml:space="preserve">Broj bodova za ponude ostalih ponuđača izračunavaju se na način što se najniže ponuđeni prosječni rok </w:t>
      </w:r>
      <w:r w:rsidR="002D7B22">
        <w:rPr>
          <w:rFonts w:ascii="Cambria" w:eastAsia="Times New Roman" w:hAnsi="Cambria" w:cs="Arial"/>
        </w:rPr>
        <w:t xml:space="preserve"> isporuke </w:t>
      </w:r>
      <w:r w:rsidRPr="006A0241">
        <w:rPr>
          <w:rFonts w:ascii="Cambria" w:eastAsia="Times New Roman" w:hAnsi="Cambria" w:cs="Arial"/>
        </w:rPr>
        <w:t xml:space="preserve">podijeli sa ponuđenim prosječnim rokom isporuke u ponudi koja se vrednuje i dobijeni količnik pomnoži sa brojem bodova koji je određen za ovaj podkriterijum - 10 bodova, po formuli: </w:t>
      </w:r>
    </w:p>
    <w:p w:rsidR="006A0241" w:rsidRDefault="006A0241" w:rsidP="006A0241">
      <w:pPr>
        <w:spacing w:after="0" w:line="240" w:lineRule="auto"/>
        <w:rPr>
          <w:rFonts w:ascii="Cambria" w:eastAsia="Times New Roman" w:hAnsi="Cambria" w:cs="Arial"/>
        </w:rPr>
      </w:pPr>
    </w:p>
    <w:p w:rsidR="006A0241" w:rsidRDefault="006A0241" w:rsidP="006A0241">
      <w:pPr>
        <w:spacing w:after="0" w:line="240" w:lineRule="auto"/>
        <w:rPr>
          <w:rFonts w:ascii="Cambria" w:eastAsia="Times New Roman" w:hAnsi="Cambria" w:cs="Arial"/>
        </w:rPr>
      </w:pPr>
      <w:r w:rsidRPr="006A0241">
        <w:rPr>
          <w:rFonts w:ascii="Cambria" w:eastAsia="Times New Roman" w:hAnsi="Cambria" w:cs="Arial"/>
        </w:rPr>
        <w:t>R = (Rn/Rp</w:t>
      </w:r>
      <w:r w:rsidRPr="006A0241">
        <w:rPr>
          <w:rFonts w:ascii="Cambria" w:eastAsia="Times New Roman" w:hAnsi="Cambria" w:cs="Arial"/>
          <w:b/>
        </w:rPr>
        <w:t>) x 10</w:t>
      </w:r>
      <w:r w:rsidRPr="006A0241">
        <w:rPr>
          <w:rFonts w:ascii="Cambria" w:eastAsia="Times New Roman" w:hAnsi="Cambria" w:cs="Arial"/>
        </w:rPr>
        <w:t xml:space="preserve"> gdje je:</w:t>
      </w:r>
    </w:p>
    <w:p w:rsidR="006A0241" w:rsidRDefault="006A0241" w:rsidP="006A0241">
      <w:pPr>
        <w:spacing w:after="0" w:line="240" w:lineRule="auto"/>
        <w:rPr>
          <w:rFonts w:ascii="Cambria" w:eastAsia="Times New Roman" w:hAnsi="Cambria" w:cs="Arial"/>
        </w:rPr>
      </w:pPr>
    </w:p>
    <w:p w:rsidR="005E0C72" w:rsidRDefault="006A0241" w:rsidP="005213FA">
      <w:pPr>
        <w:spacing w:after="0" w:line="240" w:lineRule="auto"/>
        <w:jc w:val="both"/>
        <w:rPr>
          <w:rFonts w:ascii="Cambria" w:eastAsia="Times New Roman" w:hAnsi="Cambria" w:cs="Arial"/>
        </w:rPr>
      </w:pPr>
      <w:r w:rsidRPr="006A0241">
        <w:rPr>
          <w:rFonts w:ascii="Cambria" w:eastAsia="Times New Roman" w:hAnsi="Cambria" w:cs="Arial"/>
        </w:rPr>
        <w:t xml:space="preserve"> R – broj bodova koji je ponuda dobila za ponuđeni prosječni rok isporuke Rn – najniže ponuđeni prosječni rok isporuke Rp – ponuđeni prosječni rok isporuke u ponudi koja je predmet ocjene, 10 -maksimalni broj bodova .</w:t>
      </w:r>
      <w:r w:rsidR="005213FA" w:rsidRPr="005213FA">
        <w:rPr>
          <w:rFonts w:ascii="Cambria" w:eastAsia="Times New Roman" w:hAnsi="Cambria" w:cs="Arial"/>
        </w:rPr>
        <w:t xml:space="preserve"> </w:t>
      </w:r>
    </w:p>
    <w:p w:rsidR="006A0241" w:rsidRDefault="006A0241" w:rsidP="006A0241">
      <w:pPr>
        <w:spacing w:after="0" w:line="240" w:lineRule="auto"/>
        <w:rPr>
          <w:rFonts w:ascii="Cambria" w:eastAsia="Times New Roman" w:hAnsi="Cambria" w:cs="Arial"/>
        </w:rPr>
      </w:pPr>
    </w:p>
    <w:p w:rsidR="006A0241" w:rsidRPr="006A0241" w:rsidRDefault="006A0241" w:rsidP="006A0241">
      <w:pPr>
        <w:spacing w:after="0" w:line="240" w:lineRule="auto"/>
        <w:rPr>
          <w:rFonts w:ascii="Cambria" w:eastAsia="Times New Roman" w:hAnsi="Cambria" w:cs="Arial"/>
          <w:b/>
        </w:rPr>
      </w:pPr>
      <w:r w:rsidRPr="006A0241">
        <w:rPr>
          <w:rFonts w:ascii="Cambria" w:eastAsia="Times New Roman" w:hAnsi="Cambria" w:cs="Arial"/>
          <w:b/>
        </w:rPr>
        <w:t xml:space="preserve">Garantni rok </w:t>
      </w:r>
      <w:r>
        <w:rPr>
          <w:rFonts w:ascii="Cambria" w:eastAsia="Times New Roman" w:hAnsi="Cambria" w:cs="Arial"/>
          <w:b/>
        </w:rPr>
        <w:t>(G)</w:t>
      </w:r>
    </w:p>
    <w:p w:rsidR="006A0241" w:rsidRDefault="006A0241" w:rsidP="006A0241">
      <w:pPr>
        <w:spacing w:after="0" w:line="240" w:lineRule="auto"/>
        <w:rPr>
          <w:rFonts w:ascii="Cambria" w:eastAsia="Times New Roman" w:hAnsi="Cambria" w:cs="Arial"/>
        </w:rPr>
      </w:pP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Osnov za vrednovanje predstavlja ponuđeni proizvođački garantni rok ispravnih ponuda, gdje najduže ponuđeni prosječni garantni rok dobija maksimalni broj bodova</w:t>
      </w:r>
      <w:r>
        <w:rPr>
          <w:rFonts w:ascii="Cambria" w:eastAsia="Times New Roman" w:hAnsi="Cambria" w:cs="Arial"/>
        </w:rPr>
        <w:t xml:space="preserve"> 10.</w:t>
      </w:r>
      <w:r w:rsidRPr="006A0241">
        <w:rPr>
          <w:rFonts w:ascii="Cambria" w:eastAsia="Times New Roman" w:hAnsi="Cambria" w:cs="Arial"/>
        </w:rPr>
        <w:t xml:space="preserve"> </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 xml:space="preserve">Prosječni proizvođački garantni rok se dobija tako što se saberu ponuđeni proizvođački garantni rokovi </w:t>
      </w:r>
      <w:r w:rsidR="00423290">
        <w:rPr>
          <w:rFonts w:ascii="Cambria" w:eastAsia="Times New Roman" w:hAnsi="Cambria" w:cs="Arial"/>
        </w:rPr>
        <w:t xml:space="preserve"> dati po stavkama iznad minimalnog garantnog roka </w:t>
      </w:r>
      <w:r w:rsidRPr="006A0241">
        <w:rPr>
          <w:rFonts w:ascii="Cambria" w:eastAsia="Times New Roman" w:hAnsi="Cambria" w:cs="Arial"/>
        </w:rPr>
        <w:t>i podijele sa ukupnim brojem stavki za konkretnu partiju.</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Broj bodova za ponude ostalih ponuđača  izračunavaju se na način što se ponuđeni prosječni garantni rok ponude koja se boduje podijeli sa naj</w:t>
      </w:r>
      <w:r w:rsidR="001103B6">
        <w:rPr>
          <w:rFonts w:ascii="Cambria" w:eastAsia="Times New Roman" w:hAnsi="Cambria" w:cs="Arial"/>
        </w:rPr>
        <w:t>duže</w:t>
      </w:r>
      <w:r w:rsidRPr="006A0241">
        <w:rPr>
          <w:rFonts w:ascii="Cambria" w:eastAsia="Times New Roman" w:hAnsi="Cambria" w:cs="Arial"/>
        </w:rPr>
        <w:t xml:space="preserve"> ponuđenim prosječnim garantnim rokom i dobijeni količnik pomnoži sa  predviđenim brojem bodova za ovaj parametar, po formuli: </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 xml:space="preserve">     G = (Gp/Gmax) x 10</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 xml:space="preserve">G –  broj bodova </w:t>
      </w:r>
      <w:r w:rsidR="00ED4CAF">
        <w:rPr>
          <w:rFonts w:ascii="Cambria" w:eastAsia="Times New Roman" w:hAnsi="Cambria" w:cs="Arial"/>
        </w:rPr>
        <w:t xml:space="preserve">koji je ponuda  koja se </w:t>
      </w:r>
      <w:r w:rsidR="00B86707">
        <w:rPr>
          <w:rFonts w:ascii="Cambria" w:eastAsia="Times New Roman" w:hAnsi="Cambria" w:cs="Arial"/>
        </w:rPr>
        <w:t>vrednuje</w:t>
      </w:r>
      <w:r w:rsidR="00ED4CAF">
        <w:rPr>
          <w:rFonts w:ascii="Cambria" w:eastAsia="Times New Roman" w:hAnsi="Cambria" w:cs="Arial"/>
        </w:rPr>
        <w:t xml:space="preserve"> dobila </w:t>
      </w:r>
      <w:r w:rsidRPr="006A0241">
        <w:rPr>
          <w:rFonts w:ascii="Cambria" w:eastAsia="Times New Roman" w:hAnsi="Cambria" w:cs="Arial"/>
        </w:rPr>
        <w:t xml:space="preserve">za ponuđeni prosječni garantni </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Gp –  ponuđeni prosječni proizvođački garantni rok</w:t>
      </w:r>
      <w:r w:rsidR="00F065C0">
        <w:rPr>
          <w:rFonts w:ascii="Cambria" w:eastAsia="Times New Roman" w:hAnsi="Cambria" w:cs="Arial"/>
        </w:rPr>
        <w:t xml:space="preserve"> ponude </w:t>
      </w:r>
      <w:r w:rsidRPr="006A0241">
        <w:rPr>
          <w:rFonts w:ascii="Cambria" w:eastAsia="Times New Roman" w:hAnsi="Cambria" w:cs="Arial"/>
        </w:rPr>
        <w:t xml:space="preserve"> koja se boduje</w:t>
      </w:r>
    </w:p>
    <w:p w:rsidR="006A0241" w:rsidRPr="006A0241" w:rsidRDefault="006A0241" w:rsidP="006A0241">
      <w:pPr>
        <w:spacing w:after="0" w:line="240" w:lineRule="auto"/>
        <w:jc w:val="both"/>
        <w:rPr>
          <w:rFonts w:ascii="Cambria" w:eastAsia="Times New Roman" w:hAnsi="Cambria" w:cs="Arial"/>
        </w:rPr>
      </w:pPr>
      <w:r w:rsidRPr="006A0241">
        <w:rPr>
          <w:rFonts w:ascii="Cambria" w:eastAsia="Times New Roman" w:hAnsi="Cambria" w:cs="Arial"/>
        </w:rPr>
        <w:t xml:space="preserve">Gmax – </w:t>
      </w:r>
      <w:r w:rsidR="001103B6">
        <w:rPr>
          <w:rFonts w:ascii="Cambria" w:eastAsia="Times New Roman" w:hAnsi="Cambria" w:cs="Arial"/>
        </w:rPr>
        <w:t>najduže</w:t>
      </w:r>
      <w:r w:rsidRPr="006A0241">
        <w:rPr>
          <w:rFonts w:ascii="Cambria" w:eastAsia="Times New Roman" w:hAnsi="Cambria" w:cs="Arial"/>
        </w:rPr>
        <w:t xml:space="preserve"> ponuđeni prosječno proizvođački garantni rok </w:t>
      </w:r>
    </w:p>
    <w:p w:rsidR="00ED4CAF" w:rsidRDefault="00ED4CAF" w:rsidP="00ED4CAF">
      <w:pPr>
        <w:spacing w:after="0" w:line="240" w:lineRule="auto"/>
        <w:jc w:val="both"/>
        <w:rPr>
          <w:rFonts w:ascii="Cambria" w:eastAsia="Times New Roman" w:hAnsi="Cambria" w:cs="Arial"/>
        </w:rPr>
      </w:pPr>
      <w:r w:rsidRPr="006A0241">
        <w:rPr>
          <w:rFonts w:ascii="Cambria" w:eastAsia="Times New Roman" w:hAnsi="Cambria" w:cs="Arial"/>
        </w:rPr>
        <w:t>10 -maksimalni broj bodova .</w:t>
      </w:r>
      <w:r w:rsidRPr="005213FA">
        <w:rPr>
          <w:rFonts w:ascii="Cambria" w:eastAsia="Times New Roman" w:hAnsi="Cambria" w:cs="Arial"/>
        </w:rPr>
        <w:t xml:space="preserve"> </w:t>
      </w:r>
    </w:p>
    <w:p w:rsidR="006A0241" w:rsidRDefault="006A0241" w:rsidP="006A0241">
      <w:pPr>
        <w:spacing w:after="0" w:line="240" w:lineRule="auto"/>
        <w:jc w:val="both"/>
        <w:rPr>
          <w:rFonts w:ascii="Cambria" w:eastAsia="Times New Roman" w:hAnsi="Cambria" w:cs="Arial"/>
        </w:rPr>
      </w:pPr>
    </w:p>
    <w:p w:rsidR="00CA0057" w:rsidRPr="00132CA6" w:rsidRDefault="005213FA" w:rsidP="006A0241">
      <w:pPr>
        <w:spacing w:after="0" w:line="240" w:lineRule="auto"/>
        <w:jc w:val="both"/>
        <w:rPr>
          <w:rFonts w:ascii="Cambria" w:eastAsia="Times New Roman" w:hAnsi="Cambria" w:cs="Arial"/>
        </w:rPr>
      </w:pPr>
      <w:r>
        <w:rPr>
          <w:rFonts w:ascii="Cambria" w:eastAsia="Times New Roman" w:hAnsi="Cambria" w:cs="Arial"/>
        </w:rPr>
        <w:t xml:space="preserve"> </w:t>
      </w:r>
    </w:p>
    <w:p w:rsidR="00F073EE" w:rsidRPr="004C41CA" w:rsidRDefault="00777EE4" w:rsidP="00777EE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80"/>
        <w:outlineLvl w:val="0"/>
        <w:rPr>
          <w:rFonts w:ascii="Cambria" w:eastAsia="Times New Roman" w:hAnsi="Cambria" w:cs="Times New Roman"/>
          <w:b/>
        </w:rPr>
      </w:pPr>
      <w:bookmarkStart w:id="11" w:name="_Toc62730560"/>
      <w:r>
        <w:rPr>
          <w:rFonts w:ascii="Cambria" w:eastAsia="Times New Roman" w:hAnsi="Cambria" w:cs="Times New Roman"/>
          <w:b/>
        </w:rPr>
        <w:t>8.</w:t>
      </w:r>
      <w:r w:rsidR="00F073EE" w:rsidRPr="004C41CA">
        <w:rPr>
          <w:rFonts w:ascii="Cambria" w:eastAsia="Times New Roman" w:hAnsi="Cambria" w:cs="Times New Roman"/>
          <w:b/>
        </w:rPr>
        <w:t>JEZIK PONUDE</w:t>
      </w:r>
      <w:bookmarkEnd w:id="11"/>
    </w:p>
    <w:p w:rsidR="00F073EE" w:rsidRPr="004C41CA" w:rsidRDefault="00F073EE" w:rsidP="00F073EE">
      <w:pPr>
        <w:spacing w:after="0" w:line="240" w:lineRule="auto"/>
        <w:jc w:val="both"/>
        <w:rPr>
          <w:rFonts w:ascii="Cambria" w:eastAsia="Times New Roman" w:hAnsi="Cambria" w:cs="Arial"/>
          <w:b/>
          <w:bCs/>
          <w:color w:val="000000"/>
        </w:rPr>
      </w:pP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Ponuda se sačinjava na:</w:t>
      </w:r>
    </w:p>
    <w:p w:rsidR="00F073EE" w:rsidRPr="004C41CA" w:rsidRDefault="00F073EE" w:rsidP="00F073EE">
      <w:pPr>
        <w:spacing w:after="0" w:line="240" w:lineRule="auto"/>
        <w:jc w:val="both"/>
        <w:rPr>
          <w:rFonts w:ascii="Cambria" w:eastAsia="Times New Roman" w:hAnsi="Cambria" w:cs="Arial"/>
          <w:b/>
          <w:bCs/>
          <w:color w:val="000000"/>
        </w:rPr>
      </w:pPr>
    </w:p>
    <w:p w:rsidR="00E64B59" w:rsidRDefault="00F073EE" w:rsidP="000B4D6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crnogorski jezik i drugi jezik koji je u službenoj upotrebi u Crnoj Gori, u skladu sa Ustavom i zakonom</w:t>
      </w:r>
      <w:r w:rsidR="006A29F1">
        <w:rPr>
          <w:rFonts w:ascii="Cambria" w:eastAsia="Times New Roman" w:hAnsi="Cambria" w:cs="Arial"/>
          <w:color w:val="000000"/>
        </w:rPr>
        <w:t xml:space="preserve"> ili </w:t>
      </w:r>
    </w:p>
    <w:p w:rsidR="003A5279" w:rsidRDefault="003A5279" w:rsidP="000B4D6E">
      <w:pPr>
        <w:spacing w:after="0" w:line="240" w:lineRule="auto"/>
        <w:jc w:val="both"/>
        <w:rPr>
          <w:rFonts w:ascii="Cambria" w:eastAsia="Times New Roman" w:hAnsi="Cambria" w:cs="Arial"/>
          <w:color w:val="000000"/>
        </w:rPr>
      </w:pPr>
    </w:p>
    <w:p w:rsidR="007F1134" w:rsidRPr="00470E1D" w:rsidRDefault="007F1134" w:rsidP="007F1134">
      <w:pPr>
        <w:spacing w:after="0" w:line="240" w:lineRule="auto"/>
        <w:jc w:val="both"/>
        <w:rPr>
          <w:rFonts w:ascii="Cambria" w:eastAsia="Times New Roman" w:hAnsi="Cambria" w:cs="Arial"/>
          <w:color w:val="000000"/>
        </w:rPr>
      </w:pPr>
      <w:r w:rsidRPr="00470E1D">
        <w:rPr>
          <w:rFonts w:ascii="Cambria" w:eastAsia="Times New Roman" w:hAnsi="Cambria" w:cs="Arial"/>
          <w:color w:val="000000"/>
        </w:rPr>
        <w:sym w:font="Wingdings" w:char="F0A8"/>
      </w:r>
      <w:r w:rsidRPr="00470E1D">
        <w:rPr>
          <w:rFonts w:ascii="Cambria" w:eastAsia="Times New Roman" w:hAnsi="Cambria" w:cs="Arial"/>
          <w:color w:val="000000"/>
        </w:rPr>
        <w:t xml:space="preserve"> </w:t>
      </w:r>
      <w:r w:rsidRPr="006744E5">
        <w:rPr>
          <w:rFonts w:ascii="Cambria" w:eastAsia="Times New Roman" w:hAnsi="Cambria" w:cs="Arial"/>
          <w:b/>
          <w:color w:val="000000"/>
          <w:u w:val="single"/>
        </w:rPr>
        <w:t>Engleski jezik</w:t>
      </w:r>
      <w:r w:rsidRPr="00470E1D">
        <w:rPr>
          <w:rFonts w:ascii="Cambria" w:eastAsia="Times New Roman" w:hAnsi="Cambria" w:cs="Arial"/>
          <w:color w:val="000000"/>
        </w:rPr>
        <w:t xml:space="preserve"> za djelove ponude koji se odnose na:</w:t>
      </w:r>
    </w:p>
    <w:p w:rsidR="007F1134" w:rsidRPr="00003D87" w:rsidRDefault="007F1134" w:rsidP="007F1134">
      <w:pPr>
        <w:pStyle w:val="ListParagraph"/>
        <w:numPr>
          <w:ilvl w:val="0"/>
          <w:numId w:val="10"/>
        </w:numPr>
        <w:tabs>
          <w:tab w:val="left" w:pos="426"/>
        </w:tabs>
        <w:spacing w:before="96" w:after="0" w:line="240" w:lineRule="auto"/>
        <w:jc w:val="both"/>
        <w:rPr>
          <w:rFonts w:ascii="Cambria" w:eastAsia="Calibri" w:hAnsi="Cambria" w:cs="Arial"/>
          <w:color w:val="000000"/>
          <w:lang w:val="sr-Latn-CS"/>
        </w:rPr>
      </w:pPr>
      <w:r w:rsidRPr="00003D87">
        <w:rPr>
          <w:rFonts w:ascii="Cambria" w:eastAsia="Calibri" w:hAnsi="Cambria" w:cs="Arial"/>
          <w:color w:val="000000"/>
          <w:lang w:val="sr-Latn-CS"/>
        </w:rPr>
        <w:lastRenderedPageBreak/>
        <w:t xml:space="preserve">tehničku specifikaciju predmeta </w:t>
      </w:r>
      <w:bookmarkStart w:id="12" w:name="_GoBack"/>
      <w:bookmarkEnd w:id="12"/>
      <w:r w:rsidRPr="00003D87">
        <w:rPr>
          <w:rFonts w:ascii="Cambria" w:eastAsia="Calibri" w:hAnsi="Cambria" w:cs="Arial"/>
          <w:color w:val="000000"/>
          <w:lang w:val="sr-Latn-CS"/>
        </w:rPr>
        <w:t>nabavke</w:t>
      </w:r>
      <w:r w:rsidR="00DC4B9B" w:rsidRPr="00003D87">
        <w:rPr>
          <w:rFonts w:ascii="Cambria" w:eastAsia="Calibri" w:hAnsi="Cambria" w:cs="Arial"/>
          <w:color w:val="000000"/>
          <w:lang w:val="sr-Latn-CS"/>
        </w:rPr>
        <w:t>,</w:t>
      </w:r>
      <w:r w:rsidRPr="00003D87">
        <w:rPr>
          <w:rFonts w:ascii="Cambria" w:eastAsia="Calibri" w:hAnsi="Cambria" w:cs="Arial"/>
          <w:color w:val="000000"/>
          <w:lang w:val="sr-Latn-CS"/>
        </w:rPr>
        <w:t xml:space="preserve"> </w:t>
      </w:r>
    </w:p>
    <w:p w:rsidR="003A5279" w:rsidRDefault="003A5279" w:rsidP="003A5279">
      <w:pPr>
        <w:pStyle w:val="ListParagraph"/>
        <w:numPr>
          <w:ilvl w:val="0"/>
          <w:numId w:val="10"/>
        </w:numPr>
        <w:spacing w:after="0" w:line="240" w:lineRule="auto"/>
        <w:jc w:val="both"/>
        <w:rPr>
          <w:rFonts w:ascii="Cambria" w:eastAsia="Times New Roman" w:hAnsi="Cambria" w:cs="Arial"/>
        </w:rPr>
      </w:pPr>
      <w:r w:rsidRPr="009A0DAF">
        <w:rPr>
          <w:rFonts w:ascii="Cambria" w:eastAsia="Times New Roman" w:hAnsi="Cambria" w:cs="Arial"/>
        </w:rPr>
        <w:t>Dokaz odnosno sertifikat, koje izdaju akreditovana sertifikaciona tijela o ispunjavanju uslova kvaliteta predmeta nabavke</w:t>
      </w:r>
      <w:r w:rsidR="004C3ED4">
        <w:rPr>
          <w:rFonts w:ascii="Cambria" w:eastAsia="Times New Roman" w:hAnsi="Cambria" w:cs="Arial"/>
        </w:rPr>
        <w:t>,</w:t>
      </w:r>
    </w:p>
    <w:p w:rsidR="009A0DAF" w:rsidRDefault="00760431" w:rsidP="003A5279">
      <w:pPr>
        <w:pStyle w:val="ListParagraph"/>
        <w:numPr>
          <w:ilvl w:val="0"/>
          <w:numId w:val="10"/>
        </w:numPr>
        <w:spacing w:after="0" w:line="240" w:lineRule="auto"/>
        <w:jc w:val="both"/>
        <w:rPr>
          <w:rFonts w:ascii="Cambria" w:eastAsia="Times New Roman" w:hAnsi="Cambria" w:cs="Arial"/>
        </w:rPr>
      </w:pPr>
      <w:r>
        <w:rPr>
          <w:rFonts w:ascii="Cambria" w:eastAsia="Times New Roman" w:hAnsi="Cambria" w:cs="Arial"/>
        </w:rPr>
        <w:t>Način utvrđivanja ekvivalentnosti iz</w:t>
      </w:r>
      <w:r w:rsidR="004C3ED4">
        <w:rPr>
          <w:rFonts w:ascii="Cambria" w:eastAsia="Times New Roman" w:hAnsi="Cambria" w:cs="Arial"/>
        </w:rPr>
        <w:t xml:space="preserve"> tač. 4 tenderske dokumentacije,</w:t>
      </w:r>
      <w:r w:rsidR="009A0DAF">
        <w:rPr>
          <w:rFonts w:ascii="Cambria" w:eastAsia="Times New Roman" w:hAnsi="Cambria" w:cs="Arial"/>
        </w:rPr>
        <w:t xml:space="preserve"> </w:t>
      </w:r>
    </w:p>
    <w:p w:rsidR="00FE1FDE" w:rsidRDefault="00433CD6" w:rsidP="003A5279">
      <w:pPr>
        <w:pStyle w:val="ListParagraph"/>
        <w:numPr>
          <w:ilvl w:val="0"/>
          <w:numId w:val="10"/>
        </w:numPr>
        <w:spacing w:after="0" w:line="240" w:lineRule="auto"/>
        <w:jc w:val="both"/>
        <w:rPr>
          <w:rFonts w:ascii="Cambria" w:eastAsia="Times New Roman" w:hAnsi="Cambria" w:cs="Arial"/>
        </w:rPr>
      </w:pPr>
      <w:r>
        <w:rPr>
          <w:rFonts w:ascii="Cambria" w:eastAsia="Times New Roman" w:hAnsi="Cambria" w:cs="Arial"/>
        </w:rPr>
        <w:t>Izvod iz kataloga</w:t>
      </w:r>
      <w:r w:rsidR="00C90A06">
        <w:rPr>
          <w:rFonts w:ascii="Cambria" w:eastAsia="Times New Roman" w:hAnsi="Cambria" w:cs="Arial"/>
        </w:rPr>
        <w:t xml:space="preserve"> </w:t>
      </w:r>
      <w:r w:rsidR="00FE1FDE">
        <w:rPr>
          <w:rFonts w:ascii="Cambria" w:eastAsia="Times New Roman" w:hAnsi="Cambria" w:cs="Arial"/>
        </w:rPr>
        <w:t>kao dokaz o ispunjavanju uslova stručno tehničke sposobnosti,</w:t>
      </w:r>
    </w:p>
    <w:p w:rsidR="007F1134" w:rsidRPr="009F5D5A" w:rsidRDefault="00FE1FDE" w:rsidP="000B4D6E">
      <w:pPr>
        <w:pStyle w:val="ListParagraph"/>
        <w:numPr>
          <w:ilvl w:val="0"/>
          <w:numId w:val="10"/>
        </w:numPr>
        <w:spacing w:after="0" w:line="240" w:lineRule="auto"/>
        <w:jc w:val="both"/>
        <w:rPr>
          <w:rFonts w:ascii="Cambria" w:eastAsia="Times New Roman" w:hAnsi="Cambria" w:cs="Arial"/>
        </w:rPr>
      </w:pPr>
      <w:r w:rsidRPr="00760431">
        <w:rPr>
          <w:rFonts w:ascii="Cambria" w:eastAsia="Times New Roman" w:hAnsi="Cambria" w:cs="Arial"/>
        </w:rPr>
        <w:t>D</w:t>
      </w:r>
      <w:r w:rsidR="000F4309" w:rsidRPr="00760431">
        <w:rPr>
          <w:rFonts w:ascii="Cambria" w:eastAsia="Times New Roman" w:hAnsi="Cambria" w:cs="Arial"/>
        </w:rPr>
        <w:t xml:space="preserve">okumentacija </w:t>
      </w:r>
      <w:r w:rsidR="00FE6630" w:rsidRPr="00760431">
        <w:rPr>
          <w:rFonts w:ascii="Cambria" w:eastAsia="Times New Roman" w:hAnsi="Cambria" w:cs="Arial"/>
        </w:rPr>
        <w:t xml:space="preserve"> koj</w:t>
      </w:r>
      <w:r w:rsidR="009F5D5A">
        <w:rPr>
          <w:rFonts w:ascii="Cambria" w:eastAsia="Times New Roman" w:hAnsi="Cambria" w:cs="Arial"/>
        </w:rPr>
        <w:t>om</w:t>
      </w:r>
      <w:r w:rsidR="00FE6630" w:rsidRPr="00760431">
        <w:rPr>
          <w:rFonts w:ascii="Cambria" w:eastAsia="Times New Roman" w:hAnsi="Cambria" w:cs="Arial"/>
        </w:rPr>
        <w:t xml:space="preserve"> se dokazuju nedostajuće karakteristike</w:t>
      </w:r>
      <w:r w:rsidR="000F4309" w:rsidRPr="00760431">
        <w:rPr>
          <w:rFonts w:ascii="Cambria" w:eastAsia="Times New Roman" w:hAnsi="Cambria" w:cs="Arial"/>
        </w:rPr>
        <w:t xml:space="preserve"> iz Izvoda iz kataloga.</w:t>
      </w:r>
      <w:r w:rsidR="00E15FAE" w:rsidRPr="00760431">
        <w:rPr>
          <w:rFonts w:ascii="Cambria" w:eastAsia="Times New Roman" w:hAnsi="Cambria" w:cs="Arial"/>
        </w:rPr>
        <w:t xml:space="preserve"> </w:t>
      </w:r>
      <w:r w:rsidR="00760431">
        <w:rPr>
          <w:rFonts w:ascii="Cambria" w:eastAsia="Times New Roman" w:hAnsi="Cambria" w:cs="Arial"/>
        </w:rPr>
        <w:t>( U slučaju dostavljanja!)</w:t>
      </w:r>
    </w:p>
    <w:p w:rsidR="00760431" w:rsidRDefault="009F5D5A" w:rsidP="000B4D6E">
      <w:pPr>
        <w:pStyle w:val="ListParagraph"/>
        <w:numPr>
          <w:ilvl w:val="0"/>
          <w:numId w:val="10"/>
        </w:numPr>
        <w:spacing w:after="0" w:line="240" w:lineRule="auto"/>
        <w:jc w:val="both"/>
        <w:rPr>
          <w:rFonts w:ascii="Cambria" w:eastAsia="Times New Roman" w:hAnsi="Cambria" w:cs="Arial"/>
        </w:rPr>
      </w:pPr>
      <w:r w:rsidRPr="009F5D5A">
        <w:rPr>
          <w:rFonts w:ascii="Cambria" w:eastAsia="Times New Roman" w:hAnsi="Cambria" w:cs="Arial"/>
        </w:rPr>
        <w:t> </w:t>
      </w:r>
      <w:r>
        <w:rPr>
          <w:rFonts w:ascii="Cambria" w:eastAsia="Times New Roman" w:hAnsi="Cambria" w:cs="Arial"/>
        </w:rPr>
        <w:t>I</w:t>
      </w:r>
      <w:r w:rsidRPr="009F5D5A">
        <w:rPr>
          <w:rFonts w:ascii="Cambria" w:eastAsia="Times New Roman" w:hAnsi="Cambria" w:cs="Arial"/>
        </w:rPr>
        <w:t>zvještaj, sertifikat, potvrdu i drugi dokument  da je ponuđena oprema odobrena od strane UIAA, UKCi EAC</w:t>
      </w:r>
      <w:r>
        <w:rPr>
          <w:rFonts w:ascii="Cambria" w:eastAsia="Times New Roman" w:hAnsi="Cambria" w:cs="Arial"/>
        </w:rPr>
        <w:t>;</w:t>
      </w:r>
    </w:p>
    <w:p w:rsidR="00B054E8" w:rsidRPr="009F5D5A" w:rsidRDefault="00B054E8" w:rsidP="00B054E8">
      <w:pPr>
        <w:pStyle w:val="ListParagraph"/>
        <w:spacing w:after="0" w:line="240" w:lineRule="auto"/>
        <w:jc w:val="both"/>
        <w:rPr>
          <w:rFonts w:ascii="Cambria" w:eastAsia="Times New Roman" w:hAnsi="Cambria" w:cs="Arial"/>
        </w:rPr>
      </w:pPr>
    </w:p>
    <w:p w:rsidR="00F073EE" w:rsidRPr="00777EE4" w:rsidRDefault="00F073EE" w:rsidP="00777EE4">
      <w:pPr>
        <w:pStyle w:val="ListParagraph"/>
        <w:keepNext/>
        <w:keepLines/>
        <w:numPr>
          <w:ilvl w:val="0"/>
          <w:numId w:val="18"/>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rPr>
      </w:pPr>
      <w:bookmarkStart w:id="13" w:name="_Toc62730561"/>
      <w:r w:rsidRPr="00777EE4">
        <w:rPr>
          <w:rFonts w:ascii="Cambria" w:eastAsia="Times New Roman" w:hAnsi="Cambria" w:cs="Arial"/>
          <w:b/>
          <w:color w:val="000000"/>
          <w:u w:val="single"/>
        </w:rPr>
        <w:t>NAČIN, MJESTO I VRIJEME PODNOŠENJA PONUDA</w:t>
      </w:r>
      <w:r w:rsidRPr="00777EE4">
        <w:rPr>
          <w:rFonts w:ascii="Cambria" w:eastAsia="Times New Roman" w:hAnsi="Cambria" w:cs="Times New Roman"/>
          <w:b/>
        </w:rPr>
        <w:t xml:space="preserve"> I OTVARANJA PONUDA</w:t>
      </w:r>
      <w:bookmarkEnd w:id="13"/>
    </w:p>
    <w:p w:rsidR="00F073EE" w:rsidRPr="004C41CA" w:rsidRDefault="00F073EE" w:rsidP="00F073EE">
      <w:pPr>
        <w:spacing w:after="0" w:line="240" w:lineRule="auto"/>
        <w:jc w:val="both"/>
        <w:rPr>
          <w:rFonts w:ascii="Cambria" w:eastAsia="Times New Roman" w:hAnsi="Cambria" w:cs="Arial"/>
          <w:b/>
          <w:bCs/>
          <w:color w:val="000000"/>
        </w:rPr>
      </w:pPr>
    </w:p>
    <w:p w:rsidR="00F073EE" w:rsidRPr="00FB3568" w:rsidRDefault="00F073EE" w:rsidP="00F073EE">
      <w:pPr>
        <w:spacing w:after="0" w:line="240" w:lineRule="auto"/>
        <w:jc w:val="both"/>
        <w:rPr>
          <w:rFonts w:ascii="Cambria" w:eastAsia="Times New Roman" w:hAnsi="Cambria" w:cs="Arial"/>
          <w:color w:val="000000"/>
        </w:rPr>
      </w:pPr>
      <w:r w:rsidRPr="00FB3568">
        <w:rPr>
          <w:rFonts w:ascii="Cambria" w:eastAsia="Times New Roman" w:hAnsi="Cambria" w:cs="Arial"/>
          <w:color w:val="000000"/>
        </w:rPr>
        <w:t xml:space="preserve">Ponude se podnose preko ESJN-a zaključno sa danom </w:t>
      </w:r>
      <w:r w:rsidR="00CE2D31">
        <w:rPr>
          <w:rFonts w:ascii="Cambria" w:eastAsia="Times New Roman" w:hAnsi="Cambria" w:cs="Arial"/>
          <w:b/>
          <w:color w:val="000000"/>
        </w:rPr>
        <w:t>0</w:t>
      </w:r>
      <w:r w:rsidR="00FE1FDE">
        <w:rPr>
          <w:rFonts w:ascii="Cambria" w:eastAsia="Times New Roman" w:hAnsi="Cambria" w:cs="Arial"/>
          <w:b/>
          <w:color w:val="000000"/>
        </w:rPr>
        <w:t>7</w:t>
      </w:r>
      <w:r w:rsidR="00D372C7" w:rsidRPr="00D372C7">
        <w:rPr>
          <w:rFonts w:ascii="Cambria" w:eastAsia="Times New Roman" w:hAnsi="Cambria" w:cs="Arial"/>
          <w:b/>
          <w:color w:val="000000"/>
        </w:rPr>
        <w:t>.0</w:t>
      </w:r>
      <w:r w:rsidR="00CE2D31">
        <w:rPr>
          <w:rFonts w:ascii="Cambria" w:eastAsia="Times New Roman" w:hAnsi="Cambria" w:cs="Arial"/>
          <w:b/>
          <w:color w:val="000000"/>
        </w:rPr>
        <w:t>2</w:t>
      </w:r>
      <w:r w:rsidR="00D372C7" w:rsidRPr="00D372C7">
        <w:rPr>
          <w:rFonts w:ascii="Cambria" w:eastAsia="Times New Roman" w:hAnsi="Cambria" w:cs="Arial"/>
          <w:b/>
          <w:color w:val="000000"/>
        </w:rPr>
        <w:t>.</w:t>
      </w:r>
      <w:r w:rsidR="00D934FA" w:rsidRPr="00D372C7">
        <w:rPr>
          <w:rFonts w:ascii="Cambria" w:eastAsia="Times New Roman" w:hAnsi="Cambria" w:cs="Arial"/>
          <w:b/>
          <w:color w:val="000000"/>
        </w:rPr>
        <w:t>202</w:t>
      </w:r>
      <w:r w:rsidR="00CE2D31">
        <w:rPr>
          <w:rFonts w:ascii="Cambria" w:eastAsia="Times New Roman" w:hAnsi="Cambria" w:cs="Arial"/>
          <w:b/>
          <w:color w:val="000000"/>
        </w:rPr>
        <w:t>5</w:t>
      </w:r>
      <w:r w:rsidR="00D934FA" w:rsidRPr="00FB3568">
        <w:rPr>
          <w:rFonts w:ascii="Cambria" w:eastAsia="Times New Roman" w:hAnsi="Cambria" w:cs="Arial"/>
          <w:b/>
          <w:color w:val="000000"/>
        </w:rPr>
        <w:t>.</w:t>
      </w:r>
      <w:r w:rsidR="00D934FA" w:rsidRPr="00FB3568">
        <w:rPr>
          <w:rFonts w:ascii="Cambria" w:eastAsia="Times New Roman" w:hAnsi="Cambria" w:cs="Arial"/>
          <w:color w:val="000000"/>
        </w:rPr>
        <w:t xml:space="preserve"> </w:t>
      </w:r>
      <w:r w:rsidRPr="00FB3568">
        <w:rPr>
          <w:rFonts w:ascii="Cambria" w:eastAsia="Times New Roman" w:hAnsi="Cambria" w:cs="Arial"/>
          <w:color w:val="000000"/>
        </w:rPr>
        <w:t xml:space="preserve">godine </w:t>
      </w:r>
      <w:r w:rsidRPr="00D372C7">
        <w:rPr>
          <w:rFonts w:ascii="Cambria" w:eastAsia="Times New Roman" w:hAnsi="Cambria" w:cs="Arial"/>
          <w:b/>
          <w:color w:val="000000"/>
        </w:rPr>
        <w:t xml:space="preserve">do </w:t>
      </w:r>
      <w:r w:rsidR="00D934FA" w:rsidRPr="00D372C7">
        <w:rPr>
          <w:rFonts w:ascii="Cambria" w:eastAsia="Times New Roman" w:hAnsi="Cambria" w:cs="Arial"/>
          <w:b/>
          <w:color w:val="000000"/>
        </w:rPr>
        <w:t>1</w:t>
      </w:r>
      <w:r w:rsidR="00CE2D31">
        <w:rPr>
          <w:rFonts w:ascii="Cambria" w:eastAsia="Times New Roman" w:hAnsi="Cambria" w:cs="Arial"/>
          <w:b/>
          <w:color w:val="000000"/>
        </w:rPr>
        <w:t>1</w:t>
      </w:r>
      <w:r w:rsidRPr="00D372C7">
        <w:rPr>
          <w:rFonts w:ascii="Cambria" w:eastAsia="Times New Roman" w:hAnsi="Cambria" w:cs="Arial"/>
          <w:b/>
          <w:color w:val="000000"/>
        </w:rPr>
        <w:t xml:space="preserve"> sati.</w:t>
      </w:r>
    </w:p>
    <w:p w:rsidR="00F073EE" w:rsidRPr="00FB3568" w:rsidRDefault="00F073EE" w:rsidP="00F073EE">
      <w:pPr>
        <w:spacing w:after="0" w:line="240" w:lineRule="auto"/>
        <w:jc w:val="both"/>
        <w:rPr>
          <w:rFonts w:ascii="Cambria" w:eastAsia="Times New Roman" w:hAnsi="Cambria" w:cs="Arial"/>
          <w:b/>
          <w:bCs/>
          <w:i/>
          <w:iCs/>
          <w:color w:val="000000"/>
        </w:rPr>
      </w:pPr>
    </w:p>
    <w:p w:rsidR="00FB3568" w:rsidRPr="00E64B59" w:rsidRDefault="00F073EE" w:rsidP="00E64B59">
      <w:pPr>
        <w:spacing w:after="0" w:line="240" w:lineRule="auto"/>
        <w:jc w:val="both"/>
        <w:rPr>
          <w:rFonts w:ascii="Cambria" w:eastAsia="Times New Roman" w:hAnsi="Cambria" w:cs="Arial"/>
          <w:color w:val="000000"/>
        </w:rPr>
      </w:pPr>
      <w:r w:rsidRPr="00FB3568">
        <w:rPr>
          <w:rFonts w:ascii="Cambria" w:eastAsia="Times New Roman" w:hAnsi="Cambria" w:cs="Arial"/>
          <w:color w:val="000000"/>
        </w:rPr>
        <w:t xml:space="preserve">Otvaranje ponuda održaće se dana </w:t>
      </w:r>
      <w:r w:rsidR="00CE2D31">
        <w:rPr>
          <w:rFonts w:ascii="Cambria" w:eastAsia="Times New Roman" w:hAnsi="Cambria" w:cs="Arial"/>
          <w:b/>
          <w:color w:val="000000"/>
        </w:rPr>
        <w:t>0</w:t>
      </w:r>
      <w:r w:rsidR="00FE1FDE">
        <w:rPr>
          <w:rFonts w:ascii="Cambria" w:eastAsia="Times New Roman" w:hAnsi="Cambria" w:cs="Arial"/>
          <w:b/>
          <w:color w:val="000000"/>
        </w:rPr>
        <w:t>7</w:t>
      </w:r>
      <w:r w:rsidR="00D372C7" w:rsidRPr="00D372C7">
        <w:rPr>
          <w:rFonts w:ascii="Cambria" w:eastAsia="Times New Roman" w:hAnsi="Cambria" w:cs="Arial"/>
          <w:b/>
          <w:color w:val="000000"/>
        </w:rPr>
        <w:t>.0</w:t>
      </w:r>
      <w:r w:rsidR="00CE2D31">
        <w:rPr>
          <w:rFonts w:ascii="Cambria" w:eastAsia="Times New Roman" w:hAnsi="Cambria" w:cs="Arial"/>
          <w:b/>
          <w:color w:val="000000"/>
        </w:rPr>
        <w:t>2</w:t>
      </w:r>
      <w:r w:rsidR="00F157CA" w:rsidRPr="00D372C7">
        <w:rPr>
          <w:rFonts w:ascii="Cambria" w:eastAsia="Times New Roman" w:hAnsi="Cambria" w:cs="Arial"/>
          <w:b/>
          <w:color w:val="000000"/>
        </w:rPr>
        <w:t>.</w:t>
      </w:r>
      <w:r w:rsidR="00D934FA" w:rsidRPr="00D372C7">
        <w:rPr>
          <w:rFonts w:ascii="Cambria" w:eastAsia="Times New Roman" w:hAnsi="Cambria" w:cs="Arial"/>
          <w:b/>
          <w:color w:val="000000"/>
        </w:rPr>
        <w:t>202</w:t>
      </w:r>
      <w:r w:rsidR="00CE2D31">
        <w:rPr>
          <w:rFonts w:ascii="Cambria" w:eastAsia="Times New Roman" w:hAnsi="Cambria" w:cs="Arial"/>
          <w:b/>
          <w:color w:val="000000"/>
        </w:rPr>
        <w:t>5</w:t>
      </w:r>
      <w:r w:rsidR="00D934FA" w:rsidRPr="00FB3568">
        <w:rPr>
          <w:rFonts w:ascii="Cambria" w:eastAsia="Times New Roman" w:hAnsi="Cambria" w:cs="Arial"/>
          <w:b/>
          <w:color w:val="000000"/>
        </w:rPr>
        <w:t>.</w:t>
      </w:r>
      <w:r w:rsidRPr="00D372C7">
        <w:rPr>
          <w:rFonts w:ascii="Cambria" w:eastAsia="Times New Roman" w:hAnsi="Cambria" w:cs="Arial"/>
          <w:color w:val="000000"/>
        </w:rPr>
        <w:t xml:space="preserve">godine </w:t>
      </w:r>
      <w:r w:rsidRPr="00FB3568">
        <w:rPr>
          <w:rFonts w:ascii="Cambria" w:eastAsia="Times New Roman" w:hAnsi="Cambria" w:cs="Arial"/>
          <w:b/>
          <w:color w:val="000000"/>
        </w:rPr>
        <w:t xml:space="preserve">u </w:t>
      </w:r>
      <w:r w:rsidR="00D934FA" w:rsidRPr="00FB3568">
        <w:rPr>
          <w:rFonts w:ascii="Cambria" w:eastAsia="Times New Roman" w:hAnsi="Cambria" w:cs="Arial"/>
          <w:b/>
          <w:color w:val="000000"/>
        </w:rPr>
        <w:t>1</w:t>
      </w:r>
      <w:r w:rsidR="00CE2D31">
        <w:rPr>
          <w:rFonts w:ascii="Cambria" w:eastAsia="Times New Roman" w:hAnsi="Cambria" w:cs="Arial"/>
          <w:b/>
          <w:color w:val="000000"/>
        </w:rPr>
        <w:t>1</w:t>
      </w:r>
      <w:r w:rsidRPr="00FB3568">
        <w:rPr>
          <w:rFonts w:ascii="Cambria" w:eastAsia="Times New Roman" w:hAnsi="Cambria" w:cs="Arial"/>
          <w:b/>
          <w:color w:val="000000"/>
        </w:rPr>
        <w:t xml:space="preserve"> sati.</w:t>
      </w:r>
      <w:r w:rsidRPr="00FB3568">
        <w:rPr>
          <w:rFonts w:ascii="Cambria" w:eastAsia="Times New Roman" w:hAnsi="Cambria" w:cs="Arial"/>
          <w:color w:val="000000"/>
        </w:rPr>
        <w:t xml:space="preserve"> </w:t>
      </w:r>
      <w:bookmarkStart w:id="14" w:name="_Hlk132183036"/>
    </w:p>
    <w:p w:rsidR="007920FD" w:rsidRDefault="007920FD" w:rsidP="00FB3568">
      <w:pPr>
        <w:jc w:val="both"/>
        <w:rPr>
          <w:rFonts w:ascii="Cambria" w:eastAsia="Times New Roman" w:hAnsi="Cambria" w:cs="Arial"/>
          <w:color w:val="000000"/>
        </w:rPr>
      </w:pPr>
    </w:p>
    <w:p w:rsidR="00FB3568" w:rsidRPr="00FB3568" w:rsidRDefault="00FB3568" w:rsidP="00FB3568">
      <w:pPr>
        <w:jc w:val="both"/>
        <w:rPr>
          <w:rFonts w:ascii="Cambria" w:eastAsia="Times New Roman" w:hAnsi="Cambria" w:cs="Arial"/>
          <w:b/>
          <w:color w:val="000000"/>
        </w:rPr>
      </w:pPr>
      <w:r w:rsidRPr="00FB3568">
        <w:rPr>
          <w:rFonts w:ascii="Cambria" w:eastAsia="Times New Roman" w:hAnsi="Cambria" w:cs="Arial"/>
          <w:color w:val="000000"/>
        </w:rPr>
        <w:t>U skladu sa članom 122 Zakona o javnim nabavkama ("Službeni list Crne Gore",br. 074/19 , 003/23, 011/23) ponuđač je dužan da garanciju ponude podnose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FB3568" w:rsidRPr="00FB3568" w:rsidRDefault="00FB3568" w:rsidP="00FB3568">
      <w:pPr>
        <w:jc w:val="both"/>
        <w:rPr>
          <w:rFonts w:ascii="Cambria" w:eastAsia="Times New Roman" w:hAnsi="Cambria" w:cs="Arial"/>
          <w:color w:val="000000"/>
        </w:rPr>
      </w:pPr>
      <w:r w:rsidRPr="00FB3568">
        <w:rPr>
          <w:rFonts w:ascii="Cambria" w:eastAsia="Calibri" w:hAnsi="Cambria" w:cs="Arial"/>
          <w:color w:val="000000"/>
        </w:rPr>
        <w:sym w:font="Wingdings" w:char="F078"/>
      </w:r>
      <w:r w:rsidRPr="00FB3568">
        <w:rPr>
          <w:rFonts w:ascii="Cambria" w:eastAsia="Calibri" w:hAnsi="Cambria" w:cs="Arial"/>
          <w:color w:val="000000"/>
        </w:rPr>
        <w:t xml:space="preserve"> </w:t>
      </w:r>
      <w:r w:rsidRPr="00FB3568">
        <w:rPr>
          <w:rFonts w:ascii="Cambria" w:eastAsia="Times New Roman" w:hAnsi="Cambria" w:cs="Arial"/>
          <w:color w:val="000000"/>
        </w:rPr>
        <w:t>Ako ponuđač ne može da garanciju ponude podnese u elektronskom obliku, dužan je da putem ESJN dostavi kopiju garancije ponude, a da original garancije ponude dostavi, odnosno uruči naručiocu</w:t>
      </w:r>
    </w:p>
    <w:p w:rsidR="00FB3568" w:rsidRPr="00FB3568" w:rsidRDefault="00FB3568" w:rsidP="00FB3568">
      <w:pPr>
        <w:numPr>
          <w:ilvl w:val="0"/>
          <w:numId w:val="10"/>
        </w:numPr>
        <w:spacing w:after="200" w:line="276" w:lineRule="auto"/>
        <w:jc w:val="both"/>
        <w:rPr>
          <w:rFonts w:ascii="Cambria" w:eastAsia="Times New Roman" w:hAnsi="Cambria" w:cs="Arial"/>
          <w:color w:val="000000"/>
        </w:rPr>
      </w:pPr>
      <w:r w:rsidRPr="00FB3568">
        <w:rPr>
          <w:rFonts w:ascii="Cambria" w:eastAsia="Times New Roman" w:hAnsi="Cambria" w:cs="Arial"/>
          <w:color w:val="000000"/>
        </w:rPr>
        <w:t>neposrednom predajom Direkciji za nabavke i ugovaranje, na adresi ul. Vaka Đurovića br. 55, 81000 Podgorica</w:t>
      </w:r>
      <w:r w:rsidR="009E720C">
        <w:rPr>
          <w:rFonts w:ascii="Cambria" w:eastAsia="Times New Roman" w:hAnsi="Cambria" w:cs="Arial"/>
          <w:color w:val="000000"/>
        </w:rPr>
        <w:t xml:space="preserve"> ili </w:t>
      </w:r>
    </w:p>
    <w:p w:rsidR="00FB3568" w:rsidRPr="00FB3568" w:rsidRDefault="00FB3568" w:rsidP="00FB3568">
      <w:pPr>
        <w:numPr>
          <w:ilvl w:val="0"/>
          <w:numId w:val="1"/>
        </w:numPr>
        <w:spacing w:after="0" w:line="240" w:lineRule="auto"/>
        <w:contextualSpacing/>
        <w:jc w:val="both"/>
        <w:rPr>
          <w:rFonts w:ascii="Cambria" w:eastAsia="Times New Roman" w:hAnsi="Cambria" w:cs="Arial"/>
          <w:color w:val="000000"/>
        </w:rPr>
      </w:pPr>
      <w:r w:rsidRPr="00FB3568">
        <w:rPr>
          <w:rFonts w:ascii="Cambria" w:eastAsia="Times New Roman" w:hAnsi="Cambria" w:cs="Arial"/>
          <w:color w:val="000000"/>
        </w:rPr>
        <w:t>preporučenom pošiljkom sa povratnicom na adresi ul. Vaka Đurovića br. 55, 81000 Podgorica, s tim što ponuda mora biti uručena od strane poštanskog operatora najkasnije do roka određenog za podnošenje ponude</w:t>
      </w:r>
    </w:p>
    <w:p w:rsidR="00FB3568" w:rsidRPr="00FB3568" w:rsidRDefault="00FB3568" w:rsidP="00FB3568">
      <w:pPr>
        <w:jc w:val="both"/>
        <w:rPr>
          <w:rFonts w:ascii="Cambria" w:eastAsia="Times New Roman" w:hAnsi="Cambria" w:cs="Arial"/>
          <w:b/>
          <w:color w:val="000000"/>
        </w:rPr>
      </w:pPr>
      <w:r w:rsidRPr="00FB3568">
        <w:rPr>
          <w:rFonts w:ascii="Cambria" w:eastAsia="Times New Roman" w:hAnsi="Cambria" w:cs="Arial"/>
          <w:color w:val="000000"/>
        </w:rPr>
        <w:t xml:space="preserve">radnim danima od 8.00 do 15.00 sati, zaključno sa </w:t>
      </w:r>
      <w:r w:rsidRPr="00FB3568">
        <w:rPr>
          <w:rFonts w:ascii="Cambria" w:eastAsia="Times New Roman" w:hAnsi="Cambria" w:cs="Arial"/>
        </w:rPr>
        <w:t xml:space="preserve">danom </w:t>
      </w:r>
      <w:r w:rsidR="009B222E">
        <w:rPr>
          <w:rFonts w:ascii="Cambria" w:eastAsia="Times New Roman" w:hAnsi="Cambria" w:cs="Arial"/>
          <w:b/>
        </w:rPr>
        <w:t xml:space="preserve">  </w:t>
      </w:r>
      <w:r w:rsidR="00CE2D31">
        <w:rPr>
          <w:rFonts w:ascii="Cambria" w:eastAsia="Times New Roman" w:hAnsi="Cambria" w:cs="Arial"/>
          <w:b/>
        </w:rPr>
        <w:t>0</w:t>
      </w:r>
      <w:r w:rsidR="00FE1FDE">
        <w:rPr>
          <w:rFonts w:ascii="Cambria" w:eastAsia="Times New Roman" w:hAnsi="Cambria" w:cs="Arial"/>
          <w:b/>
        </w:rPr>
        <w:t>7</w:t>
      </w:r>
      <w:r w:rsidR="00D372C7">
        <w:rPr>
          <w:rFonts w:ascii="Cambria" w:eastAsia="Times New Roman" w:hAnsi="Cambria" w:cs="Arial"/>
          <w:b/>
        </w:rPr>
        <w:t>.0</w:t>
      </w:r>
      <w:r w:rsidR="00CE2D31">
        <w:rPr>
          <w:rFonts w:ascii="Cambria" w:eastAsia="Times New Roman" w:hAnsi="Cambria" w:cs="Arial"/>
          <w:b/>
        </w:rPr>
        <w:t>2</w:t>
      </w:r>
      <w:r w:rsidR="00D372C7">
        <w:rPr>
          <w:rFonts w:ascii="Cambria" w:eastAsia="Times New Roman" w:hAnsi="Cambria" w:cs="Arial"/>
          <w:b/>
        </w:rPr>
        <w:t>.</w:t>
      </w:r>
      <w:r w:rsidRPr="00FB3568">
        <w:rPr>
          <w:rFonts w:ascii="Cambria" w:eastAsia="Times New Roman" w:hAnsi="Cambria" w:cs="Arial"/>
          <w:b/>
        </w:rPr>
        <w:t>202</w:t>
      </w:r>
      <w:r w:rsidR="00CE2D31">
        <w:rPr>
          <w:rFonts w:ascii="Cambria" w:eastAsia="Times New Roman" w:hAnsi="Cambria" w:cs="Arial"/>
          <w:b/>
        </w:rPr>
        <w:t>5</w:t>
      </w:r>
      <w:r w:rsidRPr="00FB3568">
        <w:rPr>
          <w:rFonts w:ascii="Cambria" w:eastAsia="Times New Roman" w:hAnsi="Cambria" w:cs="Arial"/>
          <w:b/>
        </w:rPr>
        <w:t xml:space="preserve">. </w:t>
      </w:r>
      <w:r w:rsidRPr="00FB3568">
        <w:rPr>
          <w:rFonts w:ascii="Cambria" w:eastAsia="Times New Roman" w:hAnsi="Cambria" w:cs="Arial"/>
          <w:b/>
          <w:color w:val="000000"/>
        </w:rPr>
        <w:t>godine</w:t>
      </w:r>
      <w:r w:rsidRPr="00FB3568">
        <w:rPr>
          <w:rFonts w:ascii="Cambria" w:eastAsia="Times New Roman" w:hAnsi="Cambria" w:cs="Arial"/>
          <w:color w:val="000000"/>
        </w:rPr>
        <w:t xml:space="preserve"> do </w:t>
      </w:r>
      <w:r w:rsidRPr="00FB3568">
        <w:rPr>
          <w:rFonts w:ascii="Cambria" w:eastAsia="Times New Roman" w:hAnsi="Cambria" w:cs="Arial"/>
          <w:b/>
          <w:color w:val="000000"/>
        </w:rPr>
        <w:t>1</w:t>
      </w:r>
      <w:r w:rsidR="00CE2D31">
        <w:rPr>
          <w:rFonts w:ascii="Cambria" w:eastAsia="Times New Roman" w:hAnsi="Cambria" w:cs="Arial"/>
          <w:b/>
          <w:color w:val="000000"/>
        </w:rPr>
        <w:t>1</w:t>
      </w:r>
      <w:r w:rsidRPr="00FB3568">
        <w:rPr>
          <w:rFonts w:ascii="Cambria" w:eastAsia="Times New Roman" w:hAnsi="Cambria" w:cs="Arial"/>
          <w:b/>
          <w:color w:val="000000"/>
        </w:rPr>
        <w:t>.00 sati.</w:t>
      </w:r>
    </w:p>
    <w:bookmarkEnd w:id="14"/>
    <w:p w:rsidR="00F073EE" w:rsidRPr="00FB3568" w:rsidRDefault="00F073EE" w:rsidP="00F073EE">
      <w:pPr>
        <w:spacing w:after="0" w:line="240" w:lineRule="auto"/>
        <w:jc w:val="both"/>
        <w:rPr>
          <w:rFonts w:ascii="Cambria" w:eastAsia="Times New Roman" w:hAnsi="Cambria" w:cs="Arial"/>
          <w:color w:val="000000"/>
        </w:rPr>
      </w:pPr>
    </w:p>
    <w:p w:rsidR="00F073EE" w:rsidRPr="00E64B59" w:rsidRDefault="00F073EE" w:rsidP="007642E7">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rPr>
      </w:pPr>
      <w:bookmarkStart w:id="15" w:name="_Toc62730563"/>
      <w:r w:rsidRPr="00E64B59">
        <w:rPr>
          <w:rFonts w:ascii="Cambria" w:eastAsia="Times New Roman" w:hAnsi="Cambria" w:cs="Times New Roman"/>
          <w:b/>
        </w:rPr>
        <w:t>TAJNOST PODATAKA</w:t>
      </w:r>
      <w:bookmarkEnd w:id="15"/>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 xml:space="preserve"> </w:t>
      </w: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Tenderska dokumentacija sadrži tajne podatke</w:t>
      </w:r>
    </w:p>
    <w:p w:rsidR="00F073EE" w:rsidRPr="004C41CA" w:rsidRDefault="00F073EE" w:rsidP="00F073EE">
      <w:pPr>
        <w:spacing w:after="0" w:line="240" w:lineRule="auto"/>
        <w:jc w:val="both"/>
        <w:rPr>
          <w:rFonts w:ascii="Cambria" w:eastAsia="Times New Roman" w:hAnsi="Cambria" w:cs="Arial"/>
          <w:color w:val="000000"/>
        </w:rPr>
      </w:pPr>
    </w:p>
    <w:p w:rsidR="00F073EE" w:rsidRPr="004C41CA" w:rsidRDefault="00F073EE" w:rsidP="00DA67B6">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ne</w:t>
      </w:r>
    </w:p>
    <w:p w:rsidR="00F073EE" w:rsidRPr="004C41CA" w:rsidRDefault="00F073EE" w:rsidP="007642E7">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rPr>
      </w:pPr>
      <w:bookmarkStart w:id="16" w:name="_Toc62730564"/>
      <w:r w:rsidRPr="004C41CA">
        <w:rPr>
          <w:rFonts w:ascii="Cambria" w:eastAsia="Times New Roman" w:hAnsi="Cambria" w:cs="Times New Roman"/>
          <w:b/>
        </w:rPr>
        <w:t>UPUTSTVO ZA SAČINJAVANJE PONUDE</w:t>
      </w:r>
      <w:bookmarkEnd w:id="16"/>
    </w:p>
    <w:p w:rsidR="00F073EE" w:rsidRPr="004C41CA" w:rsidRDefault="00F073EE" w:rsidP="00F073EE">
      <w:pPr>
        <w:spacing w:after="0" w:line="240" w:lineRule="auto"/>
        <w:rPr>
          <w:rFonts w:ascii="Cambria" w:eastAsia="Times New Roman" w:hAnsi="Cambria" w:cs="Arial"/>
        </w:rPr>
      </w:pPr>
    </w:p>
    <w:p w:rsidR="00D80A69" w:rsidRPr="004C41CA" w:rsidRDefault="00F073EE" w:rsidP="00F073EE">
      <w:pPr>
        <w:spacing w:after="0" w:line="240" w:lineRule="auto"/>
        <w:jc w:val="both"/>
        <w:rPr>
          <w:rFonts w:ascii="Cambria" w:eastAsia="Times New Roman" w:hAnsi="Cambria" w:cs="Arial"/>
        </w:rPr>
      </w:pPr>
      <w:bookmarkStart w:id="17" w:name="_Hlk138068286"/>
      <w:r w:rsidRPr="004C41CA">
        <w:rPr>
          <w:rFonts w:ascii="Cambria" w:eastAsia="Times New Roman" w:hAnsi="Cambria" w:cs="Arial"/>
        </w:rPr>
        <w:lastRenderedPageBreak/>
        <w:t xml:space="preserve">Ponude se sačinjava u ESJN u skladu sa tenderskom dokumentacijom i </w:t>
      </w:r>
      <w:r w:rsidR="00D80A69" w:rsidRPr="004C41CA">
        <w:rPr>
          <w:rFonts w:ascii="Cambria" w:eastAsia="Times New Roman" w:hAnsi="Cambria" w:cs="Arial"/>
        </w:rPr>
        <w:t>Pravilnikom o izmjeni Pravilnika o sadržaju ponude u postupku javne nabavke. ("Službeni list CG",br.71/20,  9/21 i 16/23).</w:t>
      </w:r>
    </w:p>
    <w:p w:rsidR="006A0241" w:rsidRDefault="006A0241" w:rsidP="00CE2D31">
      <w:pPr>
        <w:spacing w:after="0" w:line="240" w:lineRule="auto"/>
        <w:jc w:val="both"/>
        <w:rPr>
          <w:rFonts w:ascii="Cambria" w:eastAsia="Times New Roman" w:hAnsi="Cambria" w:cs="Arial"/>
        </w:rPr>
      </w:pPr>
    </w:p>
    <w:p w:rsidR="006A0241" w:rsidRDefault="00CE2D31" w:rsidP="00CE2D31">
      <w:pPr>
        <w:spacing w:after="0" w:line="240" w:lineRule="auto"/>
        <w:jc w:val="both"/>
        <w:rPr>
          <w:rFonts w:ascii="Cambria" w:eastAsia="Times New Roman" w:hAnsi="Cambria" w:cs="Arial"/>
        </w:rPr>
      </w:pPr>
      <w:r>
        <w:rPr>
          <w:rFonts w:ascii="Cambria" w:eastAsia="Times New Roman" w:hAnsi="Cambria" w:cs="Arial"/>
        </w:rPr>
        <w:t>I</w:t>
      </w:r>
      <w:r w:rsidRPr="00CE2D31">
        <w:rPr>
          <w:rFonts w:ascii="Cambria" w:eastAsia="Times New Roman" w:hAnsi="Cambria" w:cs="Arial"/>
        </w:rPr>
        <w:t xml:space="preserve">spunjenost uslova za učešće u postupku javne nabavke dokazuje se Izjavom privrednog subjekta, koja se sačinjava u skladu sa Pravilnikom o obrascu izjave privrednog subjekta („Službeni list Crne Gore“, broj 114/24). </w:t>
      </w:r>
    </w:p>
    <w:p w:rsidR="006A0241" w:rsidRDefault="006A0241" w:rsidP="00CE2D31">
      <w:pPr>
        <w:spacing w:after="0" w:line="240" w:lineRule="auto"/>
        <w:jc w:val="both"/>
        <w:rPr>
          <w:rFonts w:ascii="Cambria" w:eastAsia="Times New Roman" w:hAnsi="Cambria" w:cs="Arial"/>
        </w:rPr>
      </w:pPr>
    </w:p>
    <w:p w:rsidR="003F4FE2" w:rsidRDefault="003F4FE2" w:rsidP="003F4FE2">
      <w:pPr>
        <w:pStyle w:val="T30X"/>
        <w:ind w:firstLine="0"/>
        <w:rPr>
          <w:rFonts w:ascii="Cambria" w:hAnsi="Cambria" w:cs="Arial"/>
        </w:rPr>
      </w:pPr>
      <w:bookmarkStart w:id="18" w:name="_Toc62730565"/>
      <w:bookmarkEnd w:id="17"/>
    </w:p>
    <w:p w:rsidR="00F073EE" w:rsidRPr="004C41CA" w:rsidRDefault="00F073EE" w:rsidP="00683A48">
      <w:pPr>
        <w:pStyle w:val="T30X"/>
        <w:numPr>
          <w:ilvl w:val="0"/>
          <w:numId w:val="13"/>
        </w:numPr>
        <w:rPr>
          <w:rFonts w:ascii="Cambria" w:hAnsi="Cambria"/>
          <w:b/>
        </w:rPr>
      </w:pPr>
      <w:r w:rsidRPr="004C41CA">
        <w:rPr>
          <w:rFonts w:ascii="Cambria" w:hAnsi="Cambria"/>
          <w:b/>
        </w:rPr>
        <w:t>NAČIN ZAKLJUČIVANJA I IZMJENE UGOVORA O JAVNOJ NABAVCI</w:t>
      </w:r>
      <w:bookmarkEnd w:id="18"/>
    </w:p>
    <w:p w:rsidR="00F073EE" w:rsidRPr="004C41CA" w:rsidRDefault="00F073EE" w:rsidP="00F073EE">
      <w:pPr>
        <w:spacing w:after="0" w:line="240" w:lineRule="auto"/>
        <w:jc w:val="both"/>
        <w:rPr>
          <w:rFonts w:ascii="Cambria" w:eastAsia="Times New Roman" w:hAnsi="Cambria" w:cs="Arial"/>
          <w:i/>
        </w:rPr>
      </w:pP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 xml:space="preserve">Naručilac zaključuje ugovor o javnoj nabavci u pisanom ili elektronskom obliku sa ponuđačem čija je ponuda izabrana kao najpovoljnija, nakon izvršnosti odluke o izboru najpovoljnije ponude. </w:t>
      </w:r>
    </w:p>
    <w:p w:rsidR="00F073EE" w:rsidRPr="004C41CA" w:rsidRDefault="00F073EE" w:rsidP="00F073EE">
      <w:pPr>
        <w:spacing w:after="0" w:line="240" w:lineRule="auto"/>
        <w:jc w:val="both"/>
        <w:rPr>
          <w:rFonts w:ascii="Cambria" w:eastAsia="Times New Roman" w:hAnsi="Cambria" w:cs="Arial"/>
        </w:rPr>
      </w:pP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Ugovor o javnoj nabavci mora da bude u skladu sa uslovima utvrđenim tenderskom dokumentacijom, izabranom ponudom i odlukom o izboru najpovoljnije ponude, osim u pogledu iskazivanja PDV-a.</w:t>
      </w:r>
    </w:p>
    <w:p w:rsidR="00F073EE" w:rsidRPr="004C41CA" w:rsidRDefault="00F073EE" w:rsidP="00F073EE">
      <w:pPr>
        <w:spacing w:after="0" w:line="240" w:lineRule="auto"/>
        <w:jc w:val="both"/>
        <w:rPr>
          <w:rFonts w:ascii="Cambria" w:eastAsia="Times New Roman" w:hAnsi="Cambria" w:cs="Arial"/>
        </w:rPr>
      </w:pPr>
    </w:p>
    <w:p w:rsidR="00F073E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Ugovor između naručioca i ponuđača čija je ponuda izabrana kao najpovoljnija, pored uslova koji su propisani ovom tenderskom dokumentacijom, će sadržati i sljedeće:</w:t>
      </w:r>
      <w:r w:rsidRPr="004C41CA">
        <w:rPr>
          <w:rFonts w:ascii="Cambria" w:eastAsia="Times New Roman" w:hAnsi="Cambria" w:cs="Arial"/>
          <w:color w:val="000000"/>
          <w:vertAlign w:val="superscript"/>
        </w:rPr>
        <w:footnoteReference w:id="9"/>
      </w:r>
    </w:p>
    <w:p w:rsidR="00F073EE" w:rsidRPr="004C41CA" w:rsidRDefault="00F073EE" w:rsidP="00F073EE">
      <w:pPr>
        <w:spacing w:after="0" w:line="240" w:lineRule="auto"/>
        <w:jc w:val="both"/>
        <w:rPr>
          <w:rFonts w:ascii="Cambria" w:eastAsia="Times New Roman" w:hAnsi="Cambria" w:cs="Arial"/>
          <w:color w:val="000000"/>
        </w:rPr>
      </w:pPr>
    </w:p>
    <w:p w:rsidR="003D156E" w:rsidRPr="004C41CA"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sym w:font="Wingdings" w:char="F0A8"/>
      </w:r>
      <w:r w:rsidRPr="004C41CA">
        <w:rPr>
          <w:rFonts w:ascii="Cambria" w:eastAsia="Times New Roman" w:hAnsi="Cambria" w:cs="Arial"/>
          <w:color w:val="000000"/>
        </w:rPr>
        <w:t xml:space="preserve"> Ugovor o javnoj nabavci tokom njegovog trajanja može da se izmijeni bez sprovođenja novog postupka javne nabavke u skladu sa članom 151 Zakona o javnim nabavkama: </w:t>
      </w:r>
    </w:p>
    <w:p w:rsidR="003D156E" w:rsidRPr="004C41CA" w:rsidRDefault="003D156E" w:rsidP="00F073EE">
      <w:pPr>
        <w:spacing w:after="0" w:line="240" w:lineRule="auto"/>
        <w:jc w:val="both"/>
        <w:rPr>
          <w:rFonts w:ascii="Cambria" w:eastAsia="Times New Roman" w:hAnsi="Cambria" w:cs="Arial"/>
          <w:color w:val="000000"/>
        </w:rPr>
      </w:pPr>
    </w:p>
    <w:p w:rsidR="0066641E" w:rsidRPr="004C41CA" w:rsidRDefault="0066641E" w:rsidP="0066641E">
      <w:pPr>
        <w:jc w:val="both"/>
        <w:rPr>
          <w:rFonts w:ascii="Cambria" w:hAnsi="Cambria" w:cs="Arial"/>
        </w:rPr>
      </w:pPr>
      <w:r w:rsidRPr="004C41CA">
        <w:rPr>
          <w:rFonts w:ascii="Cambria" w:hAnsi="Cambria" w:cs="Arial"/>
        </w:rPr>
        <w:t xml:space="preserve">Naručilac zaključuje ugovor o javnoj nabavci u pisanom obliku sa ponuđačem čija je ponuda izabrana kao najpovoljnija, nakon izvršnosti odluke o izboru najpovoljnije ponude. </w:t>
      </w:r>
    </w:p>
    <w:p w:rsidR="0066641E" w:rsidRPr="004C41CA" w:rsidRDefault="0066641E" w:rsidP="0066641E">
      <w:pPr>
        <w:jc w:val="both"/>
        <w:rPr>
          <w:rFonts w:ascii="Cambria" w:hAnsi="Cambria" w:cs="Arial"/>
        </w:rPr>
      </w:pPr>
      <w:r w:rsidRPr="004C41CA">
        <w:rPr>
          <w:rFonts w:ascii="Cambria" w:hAnsi="Cambria" w:cs="Arial"/>
        </w:rPr>
        <w:t>Ugovor o javnoj nabavci mora da bude u skladu sa uslovima utvrđenim tenderskom dokumentacijom, izabranom ponudom i odlukom o izboru najpovoljnije ponude, osim u pogledu iskazivanja PDV-a.</w:t>
      </w:r>
    </w:p>
    <w:p w:rsidR="0066641E" w:rsidRPr="004C41CA" w:rsidRDefault="0066641E" w:rsidP="0066641E">
      <w:pPr>
        <w:jc w:val="both"/>
        <w:rPr>
          <w:rFonts w:ascii="Cambria" w:hAnsi="Cambria" w:cs="Arial"/>
          <w:color w:val="000000"/>
        </w:rPr>
      </w:pPr>
      <w:r w:rsidRPr="004C41CA">
        <w:rPr>
          <w:rFonts w:ascii="Cambria" w:hAnsi="Cambria" w:cs="Arial"/>
          <w:color w:val="000000"/>
        </w:rPr>
        <w:t>Ugovor između naručioca i ponuđača čija je ponuda izabrana kao najpovoljnija, pored uslova koji su propisani ovom tenderskom dokumentacijom, će sadržati i sljedeće:</w:t>
      </w:r>
      <w:r w:rsidRPr="004C41CA">
        <w:rPr>
          <w:rFonts w:ascii="Cambria" w:hAnsi="Cambria" w:cs="Arial"/>
          <w:color w:val="000000"/>
          <w:vertAlign w:val="superscript"/>
        </w:rPr>
        <w:footnoteReference w:id="10"/>
      </w:r>
    </w:p>
    <w:p w:rsidR="0066641E" w:rsidRPr="004C41CA" w:rsidRDefault="0066641E" w:rsidP="0066641E">
      <w:pPr>
        <w:spacing w:after="0"/>
        <w:jc w:val="both"/>
        <w:rPr>
          <w:rFonts w:ascii="Cambria" w:hAnsi="Cambria" w:cs="Arial"/>
          <w:color w:val="000000"/>
        </w:rPr>
      </w:pPr>
      <w:r w:rsidRPr="004C41CA">
        <w:rPr>
          <w:rFonts w:ascii="Cambria" w:hAnsi="Cambria" w:cs="Arial"/>
        </w:rPr>
        <w:sym w:font="Wingdings" w:char="F0A8"/>
      </w:r>
      <w:r w:rsidRPr="004C41CA">
        <w:rPr>
          <w:rFonts w:ascii="Cambria" w:hAnsi="Cambria" w:cs="Arial"/>
          <w:color w:val="000000"/>
        </w:rPr>
        <w:t>Ako je ponuda podnijeta sa podugovaračem/ima:</w:t>
      </w:r>
    </w:p>
    <w:p w:rsidR="0066641E" w:rsidRPr="004C41CA" w:rsidRDefault="0066641E" w:rsidP="0066641E">
      <w:pPr>
        <w:spacing w:after="0"/>
        <w:jc w:val="both"/>
        <w:rPr>
          <w:rFonts w:ascii="Cambria" w:hAnsi="Cambria" w:cs="Arial"/>
        </w:rPr>
      </w:pPr>
      <w:r w:rsidRPr="004C41CA">
        <w:rPr>
          <w:rFonts w:ascii="Cambria" w:hAnsi="Cambria" w:cs="Arial"/>
        </w:rPr>
        <w:t>Ugovorne strane su saglasne da će, shodno ponudi Izabranog ponuđača - Dobavljača, dio nabavke koja je predmet Ugovora, a koja čini  ____ % od ukupno ugovorene vrijednosti, izvršiti podugovarač _____________ sa sljedećim podacima:</w:t>
      </w:r>
    </w:p>
    <w:tbl>
      <w:tblPr>
        <w:tblW w:w="9180" w:type="dxa"/>
        <w:tblLayout w:type="fixed"/>
        <w:tblLook w:val="0000" w:firstRow="0" w:lastRow="0" w:firstColumn="0" w:lastColumn="0" w:noHBand="0" w:noVBand="0"/>
      </w:tblPr>
      <w:tblGrid>
        <w:gridCol w:w="1728"/>
        <w:gridCol w:w="7452"/>
      </w:tblGrid>
      <w:tr w:rsidR="0066641E" w:rsidRPr="004C41CA" w:rsidTr="00565F18">
        <w:trPr>
          <w:trHeight w:hRule="exact" w:val="284"/>
        </w:trPr>
        <w:tc>
          <w:tcPr>
            <w:tcW w:w="1728" w:type="dxa"/>
          </w:tcPr>
          <w:p w:rsidR="0066641E" w:rsidRPr="004C41CA" w:rsidRDefault="0066641E" w:rsidP="00565F18">
            <w:pPr>
              <w:spacing w:after="0"/>
              <w:jc w:val="both"/>
              <w:rPr>
                <w:rFonts w:ascii="Cambria" w:hAnsi="Cambria" w:cs="Arial"/>
              </w:rPr>
            </w:pPr>
            <w:r w:rsidRPr="004C41CA">
              <w:rPr>
                <w:rFonts w:ascii="Cambria" w:hAnsi="Cambria" w:cs="Arial"/>
              </w:rPr>
              <w:t>adresa</w:t>
            </w:r>
          </w:p>
        </w:tc>
        <w:tc>
          <w:tcPr>
            <w:tcW w:w="7452" w:type="dxa"/>
          </w:tcPr>
          <w:p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rsidTr="00565F18">
        <w:trPr>
          <w:trHeight w:hRule="exact" w:val="284"/>
        </w:trPr>
        <w:tc>
          <w:tcPr>
            <w:tcW w:w="1728" w:type="dxa"/>
          </w:tcPr>
          <w:p w:rsidR="0066641E" w:rsidRPr="004C41CA" w:rsidRDefault="0066641E" w:rsidP="00565F18">
            <w:pPr>
              <w:spacing w:after="0"/>
              <w:jc w:val="both"/>
              <w:rPr>
                <w:rFonts w:ascii="Cambria" w:hAnsi="Cambria" w:cs="Arial"/>
              </w:rPr>
            </w:pPr>
            <w:r w:rsidRPr="004C41CA">
              <w:rPr>
                <w:rFonts w:ascii="Cambria" w:hAnsi="Cambria" w:cs="Arial"/>
              </w:rPr>
              <w:t>PIB</w:t>
            </w:r>
          </w:p>
        </w:tc>
        <w:tc>
          <w:tcPr>
            <w:tcW w:w="7452" w:type="dxa"/>
          </w:tcPr>
          <w:p w:rsidR="0066641E" w:rsidRPr="004C41CA" w:rsidRDefault="0066641E" w:rsidP="00565F18">
            <w:pPr>
              <w:spacing w:after="0"/>
              <w:jc w:val="both"/>
              <w:rPr>
                <w:rFonts w:ascii="Cambria" w:hAnsi="Cambria" w:cs="Arial"/>
              </w:rPr>
            </w:pPr>
            <w:r w:rsidRPr="004C41CA">
              <w:rPr>
                <w:rFonts w:ascii="Cambria" w:hAnsi="Cambria" w:cs="Arial"/>
              </w:rPr>
              <w:t xml:space="preserve">_________________  </w:t>
            </w:r>
          </w:p>
          <w:p w:rsidR="0066641E" w:rsidRPr="004C41CA" w:rsidRDefault="0066641E" w:rsidP="00565F18">
            <w:pPr>
              <w:spacing w:after="0"/>
              <w:jc w:val="both"/>
              <w:rPr>
                <w:rFonts w:ascii="Cambria" w:hAnsi="Cambria" w:cs="Arial"/>
              </w:rPr>
            </w:pPr>
          </w:p>
        </w:tc>
      </w:tr>
      <w:tr w:rsidR="0066641E" w:rsidRPr="004C41CA" w:rsidTr="00565F18">
        <w:trPr>
          <w:trHeight w:hRule="exact" w:val="284"/>
        </w:trPr>
        <w:tc>
          <w:tcPr>
            <w:tcW w:w="1728" w:type="dxa"/>
          </w:tcPr>
          <w:p w:rsidR="0066641E" w:rsidRPr="004C41CA" w:rsidRDefault="0066641E" w:rsidP="00565F18">
            <w:pPr>
              <w:spacing w:after="0"/>
              <w:jc w:val="both"/>
              <w:rPr>
                <w:rFonts w:ascii="Cambria" w:hAnsi="Cambria" w:cs="Arial"/>
              </w:rPr>
            </w:pPr>
            <w:r w:rsidRPr="004C41CA">
              <w:rPr>
                <w:rFonts w:ascii="Cambria" w:hAnsi="Cambria" w:cs="Arial"/>
              </w:rPr>
              <w:t xml:space="preserve">|ž-r </w:t>
            </w:r>
          </w:p>
        </w:tc>
        <w:tc>
          <w:tcPr>
            <w:tcW w:w="7452" w:type="dxa"/>
          </w:tcPr>
          <w:p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rsidTr="00565F18">
        <w:trPr>
          <w:trHeight w:hRule="exact" w:val="284"/>
        </w:trPr>
        <w:tc>
          <w:tcPr>
            <w:tcW w:w="1728" w:type="dxa"/>
          </w:tcPr>
          <w:p w:rsidR="0066641E" w:rsidRPr="004C41CA" w:rsidRDefault="0066641E" w:rsidP="00565F18">
            <w:pPr>
              <w:spacing w:after="0"/>
              <w:jc w:val="both"/>
              <w:rPr>
                <w:rFonts w:ascii="Cambria" w:hAnsi="Cambria" w:cs="Arial"/>
              </w:rPr>
            </w:pPr>
            <w:r w:rsidRPr="004C41CA">
              <w:rPr>
                <w:rFonts w:ascii="Cambria" w:hAnsi="Cambria" w:cs="Arial"/>
              </w:rPr>
              <w:t xml:space="preserve">telefon-faks </w:t>
            </w:r>
          </w:p>
        </w:tc>
        <w:tc>
          <w:tcPr>
            <w:tcW w:w="7452" w:type="dxa"/>
          </w:tcPr>
          <w:p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rsidTr="00565F18">
        <w:trPr>
          <w:trHeight w:hRule="exact" w:val="284"/>
        </w:trPr>
        <w:tc>
          <w:tcPr>
            <w:tcW w:w="1728" w:type="dxa"/>
          </w:tcPr>
          <w:p w:rsidR="0066641E" w:rsidRPr="004C41CA" w:rsidRDefault="0066641E" w:rsidP="00565F18">
            <w:pPr>
              <w:spacing w:after="0"/>
              <w:jc w:val="both"/>
              <w:rPr>
                <w:rFonts w:ascii="Cambria" w:hAnsi="Cambria" w:cs="Arial"/>
              </w:rPr>
            </w:pPr>
            <w:r w:rsidRPr="004C41CA">
              <w:rPr>
                <w:rFonts w:ascii="Cambria" w:hAnsi="Cambria" w:cs="Arial"/>
              </w:rPr>
              <w:t>koga zastupa</w:t>
            </w:r>
          </w:p>
        </w:tc>
        <w:tc>
          <w:tcPr>
            <w:tcW w:w="7452" w:type="dxa"/>
          </w:tcPr>
          <w:p w:rsidR="0066641E" w:rsidRPr="004C41CA" w:rsidRDefault="0066641E" w:rsidP="00565F18">
            <w:pPr>
              <w:spacing w:after="0"/>
              <w:jc w:val="both"/>
              <w:rPr>
                <w:rFonts w:ascii="Cambria" w:hAnsi="Cambria" w:cs="Arial"/>
              </w:rPr>
            </w:pPr>
            <w:r w:rsidRPr="004C41CA">
              <w:rPr>
                <w:rFonts w:ascii="Cambria" w:hAnsi="Cambria" w:cs="Arial"/>
              </w:rPr>
              <w:t>_________________</w:t>
            </w: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p w:rsidR="0066641E" w:rsidRPr="004C41CA" w:rsidRDefault="0066641E" w:rsidP="00565F18">
            <w:pPr>
              <w:spacing w:after="0"/>
              <w:jc w:val="both"/>
              <w:rPr>
                <w:rFonts w:ascii="Cambria" w:hAnsi="Cambria" w:cs="Arial"/>
              </w:rPr>
            </w:pPr>
          </w:p>
        </w:tc>
      </w:tr>
    </w:tbl>
    <w:p w:rsidR="0066641E" w:rsidRPr="004C41CA" w:rsidRDefault="0066641E" w:rsidP="0066641E">
      <w:pPr>
        <w:spacing w:after="0"/>
        <w:jc w:val="both"/>
        <w:rPr>
          <w:rFonts w:ascii="Cambria" w:hAnsi="Cambria" w:cs="Arial"/>
        </w:rPr>
      </w:pPr>
    </w:p>
    <w:p w:rsidR="0066641E" w:rsidRPr="004C41CA" w:rsidRDefault="0066641E" w:rsidP="0066641E">
      <w:pPr>
        <w:spacing w:after="0"/>
        <w:jc w:val="both"/>
        <w:rPr>
          <w:rFonts w:ascii="Cambria" w:hAnsi="Cambria" w:cs="Arial"/>
        </w:rPr>
      </w:pPr>
      <w:r w:rsidRPr="004C41CA">
        <w:rPr>
          <w:rFonts w:ascii="Cambria" w:hAnsi="Cambria" w:cs="Arial"/>
        </w:rPr>
        <w:t>Podugovarač ______________ će dio ovog ugovora izvršiti, shodno ponudi Izabranog ponuđača - Dobavljača, u obimu poslova kako slijedi: ____________________ (dio predmeta nabavke koji će izvršiti podugovarač).</w:t>
      </w:r>
    </w:p>
    <w:p w:rsidR="00557C9B" w:rsidRPr="004C41CA" w:rsidRDefault="00557C9B" w:rsidP="00557C9B">
      <w:pPr>
        <w:spacing w:after="0" w:line="240" w:lineRule="auto"/>
        <w:contextualSpacing/>
        <w:jc w:val="both"/>
        <w:rPr>
          <w:rFonts w:ascii="Cambria" w:hAnsi="Cambria" w:cs="Arial"/>
          <w:bCs/>
          <w:lang w:val="sr-Latn-CS" w:eastAsia="zh-TW"/>
        </w:rPr>
      </w:pPr>
    </w:p>
    <w:p w:rsidR="00DA67B6" w:rsidRPr="004C41CA" w:rsidRDefault="00557C9B" w:rsidP="00557C9B">
      <w:pPr>
        <w:spacing w:after="0" w:line="240" w:lineRule="auto"/>
        <w:contextualSpacing/>
        <w:jc w:val="both"/>
        <w:rPr>
          <w:rFonts w:ascii="Cambria" w:hAnsi="Cambria" w:cs="Arial"/>
          <w:spacing w:val="5"/>
          <w:lang w:val="hr-HR"/>
        </w:rPr>
      </w:pPr>
      <w:r w:rsidRPr="004C41CA">
        <w:rPr>
          <w:rFonts w:ascii="Cambria" w:hAnsi="Cambria" w:cs="Arial"/>
        </w:rPr>
        <w:lastRenderedPageBreak/>
        <w:sym w:font="Wingdings" w:char="F0A8"/>
      </w:r>
      <w:r w:rsidRPr="004C41CA">
        <w:rPr>
          <w:rFonts w:ascii="Cambria" w:hAnsi="Cambria" w:cs="Arial"/>
          <w:bCs/>
          <w:lang w:val="sr-Latn-CS" w:eastAsia="zh-TW"/>
        </w:rPr>
        <w:t xml:space="preserve"> </w:t>
      </w:r>
      <w:r w:rsidRPr="004C41CA">
        <w:rPr>
          <w:rFonts w:ascii="Cambria" w:hAnsi="Cambria" w:cs="Arial"/>
          <w:spacing w:val="5"/>
          <w:lang w:val="hr-HR"/>
        </w:rPr>
        <w:t>Naručilac se obavezuje da u roku od 3 dana od dana zaključivanja Ugovora imenuje odgovorna lica, koja će biti ovlašćena da prate materijalnu i finansijsku realizaciju  Ugovora.</w:t>
      </w:r>
    </w:p>
    <w:p w:rsidR="0085511C" w:rsidRPr="0085511C" w:rsidRDefault="0085511C" w:rsidP="0085511C">
      <w:pPr>
        <w:spacing w:after="0" w:line="240" w:lineRule="auto"/>
        <w:jc w:val="both"/>
        <w:rPr>
          <w:rFonts w:ascii="Cambria" w:hAnsi="Cambria" w:cs="Arial"/>
          <w:spacing w:val="5"/>
          <w:lang w:val="hr-HR"/>
        </w:rPr>
      </w:pPr>
    </w:p>
    <w:p w:rsidR="0085511C" w:rsidRPr="006B3843" w:rsidRDefault="0085511C" w:rsidP="0085511C">
      <w:pPr>
        <w:spacing w:after="0" w:line="240" w:lineRule="auto"/>
        <w:contextualSpacing/>
        <w:jc w:val="both"/>
        <w:rPr>
          <w:rFonts w:ascii="Cambria" w:hAnsi="Cambria" w:cs="Arial"/>
          <w:spacing w:val="5"/>
          <w:lang w:val="hr-HR"/>
        </w:rPr>
      </w:pPr>
      <w:r w:rsidRPr="0085511C">
        <w:rPr>
          <w:rFonts w:ascii="Cambria" w:hAnsi="Cambria" w:cs="Arial"/>
          <w:spacing w:val="5"/>
          <w:lang w:val="hr-HR"/>
        </w:rPr>
        <w:sym w:font="Wingdings" w:char="F0A8"/>
      </w:r>
      <w:r>
        <w:rPr>
          <w:rFonts w:ascii="Cambria" w:hAnsi="Cambria" w:cs="Arial"/>
          <w:spacing w:val="5"/>
          <w:lang w:val="hr-HR"/>
        </w:rPr>
        <w:t xml:space="preserve"> </w:t>
      </w:r>
      <w:r w:rsidRPr="006B3843">
        <w:rPr>
          <w:rFonts w:ascii="Cambria" w:hAnsi="Cambria" w:cs="Arial"/>
          <w:spacing w:val="5"/>
          <w:lang w:val="hr-HR"/>
        </w:rPr>
        <w:t>U slučaju neopravdanog kašnjenja pri izvršenju predmetnog Ugovora, Dobavljač se obavezuje da  Naručiocu plati na ime ugovorne kazne 0,2 % od ukupno ugovorene vrijednosti  robe za svaki dan neopravdanog kašnjenja, a najviše 5% ugovorenog iznosa. Plaćanje ugovorne kazne (penala) ne oslobađa Dobavljača da u cjelosti završi  ugovoreni posao.</w:t>
      </w:r>
    </w:p>
    <w:p w:rsidR="00CA0B61" w:rsidRDefault="00CA0B61" w:rsidP="0085511C">
      <w:pPr>
        <w:spacing w:after="0" w:line="240" w:lineRule="auto"/>
        <w:contextualSpacing/>
        <w:jc w:val="both"/>
        <w:rPr>
          <w:rFonts w:ascii="Cambria" w:hAnsi="Cambria" w:cs="Arial"/>
          <w:spacing w:val="5"/>
          <w:lang w:val="hr-HR"/>
        </w:rPr>
      </w:pPr>
    </w:p>
    <w:p w:rsidR="0085511C" w:rsidRPr="006B3843" w:rsidRDefault="0085511C" w:rsidP="0085511C">
      <w:pPr>
        <w:spacing w:after="0" w:line="240" w:lineRule="auto"/>
        <w:contextualSpacing/>
        <w:jc w:val="both"/>
        <w:rPr>
          <w:rFonts w:ascii="Cambria" w:hAnsi="Cambria" w:cs="Arial"/>
          <w:spacing w:val="5"/>
          <w:lang w:val="hr-HR"/>
        </w:rPr>
      </w:pPr>
      <w:r w:rsidRPr="006B3843">
        <w:rPr>
          <w:rFonts w:ascii="Cambria" w:hAnsi="Cambria" w:cs="Arial"/>
          <w:spacing w:val="5"/>
          <w:lang w:val="hr-HR"/>
        </w:rPr>
        <w:t xml:space="preserve">Strane ugovora Ugovorom isključuju primjenu pravnog pravila po kojem je Naručilac dužan saopštiti Dobavljaču po zapadanju u docnju da zadržava pravo na ugovornu kaznu, te se smatra da je samim padanjem u docnju </w:t>
      </w:r>
      <w:r w:rsidR="007D1720" w:rsidRPr="006B3843">
        <w:rPr>
          <w:rFonts w:ascii="Cambria" w:hAnsi="Cambria" w:cs="Arial"/>
          <w:spacing w:val="5"/>
          <w:lang w:val="hr-HR"/>
        </w:rPr>
        <w:t xml:space="preserve">Dobavljač </w:t>
      </w:r>
      <w:r w:rsidRPr="006B3843">
        <w:rPr>
          <w:rFonts w:ascii="Cambria" w:hAnsi="Cambria" w:cs="Arial"/>
          <w:spacing w:val="5"/>
          <w:lang w:val="hr-HR"/>
        </w:rPr>
        <w:t>dužan platiti ugovornu kaznu bez opomene Naručioca, a Naručilac ovlašćen da ih naplati ili odbije na teret potraživanja za izvedenu  uslugu, s tim što je Naručilac o izvršenoj naplati ili odbijanju, dužan obavijestiti  drugu ugovornu stranu.</w:t>
      </w:r>
    </w:p>
    <w:p w:rsidR="0085511C" w:rsidRPr="0085511C" w:rsidRDefault="0085511C" w:rsidP="0085511C">
      <w:pPr>
        <w:spacing w:after="0" w:line="240" w:lineRule="auto"/>
        <w:jc w:val="both"/>
        <w:rPr>
          <w:rFonts w:ascii="Cambria" w:hAnsi="Cambria" w:cs="Arial"/>
          <w:spacing w:val="5"/>
          <w:lang w:val="hr-HR"/>
        </w:rPr>
      </w:pPr>
    </w:p>
    <w:p w:rsidR="0085511C" w:rsidRPr="0085511C" w:rsidRDefault="0085511C" w:rsidP="0085511C">
      <w:pPr>
        <w:spacing w:after="0" w:line="240" w:lineRule="auto"/>
        <w:jc w:val="both"/>
        <w:rPr>
          <w:rFonts w:ascii="Cambria" w:hAnsi="Cambria" w:cs="Arial"/>
          <w:spacing w:val="5"/>
          <w:lang w:val="hr-HR"/>
        </w:rPr>
      </w:pPr>
      <w:r w:rsidRPr="0085511C">
        <w:rPr>
          <w:rFonts w:ascii="Cambria" w:hAnsi="Cambria" w:cs="Arial"/>
          <w:spacing w:val="5"/>
          <w:lang w:val="hr-HR"/>
        </w:rPr>
        <w:t xml:space="preserve">Ukoliko </w:t>
      </w:r>
      <w:r w:rsidR="00052981">
        <w:rPr>
          <w:rFonts w:ascii="Cambria" w:hAnsi="Cambria" w:cs="Arial"/>
          <w:spacing w:val="5"/>
          <w:lang w:val="hr-HR"/>
        </w:rPr>
        <w:t xml:space="preserve">Dobavljač </w:t>
      </w:r>
      <w:r w:rsidRPr="0085511C">
        <w:rPr>
          <w:rFonts w:ascii="Cambria" w:hAnsi="Cambria" w:cs="Arial"/>
          <w:spacing w:val="5"/>
          <w:lang w:val="hr-HR"/>
        </w:rPr>
        <w:t>ne bude izvršavao ugovorene obaveze, sa istekom prava na naplatu ugovorne kazne, Naručilac će aktivirati činidbenu garanciju i raskinuti Ugovor.</w:t>
      </w:r>
    </w:p>
    <w:p w:rsidR="00B80BE8" w:rsidRPr="004C41CA" w:rsidRDefault="00B80BE8" w:rsidP="0066641E">
      <w:pPr>
        <w:jc w:val="both"/>
        <w:rPr>
          <w:rFonts w:ascii="Cambria" w:hAnsi="Cambria" w:cs="Arial"/>
          <w:spacing w:val="5"/>
          <w:lang w:val="hr-HR"/>
        </w:rPr>
      </w:pPr>
    </w:p>
    <w:p w:rsidR="0066641E" w:rsidRPr="004C41CA" w:rsidRDefault="0066641E" w:rsidP="0066641E">
      <w:pPr>
        <w:jc w:val="both"/>
        <w:rPr>
          <w:rFonts w:ascii="Cambria" w:hAnsi="Cambria" w:cs="Arial"/>
          <w:spacing w:val="5"/>
          <w:lang w:val="hr-HR"/>
        </w:rPr>
      </w:pPr>
      <w:r w:rsidRPr="004C41CA">
        <w:rPr>
          <w:rFonts w:ascii="Cambria" w:hAnsi="Cambria" w:cs="Arial"/>
          <w:spacing w:val="5"/>
          <w:lang w:val="hr-HR"/>
        </w:rPr>
        <w:sym w:font="Wingdings" w:char="F0A8"/>
      </w:r>
      <w:r w:rsidRPr="004C41CA">
        <w:rPr>
          <w:rFonts w:ascii="Cambria" w:hAnsi="Cambria" w:cs="Arial"/>
          <w:spacing w:val="5"/>
          <w:lang w:val="hr-HR"/>
        </w:rPr>
        <w:t xml:space="preserve"> Ugovor o javnoj nabavci koji je zaključen uz kršenje antikorupcijskog pravila ništav je, shodno članu 38 stav 3 Zakona o javnim nabavkama.</w:t>
      </w:r>
    </w:p>
    <w:p w:rsidR="00F344D6" w:rsidRPr="00F344D6" w:rsidRDefault="0066641E" w:rsidP="00F344D6">
      <w:pPr>
        <w:pStyle w:val="BodyText"/>
        <w:rPr>
          <w:rFonts w:ascii="Cambria" w:eastAsia="PMingLiU" w:hAnsi="Cambria" w:cs="Arial"/>
          <w:lang w:val="sr-Latn-CS"/>
        </w:rPr>
      </w:pPr>
      <w:r w:rsidRPr="004C41CA">
        <w:rPr>
          <w:rFonts w:ascii="Cambria" w:hAnsi="Cambria" w:cs="Arial"/>
          <w:color w:val="000000"/>
        </w:rPr>
        <w:sym w:font="Wingdings" w:char="F0A8"/>
      </w:r>
      <w:r w:rsidRPr="004C41CA">
        <w:rPr>
          <w:rFonts w:ascii="Cambria" w:hAnsi="Cambria" w:cs="Arial"/>
          <w:color w:val="000000"/>
        </w:rPr>
        <w:t xml:space="preserve"> </w:t>
      </w:r>
      <w:r w:rsidR="00F344D6" w:rsidRPr="00F344D6">
        <w:rPr>
          <w:rFonts w:ascii="Cambria" w:eastAsia="PMingLiU" w:hAnsi="Cambria" w:cs="Arial"/>
          <w:lang w:val="sr-Latn-CS"/>
        </w:rPr>
        <w:t>Svaka od ugovornih strana ima pravo na raskid ugovora u slučaju neispunjenja ugovornih obaveza druge ugovorne strane, kao i u drugim slučajevima predviđenim čl.150  Zakona o javnim nabavkama.</w:t>
      </w:r>
    </w:p>
    <w:p w:rsidR="00F344D6" w:rsidRPr="00F344D6" w:rsidRDefault="00F344D6" w:rsidP="00F344D6">
      <w:pPr>
        <w:spacing w:after="0" w:line="240" w:lineRule="auto"/>
        <w:jc w:val="both"/>
        <w:rPr>
          <w:rFonts w:ascii="Cambria" w:eastAsia="Calibri" w:hAnsi="Cambria" w:cs="Arial"/>
          <w:lang w:val="sr-Latn-CS"/>
        </w:rPr>
      </w:pPr>
      <w:r w:rsidRPr="00F344D6">
        <w:rPr>
          <w:rFonts w:ascii="Cambria" w:eastAsia="Calibri" w:hAnsi="Cambria" w:cs="Arial"/>
          <w:lang w:val="sr-Latn-CS"/>
        </w:rPr>
        <w:t>Ugovor se raskida pisanom izjavom koja se dostavlja drugoj ugovornoj strani i mora da sadrži osnov/razlog za raskid Ugovora.</w:t>
      </w:r>
    </w:p>
    <w:p w:rsidR="006D457D" w:rsidRPr="00F344D6" w:rsidRDefault="00F344D6" w:rsidP="00F344D6">
      <w:pPr>
        <w:spacing w:before="120" w:after="120" w:line="276" w:lineRule="auto"/>
        <w:jc w:val="both"/>
        <w:rPr>
          <w:rFonts w:ascii="Cambria" w:eastAsia="Calibri" w:hAnsi="Cambria" w:cs="Arial"/>
          <w:lang w:val="sr-Latn-CS"/>
        </w:rPr>
      </w:pPr>
      <w:r w:rsidRPr="00F344D6">
        <w:rPr>
          <w:rFonts w:ascii="Cambria" w:eastAsia="Calibri" w:hAnsi="Cambria" w:cs="Arial"/>
          <w:lang w:val="sr-Latn-CS"/>
        </w:rPr>
        <w:t>Ako strane ugovora sporazumno raskinu Ugovor, sporazumom o raskidu utvrđuju se međusobna prava i obaveze koje proističu iz njegovog raskida.</w:t>
      </w:r>
    </w:p>
    <w:p w:rsidR="006D457D" w:rsidRPr="004C41CA" w:rsidRDefault="006D457D" w:rsidP="0066641E">
      <w:pPr>
        <w:spacing w:after="0" w:line="240" w:lineRule="auto"/>
        <w:jc w:val="both"/>
        <w:rPr>
          <w:rFonts w:ascii="Cambria" w:hAnsi="Cambria" w:cs="Arial"/>
          <w:color w:val="0D0D0D" w:themeColor="text1" w:themeTint="F2"/>
          <w:lang w:val="sr-Latn-CS"/>
        </w:rPr>
      </w:pPr>
    </w:p>
    <w:p w:rsidR="0066641E" w:rsidRPr="000B2B75" w:rsidRDefault="0066641E" w:rsidP="0066641E">
      <w:pPr>
        <w:jc w:val="both"/>
        <w:rPr>
          <w:rFonts w:ascii="Cambria" w:hAnsi="Cambria" w:cs="Arial"/>
          <w:spacing w:val="5"/>
          <w:lang w:val="hr-HR"/>
        </w:rPr>
      </w:pPr>
      <w:r w:rsidRPr="004C41CA">
        <w:rPr>
          <w:rFonts w:ascii="Cambria" w:hAnsi="Cambria" w:cs="Arial"/>
          <w:spacing w:val="5"/>
          <w:lang w:val="hr-HR"/>
        </w:rPr>
        <w:t>U slučaju raskida ugovora naručilac je dužan da obavještenje o raskidu ugovora objavi na ESJN u roku od deset dana od dana raskida ugovora.</w:t>
      </w:r>
    </w:p>
    <w:p w:rsidR="0066641E" w:rsidRPr="004C41CA" w:rsidRDefault="0066641E" w:rsidP="0066641E">
      <w:pPr>
        <w:jc w:val="both"/>
        <w:rPr>
          <w:rFonts w:ascii="Cambria" w:hAnsi="Cambria" w:cs="Arial"/>
          <w:spacing w:val="5"/>
          <w:lang w:val="hr-HR"/>
        </w:rPr>
      </w:pPr>
      <w:r w:rsidRPr="004C41CA">
        <w:rPr>
          <w:rFonts w:ascii="Cambria" w:hAnsi="Cambria" w:cs="Arial"/>
          <w:spacing w:val="5"/>
          <w:lang w:val="hr-HR"/>
        </w:rPr>
        <w:sym w:font="Wingdings" w:char="F0A8"/>
      </w:r>
      <w:r w:rsidR="006D457D" w:rsidRPr="004C41CA">
        <w:rPr>
          <w:rFonts w:ascii="Cambria" w:hAnsi="Cambria" w:cs="Arial"/>
          <w:spacing w:val="5"/>
          <w:lang w:val="hr-HR"/>
        </w:rPr>
        <w:t xml:space="preserve"> </w:t>
      </w:r>
      <w:r w:rsidRPr="004C41CA">
        <w:rPr>
          <w:rFonts w:ascii="Cambria" w:hAnsi="Cambria" w:cs="Arial"/>
          <w:spacing w:val="5"/>
          <w:lang w:val="hr-HR"/>
        </w:rPr>
        <w:t xml:space="preserve">Ugovor o javnoj nabavci tokom njegovog trajanja može da se izmijeni bez sprovođenja novog postupka javne nabavke u skladu sa članom 151 Zakona o javnim nabavkama: </w:t>
      </w:r>
    </w:p>
    <w:p w:rsidR="0066641E" w:rsidRPr="004C41CA" w:rsidRDefault="0066641E" w:rsidP="0066641E">
      <w:pPr>
        <w:numPr>
          <w:ilvl w:val="0"/>
          <w:numId w:val="9"/>
        </w:numPr>
        <w:spacing w:after="0" w:line="240" w:lineRule="auto"/>
        <w:jc w:val="both"/>
        <w:rPr>
          <w:rFonts w:ascii="Cambria" w:eastAsia="Calibri" w:hAnsi="Cambria" w:cs="Arial"/>
          <w:spacing w:val="5"/>
          <w:lang w:val="hr-HR"/>
        </w:rPr>
      </w:pPr>
      <w:r w:rsidRPr="004C41CA">
        <w:rPr>
          <w:rFonts w:ascii="Cambria" w:eastAsia="Calibri" w:hAnsi="Cambria" w:cs="Arial"/>
          <w:spacing w:val="5"/>
          <w:lang w:val="hr-HR"/>
        </w:rPr>
        <w:t>radi nabavke dodatnih roba</w:t>
      </w:r>
      <w:r w:rsidR="00345C6B">
        <w:rPr>
          <w:rFonts w:ascii="Cambria" w:eastAsia="Calibri" w:hAnsi="Cambria" w:cs="Arial"/>
          <w:spacing w:val="5"/>
          <w:lang w:val="hr-HR"/>
        </w:rPr>
        <w:t xml:space="preserve"> i usluga</w:t>
      </w:r>
      <w:r w:rsidRPr="004C41CA">
        <w:rPr>
          <w:rFonts w:ascii="Cambria" w:eastAsia="Calibri" w:hAnsi="Cambria" w:cs="Arial"/>
          <w:spacing w:val="5"/>
          <w:lang w:val="hr-HR"/>
        </w:rPr>
        <w:t>, koj</w:t>
      </w:r>
      <w:r w:rsidR="00345C6B">
        <w:rPr>
          <w:rFonts w:ascii="Cambria" w:eastAsia="Calibri" w:hAnsi="Cambria" w:cs="Arial"/>
          <w:spacing w:val="5"/>
          <w:lang w:val="hr-HR"/>
        </w:rPr>
        <w:t>e</w:t>
      </w:r>
      <w:r w:rsidRPr="004C41CA">
        <w:rPr>
          <w:rFonts w:ascii="Cambria" w:eastAsia="Calibri" w:hAnsi="Cambria" w:cs="Arial"/>
          <w:spacing w:val="5"/>
          <w:lang w:val="hr-HR"/>
        </w:rPr>
        <w:t xml:space="preserve"> su postal</w:t>
      </w:r>
      <w:r w:rsidR="00345C6B">
        <w:rPr>
          <w:rFonts w:ascii="Cambria" w:eastAsia="Calibri" w:hAnsi="Cambria" w:cs="Arial"/>
          <w:spacing w:val="5"/>
          <w:lang w:val="hr-HR"/>
        </w:rPr>
        <w:t>e</w:t>
      </w:r>
      <w:r w:rsidRPr="004C41CA">
        <w:rPr>
          <w:rFonts w:ascii="Cambria" w:eastAsia="Calibri" w:hAnsi="Cambria" w:cs="Arial"/>
          <w:spacing w:val="5"/>
          <w:lang w:val="hr-HR"/>
        </w:rPr>
        <w:t xml:space="preserve"> neophodn</w:t>
      </w:r>
      <w:r w:rsidR="00C45C5D">
        <w:rPr>
          <w:rFonts w:ascii="Cambria" w:eastAsia="Calibri" w:hAnsi="Cambria" w:cs="Arial"/>
          <w:spacing w:val="5"/>
          <w:lang w:val="hr-HR"/>
        </w:rPr>
        <w:t>e</w:t>
      </w:r>
      <w:r w:rsidRPr="004C41CA">
        <w:rPr>
          <w:rFonts w:ascii="Cambria" w:eastAsia="Calibri" w:hAnsi="Cambria" w:cs="Arial"/>
          <w:spacing w:val="5"/>
          <w:lang w:val="hr-HR"/>
        </w:rPr>
        <w:t>, a koj</w:t>
      </w:r>
      <w:r w:rsidR="00C45C5D">
        <w:rPr>
          <w:rFonts w:ascii="Cambria" w:eastAsia="Calibri" w:hAnsi="Cambria" w:cs="Arial"/>
          <w:spacing w:val="5"/>
          <w:lang w:val="hr-HR"/>
        </w:rPr>
        <w:t>e</w:t>
      </w:r>
      <w:r w:rsidRPr="004C41CA">
        <w:rPr>
          <w:rFonts w:ascii="Cambria" w:eastAsia="Calibri" w:hAnsi="Cambria" w:cs="Arial"/>
          <w:spacing w:val="5"/>
          <w:lang w:val="hr-HR"/>
        </w:rPr>
        <w:t xml:space="preserve"> nijesu bil</w:t>
      </w:r>
      <w:r w:rsidR="00C45C5D">
        <w:rPr>
          <w:rFonts w:ascii="Cambria" w:eastAsia="Calibri" w:hAnsi="Cambria" w:cs="Arial"/>
          <w:spacing w:val="5"/>
          <w:lang w:val="hr-HR"/>
        </w:rPr>
        <w:t>e</w:t>
      </w:r>
      <w:r w:rsidRPr="004C41CA">
        <w:rPr>
          <w:rFonts w:ascii="Cambria" w:eastAsia="Calibri" w:hAnsi="Cambria" w:cs="Arial"/>
          <w:spacing w:val="5"/>
          <w:lang w:val="hr-HR"/>
        </w:rPr>
        <w:t xml:space="preserve"> uključen</w:t>
      </w:r>
      <w:r w:rsidR="00C45C5D">
        <w:rPr>
          <w:rFonts w:ascii="Cambria" w:eastAsia="Calibri" w:hAnsi="Cambria" w:cs="Arial"/>
          <w:spacing w:val="5"/>
          <w:lang w:val="hr-HR"/>
        </w:rPr>
        <w:t>e</w:t>
      </w:r>
      <w:r w:rsidRPr="004C41CA">
        <w:rPr>
          <w:rFonts w:ascii="Cambria" w:eastAsia="Calibri" w:hAnsi="Cambria" w:cs="Arial"/>
          <w:spacing w:val="5"/>
          <w:lang w:val="hr-HR"/>
        </w:rPr>
        <w:t xml:space="preserve"> u prvobitni ugovor o javnoj nabavci, ako promjena privrednog subjekta sa kojim je zaključen ugovor nije moguća iz ekonomskih ili tehničkih razloga, kao što su zahtjevi kompatibilnosti sa postojećom </w:t>
      </w:r>
      <w:r w:rsidR="007920FD">
        <w:rPr>
          <w:rFonts w:ascii="Cambria" w:eastAsia="Calibri" w:hAnsi="Cambria" w:cs="Arial"/>
          <w:spacing w:val="5"/>
          <w:lang w:val="hr-HR"/>
        </w:rPr>
        <w:t>robom</w:t>
      </w:r>
      <w:r w:rsidRPr="004C41CA">
        <w:rPr>
          <w:rFonts w:ascii="Cambria" w:eastAsia="Calibri" w:hAnsi="Cambria" w:cs="Arial"/>
          <w:spacing w:val="5"/>
          <w:lang w:val="hr-HR"/>
        </w:rPr>
        <w:t xml:space="preserve"> nabavljen</w:t>
      </w:r>
      <w:r w:rsidR="007920FD">
        <w:rPr>
          <w:rFonts w:ascii="Cambria" w:eastAsia="Calibri" w:hAnsi="Cambria" w:cs="Arial"/>
          <w:spacing w:val="5"/>
          <w:lang w:val="hr-HR"/>
        </w:rPr>
        <w:t>o</w:t>
      </w:r>
      <w:r w:rsidRPr="004C41CA">
        <w:rPr>
          <w:rFonts w:ascii="Cambria" w:eastAsia="Calibri" w:hAnsi="Cambria" w:cs="Arial"/>
          <w:spacing w:val="5"/>
          <w:lang w:val="hr-HR"/>
        </w:rPr>
        <w:t>m u okviru prvobitne nabavke i može da prouzrokuje značajne poteškoće ili znatno povećavanje troškova za naručioca a povećanje vrijednosti ugovora nije veće od 20% vrijednosti prvobitnog ugovora,</w:t>
      </w:r>
    </w:p>
    <w:p w:rsidR="00DA67B6" w:rsidRPr="004C41CA" w:rsidRDefault="0066641E" w:rsidP="00DA67B6">
      <w:pPr>
        <w:numPr>
          <w:ilvl w:val="0"/>
          <w:numId w:val="9"/>
        </w:numPr>
        <w:spacing w:after="0" w:line="240" w:lineRule="auto"/>
        <w:jc w:val="both"/>
        <w:rPr>
          <w:rFonts w:ascii="Cambria" w:eastAsia="Calibri" w:hAnsi="Cambria" w:cs="Arial"/>
          <w:spacing w:val="5"/>
          <w:lang w:val="hr-HR"/>
        </w:rPr>
      </w:pPr>
      <w:r w:rsidRPr="004C41CA">
        <w:rPr>
          <w:rFonts w:ascii="Cambria" w:eastAsia="Calibri" w:hAnsi="Cambria" w:cs="Arial"/>
          <w:spacing w:val="5"/>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rsidR="00DA67B6" w:rsidRPr="004C41CA" w:rsidRDefault="00DA67B6" w:rsidP="00DA67B6">
      <w:pPr>
        <w:pStyle w:val="T30X"/>
        <w:numPr>
          <w:ilvl w:val="0"/>
          <w:numId w:val="9"/>
        </w:numPr>
        <w:rPr>
          <w:rFonts w:ascii="Cambria" w:eastAsia="Calibri" w:hAnsi="Cambria" w:cs="Arial"/>
          <w:color w:val="auto"/>
          <w:spacing w:val="5"/>
          <w:lang w:val="hr-HR"/>
        </w:rPr>
      </w:pPr>
      <w:r w:rsidRPr="004C41CA">
        <w:rPr>
          <w:rFonts w:ascii="Cambria" w:hAnsi="Cambria"/>
        </w:rPr>
        <w:t xml:space="preserve"> </w:t>
      </w:r>
      <w:r w:rsidRPr="004C41CA">
        <w:rPr>
          <w:rFonts w:ascii="Cambria" w:eastAsia="Calibri" w:hAnsi="Cambria" w:cs="Arial"/>
          <w:color w:val="auto"/>
          <w:spacing w:val="5"/>
          <w:lang w:val="hr-HR"/>
        </w:rPr>
        <w:t>kad je potreba za izmjenom ugovora nastala zbog okolnosti koje naručilac u vrijeme zaključivanja ugovora nije mogao da predvidi, a izmjenom se ne mijenja priroda ugovora već se vrši samo smanjenje ugovorene vrijednosti,</w:t>
      </w:r>
    </w:p>
    <w:p w:rsidR="00DA67B6" w:rsidRPr="004C41CA" w:rsidRDefault="00DA67B6" w:rsidP="00DA67B6">
      <w:pPr>
        <w:pStyle w:val="T30X"/>
        <w:numPr>
          <w:ilvl w:val="0"/>
          <w:numId w:val="9"/>
        </w:numPr>
        <w:rPr>
          <w:rFonts w:ascii="Cambria" w:eastAsia="Calibri" w:hAnsi="Cambria" w:cs="Arial"/>
          <w:color w:val="auto"/>
          <w:spacing w:val="5"/>
          <w:lang w:val="hr-HR"/>
        </w:rPr>
      </w:pPr>
      <w:r w:rsidRPr="004C41CA">
        <w:rPr>
          <w:rFonts w:ascii="Cambria" w:hAnsi="Cambria"/>
        </w:rPr>
        <w:t xml:space="preserve"> </w:t>
      </w:r>
      <w:r w:rsidRPr="004C41CA">
        <w:rPr>
          <w:rFonts w:ascii="Cambria" w:eastAsia="Calibri" w:hAnsi="Cambria" w:cs="Arial"/>
          <w:color w:val="auto"/>
          <w:spacing w:val="5"/>
          <w:lang w:val="hr-HR"/>
        </w:rPr>
        <w:t>kad se vrši zamjena podugovarača, u skladu sa članom 128 st. 10, 11 i 12 ovog zakona,</w:t>
      </w:r>
    </w:p>
    <w:p w:rsidR="00DA67B6" w:rsidRPr="004C41CA" w:rsidRDefault="00DA67B6" w:rsidP="00DA67B6">
      <w:pPr>
        <w:pStyle w:val="T30X"/>
        <w:numPr>
          <w:ilvl w:val="0"/>
          <w:numId w:val="9"/>
        </w:numPr>
        <w:rPr>
          <w:rFonts w:ascii="Cambria" w:eastAsia="Calibri" w:hAnsi="Cambria" w:cs="Arial"/>
          <w:color w:val="auto"/>
          <w:spacing w:val="5"/>
          <w:lang w:val="hr-HR"/>
        </w:rPr>
      </w:pPr>
      <w:r w:rsidRPr="004C41CA">
        <w:rPr>
          <w:rFonts w:ascii="Cambria" w:eastAsia="Calibri" w:hAnsi="Cambria" w:cs="Arial"/>
          <w:color w:val="auto"/>
          <w:spacing w:val="5"/>
          <w:lang w:val="hr-HR"/>
        </w:rPr>
        <w:lastRenderedPageBreak/>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82D00" w:rsidRPr="004C41CA" w:rsidRDefault="00382D00" w:rsidP="00DA67B6">
      <w:pPr>
        <w:spacing w:after="0" w:line="240" w:lineRule="auto"/>
        <w:jc w:val="both"/>
        <w:rPr>
          <w:rFonts w:ascii="Cambria" w:eastAsia="Calibri" w:hAnsi="Cambria" w:cs="Arial"/>
          <w:spacing w:val="5"/>
          <w:lang w:val="hr-HR"/>
        </w:rPr>
      </w:pPr>
    </w:p>
    <w:p w:rsidR="0066641E" w:rsidRPr="004C41CA" w:rsidRDefault="0066641E" w:rsidP="0066641E">
      <w:pPr>
        <w:jc w:val="both"/>
        <w:rPr>
          <w:rFonts w:ascii="Cambria" w:hAnsi="Cambria" w:cs="Arial"/>
          <w:spacing w:val="5"/>
          <w:lang w:val="hr-HR"/>
        </w:rPr>
      </w:pPr>
      <w:r w:rsidRPr="004C41CA">
        <w:rPr>
          <w:rFonts w:ascii="Cambria" w:hAnsi="Cambria" w:cs="Arial"/>
          <w:spacing w:val="5"/>
          <w:lang w:val="hr-HR"/>
        </w:rPr>
        <w:t>Ako se vrši više izmjena, vrijednost ugovora o javnoj nabavci se procjenjuje na osnovu neto kumulativne vrijednosti svih izmjena.</w:t>
      </w:r>
    </w:p>
    <w:p w:rsidR="0066641E" w:rsidRPr="00D50460" w:rsidRDefault="0066641E" w:rsidP="0066641E">
      <w:pPr>
        <w:jc w:val="both"/>
        <w:rPr>
          <w:rFonts w:ascii="Cambria" w:hAnsi="Cambria" w:cs="Arial"/>
          <w:spacing w:val="5"/>
          <w:lang w:val="hr-HR"/>
        </w:rPr>
      </w:pPr>
      <w:r w:rsidRPr="004C41CA">
        <w:rPr>
          <w:rFonts w:ascii="Cambria" w:hAnsi="Cambria" w:cs="Arial"/>
          <w:spacing w:val="5"/>
          <w:lang w:val="hr-HR"/>
        </w:rPr>
        <w:t>Naručilac je dužan da izmjenu ugovora objavi na ESJN u roku od tri dana od dana zaključivanja izmjene ugovora</w:t>
      </w:r>
      <w:r w:rsidR="00D50460">
        <w:rPr>
          <w:rFonts w:ascii="Cambria" w:hAnsi="Cambria" w:cs="Arial"/>
          <w:spacing w:val="5"/>
          <w:lang w:val="hr-HR"/>
        </w:rPr>
        <w:t>.</w:t>
      </w:r>
    </w:p>
    <w:p w:rsidR="0066641E" w:rsidRPr="004C41CA" w:rsidRDefault="0066641E" w:rsidP="0066641E">
      <w:pPr>
        <w:jc w:val="both"/>
        <w:rPr>
          <w:rFonts w:ascii="Cambria" w:hAnsi="Cambria" w:cs="Arial"/>
        </w:rPr>
      </w:pPr>
      <w:r w:rsidRPr="004C41CA">
        <w:rPr>
          <w:rFonts w:ascii="Cambria" w:hAnsi="Cambria" w:cs="Arial"/>
        </w:rPr>
        <w:sym w:font="Wingdings" w:char="F0A8"/>
      </w:r>
      <w:r w:rsidRPr="004C41CA">
        <w:rPr>
          <w:rFonts w:ascii="Cambria" w:hAnsi="Cambria" w:cs="Arial"/>
        </w:rPr>
        <w:t xml:space="preserve">Na sve što nije regulisano odredbama ugovora o predmetnoj javnoj nabavci, primjeniće se odredbe Zakona o obligacionim odnosima. </w:t>
      </w:r>
    </w:p>
    <w:p w:rsidR="0066641E" w:rsidRPr="004C41CA" w:rsidRDefault="0066641E" w:rsidP="0066641E">
      <w:pPr>
        <w:jc w:val="both"/>
        <w:rPr>
          <w:rFonts w:ascii="Cambria" w:hAnsi="Cambria" w:cs="Arial"/>
        </w:rPr>
      </w:pPr>
      <w:r w:rsidRPr="004C41CA">
        <w:rPr>
          <w:rFonts w:ascii="Cambria" w:hAnsi="Cambria" w:cs="Arial"/>
        </w:rPr>
        <w:sym w:font="Wingdings" w:char="F0A8"/>
      </w:r>
      <w:r w:rsidRPr="004C41CA">
        <w:rPr>
          <w:rFonts w:ascii="Cambria" w:hAnsi="Cambria" w:cs="Arial"/>
        </w:rPr>
        <w:t>Ugovorne strane su saglasne da eventualne sporove povodom ovog ugovora rješavaju sporazumno, u protivnom, ugovara se nadležnost Privrednog suda Crne Gore u Podgorici.</w:t>
      </w:r>
    </w:p>
    <w:p w:rsidR="0066641E" w:rsidRPr="004C41CA" w:rsidRDefault="0066641E" w:rsidP="0066641E">
      <w:pPr>
        <w:jc w:val="both"/>
        <w:rPr>
          <w:rFonts w:ascii="Cambria" w:hAnsi="Cambria" w:cs="Arial"/>
        </w:rPr>
      </w:pPr>
      <w:r w:rsidRPr="004C41CA">
        <w:rPr>
          <w:rFonts w:ascii="Cambria" w:hAnsi="Cambria" w:cs="Arial"/>
        </w:rPr>
        <w:sym w:font="Wingdings" w:char="F0A8"/>
      </w:r>
      <w:r w:rsidRPr="004C41CA">
        <w:rPr>
          <w:rFonts w:ascii="Cambria" w:hAnsi="Cambria" w:cs="Arial"/>
        </w:rPr>
        <w:t>Ugovorne strane saglasno izjavljuju da su ugovor pročitale, razumjele i da ugovorene odredbe u svemu predstavljaju izraz njihove stvarne volje.</w:t>
      </w:r>
      <w:r w:rsidRPr="004C41CA">
        <w:rPr>
          <w:rFonts w:ascii="Cambria" w:hAnsi="Cambria" w:cs="Arial"/>
        </w:rPr>
        <w:tab/>
      </w:r>
    </w:p>
    <w:p w:rsidR="00954B0D" w:rsidRPr="002230B4" w:rsidRDefault="0066641E" w:rsidP="002230B4">
      <w:pPr>
        <w:jc w:val="both"/>
        <w:rPr>
          <w:rFonts w:ascii="Cambria" w:hAnsi="Cambria" w:cs="Arial"/>
        </w:rPr>
      </w:pPr>
      <w:r w:rsidRPr="004C41CA">
        <w:rPr>
          <w:rFonts w:ascii="Cambria" w:hAnsi="Cambria" w:cs="Arial"/>
        </w:rPr>
        <w:sym w:font="Wingdings" w:char="F0A8"/>
      </w:r>
      <w:r w:rsidRPr="004C41CA">
        <w:rPr>
          <w:rFonts w:ascii="Cambria" w:hAnsi="Cambria" w:cs="Arial"/>
        </w:rPr>
        <w:t xml:space="preserve"> Ugovor o predmetnoj javnoj nabavci sačinjen je u 6 (šest) primjeraka istovjetnog teksta od kojih Dobavljač dobija 2 (dva) primjerka, a Naručilac 4 (četiri) primjerka.</w:t>
      </w:r>
    </w:p>
    <w:p w:rsidR="00F073EE" w:rsidRPr="004C41CA" w:rsidRDefault="00F073EE" w:rsidP="007642E7">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Cambria" w:eastAsia="Times New Roman" w:hAnsi="Cambria" w:cs="Times New Roman"/>
          <w:b/>
        </w:rPr>
      </w:pPr>
      <w:bookmarkStart w:id="19" w:name="_Toc62730566"/>
      <w:r w:rsidRPr="004C41CA">
        <w:rPr>
          <w:rFonts w:ascii="Cambria" w:eastAsia="Times New Roman" w:hAnsi="Cambria" w:cs="Times New Roman"/>
          <w:b/>
        </w:rPr>
        <w:t>ZAHTJEV ZA POJAŠNJENJE ILI IZMJENU I DOPUNU TENDERSKE DOKUMENTACIJE</w:t>
      </w:r>
      <w:bookmarkEnd w:id="19"/>
    </w:p>
    <w:p w:rsidR="00F073EE" w:rsidRPr="004C41CA" w:rsidRDefault="00F073EE" w:rsidP="00F073EE">
      <w:pPr>
        <w:spacing w:after="0" w:line="240" w:lineRule="auto"/>
        <w:jc w:val="both"/>
        <w:rPr>
          <w:rFonts w:ascii="Cambria" w:eastAsia="Times New Roman" w:hAnsi="Cambria" w:cs="Arial"/>
        </w:rPr>
      </w:pPr>
    </w:p>
    <w:p w:rsidR="00F073EE" w:rsidRPr="004C41CA" w:rsidRDefault="00F073EE" w:rsidP="00F073EE">
      <w:pPr>
        <w:autoSpaceDE w:val="0"/>
        <w:autoSpaceDN w:val="0"/>
        <w:adjustRightInd w:val="0"/>
        <w:spacing w:after="0" w:line="240" w:lineRule="auto"/>
        <w:jc w:val="both"/>
        <w:rPr>
          <w:rFonts w:ascii="Cambria" w:eastAsia="Times New Roman" w:hAnsi="Cambria" w:cs="Arial"/>
        </w:rPr>
      </w:pPr>
      <w:r w:rsidRPr="004C41CA">
        <w:rPr>
          <w:rFonts w:ascii="Cambria" w:eastAsia="Times New Roman" w:hAnsi="Cambria"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073EE" w:rsidRPr="004C41CA" w:rsidRDefault="00F073EE" w:rsidP="00F073EE">
      <w:pPr>
        <w:spacing w:after="0" w:line="240" w:lineRule="auto"/>
        <w:jc w:val="both"/>
        <w:rPr>
          <w:rFonts w:ascii="Cambria" w:eastAsia="Times New Roman" w:hAnsi="Cambria" w:cs="Arial"/>
        </w:rPr>
      </w:pPr>
    </w:p>
    <w:p w:rsidR="00F073EE" w:rsidRPr="004C41CA" w:rsidRDefault="00F073EE" w:rsidP="00F073EE">
      <w:pPr>
        <w:spacing w:after="0" w:line="240" w:lineRule="auto"/>
        <w:jc w:val="both"/>
        <w:rPr>
          <w:rFonts w:ascii="Cambria" w:eastAsia="Times New Roman" w:hAnsi="Cambria" w:cs="Arial"/>
        </w:rPr>
      </w:pPr>
      <w:r w:rsidRPr="004C41CA">
        <w:rPr>
          <w:rFonts w:ascii="Cambria" w:eastAsia="Times New Roman" w:hAnsi="Cambria" w:cs="Arial"/>
        </w:rPr>
        <w:t>Privredni subjekat ima pravo da pisanim zahtjevom traži od naručioca pojašnjenje tenderske dokumentacije najkasnije deset dana prije isteka roka određenog za dostavljanje ponuda.</w:t>
      </w:r>
    </w:p>
    <w:p w:rsidR="00F073EE" w:rsidRPr="004C41CA" w:rsidRDefault="00F073EE" w:rsidP="00F073EE">
      <w:pPr>
        <w:spacing w:after="0" w:line="240" w:lineRule="auto"/>
        <w:jc w:val="both"/>
        <w:rPr>
          <w:rFonts w:ascii="Cambria" w:eastAsia="Times New Roman" w:hAnsi="Cambria" w:cs="Arial"/>
        </w:rPr>
      </w:pPr>
    </w:p>
    <w:p w:rsidR="0099423E" w:rsidRDefault="00F073EE" w:rsidP="00F073EE">
      <w:pPr>
        <w:spacing w:after="0" w:line="240" w:lineRule="auto"/>
        <w:jc w:val="both"/>
        <w:rPr>
          <w:rFonts w:ascii="Cambria" w:eastAsia="Times New Roman" w:hAnsi="Cambria" w:cs="Arial"/>
          <w:color w:val="000000"/>
        </w:rPr>
      </w:pPr>
      <w:r w:rsidRPr="004C41CA">
        <w:rPr>
          <w:rFonts w:ascii="Cambria" w:eastAsia="Times New Roman" w:hAnsi="Cambria" w:cs="Arial"/>
          <w:color w:val="000000"/>
        </w:rPr>
        <w:t>Zahtjev se podnosi isključivo putem ESJN</w:t>
      </w:r>
      <w:bookmarkStart w:id="20" w:name="_Hlk169076917"/>
      <w:r w:rsidR="00CA0B61">
        <w:rPr>
          <w:rFonts w:ascii="Cambria" w:eastAsia="Times New Roman" w:hAnsi="Cambria" w:cs="Arial"/>
          <w:color w:val="000000"/>
        </w:rPr>
        <w:t>.</w:t>
      </w:r>
    </w:p>
    <w:p w:rsidR="0099423E" w:rsidRDefault="00656774" w:rsidP="00F073EE">
      <w:pPr>
        <w:spacing w:after="0" w:line="240" w:lineRule="auto"/>
        <w:jc w:val="both"/>
        <w:rPr>
          <w:rFonts w:ascii="Cambria" w:eastAsia="Times New Roman" w:hAnsi="Cambria" w:cs="Arial"/>
          <w:color w:val="000000"/>
        </w:rPr>
      </w:pPr>
      <w:r w:rsidRPr="00656774">
        <w:rPr>
          <w:rFonts w:ascii="Cambria" w:eastAsia="Times New Roman" w:hAnsi="Cambria" w:cs="Arial"/>
          <w:noProof/>
          <w:color w:val="000000"/>
        </w:rPr>
        <w:lastRenderedPageBreak/>
        <w:drawing>
          <wp:inline distT="0" distB="0" distL="0" distR="0">
            <wp:extent cx="5943600" cy="8311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311763"/>
                    </a:xfrm>
                    <a:prstGeom prst="rect">
                      <a:avLst/>
                    </a:prstGeom>
                    <a:noFill/>
                    <a:ln>
                      <a:noFill/>
                    </a:ln>
                  </pic:spPr>
                </pic:pic>
              </a:graphicData>
            </a:graphic>
          </wp:inline>
        </w:drawing>
      </w:r>
    </w:p>
    <w:bookmarkEnd w:id="20"/>
    <w:p w:rsidR="00F073EE" w:rsidRPr="004C41CA" w:rsidRDefault="00F073EE" w:rsidP="00F073EE">
      <w:pPr>
        <w:spacing w:after="0" w:line="240" w:lineRule="auto"/>
        <w:jc w:val="both"/>
        <w:rPr>
          <w:rFonts w:ascii="Cambria" w:eastAsia="Times New Roman" w:hAnsi="Cambria" w:cs="Arial"/>
          <w:b/>
          <w:bCs/>
          <w:color w:val="000000"/>
        </w:rPr>
      </w:pPr>
    </w:p>
    <w:p w:rsidR="00F073EE" w:rsidRPr="004C41CA" w:rsidRDefault="00F073EE" w:rsidP="007642E7">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iCs/>
        </w:rPr>
      </w:pPr>
      <w:bookmarkStart w:id="21" w:name="_Toc62730568"/>
      <w:r w:rsidRPr="004C41CA">
        <w:rPr>
          <w:rFonts w:ascii="Cambria" w:eastAsia="Times New Roman" w:hAnsi="Cambria" w:cs="Times New Roman"/>
          <w:b/>
        </w:rPr>
        <w:t>UPUTSTVO O PRAVNOM SREDSTVU</w:t>
      </w:r>
      <w:bookmarkEnd w:id="21"/>
    </w:p>
    <w:p w:rsidR="00F073EE" w:rsidRPr="004C41CA" w:rsidRDefault="00F073EE" w:rsidP="00F073EE">
      <w:pPr>
        <w:tabs>
          <w:tab w:val="left" w:pos="5760"/>
        </w:tabs>
        <w:spacing w:after="0" w:line="240" w:lineRule="auto"/>
        <w:jc w:val="center"/>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r w:rsidRPr="004C41CA">
        <w:rPr>
          <w:rFonts w:ascii="Cambria" w:eastAsia="Times New Roman" w:hAnsi="Cambria" w:cs="Arial"/>
          <w:color w:val="000000"/>
        </w:rPr>
        <w:t>Privredni subjekat može da izjavi žalbu protiv ove tenderske dokumentacije Komisiji za zaštitu prava:</w:t>
      </w:r>
    </w:p>
    <w:p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073EE" w:rsidRPr="004C41CA" w:rsidRDefault="00F073EE" w:rsidP="00F073EE">
      <w:pPr>
        <w:tabs>
          <w:tab w:val="left" w:pos="5760"/>
        </w:tabs>
        <w:spacing w:after="0" w:line="240" w:lineRule="auto"/>
        <w:jc w:val="both"/>
        <w:rPr>
          <w:rFonts w:ascii="Cambria" w:eastAsia="Times New Roman" w:hAnsi="Cambria" w:cs="Arial"/>
          <w:color w:val="000000"/>
        </w:rPr>
      </w:pPr>
    </w:p>
    <w:p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rPr>
      </w:pPr>
      <w:r w:rsidRPr="004C41CA">
        <w:rPr>
          <w:rFonts w:ascii="Cambria" w:eastAsia="Times New Roman" w:hAnsi="Cambria" w:cs="Arial"/>
          <w:color w:val="000000"/>
        </w:rPr>
        <w:t>Žalba se izjavljuje preko naručioca neposredno putem ESJN-a. Žalba koja nije podnesena na naprijed predviđeni način biće odbijena kao nedozvoljena.</w:t>
      </w:r>
    </w:p>
    <w:p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rPr>
      </w:pPr>
    </w:p>
    <w:p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highlight w:val="yellow"/>
        </w:rPr>
      </w:pPr>
      <w:r w:rsidRPr="004C41CA">
        <w:rPr>
          <w:rFonts w:ascii="Cambria" w:eastAsia="Times New Roman" w:hAnsi="Cambria"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r w:rsidRPr="004C41CA">
        <w:rPr>
          <w:rFonts w:ascii="Cambria" w:eastAsia="Times New Roman" w:hAnsi="Cambria" w:cs="Arial"/>
          <w:color w:val="000000"/>
        </w:rPr>
        <w:t>Ukoliko je predmet nabavke podijeljen po partijama, a žalba se odnosi samo na određenu/e partiju/e, naknada se plaća u iznosu 1% od procijenjene vrijednosti javne nabavke te/tih partije/a.</w:t>
      </w: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r w:rsidRPr="004C41CA">
        <w:rPr>
          <w:rFonts w:ascii="Cambria" w:eastAsia="Times New Roman" w:hAnsi="Cambria" w:cs="Arial"/>
          <w:color w:val="000000"/>
        </w:rPr>
        <w:t xml:space="preserve">Instrukcije za plaćanje naknade za vođenje postupka od strane žalilaca iz inostranstva nalaze se na internet stranici Komisije za zaštitu prava nabavki </w:t>
      </w:r>
      <w:hyperlink r:id="rId9" w:history="1">
        <w:r w:rsidRPr="004C41CA">
          <w:rPr>
            <w:rFonts w:ascii="Cambria" w:eastAsia="Times New Roman" w:hAnsi="Cambria" w:cs="Arial"/>
            <w:color w:val="0000FF"/>
            <w:u w:val="single"/>
          </w:rPr>
          <w:t>http://www.kontrola-nabavki.me/</w:t>
        </w:r>
      </w:hyperlink>
      <w:r w:rsidRPr="004C41CA">
        <w:rPr>
          <w:rFonts w:ascii="Cambria" w:eastAsia="Times New Roman" w:hAnsi="Cambria" w:cs="Arial"/>
          <w:color w:val="000000"/>
        </w:rPr>
        <w:t>.“.</w:t>
      </w: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p>
    <w:p w:rsidR="00BB1137" w:rsidRDefault="00BB1137"/>
    <w:sectPr w:rsidR="00BB1137" w:rsidSect="00947DD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476" w:rsidRDefault="00506476" w:rsidP="00F073EE">
      <w:pPr>
        <w:spacing w:after="0" w:line="240" w:lineRule="auto"/>
      </w:pPr>
      <w:r>
        <w:separator/>
      </w:r>
    </w:p>
  </w:endnote>
  <w:endnote w:type="continuationSeparator" w:id="0">
    <w:p w:rsidR="00506476" w:rsidRDefault="00506476" w:rsidP="00F07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3E5" w:rsidRDefault="00765CCB">
    <w:pPr>
      <w:pStyle w:val="Footer"/>
      <w:tabs>
        <w:tab w:val="clear" w:pos="4680"/>
        <w:tab w:val="clear" w:pos="9360"/>
      </w:tabs>
      <w:jc w:val="center"/>
      <w:rPr>
        <w:caps/>
        <w:noProof/>
        <w:color w:val="4472C4" w:themeColor="accent1"/>
      </w:rPr>
    </w:pPr>
    <w:r>
      <w:rPr>
        <w:caps/>
        <w:color w:val="4472C4" w:themeColor="accent1"/>
      </w:rPr>
      <w:fldChar w:fldCharType="begin"/>
    </w:r>
    <w:r w:rsidR="00D023E5">
      <w:rPr>
        <w:caps/>
        <w:color w:val="4472C4" w:themeColor="accent1"/>
      </w:rPr>
      <w:instrText xml:space="preserve"> PAGE   \* MERGEFORMAT </w:instrText>
    </w:r>
    <w:r>
      <w:rPr>
        <w:caps/>
        <w:color w:val="4472C4" w:themeColor="accent1"/>
      </w:rPr>
      <w:fldChar w:fldCharType="separate"/>
    </w:r>
    <w:r w:rsidR="00683A48">
      <w:rPr>
        <w:caps/>
        <w:noProof/>
        <w:color w:val="4472C4" w:themeColor="accent1"/>
      </w:rPr>
      <w:t>8</w:t>
    </w:r>
    <w:r>
      <w:rPr>
        <w:caps/>
        <w:noProof/>
        <w:color w:val="4472C4" w:themeColor="accent1"/>
      </w:rPr>
      <w:fldChar w:fldCharType="end"/>
    </w:r>
  </w:p>
  <w:p w:rsidR="00D023E5" w:rsidRDefault="00D02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476" w:rsidRDefault="00506476" w:rsidP="00F073EE">
      <w:pPr>
        <w:spacing w:after="0" w:line="240" w:lineRule="auto"/>
      </w:pPr>
      <w:r>
        <w:separator/>
      </w:r>
    </w:p>
  </w:footnote>
  <w:footnote w:type="continuationSeparator" w:id="0">
    <w:p w:rsidR="00506476" w:rsidRDefault="00506476" w:rsidP="00F073EE">
      <w:pPr>
        <w:spacing w:after="0" w:line="240" w:lineRule="auto"/>
      </w:pPr>
      <w:r>
        <w:continuationSeparator/>
      </w:r>
    </w:p>
  </w:footnote>
  <w:footnote w:id="1">
    <w:p w:rsidR="00D023E5" w:rsidRPr="007F2BA0" w:rsidRDefault="00D023E5" w:rsidP="00F073EE">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4D32D1" w:rsidRPr="007F2BA0" w:rsidRDefault="004D32D1" w:rsidP="004D32D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D023E5" w:rsidRPr="007F2BA0" w:rsidRDefault="00D023E5" w:rsidP="00F073EE">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D023E5" w:rsidRPr="007F2BA0" w:rsidRDefault="00D023E5" w:rsidP="00F073EE">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D023E5" w:rsidRPr="00367536" w:rsidRDefault="00D023E5" w:rsidP="00F073EE">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E32EB" w:rsidRPr="007F2BA0" w:rsidRDefault="00EE32EB" w:rsidP="00EE32E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E32EB" w:rsidRPr="0083641C" w:rsidRDefault="00EE32EB" w:rsidP="00EE32E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D023E5" w:rsidRPr="007F2BA0" w:rsidRDefault="00D023E5" w:rsidP="00F073EE">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D023E5" w:rsidRPr="002E211C" w:rsidRDefault="00D023E5" w:rsidP="00F073E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0">
    <w:p w:rsidR="00D023E5" w:rsidRDefault="00D023E5" w:rsidP="0066641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63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CF5B79"/>
    <w:multiLevelType w:val="hybridMultilevel"/>
    <w:tmpl w:val="06F4FD1E"/>
    <w:lvl w:ilvl="0" w:tplc="B40CB24E">
      <w:start w:val="9"/>
      <w:numFmt w:val="decimal"/>
      <w:lvlText w:val="%1."/>
      <w:lvlJc w:val="left"/>
      <w:pPr>
        <w:ind w:left="630" w:hanging="360"/>
      </w:pPr>
      <w:rPr>
        <w:rFonts w:cs="Arial" w:hint="default"/>
        <w:color w:val="000000"/>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54255D"/>
    <w:multiLevelType w:val="hybridMultilevel"/>
    <w:tmpl w:val="41EA3D46"/>
    <w:lvl w:ilvl="0" w:tplc="DCFA2150">
      <w:start w:val="7"/>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0570D12"/>
    <w:multiLevelType w:val="hybridMultilevel"/>
    <w:tmpl w:val="18C6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15F57"/>
    <w:multiLevelType w:val="hybridMultilevel"/>
    <w:tmpl w:val="1A48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A5B74"/>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7345472"/>
    <w:multiLevelType w:val="hybridMultilevel"/>
    <w:tmpl w:val="EE6658DC"/>
    <w:lvl w:ilvl="0" w:tplc="BA9A58AA">
      <w:start w:val="6"/>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51950A9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6F0EED3C"/>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745C4C4C"/>
    <w:multiLevelType w:val="hybridMultilevel"/>
    <w:tmpl w:val="9EB2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7441E"/>
    <w:multiLevelType w:val="hybridMultilevel"/>
    <w:tmpl w:val="C93ECD5A"/>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8"/>
  </w:num>
  <w:num w:numId="2">
    <w:abstractNumId w:val="2"/>
  </w:num>
  <w:num w:numId="3">
    <w:abstractNumId w:val="0"/>
  </w:num>
  <w:num w:numId="4">
    <w:abstractNumId w:val="13"/>
  </w:num>
  <w:num w:numId="5">
    <w:abstractNumId w:val="15"/>
  </w:num>
  <w:num w:numId="6">
    <w:abstractNumId w:val="14"/>
  </w:num>
  <w:num w:numId="7">
    <w:abstractNumId w:val="11"/>
  </w:num>
  <w:num w:numId="8">
    <w:abstractNumId w:val="12"/>
  </w:num>
  <w:num w:numId="9">
    <w:abstractNumId w:val="7"/>
  </w:num>
  <w:num w:numId="10">
    <w:abstractNumId w:val="5"/>
  </w:num>
  <w:num w:numId="11">
    <w:abstractNumId w:val="10"/>
  </w:num>
  <w:num w:numId="12">
    <w:abstractNumId w:val="6"/>
  </w:num>
  <w:num w:numId="13">
    <w:abstractNumId w:val="3"/>
  </w:num>
  <w:num w:numId="14">
    <w:abstractNumId w:val="9"/>
  </w:num>
  <w:num w:numId="15">
    <w:abstractNumId w:val="16"/>
  </w:num>
  <w:num w:numId="16">
    <w:abstractNumId w:val="17"/>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C3"/>
    <w:rsid w:val="00001F53"/>
    <w:rsid w:val="00003D87"/>
    <w:rsid w:val="00004293"/>
    <w:rsid w:val="00007D01"/>
    <w:rsid w:val="00013E88"/>
    <w:rsid w:val="00014BAB"/>
    <w:rsid w:val="00021709"/>
    <w:rsid w:val="0002383F"/>
    <w:rsid w:val="00037F7F"/>
    <w:rsid w:val="00040AE0"/>
    <w:rsid w:val="00041918"/>
    <w:rsid w:val="000438C8"/>
    <w:rsid w:val="00047205"/>
    <w:rsid w:val="000503F9"/>
    <w:rsid w:val="00052981"/>
    <w:rsid w:val="00057360"/>
    <w:rsid w:val="000742F2"/>
    <w:rsid w:val="000827FA"/>
    <w:rsid w:val="00097610"/>
    <w:rsid w:val="00097B35"/>
    <w:rsid w:val="000A6698"/>
    <w:rsid w:val="000B1C9A"/>
    <w:rsid w:val="000B2B75"/>
    <w:rsid w:val="000B4D6E"/>
    <w:rsid w:val="000B4EE0"/>
    <w:rsid w:val="000C0DF6"/>
    <w:rsid w:val="000D3F67"/>
    <w:rsid w:val="000E45E2"/>
    <w:rsid w:val="000E552F"/>
    <w:rsid w:val="000F4309"/>
    <w:rsid w:val="000F5F2E"/>
    <w:rsid w:val="001011E9"/>
    <w:rsid w:val="001046DE"/>
    <w:rsid w:val="001103B6"/>
    <w:rsid w:val="00110B87"/>
    <w:rsid w:val="00124F5A"/>
    <w:rsid w:val="001302B4"/>
    <w:rsid w:val="0013313B"/>
    <w:rsid w:val="00136CF6"/>
    <w:rsid w:val="00147C85"/>
    <w:rsid w:val="00151668"/>
    <w:rsid w:val="00152635"/>
    <w:rsid w:val="00162BE1"/>
    <w:rsid w:val="001651AF"/>
    <w:rsid w:val="00166194"/>
    <w:rsid w:val="00167722"/>
    <w:rsid w:val="001703A3"/>
    <w:rsid w:val="00171E39"/>
    <w:rsid w:val="00177CA8"/>
    <w:rsid w:val="001905FA"/>
    <w:rsid w:val="00193887"/>
    <w:rsid w:val="001A152E"/>
    <w:rsid w:val="001A73D2"/>
    <w:rsid w:val="001B7FCF"/>
    <w:rsid w:val="001C50C3"/>
    <w:rsid w:val="001C710B"/>
    <w:rsid w:val="001C7839"/>
    <w:rsid w:val="001D1218"/>
    <w:rsid w:val="001D1484"/>
    <w:rsid w:val="001D51B9"/>
    <w:rsid w:val="001D6C83"/>
    <w:rsid w:val="001D7F45"/>
    <w:rsid w:val="001E6DF3"/>
    <w:rsid w:val="001F0713"/>
    <w:rsid w:val="001F1CD0"/>
    <w:rsid w:val="001F635D"/>
    <w:rsid w:val="0020399E"/>
    <w:rsid w:val="00206BE8"/>
    <w:rsid w:val="002151CA"/>
    <w:rsid w:val="00216E4C"/>
    <w:rsid w:val="00221465"/>
    <w:rsid w:val="002230B4"/>
    <w:rsid w:val="00224AEC"/>
    <w:rsid w:val="00233509"/>
    <w:rsid w:val="0023698F"/>
    <w:rsid w:val="00241698"/>
    <w:rsid w:val="00245C80"/>
    <w:rsid w:val="002635FC"/>
    <w:rsid w:val="00264499"/>
    <w:rsid w:val="002663CB"/>
    <w:rsid w:val="0028294A"/>
    <w:rsid w:val="002935CA"/>
    <w:rsid w:val="002948CB"/>
    <w:rsid w:val="002A1218"/>
    <w:rsid w:val="002B00A1"/>
    <w:rsid w:val="002B25B6"/>
    <w:rsid w:val="002B30B3"/>
    <w:rsid w:val="002B49E1"/>
    <w:rsid w:val="002B7CFC"/>
    <w:rsid w:val="002C04A9"/>
    <w:rsid w:val="002C75B4"/>
    <w:rsid w:val="002D347E"/>
    <w:rsid w:val="002D491A"/>
    <w:rsid w:val="002D7B22"/>
    <w:rsid w:val="002E0411"/>
    <w:rsid w:val="002E0E08"/>
    <w:rsid w:val="002E37AF"/>
    <w:rsid w:val="002F2EE9"/>
    <w:rsid w:val="002F46EE"/>
    <w:rsid w:val="00304939"/>
    <w:rsid w:val="00310A77"/>
    <w:rsid w:val="00332B56"/>
    <w:rsid w:val="00333AC9"/>
    <w:rsid w:val="0033474C"/>
    <w:rsid w:val="00342F36"/>
    <w:rsid w:val="00345C6B"/>
    <w:rsid w:val="003479B6"/>
    <w:rsid w:val="00382D00"/>
    <w:rsid w:val="0038619E"/>
    <w:rsid w:val="0039513E"/>
    <w:rsid w:val="003A3CB3"/>
    <w:rsid w:val="003A4F6B"/>
    <w:rsid w:val="003A5279"/>
    <w:rsid w:val="003A6E6B"/>
    <w:rsid w:val="003B3B0F"/>
    <w:rsid w:val="003C669B"/>
    <w:rsid w:val="003D0112"/>
    <w:rsid w:val="003D156E"/>
    <w:rsid w:val="003D4653"/>
    <w:rsid w:val="003D78DB"/>
    <w:rsid w:val="003E1EAA"/>
    <w:rsid w:val="003E3E36"/>
    <w:rsid w:val="003F29D7"/>
    <w:rsid w:val="003F4FE2"/>
    <w:rsid w:val="00400ED3"/>
    <w:rsid w:val="00401ACD"/>
    <w:rsid w:val="00413CD0"/>
    <w:rsid w:val="00423290"/>
    <w:rsid w:val="0042364E"/>
    <w:rsid w:val="00427F0F"/>
    <w:rsid w:val="00433CD6"/>
    <w:rsid w:val="00436998"/>
    <w:rsid w:val="00446673"/>
    <w:rsid w:val="004579F2"/>
    <w:rsid w:val="00462065"/>
    <w:rsid w:val="00467B47"/>
    <w:rsid w:val="0047719D"/>
    <w:rsid w:val="004840F4"/>
    <w:rsid w:val="0048747F"/>
    <w:rsid w:val="004A4842"/>
    <w:rsid w:val="004B639C"/>
    <w:rsid w:val="004C3ED4"/>
    <w:rsid w:val="004C41CA"/>
    <w:rsid w:val="004D32D1"/>
    <w:rsid w:val="004D415E"/>
    <w:rsid w:val="004F39F4"/>
    <w:rsid w:val="004F5D9F"/>
    <w:rsid w:val="00506476"/>
    <w:rsid w:val="00515BD7"/>
    <w:rsid w:val="005161BB"/>
    <w:rsid w:val="005213FA"/>
    <w:rsid w:val="0053076D"/>
    <w:rsid w:val="005319CC"/>
    <w:rsid w:val="005401D5"/>
    <w:rsid w:val="00546C01"/>
    <w:rsid w:val="0055051D"/>
    <w:rsid w:val="00557C9B"/>
    <w:rsid w:val="00565DC1"/>
    <w:rsid w:val="00565F18"/>
    <w:rsid w:val="0057059C"/>
    <w:rsid w:val="005710A4"/>
    <w:rsid w:val="0057150E"/>
    <w:rsid w:val="00582831"/>
    <w:rsid w:val="0058459A"/>
    <w:rsid w:val="005855BA"/>
    <w:rsid w:val="005946B9"/>
    <w:rsid w:val="00596580"/>
    <w:rsid w:val="005A0CEC"/>
    <w:rsid w:val="005A3791"/>
    <w:rsid w:val="005B7A91"/>
    <w:rsid w:val="005B7FB8"/>
    <w:rsid w:val="005C3D24"/>
    <w:rsid w:val="005D788E"/>
    <w:rsid w:val="005E0C72"/>
    <w:rsid w:val="005E19F1"/>
    <w:rsid w:val="005F2BBD"/>
    <w:rsid w:val="005F5063"/>
    <w:rsid w:val="005F6A7A"/>
    <w:rsid w:val="005F73F9"/>
    <w:rsid w:val="005F7AFD"/>
    <w:rsid w:val="00602478"/>
    <w:rsid w:val="00603A74"/>
    <w:rsid w:val="00612601"/>
    <w:rsid w:val="00616F1D"/>
    <w:rsid w:val="006174B3"/>
    <w:rsid w:val="00621A79"/>
    <w:rsid w:val="006305C0"/>
    <w:rsid w:val="00630CB1"/>
    <w:rsid w:val="00632C0A"/>
    <w:rsid w:val="00632DCB"/>
    <w:rsid w:val="006515AE"/>
    <w:rsid w:val="006526F3"/>
    <w:rsid w:val="00653AC8"/>
    <w:rsid w:val="00656774"/>
    <w:rsid w:val="0066641E"/>
    <w:rsid w:val="00673CC2"/>
    <w:rsid w:val="00683A48"/>
    <w:rsid w:val="006A00AE"/>
    <w:rsid w:val="006A0241"/>
    <w:rsid w:val="006A29F1"/>
    <w:rsid w:val="006A3B18"/>
    <w:rsid w:val="006B3843"/>
    <w:rsid w:val="006B77D1"/>
    <w:rsid w:val="006C22A7"/>
    <w:rsid w:val="006C25DC"/>
    <w:rsid w:val="006C69E1"/>
    <w:rsid w:val="006D24F8"/>
    <w:rsid w:val="006D2BA5"/>
    <w:rsid w:val="006D457D"/>
    <w:rsid w:val="006E46EF"/>
    <w:rsid w:val="00705BFE"/>
    <w:rsid w:val="007119EA"/>
    <w:rsid w:val="00712A15"/>
    <w:rsid w:val="00720DC3"/>
    <w:rsid w:val="00750DEE"/>
    <w:rsid w:val="00756B87"/>
    <w:rsid w:val="00760431"/>
    <w:rsid w:val="007635A8"/>
    <w:rsid w:val="007642E7"/>
    <w:rsid w:val="007650B0"/>
    <w:rsid w:val="00765CCB"/>
    <w:rsid w:val="007706E5"/>
    <w:rsid w:val="00771490"/>
    <w:rsid w:val="00777EE4"/>
    <w:rsid w:val="00785383"/>
    <w:rsid w:val="007920FD"/>
    <w:rsid w:val="00792D63"/>
    <w:rsid w:val="007A7930"/>
    <w:rsid w:val="007B0F58"/>
    <w:rsid w:val="007B4565"/>
    <w:rsid w:val="007D1720"/>
    <w:rsid w:val="007E0DAA"/>
    <w:rsid w:val="007F0C78"/>
    <w:rsid w:val="007F1134"/>
    <w:rsid w:val="007F1DA5"/>
    <w:rsid w:val="007F39AC"/>
    <w:rsid w:val="0080438C"/>
    <w:rsid w:val="00806ED4"/>
    <w:rsid w:val="00811770"/>
    <w:rsid w:val="0081332D"/>
    <w:rsid w:val="00840626"/>
    <w:rsid w:val="0085511C"/>
    <w:rsid w:val="00855E8F"/>
    <w:rsid w:val="00857209"/>
    <w:rsid w:val="008701A2"/>
    <w:rsid w:val="0087456A"/>
    <w:rsid w:val="008874C6"/>
    <w:rsid w:val="008A297E"/>
    <w:rsid w:val="008B20C5"/>
    <w:rsid w:val="008B3783"/>
    <w:rsid w:val="008C46DB"/>
    <w:rsid w:val="008D2CEF"/>
    <w:rsid w:val="008D78D5"/>
    <w:rsid w:val="008E2D19"/>
    <w:rsid w:val="008E56F8"/>
    <w:rsid w:val="00906288"/>
    <w:rsid w:val="009137E5"/>
    <w:rsid w:val="009200A0"/>
    <w:rsid w:val="00920A0F"/>
    <w:rsid w:val="009216EC"/>
    <w:rsid w:val="00947DDB"/>
    <w:rsid w:val="00950CE3"/>
    <w:rsid w:val="00954B0D"/>
    <w:rsid w:val="009577CF"/>
    <w:rsid w:val="00960345"/>
    <w:rsid w:val="00960844"/>
    <w:rsid w:val="00964F83"/>
    <w:rsid w:val="009821DA"/>
    <w:rsid w:val="0099423E"/>
    <w:rsid w:val="009A0DAF"/>
    <w:rsid w:val="009B222E"/>
    <w:rsid w:val="009B4EB0"/>
    <w:rsid w:val="009C1CA2"/>
    <w:rsid w:val="009C23C3"/>
    <w:rsid w:val="009D7E27"/>
    <w:rsid w:val="009E5419"/>
    <w:rsid w:val="009E720C"/>
    <w:rsid w:val="009F0DC9"/>
    <w:rsid w:val="009F3028"/>
    <w:rsid w:val="009F5D5A"/>
    <w:rsid w:val="009F71B9"/>
    <w:rsid w:val="00A0193A"/>
    <w:rsid w:val="00A04B8F"/>
    <w:rsid w:val="00A21BF8"/>
    <w:rsid w:val="00A334C3"/>
    <w:rsid w:val="00A34930"/>
    <w:rsid w:val="00A37F99"/>
    <w:rsid w:val="00A40AB5"/>
    <w:rsid w:val="00A55595"/>
    <w:rsid w:val="00A66929"/>
    <w:rsid w:val="00A67899"/>
    <w:rsid w:val="00A9272A"/>
    <w:rsid w:val="00AB25E6"/>
    <w:rsid w:val="00AC3DE3"/>
    <w:rsid w:val="00AC55C6"/>
    <w:rsid w:val="00AF24DC"/>
    <w:rsid w:val="00B054E8"/>
    <w:rsid w:val="00B0741A"/>
    <w:rsid w:val="00B07FD9"/>
    <w:rsid w:val="00B106F3"/>
    <w:rsid w:val="00B25D2A"/>
    <w:rsid w:val="00B40152"/>
    <w:rsid w:val="00B53F9D"/>
    <w:rsid w:val="00B544EE"/>
    <w:rsid w:val="00B676A1"/>
    <w:rsid w:val="00B71337"/>
    <w:rsid w:val="00B71F90"/>
    <w:rsid w:val="00B774BB"/>
    <w:rsid w:val="00B8002C"/>
    <w:rsid w:val="00B80BE8"/>
    <w:rsid w:val="00B86707"/>
    <w:rsid w:val="00B90FA3"/>
    <w:rsid w:val="00B91243"/>
    <w:rsid w:val="00B92CB8"/>
    <w:rsid w:val="00BB1137"/>
    <w:rsid w:val="00BE4846"/>
    <w:rsid w:val="00BF1756"/>
    <w:rsid w:val="00BF54A5"/>
    <w:rsid w:val="00C03F68"/>
    <w:rsid w:val="00C068F5"/>
    <w:rsid w:val="00C12346"/>
    <w:rsid w:val="00C21E5C"/>
    <w:rsid w:val="00C23996"/>
    <w:rsid w:val="00C24B35"/>
    <w:rsid w:val="00C254DF"/>
    <w:rsid w:val="00C436DD"/>
    <w:rsid w:val="00C45C5D"/>
    <w:rsid w:val="00C45F36"/>
    <w:rsid w:val="00C478BD"/>
    <w:rsid w:val="00C5556D"/>
    <w:rsid w:val="00C559D3"/>
    <w:rsid w:val="00C74778"/>
    <w:rsid w:val="00C77704"/>
    <w:rsid w:val="00C840AA"/>
    <w:rsid w:val="00C90472"/>
    <w:rsid w:val="00C90A06"/>
    <w:rsid w:val="00C95D6C"/>
    <w:rsid w:val="00CA0057"/>
    <w:rsid w:val="00CA0B61"/>
    <w:rsid w:val="00CA39F0"/>
    <w:rsid w:val="00CB5160"/>
    <w:rsid w:val="00CB689E"/>
    <w:rsid w:val="00CC1134"/>
    <w:rsid w:val="00CC3BC8"/>
    <w:rsid w:val="00CC52A4"/>
    <w:rsid w:val="00CC5C84"/>
    <w:rsid w:val="00CC63AC"/>
    <w:rsid w:val="00CD5343"/>
    <w:rsid w:val="00CE2D31"/>
    <w:rsid w:val="00CE4CAB"/>
    <w:rsid w:val="00CE56B7"/>
    <w:rsid w:val="00CE6A8B"/>
    <w:rsid w:val="00CE73AA"/>
    <w:rsid w:val="00CF2331"/>
    <w:rsid w:val="00D023E5"/>
    <w:rsid w:val="00D03348"/>
    <w:rsid w:val="00D038C9"/>
    <w:rsid w:val="00D35A18"/>
    <w:rsid w:val="00D372C7"/>
    <w:rsid w:val="00D428BD"/>
    <w:rsid w:val="00D457B2"/>
    <w:rsid w:val="00D470EC"/>
    <w:rsid w:val="00D47ECF"/>
    <w:rsid w:val="00D50460"/>
    <w:rsid w:val="00D576E7"/>
    <w:rsid w:val="00D60536"/>
    <w:rsid w:val="00D64E39"/>
    <w:rsid w:val="00D76148"/>
    <w:rsid w:val="00D80A69"/>
    <w:rsid w:val="00D818ED"/>
    <w:rsid w:val="00D9194D"/>
    <w:rsid w:val="00D934FA"/>
    <w:rsid w:val="00DA009F"/>
    <w:rsid w:val="00DA67B6"/>
    <w:rsid w:val="00DC1A99"/>
    <w:rsid w:val="00DC20A0"/>
    <w:rsid w:val="00DC36C0"/>
    <w:rsid w:val="00DC4B9B"/>
    <w:rsid w:val="00DE032D"/>
    <w:rsid w:val="00DE037E"/>
    <w:rsid w:val="00DE663F"/>
    <w:rsid w:val="00DE6AE6"/>
    <w:rsid w:val="00DF70B8"/>
    <w:rsid w:val="00E039BA"/>
    <w:rsid w:val="00E15FAE"/>
    <w:rsid w:val="00E46FEF"/>
    <w:rsid w:val="00E64B59"/>
    <w:rsid w:val="00E74828"/>
    <w:rsid w:val="00E7724B"/>
    <w:rsid w:val="00E82D92"/>
    <w:rsid w:val="00E85203"/>
    <w:rsid w:val="00E91640"/>
    <w:rsid w:val="00E929F5"/>
    <w:rsid w:val="00E9612A"/>
    <w:rsid w:val="00E96BF9"/>
    <w:rsid w:val="00EA6FC7"/>
    <w:rsid w:val="00EB0798"/>
    <w:rsid w:val="00EB276C"/>
    <w:rsid w:val="00EB5498"/>
    <w:rsid w:val="00ED25B2"/>
    <w:rsid w:val="00ED4CAF"/>
    <w:rsid w:val="00ED5C49"/>
    <w:rsid w:val="00EE32EB"/>
    <w:rsid w:val="00EE6CAE"/>
    <w:rsid w:val="00EF0922"/>
    <w:rsid w:val="00EF6B9D"/>
    <w:rsid w:val="00F065C0"/>
    <w:rsid w:val="00F073EE"/>
    <w:rsid w:val="00F12743"/>
    <w:rsid w:val="00F13B3A"/>
    <w:rsid w:val="00F157CA"/>
    <w:rsid w:val="00F22C46"/>
    <w:rsid w:val="00F344D6"/>
    <w:rsid w:val="00F34B5B"/>
    <w:rsid w:val="00F41BF3"/>
    <w:rsid w:val="00F4555F"/>
    <w:rsid w:val="00F5023E"/>
    <w:rsid w:val="00F60F34"/>
    <w:rsid w:val="00F70BB6"/>
    <w:rsid w:val="00F8083C"/>
    <w:rsid w:val="00F956C1"/>
    <w:rsid w:val="00FA103E"/>
    <w:rsid w:val="00FA2E26"/>
    <w:rsid w:val="00FA76B2"/>
    <w:rsid w:val="00FB3568"/>
    <w:rsid w:val="00FC0C97"/>
    <w:rsid w:val="00FD3989"/>
    <w:rsid w:val="00FE1FDE"/>
    <w:rsid w:val="00FE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8FCB24-1C4A-47E8-ABBC-C46AF9AC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7D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73E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073EE"/>
    <w:rPr>
      <w:rFonts w:ascii="Calibri" w:eastAsia="Calibri" w:hAnsi="Calibri" w:cs="Times New Roman"/>
      <w:sz w:val="20"/>
      <w:szCs w:val="20"/>
    </w:rPr>
  </w:style>
  <w:style w:type="character" w:styleId="FootnoteReference">
    <w:name w:val="footnote reference"/>
    <w:uiPriority w:val="99"/>
    <w:unhideWhenUsed/>
    <w:rsid w:val="00F073EE"/>
    <w:rPr>
      <w:vertAlign w:val="superscript"/>
    </w:rPr>
  </w:style>
  <w:style w:type="paragraph" w:customStyle="1" w:styleId="T30X">
    <w:name w:val="T30X"/>
    <w:basedOn w:val="Normal"/>
    <w:uiPriority w:val="99"/>
    <w:rsid w:val="006D457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Header">
    <w:name w:val="header"/>
    <w:basedOn w:val="Normal"/>
    <w:link w:val="HeaderChar"/>
    <w:uiPriority w:val="99"/>
    <w:unhideWhenUsed/>
    <w:rsid w:val="00E46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FEF"/>
  </w:style>
  <w:style w:type="paragraph" w:styleId="Footer">
    <w:name w:val="footer"/>
    <w:basedOn w:val="Normal"/>
    <w:link w:val="FooterChar"/>
    <w:uiPriority w:val="99"/>
    <w:unhideWhenUsed/>
    <w:rsid w:val="00E46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FEF"/>
  </w:style>
  <w:style w:type="paragraph" w:styleId="BalloonText">
    <w:name w:val="Balloon Text"/>
    <w:basedOn w:val="Normal"/>
    <w:link w:val="BalloonTextChar"/>
    <w:uiPriority w:val="99"/>
    <w:semiHidden/>
    <w:unhideWhenUsed/>
    <w:rsid w:val="00E46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EF"/>
    <w:rPr>
      <w:rFonts w:ascii="Segoe UI" w:hAnsi="Segoe UI" w:cs="Segoe UI"/>
      <w:sz w:val="18"/>
      <w:szCs w:val="18"/>
    </w:rPr>
  </w:style>
  <w:style w:type="table" w:styleId="TableGrid">
    <w:name w:val="Table Grid"/>
    <w:basedOn w:val="TableNormal"/>
    <w:uiPriority w:val="39"/>
    <w:rsid w:val="00D8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F1CD0"/>
    <w:pPr>
      <w:ind w:left="720"/>
      <w:contextualSpacing/>
    </w:pPr>
  </w:style>
  <w:style w:type="paragraph" w:styleId="BodyText">
    <w:name w:val="Body Text"/>
    <w:basedOn w:val="Normal"/>
    <w:link w:val="BodyTextChar"/>
    <w:uiPriority w:val="99"/>
    <w:semiHidden/>
    <w:unhideWhenUsed/>
    <w:rsid w:val="00F344D6"/>
    <w:pPr>
      <w:spacing w:after="120"/>
    </w:pPr>
  </w:style>
  <w:style w:type="character" w:customStyle="1" w:styleId="BodyTextChar">
    <w:name w:val="Body Text Char"/>
    <w:basedOn w:val="DefaultParagraphFont"/>
    <w:link w:val="BodyText"/>
    <w:uiPriority w:val="99"/>
    <w:semiHidden/>
    <w:rsid w:val="00F344D6"/>
  </w:style>
  <w:style w:type="character" w:customStyle="1" w:styleId="ListParagraphChar">
    <w:name w:val="List Paragraph Char"/>
    <w:link w:val="ListParagraph"/>
    <w:uiPriority w:val="34"/>
    <w:locked/>
    <w:rsid w:val="007F1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AA14-709D-49EA-B1D6-633AF5B7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11</Pages>
  <Words>3010</Words>
  <Characters>17159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Cvetkovic</dc:creator>
  <cp:keywords/>
  <dc:description/>
  <cp:lastModifiedBy>Natalija Cvetkovic</cp:lastModifiedBy>
  <cp:revision>50</cp:revision>
  <cp:lastPrinted>2024-06-19T07:06:00Z</cp:lastPrinted>
  <dcterms:created xsi:type="dcterms:W3CDTF">2024-12-16T06:46:00Z</dcterms:created>
  <dcterms:modified xsi:type="dcterms:W3CDTF">2024-12-31T09:42:00Z</dcterms:modified>
</cp:coreProperties>
</file>