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14:paraId="5084A913" w14:textId="77777777" w:rsidR="002C1B60" w:rsidRPr="002C1B60" w:rsidRDefault="002C1B60" w:rsidP="002C1B60">
      <w:pPr>
        <w:spacing w:after="0" w:line="240" w:lineRule="auto"/>
        <w:rPr>
          <w:rFonts w:ascii="Arial" w:eastAsia="Times New Roman" w:hAnsi="Arial" w:cs="Arial"/>
          <w:color w:val="000000"/>
          <w:sz w:val="24"/>
          <w:szCs w:val="24"/>
        </w:rPr>
      </w:pPr>
    </w:p>
    <w:p w14:paraId="0C571858" w14:textId="77777777" w:rsidR="00FA2778" w:rsidRPr="00B24875" w:rsidRDefault="00FA2778" w:rsidP="00FA2778">
      <w:pPr>
        <w:spacing w:line="276" w:lineRule="auto"/>
        <w:rPr>
          <w:rFonts w:ascii="Arial" w:eastAsia="Times New Roman" w:hAnsi="Arial" w:cs="Arial"/>
          <w:color w:val="000000"/>
          <w:sz w:val="24"/>
          <w:szCs w:val="24"/>
          <w:lang w:val="pl-PL"/>
        </w:rPr>
      </w:pPr>
      <w:r w:rsidRPr="00B24875">
        <w:rPr>
          <w:rFonts w:ascii="Arial" w:eastAsia="Times New Roman" w:hAnsi="Arial" w:cs="Arial"/>
          <w:color w:val="000000"/>
          <w:sz w:val="24"/>
          <w:szCs w:val="24"/>
          <w:lang w:val="pl-PL"/>
        </w:rPr>
        <w:t>Elektroprivreda Crne Gore AD Nikšić</w:t>
      </w:r>
    </w:p>
    <w:p w14:paraId="044DA4AA" w14:textId="7380527E" w:rsidR="00FA2778" w:rsidRPr="002D0563" w:rsidRDefault="00FA2778" w:rsidP="00FA2778">
      <w:pPr>
        <w:spacing w:line="276" w:lineRule="auto"/>
        <w:rPr>
          <w:rFonts w:ascii="Arial" w:eastAsia="Times New Roman" w:hAnsi="Arial" w:cs="Arial"/>
          <w:color w:val="000000"/>
          <w:sz w:val="24"/>
          <w:szCs w:val="24"/>
          <w:lang w:val="it-IT"/>
        </w:rPr>
      </w:pPr>
      <w:r w:rsidRPr="007635F5">
        <w:rPr>
          <w:rFonts w:ascii="Arial" w:eastAsia="Times New Roman" w:hAnsi="Arial" w:cs="Arial"/>
          <w:color w:val="000000"/>
          <w:sz w:val="24"/>
          <w:szCs w:val="24"/>
          <w:lang w:val="it-IT"/>
        </w:rPr>
        <w:t xml:space="preserve">Broj iz </w:t>
      </w:r>
      <w:r w:rsidRPr="002D0563">
        <w:rPr>
          <w:rFonts w:ascii="Arial" w:eastAsia="Times New Roman" w:hAnsi="Arial" w:cs="Arial"/>
          <w:color w:val="000000"/>
          <w:sz w:val="24"/>
          <w:szCs w:val="24"/>
          <w:lang w:val="it-IT"/>
        </w:rPr>
        <w:t xml:space="preserve">evidencije postupaka javnih nabavki: </w:t>
      </w:r>
      <w:r w:rsidR="000F210F">
        <w:rPr>
          <w:rFonts w:ascii="Arial" w:eastAsia="Times New Roman" w:hAnsi="Arial" w:cs="Arial"/>
          <w:color w:val="000000"/>
          <w:sz w:val="24"/>
          <w:szCs w:val="24"/>
          <w:lang w:val="it-IT"/>
        </w:rPr>
        <w:t>1</w:t>
      </w:r>
      <w:r w:rsidR="00370FD9">
        <w:rPr>
          <w:rFonts w:ascii="Arial" w:eastAsia="Times New Roman" w:hAnsi="Arial" w:cs="Arial"/>
          <w:color w:val="000000"/>
          <w:sz w:val="24"/>
          <w:szCs w:val="24"/>
          <w:lang w:val="it-IT"/>
        </w:rPr>
        <w:t>52/24</w:t>
      </w:r>
    </w:p>
    <w:p w14:paraId="31B2C62E" w14:textId="4AC24FA4" w:rsidR="00FA2778" w:rsidRPr="00B30086" w:rsidRDefault="00FA2778" w:rsidP="00FA2778">
      <w:pPr>
        <w:spacing w:line="276" w:lineRule="auto"/>
        <w:rPr>
          <w:rFonts w:ascii="Arial" w:eastAsia="Times New Roman" w:hAnsi="Arial" w:cs="Arial"/>
          <w:color w:val="000000"/>
          <w:sz w:val="24"/>
          <w:szCs w:val="24"/>
          <w:lang w:val="en-GB"/>
        </w:rPr>
      </w:pPr>
      <w:proofErr w:type="spellStart"/>
      <w:r w:rsidRPr="002D0563">
        <w:rPr>
          <w:rFonts w:ascii="Arial" w:eastAsia="Times New Roman" w:hAnsi="Arial" w:cs="Arial"/>
          <w:color w:val="000000"/>
          <w:sz w:val="24"/>
          <w:szCs w:val="24"/>
          <w:lang w:val="en-GB"/>
        </w:rPr>
        <w:t>Redni</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broj</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iz</w:t>
      </w:r>
      <w:proofErr w:type="spellEnd"/>
      <w:r w:rsidRPr="002D0563">
        <w:rPr>
          <w:rFonts w:ascii="Arial" w:eastAsia="Times New Roman" w:hAnsi="Arial" w:cs="Arial"/>
          <w:color w:val="000000"/>
          <w:sz w:val="24"/>
          <w:szCs w:val="24"/>
          <w:lang w:val="en-GB"/>
        </w:rPr>
        <w:t xml:space="preserve"> Plana </w:t>
      </w:r>
      <w:proofErr w:type="spellStart"/>
      <w:r w:rsidRPr="00B30086">
        <w:rPr>
          <w:rFonts w:ascii="Arial" w:eastAsia="Times New Roman" w:hAnsi="Arial" w:cs="Arial"/>
          <w:color w:val="000000"/>
          <w:sz w:val="24"/>
          <w:szCs w:val="24"/>
          <w:lang w:val="en-GB"/>
        </w:rPr>
        <w:t>javnih</w:t>
      </w:r>
      <w:proofErr w:type="spellEnd"/>
      <w:r w:rsidRPr="00B30086">
        <w:rPr>
          <w:rFonts w:ascii="Arial" w:eastAsia="Times New Roman" w:hAnsi="Arial" w:cs="Arial"/>
          <w:color w:val="000000"/>
          <w:sz w:val="24"/>
          <w:szCs w:val="24"/>
          <w:lang w:val="en-GB"/>
        </w:rPr>
        <w:t xml:space="preserve"> </w:t>
      </w:r>
      <w:proofErr w:type="spellStart"/>
      <w:r w:rsidRPr="00B30086">
        <w:rPr>
          <w:rFonts w:ascii="Arial" w:eastAsia="Times New Roman" w:hAnsi="Arial" w:cs="Arial"/>
          <w:color w:val="000000"/>
          <w:sz w:val="24"/>
          <w:szCs w:val="24"/>
          <w:lang w:val="en-GB"/>
        </w:rPr>
        <w:t>nabavki</w:t>
      </w:r>
      <w:proofErr w:type="spellEnd"/>
      <w:r w:rsidRPr="00B30086">
        <w:rPr>
          <w:rFonts w:ascii="Arial" w:eastAsia="Times New Roman" w:hAnsi="Arial" w:cs="Arial"/>
          <w:color w:val="000000"/>
          <w:sz w:val="24"/>
          <w:szCs w:val="24"/>
          <w:lang w:val="en-GB"/>
        </w:rPr>
        <w:t xml:space="preserve">: </w:t>
      </w:r>
      <w:r w:rsidR="00370FD9">
        <w:rPr>
          <w:rFonts w:ascii="Arial" w:eastAsia="Times New Roman" w:hAnsi="Arial" w:cs="Arial"/>
          <w:color w:val="000000"/>
          <w:sz w:val="24"/>
          <w:szCs w:val="24"/>
          <w:lang w:val="en-GB"/>
        </w:rPr>
        <w:t>645</w:t>
      </w:r>
    </w:p>
    <w:p w14:paraId="3269A3EF" w14:textId="5F02A3F9" w:rsidR="00FA2778" w:rsidRPr="00B24875" w:rsidRDefault="00FA2778" w:rsidP="00FA2778">
      <w:pPr>
        <w:spacing w:line="276" w:lineRule="auto"/>
        <w:rPr>
          <w:rFonts w:ascii="Arial" w:eastAsia="Times New Roman" w:hAnsi="Arial" w:cs="Arial"/>
          <w:bCs/>
          <w:color w:val="000000"/>
          <w:sz w:val="24"/>
          <w:szCs w:val="24"/>
          <w:lang w:val="it-IT"/>
        </w:rPr>
      </w:pPr>
      <w:r w:rsidRPr="00B30086">
        <w:rPr>
          <w:rFonts w:ascii="Arial" w:eastAsia="Times New Roman" w:hAnsi="Arial" w:cs="Arial"/>
          <w:color w:val="000000"/>
          <w:sz w:val="24"/>
          <w:szCs w:val="24"/>
          <w:lang w:val="it-IT"/>
        </w:rPr>
        <w:t xml:space="preserve">Mjesto i datum: </w:t>
      </w:r>
      <w:r w:rsidRPr="00A972ED">
        <w:rPr>
          <w:rFonts w:ascii="Arial" w:eastAsia="Times New Roman" w:hAnsi="Arial" w:cs="Arial"/>
          <w:color w:val="000000"/>
          <w:sz w:val="24"/>
          <w:szCs w:val="24"/>
          <w:lang w:val="it-IT"/>
        </w:rPr>
        <w:t>Nikšić</w:t>
      </w:r>
      <w:r w:rsidRPr="00A972ED">
        <w:rPr>
          <w:rFonts w:ascii="Arial" w:eastAsia="Times New Roman" w:hAnsi="Arial" w:cs="Arial"/>
          <w:sz w:val="24"/>
          <w:szCs w:val="24"/>
          <w:lang w:val="it-IT"/>
        </w:rPr>
        <w:t xml:space="preserve">, </w:t>
      </w:r>
      <w:r w:rsidR="00827A05">
        <w:rPr>
          <w:rFonts w:ascii="Arial" w:eastAsia="Times New Roman" w:hAnsi="Arial" w:cs="Arial"/>
          <w:sz w:val="24"/>
          <w:szCs w:val="24"/>
          <w:lang w:val="it-IT"/>
        </w:rPr>
        <w:t>2</w:t>
      </w:r>
      <w:bookmarkStart w:id="0" w:name="_GoBack"/>
      <w:bookmarkEnd w:id="0"/>
      <w:r w:rsidR="00827A05">
        <w:rPr>
          <w:rFonts w:ascii="Arial" w:eastAsia="Times New Roman" w:hAnsi="Arial" w:cs="Arial"/>
          <w:sz w:val="24"/>
          <w:szCs w:val="24"/>
          <w:lang w:val="it-IT"/>
        </w:rPr>
        <w:t>6</w:t>
      </w:r>
      <w:r w:rsidR="00A972ED" w:rsidRPr="00A972ED">
        <w:rPr>
          <w:rFonts w:ascii="Arial" w:eastAsia="Times New Roman" w:hAnsi="Arial" w:cs="Arial"/>
          <w:sz w:val="24"/>
          <w:szCs w:val="24"/>
          <w:lang w:val="it-IT"/>
        </w:rPr>
        <w:t>.</w:t>
      </w:r>
      <w:r w:rsidR="006F53E2">
        <w:rPr>
          <w:rFonts w:ascii="Arial" w:eastAsia="Times New Roman" w:hAnsi="Arial" w:cs="Arial"/>
          <w:sz w:val="24"/>
          <w:szCs w:val="24"/>
          <w:lang w:val="it-IT"/>
        </w:rPr>
        <w:t>12</w:t>
      </w:r>
      <w:r w:rsidR="00C07834" w:rsidRPr="00A972ED">
        <w:rPr>
          <w:rFonts w:ascii="Arial" w:eastAsia="Times New Roman" w:hAnsi="Arial" w:cs="Arial"/>
          <w:sz w:val="24"/>
          <w:szCs w:val="24"/>
          <w:lang w:val="it-IT"/>
        </w:rPr>
        <w:t>.</w:t>
      </w:r>
      <w:r w:rsidRPr="00A972ED">
        <w:rPr>
          <w:rFonts w:ascii="Arial" w:eastAsia="Times New Roman" w:hAnsi="Arial" w:cs="Arial"/>
          <w:sz w:val="24"/>
          <w:szCs w:val="24"/>
          <w:lang w:val="it-IT"/>
        </w:rPr>
        <w:t>202</w:t>
      </w:r>
      <w:r w:rsidR="00370FD9">
        <w:rPr>
          <w:rFonts w:ascii="Arial" w:eastAsia="Times New Roman" w:hAnsi="Arial" w:cs="Arial"/>
          <w:sz w:val="24"/>
          <w:szCs w:val="24"/>
          <w:lang w:val="it-IT"/>
        </w:rPr>
        <w:t>4</w:t>
      </w:r>
      <w:r w:rsidRPr="00A972ED">
        <w:rPr>
          <w:rFonts w:ascii="Arial" w:eastAsia="Times New Roman" w:hAnsi="Arial" w:cs="Arial"/>
          <w:sz w:val="24"/>
          <w:szCs w:val="24"/>
          <w:lang w:val="it-IT"/>
        </w:rPr>
        <w:t>. godine</w:t>
      </w:r>
    </w:p>
    <w:p w14:paraId="19C2DDC5" w14:textId="77777777" w:rsidR="00FA2778" w:rsidRPr="00B35438" w:rsidRDefault="00FA2778" w:rsidP="00FA2778">
      <w:pPr>
        <w:spacing w:after="0" w:line="240" w:lineRule="auto"/>
        <w:jc w:val="both"/>
        <w:rPr>
          <w:rFonts w:ascii="Arial" w:eastAsia="Times New Roman" w:hAnsi="Arial" w:cs="Arial"/>
          <w:b/>
          <w:bCs/>
          <w:color w:val="000000"/>
          <w:sz w:val="24"/>
          <w:szCs w:val="24"/>
          <w:lang w:val="en-US"/>
        </w:rPr>
      </w:pPr>
    </w:p>
    <w:p w14:paraId="63C28F27"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39FABB09"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62E62960" w14:textId="77777777" w:rsidR="00FA2778" w:rsidRPr="00B35438" w:rsidRDefault="00FA2778" w:rsidP="00FA2778">
      <w:pPr>
        <w:spacing w:after="0" w:line="240" w:lineRule="auto"/>
        <w:rPr>
          <w:rFonts w:ascii="Arial" w:eastAsia="Times New Roman" w:hAnsi="Arial" w:cs="Arial"/>
          <w:sz w:val="24"/>
          <w:szCs w:val="24"/>
          <w:lang w:val="en-US"/>
        </w:rPr>
      </w:pPr>
    </w:p>
    <w:p w14:paraId="32CE314D" w14:textId="77777777" w:rsidR="00FA2778" w:rsidRPr="00B35438" w:rsidRDefault="00FA2778" w:rsidP="00FA2778">
      <w:pPr>
        <w:spacing w:after="0" w:line="240" w:lineRule="auto"/>
        <w:rPr>
          <w:rFonts w:ascii="Arial" w:eastAsia="Times New Roman" w:hAnsi="Arial" w:cs="Arial"/>
          <w:sz w:val="24"/>
          <w:szCs w:val="24"/>
          <w:lang w:val="en-US"/>
        </w:rPr>
      </w:pPr>
    </w:p>
    <w:p w14:paraId="2B462041" w14:textId="77777777" w:rsidR="00FA2778" w:rsidRPr="00B35438" w:rsidRDefault="00FA2778" w:rsidP="00FA2778">
      <w:pPr>
        <w:spacing w:after="0" w:line="240" w:lineRule="auto"/>
        <w:rPr>
          <w:rFonts w:ascii="Arial" w:eastAsia="Times New Roman" w:hAnsi="Arial" w:cs="Arial"/>
          <w:sz w:val="24"/>
          <w:szCs w:val="24"/>
          <w:lang w:val="en-US"/>
        </w:rPr>
      </w:pPr>
    </w:p>
    <w:p w14:paraId="3C5029D1" w14:textId="575A4314" w:rsidR="00FA2778" w:rsidRPr="00B35438" w:rsidRDefault="00FA2778" w:rsidP="00F26BF5">
      <w:pPr>
        <w:tabs>
          <w:tab w:val="left" w:pos="1276"/>
          <w:tab w:val="left" w:pos="3261"/>
        </w:tabs>
        <w:spacing w:after="0" w:line="240" w:lineRule="auto"/>
        <w:jc w:val="center"/>
        <w:rPr>
          <w:rFonts w:ascii="Arial" w:eastAsia="Times New Roman" w:hAnsi="Arial" w:cs="Arial"/>
          <w:sz w:val="24"/>
          <w:szCs w:val="24"/>
          <w:lang w:val="en-US"/>
        </w:rPr>
      </w:pPr>
      <w:r w:rsidRPr="00B35438">
        <w:rPr>
          <w:rFonts w:ascii="Arial" w:eastAsia="Times New Roman" w:hAnsi="Arial" w:cs="Arial"/>
          <w:sz w:val="24"/>
          <w:szCs w:val="24"/>
          <w:lang w:val="en-US"/>
        </w:rPr>
        <w:t xml:space="preserve">Na </w:t>
      </w:r>
      <w:proofErr w:type="spellStart"/>
      <w:r w:rsidRPr="00B35438">
        <w:rPr>
          <w:rFonts w:ascii="Arial" w:eastAsia="Times New Roman" w:hAnsi="Arial" w:cs="Arial"/>
          <w:sz w:val="24"/>
          <w:szCs w:val="24"/>
          <w:lang w:val="en-US"/>
        </w:rPr>
        <w:t>osnovu</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člana</w:t>
      </w:r>
      <w:proofErr w:type="spellEnd"/>
      <w:r w:rsidRPr="00B35438">
        <w:rPr>
          <w:rFonts w:ascii="Arial" w:eastAsia="Times New Roman" w:hAnsi="Arial" w:cs="Arial"/>
          <w:sz w:val="24"/>
          <w:szCs w:val="24"/>
          <w:lang w:val="en-US"/>
        </w:rPr>
        <w:t xml:space="preserve"> 93 </w:t>
      </w:r>
      <w:proofErr w:type="spellStart"/>
      <w:r w:rsidRPr="00B35438">
        <w:rPr>
          <w:rFonts w:ascii="Arial" w:eastAsia="Times New Roman" w:hAnsi="Arial" w:cs="Arial"/>
          <w:sz w:val="24"/>
          <w:szCs w:val="24"/>
          <w:lang w:val="en-US"/>
        </w:rPr>
        <w:t>stav</w:t>
      </w:r>
      <w:proofErr w:type="spellEnd"/>
      <w:r w:rsidRPr="00B35438">
        <w:rPr>
          <w:rFonts w:ascii="Arial" w:eastAsia="Times New Roman" w:hAnsi="Arial" w:cs="Arial"/>
          <w:sz w:val="24"/>
          <w:szCs w:val="24"/>
          <w:lang w:val="en-US"/>
        </w:rPr>
        <w:t xml:space="preserve"> 1 </w:t>
      </w:r>
      <w:proofErr w:type="spellStart"/>
      <w:r w:rsidRPr="00B35438">
        <w:rPr>
          <w:rFonts w:ascii="Arial" w:eastAsia="Times New Roman" w:hAnsi="Arial" w:cs="Arial"/>
          <w:sz w:val="24"/>
          <w:szCs w:val="24"/>
          <w:lang w:val="en-US"/>
        </w:rPr>
        <w:t>Zakona</w:t>
      </w:r>
      <w:proofErr w:type="spellEnd"/>
      <w:r w:rsidRPr="00B35438">
        <w:rPr>
          <w:rFonts w:ascii="Arial" w:eastAsia="Times New Roman" w:hAnsi="Arial" w:cs="Arial"/>
          <w:sz w:val="24"/>
          <w:szCs w:val="24"/>
          <w:lang w:val="en-US"/>
        </w:rPr>
        <w:t xml:space="preserve"> o </w:t>
      </w:r>
      <w:proofErr w:type="spellStart"/>
      <w:r w:rsidRPr="00B35438">
        <w:rPr>
          <w:rFonts w:ascii="Arial" w:eastAsia="Times New Roman" w:hAnsi="Arial" w:cs="Arial"/>
          <w:sz w:val="24"/>
          <w:szCs w:val="24"/>
          <w:lang w:val="en-US"/>
        </w:rPr>
        <w:t>javnim</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nabavkama</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Službeni</w:t>
      </w:r>
      <w:proofErr w:type="spellEnd"/>
      <w:r w:rsidRPr="00B35438">
        <w:rPr>
          <w:rFonts w:ascii="Arial" w:eastAsia="Times New Roman" w:hAnsi="Arial" w:cs="Arial"/>
          <w:sz w:val="24"/>
          <w:szCs w:val="24"/>
          <w:lang w:val="en-US"/>
        </w:rPr>
        <w:t xml:space="preserve"> list CG“, br. </w:t>
      </w:r>
      <w:r w:rsidR="003B2018" w:rsidRPr="003B2018">
        <w:rPr>
          <w:rFonts w:ascii="Arial" w:eastAsia="Times New Roman" w:hAnsi="Arial" w:cs="Arial"/>
          <w:sz w:val="24"/>
          <w:szCs w:val="24"/>
          <w:lang w:val="en-US"/>
        </w:rPr>
        <w:t xml:space="preserve">74/19, 3/23 </w:t>
      </w:r>
      <w:proofErr w:type="spellStart"/>
      <w:r w:rsidR="003B2018" w:rsidRPr="003B2018">
        <w:rPr>
          <w:rFonts w:ascii="Arial" w:eastAsia="Times New Roman" w:hAnsi="Arial" w:cs="Arial"/>
          <w:sz w:val="24"/>
          <w:szCs w:val="24"/>
          <w:lang w:val="en-US"/>
        </w:rPr>
        <w:t>i</w:t>
      </w:r>
      <w:proofErr w:type="spellEnd"/>
      <w:r w:rsidR="003B2018" w:rsidRPr="003B2018">
        <w:rPr>
          <w:rFonts w:ascii="Arial" w:eastAsia="Times New Roman" w:hAnsi="Arial" w:cs="Arial"/>
          <w:sz w:val="24"/>
          <w:szCs w:val="24"/>
          <w:lang w:val="en-US"/>
        </w:rPr>
        <w:t xml:space="preserve"> 11/23</w:t>
      </w:r>
      <w:r w:rsidRPr="00B35438">
        <w:rPr>
          <w:rFonts w:ascii="Arial" w:eastAsia="Times New Roman" w:hAnsi="Arial" w:cs="Arial"/>
          <w:sz w:val="24"/>
          <w:szCs w:val="24"/>
          <w:lang w:val="en-US"/>
        </w:rPr>
        <w:t xml:space="preserve">) </w:t>
      </w:r>
      <w:proofErr w:type="spellStart"/>
      <w:r w:rsidRPr="00D4680A">
        <w:rPr>
          <w:rFonts w:ascii="Arial" w:eastAsia="Times New Roman" w:hAnsi="Arial" w:cs="Arial"/>
          <w:color w:val="000000"/>
          <w:sz w:val="24"/>
          <w:szCs w:val="24"/>
          <w:u w:val="single"/>
          <w:lang w:val="en-US"/>
        </w:rPr>
        <w:t>Elektroprivreda</w:t>
      </w:r>
      <w:proofErr w:type="spellEnd"/>
      <w:r w:rsidRPr="00D4680A">
        <w:rPr>
          <w:rFonts w:ascii="Arial" w:eastAsia="Times New Roman" w:hAnsi="Arial" w:cs="Arial"/>
          <w:color w:val="000000"/>
          <w:sz w:val="24"/>
          <w:szCs w:val="24"/>
          <w:u w:val="single"/>
          <w:lang w:val="en-US"/>
        </w:rPr>
        <w:t xml:space="preserve"> </w:t>
      </w:r>
      <w:proofErr w:type="spellStart"/>
      <w:r w:rsidRPr="00D4680A">
        <w:rPr>
          <w:rFonts w:ascii="Arial" w:eastAsia="Times New Roman" w:hAnsi="Arial" w:cs="Arial"/>
          <w:color w:val="000000"/>
          <w:sz w:val="24"/>
          <w:szCs w:val="24"/>
          <w:u w:val="single"/>
          <w:lang w:val="en-US"/>
        </w:rPr>
        <w:t>Crne</w:t>
      </w:r>
      <w:proofErr w:type="spellEnd"/>
      <w:r w:rsidRPr="00D4680A">
        <w:rPr>
          <w:rFonts w:ascii="Arial" w:eastAsia="Times New Roman" w:hAnsi="Arial" w:cs="Arial"/>
          <w:color w:val="000000"/>
          <w:sz w:val="24"/>
          <w:szCs w:val="24"/>
          <w:u w:val="single"/>
          <w:lang w:val="en-US"/>
        </w:rPr>
        <w:t xml:space="preserve"> Gore AD </w:t>
      </w:r>
      <w:proofErr w:type="spellStart"/>
      <w:r w:rsidRPr="00D4680A">
        <w:rPr>
          <w:rFonts w:ascii="Arial" w:eastAsia="Times New Roman" w:hAnsi="Arial" w:cs="Arial"/>
          <w:color w:val="000000"/>
          <w:sz w:val="24"/>
          <w:szCs w:val="24"/>
          <w:u w:val="single"/>
          <w:lang w:val="en-US"/>
        </w:rPr>
        <w:t>Nikšić</w:t>
      </w:r>
      <w:proofErr w:type="spellEnd"/>
      <w:r w:rsidRPr="00D4680A">
        <w:rPr>
          <w:rFonts w:ascii="Arial" w:eastAsia="Times New Roman" w:hAnsi="Arial" w:cs="Arial"/>
          <w:color w:val="000000"/>
          <w:sz w:val="24"/>
          <w:szCs w:val="24"/>
          <w:u w:val="single"/>
          <w:lang w:val="en-US"/>
        </w:rPr>
        <w:t xml:space="preserve"> </w:t>
      </w:r>
      <w:proofErr w:type="spellStart"/>
      <w:r w:rsidRPr="00B35438">
        <w:rPr>
          <w:rFonts w:ascii="Arial" w:eastAsia="Times New Roman" w:hAnsi="Arial" w:cs="Arial"/>
          <w:sz w:val="24"/>
          <w:szCs w:val="24"/>
          <w:lang w:val="en-US"/>
        </w:rPr>
        <w:t>objavljuje</w:t>
      </w:r>
      <w:proofErr w:type="spellEnd"/>
    </w:p>
    <w:p w14:paraId="6A610659" w14:textId="77777777" w:rsidR="00FA2778" w:rsidRPr="00B35438" w:rsidRDefault="00FA2778" w:rsidP="00FA2778">
      <w:pPr>
        <w:spacing w:after="0" w:line="240" w:lineRule="auto"/>
        <w:jc w:val="both"/>
        <w:rPr>
          <w:rFonts w:ascii="Arial" w:eastAsia="Times New Roman" w:hAnsi="Arial" w:cs="Arial"/>
          <w:sz w:val="24"/>
          <w:szCs w:val="24"/>
          <w:lang w:val="en-US"/>
        </w:rPr>
      </w:pPr>
    </w:p>
    <w:p w14:paraId="273D72DA" w14:textId="77777777" w:rsidR="00FA2778" w:rsidRPr="00B35438" w:rsidRDefault="00FA2778" w:rsidP="00FA2778">
      <w:pPr>
        <w:keepNext/>
        <w:spacing w:after="0" w:line="240" w:lineRule="auto"/>
        <w:jc w:val="both"/>
        <w:outlineLvl w:val="0"/>
        <w:rPr>
          <w:rFonts w:ascii="Arial" w:eastAsia="Times New Roman" w:hAnsi="Arial" w:cs="Arial"/>
          <w:i/>
          <w:iCs/>
          <w:color w:val="000000"/>
          <w:sz w:val="24"/>
          <w:szCs w:val="24"/>
          <w:lang w:val="en-US"/>
        </w:rPr>
      </w:pPr>
    </w:p>
    <w:p w14:paraId="7B6BEBF5"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648233E"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487CEA7F"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B3CF668" w14:textId="77777777"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lang w:val="en-US"/>
        </w:rPr>
      </w:pPr>
    </w:p>
    <w:p w14:paraId="6CC5DFAD"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TENDERSKU DOKUMENTACIJU</w:t>
      </w:r>
    </w:p>
    <w:p w14:paraId="7E22DF43"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ZA OTVORENI POSTUPAK JAVNE NABAVKE</w:t>
      </w:r>
    </w:p>
    <w:p w14:paraId="19380832" w14:textId="0272C79E" w:rsidR="00A621D0" w:rsidRPr="00F26BF5" w:rsidRDefault="00F26BF5" w:rsidP="00A621D0">
      <w:pPr>
        <w:spacing w:after="0" w:line="240" w:lineRule="auto"/>
        <w:jc w:val="center"/>
        <w:rPr>
          <w:rFonts w:ascii="Arial" w:eastAsia="PMingLiU" w:hAnsi="Arial" w:cs="Arial"/>
          <w:b/>
          <w:sz w:val="28"/>
          <w:szCs w:val="28"/>
          <w:lang w:val="en-US" w:eastAsia="zh-TW"/>
        </w:rPr>
      </w:pPr>
      <w:r w:rsidRPr="00F26BF5">
        <w:rPr>
          <w:rFonts w:ascii="Arial" w:eastAsia="PMingLiU" w:hAnsi="Arial" w:cs="Arial"/>
          <w:b/>
          <w:sz w:val="28"/>
          <w:szCs w:val="28"/>
          <w:lang w:val="en-US" w:eastAsia="zh-TW"/>
        </w:rPr>
        <w:t>RADOVA ZA POTREBE TE PLJEVLJA</w:t>
      </w:r>
      <w:r w:rsidR="00A621D0" w:rsidRPr="00F26BF5">
        <w:rPr>
          <w:rFonts w:ascii="Arial" w:eastAsia="PMingLiU" w:hAnsi="Arial" w:cs="Arial"/>
          <w:b/>
          <w:sz w:val="28"/>
          <w:szCs w:val="28"/>
          <w:lang w:val="en-US" w:eastAsia="zh-TW"/>
        </w:rPr>
        <w:t>:</w:t>
      </w:r>
    </w:p>
    <w:p w14:paraId="159F2CE6" w14:textId="77777777" w:rsidR="00A621D0" w:rsidRPr="00F26BF5" w:rsidRDefault="00A621D0" w:rsidP="00A621D0">
      <w:pPr>
        <w:spacing w:after="0" w:line="240" w:lineRule="auto"/>
        <w:rPr>
          <w:rFonts w:ascii="Arial" w:eastAsia="PMingLiU" w:hAnsi="Arial" w:cs="Arial"/>
          <w:b/>
          <w:sz w:val="24"/>
          <w:szCs w:val="24"/>
          <w:lang w:val="en-US" w:eastAsia="zh-TW"/>
        </w:rPr>
      </w:pPr>
    </w:p>
    <w:p w14:paraId="2C581284" w14:textId="27C00FB3" w:rsidR="00120C57" w:rsidRDefault="006F53E2" w:rsidP="00A621D0">
      <w:pPr>
        <w:spacing w:after="0" w:line="240" w:lineRule="auto"/>
        <w:jc w:val="center"/>
        <w:rPr>
          <w:rFonts w:ascii="Arial" w:eastAsia="PMingLiU" w:hAnsi="Arial" w:cs="Arial"/>
          <w:b/>
          <w:sz w:val="28"/>
          <w:szCs w:val="28"/>
          <w:lang w:val="en-US" w:eastAsia="zh-TW"/>
        </w:rPr>
      </w:pPr>
      <w:proofErr w:type="spellStart"/>
      <w:r w:rsidRPr="00F26BF5">
        <w:rPr>
          <w:rFonts w:ascii="Arial" w:eastAsia="PMingLiU" w:hAnsi="Arial" w:cs="Arial"/>
          <w:b/>
          <w:sz w:val="28"/>
          <w:szCs w:val="28"/>
          <w:lang w:val="en-US" w:eastAsia="zh-TW"/>
        </w:rPr>
        <w:t>Remont</w:t>
      </w:r>
      <w:proofErr w:type="spellEnd"/>
      <w:r w:rsidRPr="00F26BF5">
        <w:rPr>
          <w:rFonts w:ascii="Arial" w:eastAsia="PMingLiU" w:hAnsi="Arial" w:cs="Arial"/>
          <w:b/>
          <w:sz w:val="28"/>
          <w:szCs w:val="28"/>
          <w:lang w:val="en-US" w:eastAsia="zh-TW"/>
        </w:rPr>
        <w:t xml:space="preserve"> </w:t>
      </w:r>
      <w:proofErr w:type="spellStart"/>
      <w:r w:rsidR="00140DE0">
        <w:rPr>
          <w:rFonts w:ascii="Arial" w:eastAsia="PMingLiU" w:hAnsi="Arial" w:cs="Arial"/>
          <w:b/>
          <w:sz w:val="28"/>
          <w:szCs w:val="28"/>
          <w:lang w:val="en-US" w:eastAsia="zh-TW"/>
        </w:rPr>
        <w:t>uređaja</w:t>
      </w:r>
      <w:proofErr w:type="spellEnd"/>
      <w:r w:rsidR="00140DE0">
        <w:rPr>
          <w:rFonts w:ascii="Arial" w:eastAsia="PMingLiU" w:hAnsi="Arial" w:cs="Arial"/>
          <w:b/>
          <w:sz w:val="28"/>
          <w:szCs w:val="28"/>
          <w:lang w:val="en-US" w:eastAsia="zh-TW"/>
        </w:rPr>
        <w:t xml:space="preserve"> </w:t>
      </w:r>
      <w:proofErr w:type="spellStart"/>
      <w:r w:rsidR="00140DE0">
        <w:rPr>
          <w:rFonts w:ascii="Arial" w:eastAsia="PMingLiU" w:hAnsi="Arial" w:cs="Arial"/>
          <w:b/>
          <w:sz w:val="28"/>
          <w:szCs w:val="28"/>
          <w:lang w:val="en-US" w:eastAsia="zh-TW"/>
        </w:rPr>
        <w:t>pomoćnih</w:t>
      </w:r>
      <w:proofErr w:type="spellEnd"/>
      <w:r w:rsidR="000F210F">
        <w:rPr>
          <w:rFonts w:ascii="Arial" w:eastAsia="PMingLiU" w:hAnsi="Arial" w:cs="Arial"/>
          <w:b/>
          <w:sz w:val="28"/>
          <w:szCs w:val="28"/>
          <w:lang w:val="en-US" w:eastAsia="zh-TW"/>
        </w:rPr>
        <w:t xml:space="preserve"> </w:t>
      </w:r>
      <w:proofErr w:type="spellStart"/>
      <w:r w:rsidR="000F210F">
        <w:rPr>
          <w:rFonts w:ascii="Arial" w:eastAsia="PMingLiU" w:hAnsi="Arial" w:cs="Arial"/>
          <w:b/>
          <w:sz w:val="28"/>
          <w:szCs w:val="28"/>
          <w:lang w:val="en-US" w:eastAsia="zh-TW"/>
        </w:rPr>
        <w:t>postrojenja</w:t>
      </w:r>
      <w:proofErr w:type="spellEnd"/>
    </w:p>
    <w:p w14:paraId="525E9318" w14:textId="77777777" w:rsidR="006F53E2" w:rsidRDefault="006F53E2" w:rsidP="00A621D0">
      <w:pPr>
        <w:spacing w:after="0" w:line="240" w:lineRule="auto"/>
        <w:jc w:val="center"/>
        <w:rPr>
          <w:rFonts w:ascii="Arial" w:eastAsia="Times New Roman" w:hAnsi="Arial" w:cs="Arial"/>
          <w:sz w:val="24"/>
          <w:szCs w:val="24"/>
          <w:lang w:val="en-US"/>
        </w:rPr>
      </w:pPr>
    </w:p>
    <w:p w14:paraId="5D9E9FF7" w14:textId="77777777" w:rsidR="00FA2E7D" w:rsidRPr="00B35438" w:rsidRDefault="00FA2E7D" w:rsidP="00FA2778">
      <w:pPr>
        <w:spacing w:after="0" w:line="240" w:lineRule="auto"/>
        <w:rPr>
          <w:rFonts w:ascii="Arial" w:eastAsia="Times New Roman" w:hAnsi="Arial" w:cs="Arial"/>
          <w:sz w:val="24"/>
          <w:szCs w:val="24"/>
          <w:lang w:val="en-US"/>
        </w:rPr>
      </w:pPr>
    </w:p>
    <w:p w14:paraId="49831D99"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roofErr w:type="spellStart"/>
      <w:r w:rsidRPr="00B35438">
        <w:rPr>
          <w:rFonts w:ascii="Arial" w:eastAsia="Times New Roman" w:hAnsi="Arial" w:cs="Arial"/>
          <w:color w:val="000000"/>
          <w:sz w:val="24"/>
          <w:szCs w:val="24"/>
          <w:lang w:val="en-US"/>
        </w:rPr>
        <w:t>Predmet</w:t>
      </w:r>
      <w:proofErr w:type="spellEnd"/>
      <w:r w:rsidRPr="00B35438">
        <w:rPr>
          <w:rFonts w:ascii="Arial" w:eastAsia="Times New Roman" w:hAnsi="Arial" w:cs="Arial"/>
          <w:color w:val="000000"/>
          <w:sz w:val="24"/>
          <w:szCs w:val="24"/>
          <w:lang w:val="en-US"/>
        </w:rPr>
        <w:t xml:space="preserve"> </w:t>
      </w:r>
      <w:proofErr w:type="spellStart"/>
      <w:r w:rsidRPr="00B35438">
        <w:rPr>
          <w:rFonts w:ascii="Arial" w:eastAsia="Times New Roman" w:hAnsi="Arial" w:cs="Arial"/>
          <w:color w:val="000000"/>
          <w:sz w:val="24"/>
          <w:szCs w:val="24"/>
          <w:lang w:val="en-US"/>
        </w:rPr>
        <w:t>nabavke</w:t>
      </w:r>
      <w:proofErr w:type="spellEnd"/>
      <w:r w:rsidRPr="00B35438">
        <w:rPr>
          <w:rFonts w:ascii="Arial" w:eastAsia="Times New Roman" w:hAnsi="Arial" w:cs="Arial"/>
          <w:color w:val="000000"/>
          <w:sz w:val="24"/>
          <w:szCs w:val="24"/>
          <w:lang w:val="en-US"/>
        </w:rPr>
        <w:t xml:space="preserve"> se </w:t>
      </w:r>
      <w:proofErr w:type="spellStart"/>
      <w:r w:rsidRPr="00B35438">
        <w:rPr>
          <w:rFonts w:ascii="Arial" w:eastAsia="Times New Roman" w:hAnsi="Arial" w:cs="Arial"/>
          <w:color w:val="000000"/>
          <w:sz w:val="24"/>
          <w:szCs w:val="24"/>
          <w:lang w:val="en-US"/>
        </w:rPr>
        <w:t>nabavlja</w:t>
      </w:r>
      <w:proofErr w:type="spellEnd"/>
      <w:r w:rsidRPr="00B35438">
        <w:rPr>
          <w:rFonts w:ascii="Arial" w:eastAsia="Times New Roman" w:hAnsi="Arial" w:cs="Arial"/>
          <w:color w:val="000000"/>
          <w:sz w:val="24"/>
          <w:szCs w:val="24"/>
          <w:lang w:val="en-US"/>
        </w:rPr>
        <w:t>:</w:t>
      </w:r>
    </w:p>
    <w:p w14:paraId="46134721"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
    <w:p w14:paraId="6C9CA0F1" w14:textId="1B49E013" w:rsidR="00A621D0" w:rsidRPr="00B35438" w:rsidRDefault="00A621D0" w:rsidP="00A621D0">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sym w:font="Wingdings" w:char="F0FD"/>
      </w:r>
      <w:r w:rsidRPr="00B35438">
        <w:rPr>
          <w:rFonts w:ascii="Arial" w:eastAsia="Times New Roman" w:hAnsi="Arial" w:cs="Arial"/>
          <w:color w:val="000000"/>
          <w:sz w:val="24"/>
          <w:szCs w:val="24"/>
          <w:lang w:val="en-US"/>
        </w:rPr>
        <w:t xml:space="preserve"> </w:t>
      </w:r>
      <w:proofErr w:type="spellStart"/>
      <w:proofErr w:type="gramStart"/>
      <w:r w:rsidR="005E41DD">
        <w:rPr>
          <w:rFonts w:ascii="Arial" w:eastAsia="Times New Roman" w:hAnsi="Arial" w:cs="Arial"/>
          <w:color w:val="000000"/>
          <w:sz w:val="24"/>
          <w:szCs w:val="24"/>
          <w:lang w:val="en-US"/>
        </w:rPr>
        <w:t>kao</w:t>
      </w:r>
      <w:proofErr w:type="spellEnd"/>
      <w:proofErr w:type="gramEnd"/>
      <w:r w:rsidR="005E41DD">
        <w:rPr>
          <w:rFonts w:ascii="Arial" w:eastAsia="Times New Roman" w:hAnsi="Arial" w:cs="Arial"/>
          <w:color w:val="000000"/>
          <w:sz w:val="24"/>
          <w:szCs w:val="24"/>
          <w:lang w:val="en-US"/>
        </w:rPr>
        <w:t xml:space="preserve"> </w:t>
      </w:r>
      <w:proofErr w:type="spellStart"/>
      <w:r w:rsidR="005E41DD">
        <w:rPr>
          <w:rFonts w:ascii="Arial" w:eastAsia="Times New Roman" w:hAnsi="Arial" w:cs="Arial"/>
          <w:color w:val="000000"/>
          <w:sz w:val="24"/>
          <w:szCs w:val="24"/>
          <w:lang w:val="en-US"/>
        </w:rPr>
        <w:t>cjelina</w:t>
      </w:r>
      <w:proofErr w:type="spellEnd"/>
    </w:p>
    <w:p w14:paraId="34645525" w14:textId="77777777" w:rsidR="00FA2778" w:rsidRPr="00B35438" w:rsidRDefault="00FA2778" w:rsidP="00FA2778">
      <w:pPr>
        <w:spacing w:after="0" w:line="240" w:lineRule="auto"/>
        <w:rPr>
          <w:rFonts w:ascii="Arial" w:eastAsia="Times New Roman" w:hAnsi="Arial" w:cs="Arial"/>
          <w:sz w:val="24"/>
          <w:szCs w:val="24"/>
          <w:lang w:val="en-US"/>
        </w:rPr>
      </w:pPr>
    </w:p>
    <w:p w14:paraId="08233846" w14:textId="77777777" w:rsidR="002C1B60" w:rsidRPr="002C1B60" w:rsidRDefault="002C1B60" w:rsidP="002C1B60">
      <w:pPr>
        <w:spacing w:after="0" w:line="240" w:lineRule="auto"/>
        <w:rPr>
          <w:rFonts w:ascii="Arial" w:eastAsia="Times New Roman" w:hAnsi="Arial" w:cs="Arial"/>
          <w:color w:val="000000"/>
          <w:sz w:val="24"/>
          <w:szCs w:val="24"/>
        </w:rPr>
      </w:pPr>
    </w:p>
    <w:p w14:paraId="4A328203" w14:textId="77777777" w:rsidR="002C1B60" w:rsidRPr="002C1B60" w:rsidRDefault="002C1B60" w:rsidP="002C1B60">
      <w:pPr>
        <w:spacing w:after="0" w:line="240" w:lineRule="auto"/>
        <w:rPr>
          <w:rFonts w:ascii="Arial" w:eastAsia="Times New Roman" w:hAnsi="Arial" w:cs="Arial"/>
          <w:color w:val="000000"/>
          <w:sz w:val="24"/>
          <w:szCs w:val="24"/>
        </w:rPr>
      </w:pP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490EF8FC" w14:textId="77777777" w:rsidR="00A621D0" w:rsidRDefault="00A621D0" w:rsidP="002C1B60">
      <w:pPr>
        <w:spacing w:after="0" w:line="240" w:lineRule="auto"/>
        <w:rPr>
          <w:rFonts w:ascii="Arial" w:eastAsia="Times New Roman" w:hAnsi="Arial" w:cs="Arial"/>
          <w:color w:val="000000"/>
          <w:sz w:val="24"/>
          <w:szCs w:val="24"/>
        </w:rPr>
      </w:pPr>
    </w:p>
    <w:p w14:paraId="5E72BA7B" w14:textId="77777777" w:rsidR="00A621D0" w:rsidRDefault="00A621D0" w:rsidP="002C1B60">
      <w:pPr>
        <w:spacing w:after="0" w:line="240" w:lineRule="auto"/>
        <w:rPr>
          <w:rFonts w:ascii="Arial" w:eastAsia="Times New Roman" w:hAnsi="Arial" w:cs="Arial"/>
          <w:color w:val="000000"/>
          <w:sz w:val="24"/>
          <w:szCs w:val="24"/>
        </w:rPr>
      </w:pPr>
    </w:p>
    <w:p w14:paraId="7268DFD7" w14:textId="77777777" w:rsidR="00A621D0" w:rsidRPr="002C1B60" w:rsidRDefault="00A621D0"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F7310EB"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1"/>
      <w:r w:rsidRPr="002C1B60">
        <w:rPr>
          <w:rFonts w:ascii="Arial" w:eastAsia="Times New Roman" w:hAnsi="Arial" w:cs="Times New Roman"/>
          <w:b/>
          <w:color w:val="000000"/>
          <w:sz w:val="24"/>
          <w:szCs w:val="32"/>
        </w:rPr>
        <w:t xml:space="preserve"> </w:t>
      </w:r>
    </w:p>
    <w:p w14:paraId="3C5CE1A9" w14:textId="77777777" w:rsidR="002C1B60" w:rsidRPr="002C1B60" w:rsidRDefault="002C1B60" w:rsidP="002C1B60">
      <w:pPr>
        <w:spacing w:after="0" w:line="240" w:lineRule="auto"/>
        <w:rPr>
          <w:rFonts w:ascii="Arial" w:eastAsia="Times New Roman" w:hAnsi="Arial" w:cs="Arial"/>
          <w:b/>
          <w:bCs/>
          <w:color w:val="000000"/>
          <w:sz w:val="24"/>
          <w:szCs w:val="24"/>
        </w:rPr>
      </w:pPr>
      <w:r w:rsidRPr="002C1B60">
        <w:rPr>
          <w:rFonts w:ascii="Arial" w:eastAsia="Times New Roman" w:hAnsi="Arial" w:cs="Arial"/>
          <w:b/>
          <w:bCs/>
          <w:color w:val="000000"/>
          <w:sz w:val="24"/>
          <w:szCs w:val="24"/>
        </w:rPr>
        <w:tab/>
      </w:r>
    </w:p>
    <w:p w14:paraId="5249E583" w14:textId="77777777" w:rsidR="002C1B60" w:rsidRPr="002C1B60" w:rsidRDefault="002C1B60" w:rsidP="002C1B60">
      <w:pPr>
        <w:spacing w:after="0" w:line="240" w:lineRule="auto"/>
        <w:ind w:left="360"/>
        <w:jc w:val="center"/>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0A4E142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2"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2"/>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77777777"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14:paraId="0D269972" w14:textId="77777777" w:rsid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Zahtjevi u pogledu načina izvršavanja predmeta nabavke koji su od značaja za sačinjavanje ponude i izvršenje ugovora</w:t>
      </w:r>
    </w:p>
    <w:p w14:paraId="6F5ACDB5" w14:textId="77777777" w:rsidR="00C923A3" w:rsidRDefault="00C923A3" w:rsidP="00C923A3">
      <w:pPr>
        <w:spacing w:after="0" w:line="240" w:lineRule="auto"/>
        <w:ind w:left="720"/>
        <w:contextualSpacing/>
        <w:jc w:val="both"/>
        <w:rPr>
          <w:rFonts w:ascii="Arial" w:eastAsia="Calibri" w:hAnsi="Arial" w:cs="Arial"/>
          <w:color w:val="000000"/>
        </w:rPr>
      </w:pPr>
    </w:p>
    <w:p w14:paraId="72776667" w14:textId="796431A6" w:rsidR="001D3813" w:rsidRDefault="001D3813" w:rsidP="001D3813">
      <w:pPr>
        <w:spacing w:after="0" w:line="240" w:lineRule="auto"/>
        <w:contextualSpacing/>
        <w:jc w:val="both"/>
        <w:rPr>
          <w:rFonts w:ascii="Arial" w:eastAsia="Calibri" w:hAnsi="Arial" w:cs="Arial"/>
          <w:color w:val="000000"/>
        </w:rPr>
      </w:pPr>
      <w:r>
        <w:rPr>
          <w:rFonts w:ascii="Arial" w:eastAsia="Calibri" w:hAnsi="Arial" w:cs="Arial"/>
          <w:color w:val="000000"/>
        </w:rPr>
        <w:t>Prilog:</w:t>
      </w:r>
      <w:r w:rsidR="00C923A3">
        <w:rPr>
          <w:rFonts w:ascii="Arial" w:eastAsia="Calibri" w:hAnsi="Arial" w:cs="Arial"/>
          <w:color w:val="000000"/>
        </w:rPr>
        <w:t xml:space="preserve"> Specifikacij</w:t>
      </w:r>
      <w:r w:rsidR="00E011E8">
        <w:rPr>
          <w:rFonts w:ascii="Arial" w:eastAsia="Calibri" w:hAnsi="Arial" w:cs="Arial"/>
          <w:color w:val="000000"/>
        </w:rPr>
        <w:t>a</w:t>
      </w:r>
    </w:p>
    <w:tbl>
      <w:tblPr>
        <w:tblW w:w="7300" w:type="dxa"/>
        <w:tblLook w:val="04A0" w:firstRow="1" w:lastRow="0" w:firstColumn="1" w:lastColumn="0" w:noHBand="0" w:noVBand="1"/>
      </w:tblPr>
      <w:tblGrid>
        <w:gridCol w:w="1160"/>
        <w:gridCol w:w="4220"/>
        <w:gridCol w:w="1000"/>
        <w:gridCol w:w="920"/>
      </w:tblGrid>
      <w:tr w:rsidR="00140DE0" w:rsidRPr="00140DE0" w14:paraId="29D27EA3" w14:textId="77777777" w:rsidTr="00140DE0">
        <w:trPr>
          <w:trHeight w:val="630"/>
        </w:trPr>
        <w:tc>
          <w:tcPr>
            <w:tcW w:w="116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056607F" w14:textId="77777777" w:rsidR="00140DE0" w:rsidRPr="00140DE0" w:rsidRDefault="00140DE0" w:rsidP="00140DE0">
            <w:pPr>
              <w:spacing w:after="0" w:line="240" w:lineRule="auto"/>
              <w:rPr>
                <w:rFonts w:ascii="Arial" w:eastAsia="Times New Roman" w:hAnsi="Arial" w:cs="Arial"/>
                <w:b/>
                <w:bCs/>
                <w:sz w:val="24"/>
                <w:szCs w:val="24"/>
                <w:lang w:eastAsia="sr-Latn-ME"/>
              </w:rPr>
            </w:pPr>
            <w:bookmarkStart w:id="3" w:name="_Toc62730555"/>
            <w:r w:rsidRPr="00140DE0">
              <w:rPr>
                <w:rFonts w:ascii="Arial" w:eastAsia="Times New Roman" w:hAnsi="Arial" w:cs="Arial"/>
                <w:b/>
                <w:bCs/>
                <w:sz w:val="24"/>
                <w:szCs w:val="24"/>
                <w:lang w:eastAsia="sr-Latn-ME"/>
              </w:rPr>
              <w:t xml:space="preserve">Partija </w:t>
            </w:r>
          </w:p>
        </w:tc>
        <w:tc>
          <w:tcPr>
            <w:tcW w:w="4220" w:type="dxa"/>
            <w:tcBorders>
              <w:top w:val="single" w:sz="4" w:space="0" w:color="auto"/>
              <w:left w:val="nil"/>
              <w:bottom w:val="single" w:sz="4" w:space="0" w:color="auto"/>
              <w:right w:val="single" w:sz="4" w:space="0" w:color="auto"/>
            </w:tcBorders>
            <w:shd w:val="clear" w:color="000000" w:fill="FFFF00"/>
            <w:vAlign w:val="center"/>
            <w:hideMark/>
          </w:tcPr>
          <w:p w14:paraId="3CC0D95B" w14:textId="77777777" w:rsidR="00140DE0" w:rsidRPr="00140DE0" w:rsidRDefault="00140DE0" w:rsidP="00140DE0">
            <w:pPr>
              <w:spacing w:after="0" w:line="240" w:lineRule="auto"/>
              <w:rPr>
                <w:rFonts w:ascii="Arial" w:eastAsia="Times New Roman" w:hAnsi="Arial" w:cs="Arial"/>
                <w:b/>
                <w:bCs/>
                <w:color w:val="000000"/>
                <w:sz w:val="24"/>
                <w:szCs w:val="24"/>
                <w:lang w:eastAsia="sr-Latn-ME"/>
              </w:rPr>
            </w:pPr>
            <w:r w:rsidRPr="00140DE0">
              <w:rPr>
                <w:rFonts w:ascii="Arial" w:eastAsia="Times New Roman" w:hAnsi="Arial" w:cs="Arial"/>
                <w:b/>
                <w:bCs/>
                <w:color w:val="000000"/>
                <w:sz w:val="24"/>
                <w:szCs w:val="24"/>
                <w:lang w:eastAsia="sr-Latn-ME"/>
              </w:rPr>
              <w:t>Remont uređaja pomoćnih postrojenja</w:t>
            </w:r>
            <w:r w:rsidRPr="00140DE0">
              <w:rPr>
                <w:rFonts w:ascii="Arial" w:eastAsia="Times New Roman" w:hAnsi="Arial" w:cs="Arial"/>
                <w:b/>
                <w:bCs/>
                <w:color w:val="FF0000"/>
                <w:sz w:val="24"/>
                <w:szCs w:val="24"/>
                <w:lang w:eastAsia="sr-Latn-ME"/>
              </w:rPr>
              <w:t xml:space="preserve"> </w:t>
            </w:r>
          </w:p>
        </w:tc>
        <w:tc>
          <w:tcPr>
            <w:tcW w:w="1000" w:type="dxa"/>
            <w:tcBorders>
              <w:top w:val="single" w:sz="4" w:space="0" w:color="auto"/>
              <w:left w:val="nil"/>
              <w:bottom w:val="single" w:sz="4" w:space="0" w:color="auto"/>
              <w:right w:val="single" w:sz="4" w:space="0" w:color="auto"/>
            </w:tcBorders>
            <w:shd w:val="clear" w:color="000000" w:fill="FFFF00"/>
            <w:vAlign w:val="center"/>
            <w:hideMark/>
          </w:tcPr>
          <w:p w14:paraId="4D5F3D38" w14:textId="77777777" w:rsidR="00140DE0" w:rsidRPr="00140DE0" w:rsidRDefault="00140DE0" w:rsidP="00140DE0">
            <w:pPr>
              <w:spacing w:after="0" w:line="240" w:lineRule="auto"/>
              <w:jc w:val="center"/>
              <w:rPr>
                <w:rFonts w:ascii="Arial" w:eastAsia="Times New Roman" w:hAnsi="Arial" w:cs="Arial"/>
                <w:sz w:val="24"/>
                <w:szCs w:val="24"/>
                <w:lang w:eastAsia="sr-Latn-ME"/>
              </w:rPr>
            </w:pPr>
            <w:r w:rsidRPr="00140DE0">
              <w:rPr>
                <w:rFonts w:ascii="Arial" w:eastAsia="Times New Roman" w:hAnsi="Arial" w:cs="Arial"/>
                <w:sz w:val="24"/>
                <w:szCs w:val="24"/>
                <w:lang w:eastAsia="sr-Latn-ME"/>
              </w:rPr>
              <w:t> </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14:paraId="59BC59EB" w14:textId="77777777" w:rsidR="00140DE0" w:rsidRPr="00140DE0" w:rsidRDefault="00140DE0" w:rsidP="00140DE0">
            <w:pPr>
              <w:spacing w:after="0" w:line="240" w:lineRule="auto"/>
              <w:rPr>
                <w:rFonts w:ascii="Arial" w:eastAsia="Times New Roman" w:hAnsi="Arial" w:cs="Arial"/>
                <w:sz w:val="24"/>
                <w:szCs w:val="24"/>
                <w:lang w:eastAsia="sr-Latn-ME"/>
              </w:rPr>
            </w:pPr>
            <w:r w:rsidRPr="00140DE0">
              <w:rPr>
                <w:rFonts w:ascii="Arial" w:eastAsia="Times New Roman" w:hAnsi="Arial" w:cs="Arial"/>
                <w:sz w:val="24"/>
                <w:szCs w:val="24"/>
                <w:lang w:eastAsia="sr-Latn-ME"/>
              </w:rPr>
              <w:t> </w:t>
            </w:r>
          </w:p>
        </w:tc>
      </w:tr>
      <w:tr w:rsidR="00140DE0" w:rsidRPr="00140DE0" w14:paraId="7921707F" w14:textId="77777777" w:rsidTr="00140DE0">
        <w:trPr>
          <w:trHeight w:val="360"/>
        </w:trPr>
        <w:tc>
          <w:tcPr>
            <w:tcW w:w="1160" w:type="dxa"/>
            <w:tcBorders>
              <w:top w:val="nil"/>
              <w:left w:val="single" w:sz="4" w:space="0" w:color="auto"/>
              <w:bottom w:val="single" w:sz="4" w:space="0" w:color="auto"/>
              <w:right w:val="single" w:sz="4" w:space="0" w:color="auto"/>
            </w:tcBorders>
            <w:shd w:val="clear" w:color="000000" w:fill="DAEEF3"/>
            <w:vAlign w:val="center"/>
            <w:hideMark/>
          </w:tcPr>
          <w:p w14:paraId="0B510D22" w14:textId="77777777" w:rsidR="00140DE0" w:rsidRPr="00140DE0" w:rsidRDefault="00140DE0" w:rsidP="00140DE0">
            <w:pPr>
              <w:spacing w:after="0" w:line="240" w:lineRule="auto"/>
              <w:jc w:val="center"/>
              <w:rPr>
                <w:rFonts w:ascii="Arial" w:eastAsia="Times New Roman" w:hAnsi="Arial" w:cs="Arial"/>
                <w:b/>
                <w:bCs/>
                <w:sz w:val="24"/>
                <w:szCs w:val="24"/>
                <w:lang w:eastAsia="sr-Latn-ME"/>
              </w:rPr>
            </w:pPr>
            <w:r w:rsidRPr="00140DE0">
              <w:rPr>
                <w:rFonts w:ascii="Arial" w:eastAsia="Times New Roman" w:hAnsi="Arial" w:cs="Arial"/>
                <w:b/>
                <w:bCs/>
                <w:sz w:val="24"/>
                <w:szCs w:val="24"/>
                <w:lang w:eastAsia="sr-Latn-ME"/>
              </w:rPr>
              <w:t>1.</w:t>
            </w:r>
          </w:p>
        </w:tc>
        <w:tc>
          <w:tcPr>
            <w:tcW w:w="4220" w:type="dxa"/>
            <w:tcBorders>
              <w:top w:val="nil"/>
              <w:left w:val="nil"/>
              <w:bottom w:val="single" w:sz="4" w:space="0" w:color="auto"/>
              <w:right w:val="single" w:sz="4" w:space="0" w:color="auto"/>
            </w:tcBorders>
            <w:shd w:val="clear" w:color="000000" w:fill="DAEEF3"/>
            <w:vAlign w:val="center"/>
            <w:hideMark/>
          </w:tcPr>
          <w:p w14:paraId="3F7183A1" w14:textId="77777777" w:rsidR="00140DE0" w:rsidRPr="00140DE0" w:rsidRDefault="00140DE0" w:rsidP="00140DE0">
            <w:pPr>
              <w:spacing w:after="0" w:line="240" w:lineRule="auto"/>
              <w:rPr>
                <w:rFonts w:ascii="Arial" w:eastAsia="Times New Roman" w:hAnsi="Arial" w:cs="Arial"/>
                <w:b/>
                <w:bCs/>
                <w:color w:val="000000"/>
                <w:sz w:val="28"/>
                <w:szCs w:val="28"/>
                <w:lang w:eastAsia="sr-Latn-ME"/>
              </w:rPr>
            </w:pPr>
            <w:r w:rsidRPr="00140DE0">
              <w:rPr>
                <w:rFonts w:ascii="Arial" w:eastAsia="Times New Roman" w:hAnsi="Arial" w:cs="Arial"/>
                <w:b/>
                <w:bCs/>
                <w:color w:val="000000"/>
                <w:sz w:val="28"/>
                <w:szCs w:val="28"/>
                <w:lang w:eastAsia="sr-Latn-ME"/>
              </w:rPr>
              <w:t>Doprema uglja</w:t>
            </w:r>
          </w:p>
        </w:tc>
        <w:tc>
          <w:tcPr>
            <w:tcW w:w="1000" w:type="dxa"/>
            <w:tcBorders>
              <w:top w:val="nil"/>
              <w:left w:val="nil"/>
              <w:bottom w:val="single" w:sz="4" w:space="0" w:color="auto"/>
              <w:right w:val="single" w:sz="4" w:space="0" w:color="auto"/>
            </w:tcBorders>
            <w:shd w:val="clear" w:color="000000" w:fill="DAEEF3"/>
            <w:vAlign w:val="center"/>
            <w:hideMark/>
          </w:tcPr>
          <w:p w14:paraId="00D38CC3" w14:textId="77777777" w:rsidR="00140DE0" w:rsidRPr="00140DE0" w:rsidRDefault="00140DE0" w:rsidP="00140DE0">
            <w:pPr>
              <w:spacing w:after="0" w:line="240" w:lineRule="auto"/>
              <w:jc w:val="center"/>
              <w:rPr>
                <w:rFonts w:ascii="Arial" w:eastAsia="Times New Roman" w:hAnsi="Arial" w:cs="Arial"/>
                <w:sz w:val="24"/>
                <w:szCs w:val="24"/>
                <w:lang w:eastAsia="sr-Latn-ME"/>
              </w:rPr>
            </w:pPr>
            <w:r w:rsidRPr="00140DE0">
              <w:rPr>
                <w:rFonts w:ascii="Arial" w:eastAsia="Times New Roman" w:hAnsi="Arial" w:cs="Arial"/>
                <w:sz w:val="24"/>
                <w:szCs w:val="24"/>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4ECBBD13" w14:textId="77777777" w:rsidR="00140DE0" w:rsidRPr="00140DE0" w:rsidRDefault="00140DE0" w:rsidP="00140DE0">
            <w:pPr>
              <w:spacing w:after="0" w:line="240" w:lineRule="auto"/>
              <w:rPr>
                <w:rFonts w:ascii="Arial" w:eastAsia="Times New Roman" w:hAnsi="Arial" w:cs="Arial"/>
                <w:sz w:val="24"/>
                <w:szCs w:val="24"/>
                <w:lang w:eastAsia="sr-Latn-ME"/>
              </w:rPr>
            </w:pPr>
            <w:r w:rsidRPr="00140DE0">
              <w:rPr>
                <w:rFonts w:ascii="Arial" w:eastAsia="Times New Roman" w:hAnsi="Arial" w:cs="Arial"/>
                <w:sz w:val="24"/>
                <w:szCs w:val="24"/>
                <w:lang w:eastAsia="sr-Latn-ME"/>
              </w:rPr>
              <w:t> </w:t>
            </w:r>
          </w:p>
        </w:tc>
      </w:tr>
      <w:tr w:rsidR="00140DE0" w:rsidRPr="00140DE0" w14:paraId="66888871" w14:textId="77777777" w:rsidTr="00140DE0">
        <w:trPr>
          <w:trHeight w:val="96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2E5A157" w14:textId="77777777" w:rsidR="00140DE0" w:rsidRPr="00140DE0" w:rsidRDefault="00140DE0" w:rsidP="00140DE0">
            <w:pPr>
              <w:spacing w:after="0" w:line="240" w:lineRule="auto"/>
              <w:jc w:val="center"/>
              <w:rPr>
                <w:rFonts w:ascii="Arial" w:eastAsia="Times New Roman" w:hAnsi="Arial" w:cs="Arial"/>
                <w:b/>
                <w:bCs/>
                <w:lang w:eastAsia="sr-Latn-ME"/>
              </w:rPr>
            </w:pPr>
            <w:r w:rsidRPr="00140DE0">
              <w:rPr>
                <w:rFonts w:ascii="Arial" w:eastAsia="Times New Roman" w:hAnsi="Arial" w:cs="Arial"/>
                <w:b/>
                <w:bCs/>
                <w:lang w:eastAsia="sr-Latn-ME"/>
              </w:rPr>
              <w:t>1.1</w:t>
            </w:r>
          </w:p>
        </w:tc>
        <w:tc>
          <w:tcPr>
            <w:tcW w:w="4220" w:type="dxa"/>
            <w:tcBorders>
              <w:top w:val="nil"/>
              <w:left w:val="nil"/>
              <w:bottom w:val="single" w:sz="4" w:space="0" w:color="auto"/>
              <w:right w:val="single" w:sz="4" w:space="0" w:color="auto"/>
            </w:tcBorders>
            <w:shd w:val="clear" w:color="auto" w:fill="auto"/>
            <w:vAlign w:val="center"/>
            <w:hideMark/>
          </w:tcPr>
          <w:p w14:paraId="0E6B3AFC"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Remont  reduktora i ostale opreme na KU-1 i KU-2 i transporterima dopreme uglja.</w:t>
            </w:r>
          </w:p>
        </w:tc>
        <w:tc>
          <w:tcPr>
            <w:tcW w:w="1000" w:type="dxa"/>
            <w:tcBorders>
              <w:top w:val="nil"/>
              <w:left w:val="nil"/>
              <w:bottom w:val="single" w:sz="4" w:space="0" w:color="auto"/>
              <w:right w:val="single" w:sz="4" w:space="0" w:color="auto"/>
            </w:tcBorders>
            <w:shd w:val="clear" w:color="auto" w:fill="auto"/>
            <w:vAlign w:val="center"/>
            <w:hideMark/>
          </w:tcPr>
          <w:p w14:paraId="42C287C0" w14:textId="77777777" w:rsidR="00140DE0" w:rsidRPr="00140DE0" w:rsidRDefault="00140DE0" w:rsidP="00140DE0">
            <w:pPr>
              <w:spacing w:after="0" w:line="240" w:lineRule="auto"/>
              <w:jc w:val="center"/>
              <w:rPr>
                <w:rFonts w:ascii="Arial" w:eastAsia="Times New Roman" w:hAnsi="Arial" w:cs="Arial"/>
                <w:lang w:eastAsia="sr-Latn-ME"/>
              </w:rPr>
            </w:pPr>
            <w:r w:rsidRPr="00140DE0">
              <w:rPr>
                <w:rFonts w:ascii="Arial" w:eastAsia="Times New Roman" w:hAnsi="Arial" w:cs="Arial"/>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3BDE9F0D" w14:textId="77777777" w:rsidR="00140DE0" w:rsidRPr="00140DE0" w:rsidRDefault="00140DE0" w:rsidP="00140DE0">
            <w:pPr>
              <w:spacing w:after="0" w:line="240" w:lineRule="auto"/>
              <w:rPr>
                <w:rFonts w:ascii="Arial" w:eastAsia="Times New Roman" w:hAnsi="Arial" w:cs="Arial"/>
                <w:lang w:eastAsia="sr-Latn-ME"/>
              </w:rPr>
            </w:pPr>
            <w:r w:rsidRPr="00140DE0">
              <w:rPr>
                <w:rFonts w:ascii="Arial" w:eastAsia="Times New Roman" w:hAnsi="Arial" w:cs="Arial"/>
                <w:lang w:eastAsia="sr-Latn-ME"/>
              </w:rPr>
              <w:t> </w:t>
            </w:r>
          </w:p>
        </w:tc>
      </w:tr>
      <w:tr w:rsidR="00140DE0" w:rsidRPr="00140DE0" w14:paraId="5923C934" w14:textId="77777777" w:rsidTr="00140DE0">
        <w:trPr>
          <w:trHeight w:val="114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EE74546" w14:textId="77777777" w:rsidR="00140DE0" w:rsidRPr="00140DE0" w:rsidRDefault="00140DE0" w:rsidP="00140DE0">
            <w:pPr>
              <w:spacing w:after="0" w:line="240" w:lineRule="auto"/>
              <w:jc w:val="center"/>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1.1.1</w:t>
            </w:r>
          </w:p>
        </w:tc>
        <w:tc>
          <w:tcPr>
            <w:tcW w:w="4220" w:type="dxa"/>
            <w:tcBorders>
              <w:top w:val="nil"/>
              <w:left w:val="nil"/>
              <w:bottom w:val="single" w:sz="4" w:space="0" w:color="auto"/>
              <w:right w:val="single" w:sz="4" w:space="0" w:color="auto"/>
            </w:tcBorders>
            <w:shd w:val="clear" w:color="auto" w:fill="auto"/>
            <w:hideMark/>
          </w:tcPr>
          <w:p w14:paraId="29594953" w14:textId="77777777" w:rsidR="00140DE0" w:rsidRPr="00140DE0" w:rsidRDefault="00140DE0" w:rsidP="00140DE0">
            <w:pPr>
              <w:spacing w:after="0" w:line="240" w:lineRule="auto"/>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Defektaza i po potrebi sanacija reduktora na svim transporterima i kombinovanim uređajima tip:RSE-S20. Oprema je ''TTU-Tuzla'' i ''D.L. Francuska''. </w:t>
            </w:r>
          </w:p>
        </w:tc>
        <w:tc>
          <w:tcPr>
            <w:tcW w:w="1000" w:type="dxa"/>
            <w:tcBorders>
              <w:top w:val="nil"/>
              <w:left w:val="nil"/>
              <w:bottom w:val="single" w:sz="4" w:space="0" w:color="auto"/>
              <w:right w:val="single" w:sz="4" w:space="0" w:color="auto"/>
            </w:tcBorders>
            <w:shd w:val="clear" w:color="auto" w:fill="auto"/>
            <w:vAlign w:val="center"/>
            <w:hideMark/>
          </w:tcPr>
          <w:p w14:paraId="615EC626" w14:textId="77777777" w:rsidR="00140DE0" w:rsidRPr="00140DE0" w:rsidRDefault="00140DE0" w:rsidP="00140DE0">
            <w:pPr>
              <w:spacing w:after="0" w:line="240" w:lineRule="auto"/>
              <w:jc w:val="center"/>
              <w:rPr>
                <w:rFonts w:ascii="Arial" w:eastAsia="Times New Roman" w:hAnsi="Arial" w:cs="Arial"/>
                <w:lang w:eastAsia="sr-Latn-ME"/>
              </w:rPr>
            </w:pPr>
            <w:r w:rsidRPr="00140DE0">
              <w:rPr>
                <w:rFonts w:ascii="Arial" w:eastAsia="Times New Roman" w:hAnsi="Arial" w:cs="Arial"/>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0BE48736" w14:textId="77777777" w:rsidR="00140DE0" w:rsidRPr="00140DE0" w:rsidRDefault="00140DE0" w:rsidP="00140DE0">
            <w:pPr>
              <w:spacing w:after="0" w:line="240" w:lineRule="auto"/>
              <w:rPr>
                <w:rFonts w:ascii="Arial" w:eastAsia="Times New Roman" w:hAnsi="Arial" w:cs="Arial"/>
                <w:lang w:eastAsia="sr-Latn-ME"/>
              </w:rPr>
            </w:pPr>
            <w:r w:rsidRPr="00140DE0">
              <w:rPr>
                <w:rFonts w:ascii="Arial" w:eastAsia="Times New Roman" w:hAnsi="Arial" w:cs="Arial"/>
                <w:lang w:eastAsia="sr-Latn-ME"/>
              </w:rPr>
              <w:t> </w:t>
            </w:r>
          </w:p>
        </w:tc>
      </w:tr>
      <w:tr w:rsidR="00140DE0" w:rsidRPr="00140DE0" w14:paraId="2C5DD564" w14:textId="77777777" w:rsidTr="00140DE0">
        <w:trPr>
          <w:trHeight w:val="37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CEABEA2"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1.1.2</w:t>
            </w:r>
          </w:p>
        </w:tc>
        <w:tc>
          <w:tcPr>
            <w:tcW w:w="4220" w:type="dxa"/>
            <w:tcBorders>
              <w:top w:val="nil"/>
              <w:left w:val="nil"/>
              <w:bottom w:val="single" w:sz="4" w:space="0" w:color="auto"/>
              <w:right w:val="single" w:sz="4" w:space="0" w:color="auto"/>
            </w:tcBorders>
            <w:shd w:val="clear" w:color="auto" w:fill="auto"/>
            <w:vAlign w:val="center"/>
            <w:hideMark/>
          </w:tcPr>
          <w:p w14:paraId="64A03886"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Sanacija presipnih mjesta</w:t>
            </w:r>
          </w:p>
        </w:tc>
        <w:tc>
          <w:tcPr>
            <w:tcW w:w="1000" w:type="dxa"/>
            <w:tcBorders>
              <w:top w:val="nil"/>
              <w:left w:val="nil"/>
              <w:bottom w:val="single" w:sz="4" w:space="0" w:color="auto"/>
              <w:right w:val="single" w:sz="4" w:space="0" w:color="auto"/>
            </w:tcBorders>
            <w:shd w:val="clear" w:color="auto" w:fill="auto"/>
            <w:vAlign w:val="center"/>
            <w:hideMark/>
          </w:tcPr>
          <w:p w14:paraId="71A5473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CA90CD2"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2F562FE7" w14:textId="77777777" w:rsidTr="00140DE0">
        <w:trPr>
          <w:trHeight w:val="57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6D035F8"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1.2</w:t>
            </w:r>
          </w:p>
        </w:tc>
        <w:tc>
          <w:tcPr>
            <w:tcW w:w="4220" w:type="dxa"/>
            <w:tcBorders>
              <w:top w:val="nil"/>
              <w:left w:val="nil"/>
              <w:bottom w:val="single" w:sz="4" w:space="0" w:color="auto"/>
              <w:right w:val="single" w:sz="4" w:space="0" w:color="auto"/>
            </w:tcBorders>
            <w:shd w:val="clear" w:color="auto" w:fill="auto"/>
            <w:vAlign w:val="center"/>
            <w:hideMark/>
          </w:tcPr>
          <w:p w14:paraId="1CB3405D"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Remont pneumatskih razbijača naljepa na bunkerima uglja</w:t>
            </w:r>
          </w:p>
        </w:tc>
        <w:tc>
          <w:tcPr>
            <w:tcW w:w="1000" w:type="dxa"/>
            <w:tcBorders>
              <w:top w:val="nil"/>
              <w:left w:val="nil"/>
              <w:bottom w:val="single" w:sz="4" w:space="0" w:color="auto"/>
              <w:right w:val="single" w:sz="4" w:space="0" w:color="auto"/>
            </w:tcBorders>
            <w:shd w:val="clear" w:color="auto" w:fill="auto"/>
            <w:vAlign w:val="center"/>
            <w:hideMark/>
          </w:tcPr>
          <w:p w14:paraId="23B8FE63"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0B03E433"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56E70510" w14:textId="77777777" w:rsidTr="00140DE0">
        <w:trPr>
          <w:trHeight w:val="178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8786D50"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lastRenderedPageBreak/>
              <w:t>1.2.1</w:t>
            </w:r>
          </w:p>
        </w:tc>
        <w:tc>
          <w:tcPr>
            <w:tcW w:w="4220" w:type="dxa"/>
            <w:tcBorders>
              <w:top w:val="nil"/>
              <w:left w:val="nil"/>
              <w:bottom w:val="single" w:sz="4" w:space="0" w:color="auto"/>
              <w:right w:val="single" w:sz="4" w:space="0" w:color="auto"/>
            </w:tcBorders>
            <w:shd w:val="clear" w:color="auto" w:fill="auto"/>
            <w:vAlign w:val="bottom"/>
            <w:hideMark/>
          </w:tcPr>
          <w:p w14:paraId="5F0658F9"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Remont obuhvata 6 bunkera uglja - sistem 10 bara.</w:t>
            </w:r>
            <w:r w:rsidRPr="00140DE0">
              <w:rPr>
                <w:rFonts w:ascii="Arial" w:eastAsia="Times New Roman" w:hAnsi="Arial" w:cs="Arial"/>
                <w:color w:val="000000"/>
                <w:sz w:val="20"/>
                <w:szCs w:val="20"/>
                <w:lang w:eastAsia="sr-Latn-ME"/>
              </w:rPr>
              <w:br/>
              <w:t>- remont pneumatskih ormara ''PO6-PPT'', priptemnih grupa i instalacija bez elektro opreme,</w:t>
            </w:r>
            <w:r w:rsidRPr="00140DE0">
              <w:rPr>
                <w:rFonts w:ascii="Arial" w:eastAsia="Times New Roman" w:hAnsi="Arial" w:cs="Arial"/>
                <w:color w:val="000000"/>
                <w:sz w:val="20"/>
                <w:szCs w:val="20"/>
                <w:lang w:eastAsia="sr-Latn-ME"/>
              </w:rPr>
              <w:br/>
              <w:t>- remont posuda, tip: ''Minel'' VR 6010 i VR 15010, P=10 bar., Pis=15 bar.,</w:t>
            </w:r>
          </w:p>
        </w:tc>
        <w:tc>
          <w:tcPr>
            <w:tcW w:w="1000" w:type="dxa"/>
            <w:tcBorders>
              <w:top w:val="nil"/>
              <w:left w:val="nil"/>
              <w:bottom w:val="single" w:sz="4" w:space="0" w:color="auto"/>
              <w:right w:val="single" w:sz="4" w:space="0" w:color="auto"/>
            </w:tcBorders>
            <w:shd w:val="clear" w:color="auto" w:fill="auto"/>
            <w:vAlign w:val="center"/>
            <w:hideMark/>
          </w:tcPr>
          <w:p w14:paraId="11902A2B"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2AE61B3"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60C65E90" w14:textId="77777777" w:rsidTr="00140DE0">
        <w:trPr>
          <w:trHeight w:val="345"/>
        </w:trPr>
        <w:tc>
          <w:tcPr>
            <w:tcW w:w="1160" w:type="dxa"/>
            <w:tcBorders>
              <w:top w:val="nil"/>
              <w:left w:val="single" w:sz="4" w:space="0" w:color="auto"/>
              <w:bottom w:val="single" w:sz="4" w:space="0" w:color="auto"/>
              <w:right w:val="single" w:sz="4" w:space="0" w:color="auto"/>
            </w:tcBorders>
            <w:shd w:val="clear" w:color="000000" w:fill="DAEEF3"/>
            <w:noWrap/>
            <w:vAlign w:val="center"/>
            <w:hideMark/>
          </w:tcPr>
          <w:p w14:paraId="77BA2C5F" w14:textId="77777777" w:rsidR="00140DE0" w:rsidRPr="00140DE0" w:rsidRDefault="00140DE0" w:rsidP="00140DE0">
            <w:pPr>
              <w:spacing w:after="0" w:line="240" w:lineRule="auto"/>
              <w:jc w:val="center"/>
              <w:outlineLvl w:val="0"/>
              <w:rPr>
                <w:rFonts w:ascii="Arial" w:eastAsia="Times New Roman" w:hAnsi="Arial" w:cs="Arial"/>
                <w:b/>
                <w:bCs/>
                <w:i/>
                <w:iCs/>
                <w:color w:val="000000"/>
                <w:sz w:val="32"/>
                <w:szCs w:val="32"/>
                <w:lang w:eastAsia="sr-Latn-ME"/>
              </w:rPr>
            </w:pPr>
            <w:r w:rsidRPr="00140DE0">
              <w:rPr>
                <w:rFonts w:ascii="Arial" w:eastAsia="Times New Roman" w:hAnsi="Arial" w:cs="Arial"/>
                <w:b/>
                <w:bCs/>
                <w:i/>
                <w:iCs/>
                <w:color w:val="000000"/>
                <w:sz w:val="32"/>
                <w:szCs w:val="32"/>
                <w:lang w:eastAsia="sr-Latn-ME"/>
              </w:rPr>
              <w:t>2.</w:t>
            </w:r>
          </w:p>
        </w:tc>
        <w:tc>
          <w:tcPr>
            <w:tcW w:w="4220" w:type="dxa"/>
            <w:tcBorders>
              <w:top w:val="nil"/>
              <w:left w:val="nil"/>
              <w:bottom w:val="single" w:sz="4" w:space="0" w:color="auto"/>
              <w:right w:val="single" w:sz="4" w:space="0" w:color="auto"/>
            </w:tcBorders>
            <w:shd w:val="clear" w:color="000000" w:fill="DAEEF3"/>
            <w:vAlign w:val="center"/>
            <w:hideMark/>
          </w:tcPr>
          <w:p w14:paraId="3C45387D" w14:textId="77777777" w:rsidR="00140DE0" w:rsidRPr="00140DE0" w:rsidRDefault="00140DE0" w:rsidP="00140DE0">
            <w:pPr>
              <w:spacing w:after="0" w:line="240" w:lineRule="auto"/>
              <w:outlineLvl w:val="0"/>
              <w:rPr>
                <w:rFonts w:ascii="Arial" w:eastAsia="Times New Roman" w:hAnsi="Arial" w:cs="Arial"/>
                <w:b/>
                <w:bCs/>
                <w:i/>
                <w:iCs/>
                <w:color w:val="000000"/>
                <w:sz w:val="28"/>
                <w:szCs w:val="28"/>
                <w:lang w:eastAsia="sr-Latn-ME"/>
              </w:rPr>
            </w:pPr>
            <w:r w:rsidRPr="00140DE0">
              <w:rPr>
                <w:rFonts w:ascii="Arial" w:eastAsia="Times New Roman" w:hAnsi="Arial" w:cs="Arial"/>
                <w:b/>
                <w:bCs/>
                <w:i/>
                <w:iCs/>
                <w:color w:val="000000"/>
                <w:sz w:val="28"/>
                <w:szCs w:val="28"/>
                <w:lang w:eastAsia="sr-Latn-ME"/>
              </w:rPr>
              <w:t>Bager stanica</w:t>
            </w:r>
          </w:p>
        </w:tc>
        <w:tc>
          <w:tcPr>
            <w:tcW w:w="1000" w:type="dxa"/>
            <w:tcBorders>
              <w:top w:val="nil"/>
              <w:left w:val="nil"/>
              <w:bottom w:val="single" w:sz="4" w:space="0" w:color="auto"/>
              <w:right w:val="single" w:sz="4" w:space="0" w:color="auto"/>
            </w:tcBorders>
            <w:shd w:val="clear" w:color="000000" w:fill="DAEEF3"/>
            <w:vAlign w:val="center"/>
            <w:hideMark/>
          </w:tcPr>
          <w:p w14:paraId="4694F68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5BC2F1E2"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54F6261F" w14:textId="77777777" w:rsidTr="00140DE0">
        <w:trPr>
          <w:trHeight w:val="2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3526B6FF"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2.1</w:t>
            </w:r>
          </w:p>
        </w:tc>
        <w:tc>
          <w:tcPr>
            <w:tcW w:w="4220" w:type="dxa"/>
            <w:tcBorders>
              <w:top w:val="nil"/>
              <w:left w:val="nil"/>
              <w:bottom w:val="single" w:sz="4" w:space="0" w:color="auto"/>
              <w:right w:val="single" w:sz="4" w:space="0" w:color="auto"/>
            </w:tcBorders>
            <w:shd w:val="clear" w:color="auto" w:fill="auto"/>
            <w:vAlign w:val="center"/>
            <w:hideMark/>
          </w:tcPr>
          <w:p w14:paraId="294711B4"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Remont bager pumpi</w:t>
            </w:r>
          </w:p>
        </w:tc>
        <w:tc>
          <w:tcPr>
            <w:tcW w:w="1000" w:type="dxa"/>
            <w:tcBorders>
              <w:top w:val="nil"/>
              <w:left w:val="nil"/>
              <w:bottom w:val="single" w:sz="4" w:space="0" w:color="auto"/>
              <w:right w:val="single" w:sz="4" w:space="0" w:color="auto"/>
            </w:tcBorders>
            <w:shd w:val="clear" w:color="auto" w:fill="auto"/>
            <w:vAlign w:val="center"/>
            <w:hideMark/>
          </w:tcPr>
          <w:p w14:paraId="267F01A8"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16F46A5"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5989B515" w14:textId="77777777" w:rsidTr="00140DE0">
        <w:trPr>
          <w:trHeight w:val="84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221489C"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2.1.1</w:t>
            </w:r>
          </w:p>
        </w:tc>
        <w:tc>
          <w:tcPr>
            <w:tcW w:w="4220" w:type="dxa"/>
            <w:tcBorders>
              <w:top w:val="nil"/>
              <w:left w:val="nil"/>
              <w:bottom w:val="single" w:sz="4" w:space="0" w:color="auto"/>
              <w:right w:val="single" w:sz="4" w:space="0" w:color="auto"/>
            </w:tcBorders>
            <w:shd w:val="clear" w:color="auto" w:fill="auto"/>
            <w:hideMark/>
          </w:tcPr>
          <w:p w14:paraId="51EB37E0"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Remont bager pumpi.</w:t>
            </w:r>
            <w:r w:rsidRPr="00140DE0">
              <w:rPr>
                <w:rFonts w:ascii="Arial" w:eastAsia="Times New Roman" w:hAnsi="Arial" w:cs="Arial"/>
                <w:color w:val="000000"/>
                <w:sz w:val="20"/>
                <w:szCs w:val="20"/>
                <w:lang w:eastAsia="sr-Latn-ME"/>
              </w:rPr>
              <w:br/>
              <w:t>Tip:NPK-200/560 Np25. Proizvođač:''HABERMAN'' Njemačka.</w:t>
            </w:r>
          </w:p>
        </w:tc>
        <w:tc>
          <w:tcPr>
            <w:tcW w:w="1000" w:type="dxa"/>
            <w:tcBorders>
              <w:top w:val="nil"/>
              <w:left w:val="nil"/>
              <w:bottom w:val="single" w:sz="4" w:space="0" w:color="auto"/>
              <w:right w:val="single" w:sz="4" w:space="0" w:color="auto"/>
            </w:tcBorders>
            <w:shd w:val="clear" w:color="auto" w:fill="auto"/>
            <w:vAlign w:val="center"/>
            <w:hideMark/>
          </w:tcPr>
          <w:p w14:paraId="47CB76D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39B57F1"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1E24ED44" w14:textId="77777777" w:rsidTr="00140DE0">
        <w:trPr>
          <w:trHeight w:val="2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2F4BC20"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2.2</w:t>
            </w:r>
          </w:p>
        </w:tc>
        <w:tc>
          <w:tcPr>
            <w:tcW w:w="4220" w:type="dxa"/>
            <w:tcBorders>
              <w:top w:val="nil"/>
              <w:left w:val="nil"/>
              <w:bottom w:val="single" w:sz="4" w:space="0" w:color="auto"/>
              <w:right w:val="single" w:sz="4" w:space="0" w:color="auto"/>
            </w:tcBorders>
            <w:shd w:val="clear" w:color="auto" w:fill="auto"/>
            <w:vAlign w:val="center"/>
            <w:hideMark/>
          </w:tcPr>
          <w:p w14:paraId="51E1D4C4"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Remont sistema odvoda pepela i šljake</w:t>
            </w:r>
          </w:p>
        </w:tc>
        <w:tc>
          <w:tcPr>
            <w:tcW w:w="1000" w:type="dxa"/>
            <w:tcBorders>
              <w:top w:val="nil"/>
              <w:left w:val="nil"/>
              <w:bottom w:val="single" w:sz="4" w:space="0" w:color="auto"/>
              <w:right w:val="single" w:sz="4" w:space="0" w:color="auto"/>
            </w:tcBorders>
            <w:shd w:val="clear" w:color="auto" w:fill="auto"/>
            <w:vAlign w:val="center"/>
            <w:hideMark/>
          </w:tcPr>
          <w:p w14:paraId="5FAC456F"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EF0922E"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 </w:t>
            </w:r>
          </w:p>
        </w:tc>
      </w:tr>
      <w:tr w:rsidR="00140DE0" w:rsidRPr="00140DE0" w14:paraId="7FE41310" w14:textId="77777777" w:rsidTr="00140DE0">
        <w:trPr>
          <w:trHeight w:val="105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9AF1B9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2.2.1</w:t>
            </w:r>
          </w:p>
        </w:tc>
        <w:tc>
          <w:tcPr>
            <w:tcW w:w="4220" w:type="dxa"/>
            <w:tcBorders>
              <w:top w:val="nil"/>
              <w:left w:val="nil"/>
              <w:bottom w:val="single" w:sz="4" w:space="0" w:color="auto"/>
              <w:right w:val="single" w:sz="4" w:space="0" w:color="auto"/>
            </w:tcBorders>
            <w:shd w:val="clear" w:color="auto" w:fill="auto"/>
            <w:vAlign w:val="bottom"/>
            <w:hideMark/>
          </w:tcPr>
          <w:p w14:paraId="1DC2AAE1"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Izvršiti remont sistema za odvod pepela ispod elektrofiltera do bazena, armature i cjevovoda u bager stanici i sistem snadbjevanja elektro filtera vodom.</w:t>
            </w:r>
          </w:p>
        </w:tc>
        <w:tc>
          <w:tcPr>
            <w:tcW w:w="1000" w:type="dxa"/>
            <w:tcBorders>
              <w:top w:val="nil"/>
              <w:left w:val="nil"/>
              <w:bottom w:val="single" w:sz="4" w:space="0" w:color="auto"/>
              <w:right w:val="single" w:sz="4" w:space="0" w:color="auto"/>
            </w:tcBorders>
            <w:shd w:val="clear" w:color="auto" w:fill="auto"/>
            <w:vAlign w:val="center"/>
            <w:hideMark/>
          </w:tcPr>
          <w:p w14:paraId="50223B99"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4C554FD2"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1D39F70C" w14:textId="77777777" w:rsidTr="00140DE0">
        <w:trPr>
          <w:trHeight w:val="55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BBC3C9A"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2.3</w:t>
            </w:r>
          </w:p>
        </w:tc>
        <w:tc>
          <w:tcPr>
            <w:tcW w:w="4220" w:type="dxa"/>
            <w:tcBorders>
              <w:top w:val="nil"/>
              <w:left w:val="nil"/>
              <w:bottom w:val="single" w:sz="4" w:space="0" w:color="auto"/>
              <w:right w:val="single" w:sz="4" w:space="0" w:color="auto"/>
            </w:tcBorders>
            <w:shd w:val="clear" w:color="auto" w:fill="auto"/>
            <w:hideMark/>
          </w:tcPr>
          <w:p w14:paraId="2F6DE073"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Sanacija cjevovoda na deponiji pepela i šljake ''Maljevac''</w:t>
            </w:r>
          </w:p>
        </w:tc>
        <w:tc>
          <w:tcPr>
            <w:tcW w:w="1000" w:type="dxa"/>
            <w:tcBorders>
              <w:top w:val="nil"/>
              <w:left w:val="nil"/>
              <w:bottom w:val="single" w:sz="4" w:space="0" w:color="auto"/>
              <w:right w:val="single" w:sz="4" w:space="0" w:color="auto"/>
            </w:tcBorders>
            <w:shd w:val="clear" w:color="auto" w:fill="auto"/>
            <w:vAlign w:val="center"/>
            <w:hideMark/>
          </w:tcPr>
          <w:p w14:paraId="25486309"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50C2024"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2AFE1070" w14:textId="77777777" w:rsidTr="00140DE0">
        <w:trPr>
          <w:trHeight w:val="52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3C74566"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2.3.1</w:t>
            </w:r>
          </w:p>
        </w:tc>
        <w:tc>
          <w:tcPr>
            <w:tcW w:w="4220" w:type="dxa"/>
            <w:tcBorders>
              <w:top w:val="nil"/>
              <w:left w:val="nil"/>
              <w:bottom w:val="single" w:sz="4" w:space="0" w:color="auto"/>
              <w:right w:val="single" w:sz="4" w:space="0" w:color="auto"/>
            </w:tcBorders>
            <w:shd w:val="clear" w:color="auto" w:fill="auto"/>
            <w:hideMark/>
          </w:tcPr>
          <w:p w14:paraId="1EBE432E"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Izvrsiti defektazu cjevovoda  šljake i povratne vode i po potrebi sanirati iste.  </w:t>
            </w:r>
          </w:p>
        </w:tc>
        <w:tc>
          <w:tcPr>
            <w:tcW w:w="1000" w:type="dxa"/>
            <w:tcBorders>
              <w:top w:val="nil"/>
              <w:left w:val="nil"/>
              <w:bottom w:val="single" w:sz="4" w:space="0" w:color="auto"/>
              <w:right w:val="single" w:sz="4" w:space="0" w:color="auto"/>
            </w:tcBorders>
            <w:shd w:val="clear" w:color="auto" w:fill="auto"/>
            <w:vAlign w:val="center"/>
            <w:hideMark/>
          </w:tcPr>
          <w:p w14:paraId="04240F7C"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672BE5E"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4BA391FB" w14:textId="77777777" w:rsidTr="00140DE0">
        <w:trPr>
          <w:trHeight w:val="36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FC96EED"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2.4</w:t>
            </w:r>
          </w:p>
        </w:tc>
        <w:tc>
          <w:tcPr>
            <w:tcW w:w="4220" w:type="dxa"/>
            <w:tcBorders>
              <w:top w:val="nil"/>
              <w:left w:val="nil"/>
              <w:bottom w:val="single" w:sz="4" w:space="0" w:color="auto"/>
              <w:right w:val="single" w:sz="4" w:space="0" w:color="auto"/>
            </w:tcBorders>
            <w:shd w:val="clear" w:color="auto" w:fill="auto"/>
            <w:vAlign w:val="center"/>
            <w:hideMark/>
          </w:tcPr>
          <w:p w14:paraId="1DB17CED"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Radovi na elektrofilterskom postrojenju</w:t>
            </w:r>
          </w:p>
        </w:tc>
        <w:tc>
          <w:tcPr>
            <w:tcW w:w="1000" w:type="dxa"/>
            <w:tcBorders>
              <w:top w:val="nil"/>
              <w:left w:val="nil"/>
              <w:bottom w:val="single" w:sz="4" w:space="0" w:color="auto"/>
              <w:right w:val="single" w:sz="4" w:space="0" w:color="auto"/>
            </w:tcBorders>
            <w:shd w:val="clear" w:color="auto" w:fill="auto"/>
            <w:vAlign w:val="center"/>
            <w:hideMark/>
          </w:tcPr>
          <w:p w14:paraId="3D124945"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0191A640"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150D5AA6" w14:textId="77777777" w:rsidTr="00140DE0">
        <w:trPr>
          <w:trHeight w:val="10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D2434E2" w14:textId="77777777" w:rsidR="00140DE0" w:rsidRPr="00140DE0" w:rsidRDefault="00140DE0" w:rsidP="00140DE0">
            <w:pPr>
              <w:spacing w:after="0" w:line="240" w:lineRule="auto"/>
              <w:jc w:val="center"/>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2.4.1</w:t>
            </w:r>
          </w:p>
        </w:tc>
        <w:tc>
          <w:tcPr>
            <w:tcW w:w="4220" w:type="dxa"/>
            <w:tcBorders>
              <w:top w:val="nil"/>
              <w:left w:val="nil"/>
              <w:bottom w:val="single" w:sz="4" w:space="0" w:color="auto"/>
              <w:right w:val="single" w:sz="4" w:space="0" w:color="auto"/>
            </w:tcBorders>
            <w:shd w:val="clear" w:color="auto" w:fill="auto"/>
            <w:vAlign w:val="bottom"/>
            <w:hideMark/>
          </w:tcPr>
          <w:p w14:paraId="510D9A37" w14:textId="77777777" w:rsidR="00140DE0" w:rsidRPr="00140DE0" w:rsidRDefault="00140DE0" w:rsidP="00140DE0">
            <w:pPr>
              <w:spacing w:after="0" w:line="240" w:lineRule="auto"/>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Pregled i otklanjanje uočenih nedostataka elektrofiltera (emisione elektrode, taložne elektrode, sistemi za otresanje elektroda, ulazni perforirani limovi).  </w:t>
            </w:r>
          </w:p>
        </w:tc>
        <w:tc>
          <w:tcPr>
            <w:tcW w:w="1000" w:type="dxa"/>
            <w:tcBorders>
              <w:top w:val="nil"/>
              <w:left w:val="nil"/>
              <w:bottom w:val="single" w:sz="4" w:space="0" w:color="auto"/>
              <w:right w:val="single" w:sz="4" w:space="0" w:color="auto"/>
            </w:tcBorders>
            <w:shd w:val="clear" w:color="auto" w:fill="auto"/>
            <w:vAlign w:val="center"/>
            <w:hideMark/>
          </w:tcPr>
          <w:p w14:paraId="11E22133"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2B20669D"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189D89A5" w14:textId="77777777" w:rsidTr="00140DE0">
        <w:trPr>
          <w:trHeight w:val="780"/>
        </w:trPr>
        <w:tc>
          <w:tcPr>
            <w:tcW w:w="1160" w:type="dxa"/>
            <w:tcBorders>
              <w:top w:val="nil"/>
              <w:left w:val="single" w:sz="4" w:space="0" w:color="auto"/>
              <w:bottom w:val="single" w:sz="4" w:space="0" w:color="auto"/>
              <w:right w:val="single" w:sz="4" w:space="0" w:color="auto"/>
            </w:tcBorders>
            <w:shd w:val="clear" w:color="000000" w:fill="DAEEF3"/>
            <w:vAlign w:val="center"/>
            <w:hideMark/>
          </w:tcPr>
          <w:p w14:paraId="3C5B3BF7"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3.</w:t>
            </w:r>
          </w:p>
        </w:tc>
        <w:tc>
          <w:tcPr>
            <w:tcW w:w="4220" w:type="dxa"/>
            <w:tcBorders>
              <w:top w:val="nil"/>
              <w:left w:val="nil"/>
              <w:bottom w:val="single" w:sz="4" w:space="0" w:color="auto"/>
              <w:right w:val="single" w:sz="4" w:space="0" w:color="auto"/>
            </w:tcBorders>
            <w:shd w:val="clear" w:color="000000" w:fill="DAEEF3"/>
            <w:vAlign w:val="center"/>
            <w:hideMark/>
          </w:tcPr>
          <w:p w14:paraId="13184C46" w14:textId="77777777" w:rsidR="00140DE0" w:rsidRPr="00140DE0" w:rsidRDefault="00140DE0" w:rsidP="00140DE0">
            <w:pPr>
              <w:spacing w:after="0" w:line="240" w:lineRule="auto"/>
              <w:rPr>
                <w:rFonts w:ascii="Arial" w:eastAsia="Times New Roman" w:hAnsi="Arial" w:cs="Arial"/>
                <w:b/>
                <w:bCs/>
                <w:i/>
                <w:iCs/>
                <w:sz w:val="24"/>
                <w:szCs w:val="24"/>
                <w:lang w:eastAsia="sr-Latn-ME"/>
              </w:rPr>
            </w:pPr>
            <w:r w:rsidRPr="00140DE0">
              <w:rPr>
                <w:rFonts w:ascii="Arial" w:eastAsia="Times New Roman" w:hAnsi="Arial" w:cs="Arial"/>
                <w:b/>
                <w:bCs/>
                <w:i/>
                <w:iCs/>
                <w:sz w:val="24"/>
                <w:szCs w:val="24"/>
                <w:lang w:eastAsia="sr-Latn-ME"/>
              </w:rPr>
              <w:t>HPV, Startna kotlarnica i zatvaračnica na brani Otilovići</w:t>
            </w:r>
          </w:p>
        </w:tc>
        <w:tc>
          <w:tcPr>
            <w:tcW w:w="1000" w:type="dxa"/>
            <w:tcBorders>
              <w:top w:val="nil"/>
              <w:left w:val="nil"/>
              <w:bottom w:val="single" w:sz="4" w:space="0" w:color="auto"/>
              <w:right w:val="single" w:sz="4" w:space="0" w:color="auto"/>
            </w:tcBorders>
            <w:shd w:val="clear" w:color="000000" w:fill="DAEEF3"/>
            <w:vAlign w:val="center"/>
            <w:hideMark/>
          </w:tcPr>
          <w:p w14:paraId="2632CF3B"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0644CDF3"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38C958FC" w14:textId="77777777" w:rsidTr="00140DE0">
        <w:trPr>
          <w:trHeight w:val="43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EB6326A"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3.1</w:t>
            </w:r>
          </w:p>
        </w:tc>
        <w:tc>
          <w:tcPr>
            <w:tcW w:w="4220" w:type="dxa"/>
            <w:tcBorders>
              <w:top w:val="nil"/>
              <w:left w:val="nil"/>
              <w:bottom w:val="single" w:sz="4" w:space="0" w:color="auto"/>
              <w:right w:val="single" w:sz="4" w:space="0" w:color="auto"/>
            </w:tcBorders>
            <w:shd w:val="clear" w:color="auto" w:fill="auto"/>
            <w:vAlign w:val="center"/>
            <w:hideMark/>
          </w:tcPr>
          <w:p w14:paraId="5EB9048B"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Radovi u HPV</w:t>
            </w:r>
          </w:p>
        </w:tc>
        <w:tc>
          <w:tcPr>
            <w:tcW w:w="1000" w:type="dxa"/>
            <w:tcBorders>
              <w:top w:val="nil"/>
              <w:left w:val="nil"/>
              <w:bottom w:val="single" w:sz="4" w:space="0" w:color="auto"/>
              <w:right w:val="single" w:sz="4" w:space="0" w:color="auto"/>
            </w:tcBorders>
            <w:shd w:val="clear" w:color="auto" w:fill="auto"/>
            <w:vAlign w:val="center"/>
            <w:hideMark/>
          </w:tcPr>
          <w:p w14:paraId="7AF02208"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9568F6E"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5FC95A94" w14:textId="77777777" w:rsidTr="00140DE0">
        <w:trPr>
          <w:trHeight w:val="60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F679636"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3.1.1</w:t>
            </w:r>
          </w:p>
        </w:tc>
        <w:tc>
          <w:tcPr>
            <w:tcW w:w="4220" w:type="dxa"/>
            <w:tcBorders>
              <w:top w:val="nil"/>
              <w:left w:val="nil"/>
              <w:bottom w:val="single" w:sz="4" w:space="0" w:color="auto"/>
              <w:right w:val="single" w:sz="4" w:space="0" w:color="auto"/>
            </w:tcBorders>
            <w:shd w:val="clear" w:color="auto" w:fill="auto"/>
            <w:hideMark/>
          </w:tcPr>
          <w:p w14:paraId="63FA6736"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Revizija svih pumpnih agregata i  rješavanje uočenih nedostataka.                                                                                                                                 </w:t>
            </w:r>
          </w:p>
        </w:tc>
        <w:tc>
          <w:tcPr>
            <w:tcW w:w="1000" w:type="dxa"/>
            <w:tcBorders>
              <w:top w:val="nil"/>
              <w:left w:val="nil"/>
              <w:bottom w:val="single" w:sz="4" w:space="0" w:color="auto"/>
              <w:right w:val="single" w:sz="4" w:space="0" w:color="auto"/>
            </w:tcBorders>
            <w:shd w:val="clear" w:color="auto" w:fill="auto"/>
            <w:vAlign w:val="center"/>
            <w:hideMark/>
          </w:tcPr>
          <w:p w14:paraId="18567B68"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48C8F0C4"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0F57D740" w14:textId="77777777" w:rsidTr="00140DE0">
        <w:trPr>
          <w:trHeight w:val="78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AA4D5A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3.1.2</w:t>
            </w:r>
          </w:p>
        </w:tc>
        <w:tc>
          <w:tcPr>
            <w:tcW w:w="4220" w:type="dxa"/>
            <w:tcBorders>
              <w:top w:val="nil"/>
              <w:left w:val="nil"/>
              <w:bottom w:val="single" w:sz="4" w:space="0" w:color="auto"/>
              <w:right w:val="single" w:sz="4" w:space="0" w:color="auto"/>
            </w:tcBorders>
            <w:shd w:val="clear" w:color="auto" w:fill="auto"/>
            <w:hideMark/>
          </w:tcPr>
          <w:p w14:paraId="30A4509D"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Revizija sistema otresača vreća na silosima  i dozatora kreča i otklanjanje uočenih nedostataka.</w:t>
            </w:r>
          </w:p>
        </w:tc>
        <w:tc>
          <w:tcPr>
            <w:tcW w:w="1000" w:type="dxa"/>
            <w:tcBorders>
              <w:top w:val="nil"/>
              <w:left w:val="nil"/>
              <w:bottom w:val="single" w:sz="4" w:space="0" w:color="auto"/>
              <w:right w:val="single" w:sz="4" w:space="0" w:color="auto"/>
            </w:tcBorders>
            <w:shd w:val="clear" w:color="auto" w:fill="auto"/>
            <w:vAlign w:val="center"/>
            <w:hideMark/>
          </w:tcPr>
          <w:p w14:paraId="2AB569AF"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0CA41F77"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02C6B72B" w14:textId="77777777" w:rsidTr="00140DE0">
        <w:trPr>
          <w:trHeight w:val="63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7E95C83"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3.1.3</w:t>
            </w:r>
          </w:p>
        </w:tc>
        <w:tc>
          <w:tcPr>
            <w:tcW w:w="4220" w:type="dxa"/>
            <w:tcBorders>
              <w:top w:val="nil"/>
              <w:left w:val="nil"/>
              <w:bottom w:val="single" w:sz="4" w:space="0" w:color="auto"/>
              <w:right w:val="single" w:sz="4" w:space="0" w:color="auto"/>
            </w:tcBorders>
            <w:shd w:val="clear" w:color="auto" w:fill="auto"/>
            <w:hideMark/>
          </w:tcPr>
          <w:p w14:paraId="0E8ED227"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Revizija sistema reaktora i recirkulatora i otklanjanje uočenih nedostataka.</w:t>
            </w:r>
          </w:p>
        </w:tc>
        <w:tc>
          <w:tcPr>
            <w:tcW w:w="1000" w:type="dxa"/>
            <w:tcBorders>
              <w:top w:val="nil"/>
              <w:left w:val="nil"/>
              <w:bottom w:val="single" w:sz="4" w:space="0" w:color="auto"/>
              <w:right w:val="single" w:sz="4" w:space="0" w:color="auto"/>
            </w:tcBorders>
            <w:shd w:val="clear" w:color="auto" w:fill="auto"/>
            <w:vAlign w:val="center"/>
            <w:hideMark/>
          </w:tcPr>
          <w:p w14:paraId="1820DD5D"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3FD8FF4B"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27CF2E75" w14:textId="77777777" w:rsidTr="00140DE0">
        <w:trPr>
          <w:trHeight w:val="271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C6D94B6"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3.1.4</w:t>
            </w:r>
          </w:p>
        </w:tc>
        <w:tc>
          <w:tcPr>
            <w:tcW w:w="4220" w:type="dxa"/>
            <w:tcBorders>
              <w:top w:val="nil"/>
              <w:left w:val="nil"/>
              <w:bottom w:val="single" w:sz="4" w:space="0" w:color="auto"/>
              <w:right w:val="single" w:sz="4" w:space="0" w:color="auto"/>
            </w:tcBorders>
            <w:shd w:val="clear" w:color="auto" w:fill="auto"/>
            <w:hideMark/>
          </w:tcPr>
          <w:p w14:paraId="32EEC46A"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Remont odmuljnih pumpi:                                    -Tip FVM 5, Br. 974, N 910 kW, n 910 min-1 2011/9 god proizvođač "Iving d.o.o Niš" 1 kom     -Tip FVM 1 Q 6,5-12,5 l/s H 13-11 m , N 4 kW, n 1450 min-1 2011/9 god proizvođač "Iving d.o.o Niš" 1 kom                                                                         Remont obuhvata: zamjenu svih ležajeva, semeringa, tolerantnih prstenova, zaptivki, dorada pohabanih površina i zamjenu standardnih elemenata  kao i balansiranje.</w:t>
            </w:r>
          </w:p>
        </w:tc>
        <w:tc>
          <w:tcPr>
            <w:tcW w:w="1000" w:type="dxa"/>
            <w:tcBorders>
              <w:top w:val="nil"/>
              <w:left w:val="nil"/>
              <w:bottom w:val="single" w:sz="4" w:space="0" w:color="auto"/>
              <w:right w:val="single" w:sz="4" w:space="0" w:color="auto"/>
            </w:tcBorders>
            <w:shd w:val="clear" w:color="auto" w:fill="auto"/>
            <w:vAlign w:val="center"/>
            <w:hideMark/>
          </w:tcPr>
          <w:p w14:paraId="0CF1ED2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3822BD91"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64D52FE2" w14:textId="77777777" w:rsidTr="00140DE0">
        <w:trPr>
          <w:trHeight w:val="111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235FC9E"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lastRenderedPageBreak/>
              <w:t>3.1.5</w:t>
            </w:r>
          </w:p>
        </w:tc>
        <w:tc>
          <w:tcPr>
            <w:tcW w:w="4220" w:type="dxa"/>
            <w:tcBorders>
              <w:top w:val="nil"/>
              <w:left w:val="nil"/>
              <w:bottom w:val="single" w:sz="4" w:space="0" w:color="auto"/>
              <w:right w:val="single" w:sz="4" w:space="0" w:color="auto"/>
            </w:tcBorders>
            <w:shd w:val="clear" w:color="auto" w:fill="auto"/>
            <w:hideMark/>
          </w:tcPr>
          <w:p w14:paraId="7C29297D"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Pregled i ispitivanje skladišnih rezervoara 31%HCI 40%NaOH 40%FeCI3, i sanacija uočenih nedostataka (ispitivanje stanja gume i zamjena oštećene)</w:t>
            </w:r>
          </w:p>
        </w:tc>
        <w:tc>
          <w:tcPr>
            <w:tcW w:w="1000" w:type="dxa"/>
            <w:tcBorders>
              <w:top w:val="nil"/>
              <w:left w:val="nil"/>
              <w:bottom w:val="single" w:sz="4" w:space="0" w:color="auto"/>
              <w:right w:val="single" w:sz="4" w:space="0" w:color="auto"/>
            </w:tcBorders>
            <w:shd w:val="clear" w:color="auto" w:fill="auto"/>
            <w:vAlign w:val="center"/>
            <w:hideMark/>
          </w:tcPr>
          <w:p w14:paraId="5229966C"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207C8A5F"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7E2BAFE5" w14:textId="77777777" w:rsidTr="00140DE0">
        <w:trPr>
          <w:trHeight w:val="108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19AD4FB"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3.1.6</w:t>
            </w:r>
          </w:p>
        </w:tc>
        <w:tc>
          <w:tcPr>
            <w:tcW w:w="4220" w:type="dxa"/>
            <w:tcBorders>
              <w:top w:val="nil"/>
              <w:left w:val="nil"/>
              <w:bottom w:val="single" w:sz="4" w:space="0" w:color="auto"/>
              <w:right w:val="single" w:sz="4" w:space="0" w:color="auto"/>
            </w:tcBorders>
            <w:shd w:val="clear" w:color="auto" w:fill="auto"/>
            <w:hideMark/>
          </w:tcPr>
          <w:p w14:paraId="0BE97FE5"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Nabavka i zamjena vodokaznih stakala i ručnih ventila na rezervoarima 31%HCI 40%NaOH 40%FeCI3 1,5%NH4OH N2H4 Na3PO4 i 10%FeCL3</w:t>
            </w:r>
          </w:p>
        </w:tc>
        <w:tc>
          <w:tcPr>
            <w:tcW w:w="1000" w:type="dxa"/>
            <w:tcBorders>
              <w:top w:val="nil"/>
              <w:left w:val="nil"/>
              <w:bottom w:val="single" w:sz="4" w:space="0" w:color="auto"/>
              <w:right w:val="single" w:sz="4" w:space="0" w:color="auto"/>
            </w:tcBorders>
            <w:shd w:val="clear" w:color="auto" w:fill="auto"/>
            <w:vAlign w:val="center"/>
            <w:hideMark/>
          </w:tcPr>
          <w:p w14:paraId="17DC3E73"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754757A"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128E1D86" w14:textId="77777777" w:rsidTr="00140DE0">
        <w:trPr>
          <w:trHeight w:val="165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D07D7A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3.1.7</w:t>
            </w:r>
          </w:p>
        </w:tc>
        <w:tc>
          <w:tcPr>
            <w:tcW w:w="4220" w:type="dxa"/>
            <w:tcBorders>
              <w:top w:val="nil"/>
              <w:left w:val="nil"/>
              <w:bottom w:val="single" w:sz="4" w:space="0" w:color="auto"/>
              <w:right w:val="single" w:sz="4" w:space="0" w:color="auto"/>
            </w:tcBorders>
            <w:shd w:val="clear" w:color="auto" w:fill="auto"/>
            <w:hideMark/>
          </w:tcPr>
          <w:p w14:paraId="60E91E6C"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Pregled i sanacija uočenih nedostataka na distributivnom sistemu kolona : Demi linije, Katjonske, Anjonske i Miješane linije (zamjena oštećenih dizni pregradnih ploča). Zamjena oštećenih dizni pregradnih ploča Mješane kolone na BOU stanici</w:t>
            </w:r>
          </w:p>
        </w:tc>
        <w:tc>
          <w:tcPr>
            <w:tcW w:w="1000" w:type="dxa"/>
            <w:tcBorders>
              <w:top w:val="nil"/>
              <w:left w:val="nil"/>
              <w:bottom w:val="single" w:sz="4" w:space="0" w:color="auto"/>
              <w:right w:val="single" w:sz="4" w:space="0" w:color="auto"/>
            </w:tcBorders>
            <w:shd w:val="clear" w:color="auto" w:fill="auto"/>
            <w:vAlign w:val="center"/>
            <w:hideMark/>
          </w:tcPr>
          <w:p w14:paraId="6A40FFB5"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5A9EA0DD"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356BE5A8" w14:textId="77777777" w:rsidTr="00140DE0">
        <w:trPr>
          <w:trHeight w:val="37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710F4BFC" w14:textId="77777777" w:rsidR="00140DE0" w:rsidRPr="00140DE0" w:rsidRDefault="00140DE0" w:rsidP="00140DE0">
            <w:pPr>
              <w:spacing w:after="0" w:line="240" w:lineRule="auto"/>
              <w:jc w:val="center"/>
              <w:outlineLvl w:val="0"/>
              <w:rPr>
                <w:rFonts w:ascii="Arial" w:eastAsia="Times New Roman" w:hAnsi="Arial" w:cs="Arial"/>
                <w:b/>
                <w:bCs/>
                <w:color w:val="000000"/>
                <w:lang w:eastAsia="sr-Latn-ME"/>
              </w:rPr>
            </w:pPr>
            <w:r w:rsidRPr="00140DE0">
              <w:rPr>
                <w:rFonts w:ascii="Arial" w:eastAsia="Times New Roman" w:hAnsi="Arial" w:cs="Arial"/>
                <w:b/>
                <w:bCs/>
                <w:color w:val="000000"/>
                <w:lang w:eastAsia="sr-Latn-ME"/>
              </w:rPr>
              <w:t>3.2</w:t>
            </w:r>
          </w:p>
        </w:tc>
        <w:tc>
          <w:tcPr>
            <w:tcW w:w="4220" w:type="dxa"/>
            <w:tcBorders>
              <w:top w:val="nil"/>
              <w:left w:val="nil"/>
              <w:bottom w:val="single" w:sz="4" w:space="0" w:color="auto"/>
              <w:right w:val="single" w:sz="4" w:space="0" w:color="auto"/>
            </w:tcBorders>
            <w:shd w:val="clear" w:color="auto" w:fill="auto"/>
            <w:vAlign w:val="center"/>
            <w:hideMark/>
          </w:tcPr>
          <w:p w14:paraId="72E2E620" w14:textId="77777777" w:rsidR="00140DE0" w:rsidRPr="00140DE0" w:rsidRDefault="00140DE0" w:rsidP="00140DE0">
            <w:pPr>
              <w:spacing w:after="0" w:line="240" w:lineRule="auto"/>
              <w:outlineLvl w:val="0"/>
              <w:rPr>
                <w:rFonts w:ascii="Arial" w:eastAsia="Times New Roman" w:hAnsi="Arial" w:cs="Arial"/>
                <w:b/>
                <w:bCs/>
                <w:color w:val="000000"/>
                <w:lang w:eastAsia="sr-Latn-ME"/>
              </w:rPr>
            </w:pPr>
            <w:r w:rsidRPr="00140DE0">
              <w:rPr>
                <w:rFonts w:ascii="Arial" w:eastAsia="Times New Roman" w:hAnsi="Arial" w:cs="Arial"/>
                <w:b/>
                <w:bCs/>
                <w:color w:val="000000"/>
                <w:lang w:eastAsia="sr-Latn-ME"/>
              </w:rPr>
              <w:t>Radovi u startnoj kotlarnici</w:t>
            </w:r>
          </w:p>
        </w:tc>
        <w:tc>
          <w:tcPr>
            <w:tcW w:w="1000" w:type="dxa"/>
            <w:tcBorders>
              <w:top w:val="nil"/>
              <w:left w:val="nil"/>
              <w:bottom w:val="single" w:sz="4" w:space="0" w:color="auto"/>
              <w:right w:val="single" w:sz="4" w:space="0" w:color="auto"/>
            </w:tcBorders>
            <w:shd w:val="clear" w:color="auto" w:fill="auto"/>
            <w:vAlign w:val="center"/>
            <w:hideMark/>
          </w:tcPr>
          <w:p w14:paraId="05A342E7" w14:textId="77777777" w:rsidR="00140DE0" w:rsidRPr="00140DE0" w:rsidRDefault="00140DE0" w:rsidP="00140DE0">
            <w:pPr>
              <w:spacing w:after="0" w:line="240" w:lineRule="auto"/>
              <w:jc w:val="center"/>
              <w:outlineLvl w:val="0"/>
              <w:rPr>
                <w:rFonts w:ascii="Arial" w:eastAsia="Times New Roman" w:hAnsi="Arial" w:cs="Arial"/>
                <w:color w:val="000000"/>
                <w:lang w:eastAsia="sr-Latn-ME"/>
              </w:rPr>
            </w:pPr>
            <w:r w:rsidRPr="00140DE0">
              <w:rPr>
                <w:rFonts w:ascii="Arial" w:eastAsia="Times New Roman" w:hAnsi="Arial" w:cs="Arial"/>
                <w:color w:val="00000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34A5356" w14:textId="77777777" w:rsidR="00140DE0" w:rsidRPr="00140DE0" w:rsidRDefault="00140DE0" w:rsidP="00140DE0">
            <w:pPr>
              <w:spacing w:after="0" w:line="240" w:lineRule="auto"/>
              <w:jc w:val="center"/>
              <w:outlineLvl w:val="0"/>
              <w:rPr>
                <w:rFonts w:ascii="Arial" w:eastAsia="Times New Roman" w:hAnsi="Arial" w:cs="Arial"/>
                <w:lang w:eastAsia="sr-Latn-ME"/>
              </w:rPr>
            </w:pPr>
            <w:r w:rsidRPr="00140DE0">
              <w:rPr>
                <w:rFonts w:ascii="Arial" w:eastAsia="Times New Roman" w:hAnsi="Arial" w:cs="Arial"/>
                <w:lang w:eastAsia="sr-Latn-ME"/>
              </w:rPr>
              <w:t> </w:t>
            </w:r>
          </w:p>
        </w:tc>
      </w:tr>
      <w:tr w:rsidR="00140DE0" w:rsidRPr="00140DE0" w14:paraId="5967057B" w14:textId="77777777" w:rsidTr="00140DE0">
        <w:trPr>
          <w:trHeight w:val="63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756289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3.2.1</w:t>
            </w:r>
          </w:p>
        </w:tc>
        <w:tc>
          <w:tcPr>
            <w:tcW w:w="4220" w:type="dxa"/>
            <w:tcBorders>
              <w:top w:val="nil"/>
              <w:left w:val="nil"/>
              <w:bottom w:val="single" w:sz="4" w:space="0" w:color="auto"/>
              <w:right w:val="single" w:sz="4" w:space="0" w:color="auto"/>
            </w:tcBorders>
            <w:shd w:val="clear" w:color="auto" w:fill="auto"/>
            <w:hideMark/>
          </w:tcPr>
          <w:p w14:paraId="0F5FD212"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Revizija svih pumpnih agregata i  rješavanje uočenih nedostataka.                                                                                                                                 </w:t>
            </w:r>
          </w:p>
        </w:tc>
        <w:tc>
          <w:tcPr>
            <w:tcW w:w="1000" w:type="dxa"/>
            <w:tcBorders>
              <w:top w:val="nil"/>
              <w:left w:val="nil"/>
              <w:bottom w:val="single" w:sz="4" w:space="0" w:color="auto"/>
              <w:right w:val="single" w:sz="4" w:space="0" w:color="auto"/>
            </w:tcBorders>
            <w:shd w:val="clear" w:color="auto" w:fill="auto"/>
            <w:vAlign w:val="center"/>
            <w:hideMark/>
          </w:tcPr>
          <w:p w14:paraId="6A0AAC44"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367FA198"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56121394" w14:textId="77777777" w:rsidTr="00140DE0">
        <w:trPr>
          <w:trHeight w:val="63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04A218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3.2.2</w:t>
            </w:r>
          </w:p>
        </w:tc>
        <w:tc>
          <w:tcPr>
            <w:tcW w:w="4220" w:type="dxa"/>
            <w:tcBorders>
              <w:top w:val="nil"/>
              <w:left w:val="nil"/>
              <w:bottom w:val="single" w:sz="4" w:space="0" w:color="auto"/>
              <w:right w:val="single" w:sz="4" w:space="0" w:color="auto"/>
            </w:tcBorders>
            <w:shd w:val="clear" w:color="auto" w:fill="auto"/>
            <w:hideMark/>
          </w:tcPr>
          <w:p w14:paraId="16F58D84"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Revizija kotlova sa pripadajućom armaturom i po potrebi sanacija</w:t>
            </w:r>
          </w:p>
        </w:tc>
        <w:tc>
          <w:tcPr>
            <w:tcW w:w="1000" w:type="dxa"/>
            <w:tcBorders>
              <w:top w:val="nil"/>
              <w:left w:val="nil"/>
              <w:bottom w:val="single" w:sz="4" w:space="0" w:color="auto"/>
              <w:right w:val="single" w:sz="4" w:space="0" w:color="auto"/>
            </w:tcBorders>
            <w:shd w:val="clear" w:color="auto" w:fill="auto"/>
            <w:vAlign w:val="center"/>
            <w:hideMark/>
          </w:tcPr>
          <w:p w14:paraId="6542C762"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4DE7F0EA"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4194D1FA" w14:textId="77777777" w:rsidTr="00140DE0">
        <w:trPr>
          <w:trHeight w:val="4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E85F50D" w14:textId="77777777" w:rsidR="00140DE0" w:rsidRPr="00140DE0" w:rsidRDefault="00140DE0" w:rsidP="00140DE0">
            <w:pPr>
              <w:spacing w:after="0" w:line="240" w:lineRule="auto"/>
              <w:jc w:val="center"/>
              <w:outlineLvl w:val="0"/>
              <w:rPr>
                <w:rFonts w:ascii="Arial" w:eastAsia="Times New Roman" w:hAnsi="Arial" w:cs="Arial"/>
                <w:b/>
                <w:bCs/>
                <w:color w:val="000000"/>
                <w:lang w:eastAsia="sr-Latn-ME"/>
              </w:rPr>
            </w:pPr>
            <w:r w:rsidRPr="00140DE0">
              <w:rPr>
                <w:rFonts w:ascii="Arial" w:eastAsia="Times New Roman" w:hAnsi="Arial" w:cs="Arial"/>
                <w:b/>
                <w:bCs/>
                <w:color w:val="000000"/>
                <w:lang w:eastAsia="sr-Latn-ME"/>
              </w:rPr>
              <w:t>3.3</w:t>
            </w:r>
          </w:p>
        </w:tc>
        <w:tc>
          <w:tcPr>
            <w:tcW w:w="4220" w:type="dxa"/>
            <w:tcBorders>
              <w:top w:val="nil"/>
              <w:left w:val="nil"/>
              <w:bottom w:val="single" w:sz="4" w:space="0" w:color="auto"/>
              <w:right w:val="single" w:sz="4" w:space="0" w:color="auto"/>
            </w:tcBorders>
            <w:shd w:val="clear" w:color="auto" w:fill="auto"/>
            <w:vAlign w:val="center"/>
            <w:hideMark/>
          </w:tcPr>
          <w:p w14:paraId="4416B6DC" w14:textId="77777777" w:rsidR="00140DE0" w:rsidRPr="00140DE0" w:rsidRDefault="00140DE0" w:rsidP="00140DE0">
            <w:pPr>
              <w:spacing w:after="0" w:line="240" w:lineRule="auto"/>
              <w:outlineLvl w:val="0"/>
              <w:rPr>
                <w:rFonts w:ascii="Arial" w:eastAsia="Times New Roman" w:hAnsi="Arial" w:cs="Arial"/>
                <w:b/>
                <w:bCs/>
                <w:color w:val="000000"/>
                <w:lang w:eastAsia="sr-Latn-ME"/>
              </w:rPr>
            </w:pPr>
            <w:r w:rsidRPr="00140DE0">
              <w:rPr>
                <w:rFonts w:ascii="Arial" w:eastAsia="Times New Roman" w:hAnsi="Arial" w:cs="Arial"/>
                <w:b/>
                <w:bCs/>
                <w:color w:val="000000"/>
                <w:lang w:eastAsia="sr-Latn-ME"/>
              </w:rPr>
              <w:t>Radovi na zatvaračnici brane Otilovići</w:t>
            </w:r>
          </w:p>
        </w:tc>
        <w:tc>
          <w:tcPr>
            <w:tcW w:w="1000" w:type="dxa"/>
            <w:tcBorders>
              <w:top w:val="nil"/>
              <w:left w:val="nil"/>
              <w:bottom w:val="single" w:sz="4" w:space="0" w:color="auto"/>
              <w:right w:val="single" w:sz="4" w:space="0" w:color="auto"/>
            </w:tcBorders>
            <w:shd w:val="clear" w:color="auto" w:fill="auto"/>
            <w:vAlign w:val="center"/>
            <w:hideMark/>
          </w:tcPr>
          <w:p w14:paraId="3671E62C" w14:textId="77777777" w:rsidR="00140DE0" w:rsidRPr="00140DE0" w:rsidRDefault="00140DE0" w:rsidP="00140DE0">
            <w:pPr>
              <w:spacing w:after="0" w:line="240" w:lineRule="auto"/>
              <w:jc w:val="center"/>
              <w:outlineLvl w:val="0"/>
              <w:rPr>
                <w:rFonts w:ascii="Arial" w:eastAsia="Times New Roman" w:hAnsi="Arial" w:cs="Arial"/>
                <w:color w:val="000000"/>
                <w:lang w:eastAsia="sr-Latn-ME"/>
              </w:rPr>
            </w:pPr>
            <w:r w:rsidRPr="00140DE0">
              <w:rPr>
                <w:rFonts w:ascii="Arial" w:eastAsia="Times New Roman" w:hAnsi="Arial" w:cs="Arial"/>
                <w:color w:val="00000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4A97EE11" w14:textId="77777777" w:rsidR="00140DE0" w:rsidRPr="00140DE0" w:rsidRDefault="00140DE0" w:rsidP="00140DE0">
            <w:pPr>
              <w:spacing w:after="0" w:line="240" w:lineRule="auto"/>
              <w:jc w:val="center"/>
              <w:outlineLvl w:val="0"/>
              <w:rPr>
                <w:rFonts w:ascii="Arial" w:eastAsia="Times New Roman" w:hAnsi="Arial" w:cs="Arial"/>
                <w:lang w:eastAsia="sr-Latn-ME"/>
              </w:rPr>
            </w:pPr>
            <w:r w:rsidRPr="00140DE0">
              <w:rPr>
                <w:rFonts w:ascii="Arial" w:eastAsia="Times New Roman" w:hAnsi="Arial" w:cs="Arial"/>
                <w:lang w:eastAsia="sr-Latn-ME"/>
              </w:rPr>
              <w:t> </w:t>
            </w:r>
          </w:p>
        </w:tc>
      </w:tr>
      <w:tr w:rsidR="00140DE0" w:rsidRPr="00140DE0" w14:paraId="0EEF8F3F" w14:textId="77777777" w:rsidTr="00140DE0">
        <w:trPr>
          <w:trHeight w:val="57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5482875"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3.3.1</w:t>
            </w:r>
          </w:p>
        </w:tc>
        <w:tc>
          <w:tcPr>
            <w:tcW w:w="4220" w:type="dxa"/>
            <w:tcBorders>
              <w:top w:val="nil"/>
              <w:left w:val="nil"/>
              <w:bottom w:val="single" w:sz="4" w:space="0" w:color="auto"/>
              <w:right w:val="single" w:sz="4" w:space="0" w:color="auto"/>
            </w:tcBorders>
            <w:shd w:val="clear" w:color="auto" w:fill="auto"/>
            <w:vAlign w:val="center"/>
            <w:hideMark/>
          </w:tcPr>
          <w:p w14:paraId="3C44D2AB"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Preventivni pregled, defektaža i po potrebi sanacija opreme u zatvaračnici</w:t>
            </w:r>
          </w:p>
        </w:tc>
        <w:tc>
          <w:tcPr>
            <w:tcW w:w="1000" w:type="dxa"/>
            <w:tcBorders>
              <w:top w:val="nil"/>
              <w:left w:val="nil"/>
              <w:bottom w:val="single" w:sz="4" w:space="0" w:color="auto"/>
              <w:right w:val="single" w:sz="4" w:space="0" w:color="auto"/>
            </w:tcBorders>
            <w:shd w:val="clear" w:color="auto" w:fill="auto"/>
            <w:vAlign w:val="center"/>
            <w:hideMark/>
          </w:tcPr>
          <w:p w14:paraId="3752AC82"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9B0CE84"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0908BDA8" w14:textId="77777777" w:rsidTr="00140DE0">
        <w:trPr>
          <w:trHeight w:val="40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7572FF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center"/>
            <w:hideMark/>
          </w:tcPr>
          <w:p w14:paraId="06D6F20B"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Dati cijenu za 1 (jedan) N.Č.</w:t>
            </w:r>
          </w:p>
        </w:tc>
        <w:tc>
          <w:tcPr>
            <w:tcW w:w="1000" w:type="dxa"/>
            <w:tcBorders>
              <w:top w:val="nil"/>
              <w:left w:val="nil"/>
              <w:bottom w:val="single" w:sz="4" w:space="0" w:color="auto"/>
              <w:right w:val="single" w:sz="4" w:space="0" w:color="auto"/>
            </w:tcBorders>
            <w:shd w:val="clear" w:color="auto" w:fill="auto"/>
            <w:vAlign w:val="center"/>
            <w:hideMark/>
          </w:tcPr>
          <w:p w14:paraId="7F103A0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N.Č.</w:t>
            </w:r>
          </w:p>
        </w:tc>
        <w:tc>
          <w:tcPr>
            <w:tcW w:w="920" w:type="dxa"/>
            <w:tcBorders>
              <w:top w:val="nil"/>
              <w:left w:val="nil"/>
              <w:bottom w:val="single" w:sz="4" w:space="0" w:color="auto"/>
              <w:right w:val="single" w:sz="4" w:space="0" w:color="auto"/>
            </w:tcBorders>
            <w:shd w:val="clear" w:color="auto" w:fill="auto"/>
            <w:vAlign w:val="center"/>
            <w:hideMark/>
          </w:tcPr>
          <w:p w14:paraId="2C8F1AED" w14:textId="57284F63" w:rsidR="00140DE0" w:rsidRPr="00140DE0" w:rsidRDefault="00140DE0" w:rsidP="00370FD9">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1</w:t>
            </w:r>
            <w:r w:rsidR="00370FD9">
              <w:rPr>
                <w:rFonts w:ascii="Arial" w:eastAsia="Times New Roman" w:hAnsi="Arial" w:cs="Arial"/>
                <w:sz w:val="20"/>
                <w:szCs w:val="20"/>
                <w:lang w:eastAsia="sr-Latn-ME"/>
              </w:rPr>
              <w:t>5</w:t>
            </w:r>
            <w:r w:rsidRPr="00140DE0">
              <w:rPr>
                <w:rFonts w:ascii="Arial" w:eastAsia="Times New Roman" w:hAnsi="Arial" w:cs="Arial"/>
                <w:sz w:val="20"/>
                <w:szCs w:val="20"/>
                <w:lang w:eastAsia="sr-Latn-ME"/>
              </w:rPr>
              <w:t>500</w:t>
            </w:r>
          </w:p>
        </w:tc>
      </w:tr>
      <w:tr w:rsidR="00140DE0" w:rsidRPr="00140DE0" w14:paraId="76E0F104" w14:textId="77777777" w:rsidTr="00140DE0">
        <w:trPr>
          <w:trHeight w:val="570"/>
        </w:trPr>
        <w:tc>
          <w:tcPr>
            <w:tcW w:w="1160" w:type="dxa"/>
            <w:tcBorders>
              <w:top w:val="nil"/>
              <w:left w:val="single" w:sz="4" w:space="0" w:color="auto"/>
              <w:bottom w:val="single" w:sz="4" w:space="0" w:color="auto"/>
              <w:right w:val="single" w:sz="4" w:space="0" w:color="auto"/>
            </w:tcBorders>
            <w:shd w:val="clear" w:color="000000" w:fill="DAEEF3"/>
            <w:noWrap/>
            <w:vAlign w:val="center"/>
            <w:hideMark/>
          </w:tcPr>
          <w:p w14:paraId="2F609B6B" w14:textId="77777777" w:rsidR="00140DE0" w:rsidRPr="00140DE0" w:rsidRDefault="00140DE0" w:rsidP="00140DE0">
            <w:pPr>
              <w:spacing w:after="0" w:line="240" w:lineRule="auto"/>
              <w:jc w:val="center"/>
              <w:outlineLvl w:val="0"/>
              <w:rPr>
                <w:rFonts w:ascii="Arial" w:eastAsia="Times New Roman" w:hAnsi="Arial" w:cs="Arial"/>
                <w:b/>
                <w:bCs/>
                <w:color w:val="000000"/>
                <w:lang w:eastAsia="sr-Latn-ME"/>
              </w:rPr>
            </w:pPr>
            <w:r w:rsidRPr="00140DE0">
              <w:rPr>
                <w:rFonts w:ascii="Arial" w:eastAsia="Times New Roman" w:hAnsi="Arial" w:cs="Arial"/>
                <w:b/>
                <w:bCs/>
                <w:color w:val="000000"/>
                <w:lang w:eastAsia="sr-Latn-ME"/>
              </w:rPr>
              <w:t xml:space="preserve">4. </w:t>
            </w:r>
          </w:p>
        </w:tc>
        <w:tc>
          <w:tcPr>
            <w:tcW w:w="4220" w:type="dxa"/>
            <w:tcBorders>
              <w:top w:val="nil"/>
              <w:left w:val="nil"/>
              <w:bottom w:val="single" w:sz="4" w:space="0" w:color="auto"/>
              <w:right w:val="single" w:sz="4" w:space="0" w:color="auto"/>
            </w:tcBorders>
            <w:shd w:val="clear" w:color="000000" w:fill="DAEEF3"/>
            <w:vAlign w:val="bottom"/>
            <w:hideMark/>
          </w:tcPr>
          <w:p w14:paraId="283712FE" w14:textId="77777777" w:rsidR="00140DE0" w:rsidRPr="00140DE0" w:rsidRDefault="00140DE0" w:rsidP="00140DE0">
            <w:pPr>
              <w:spacing w:after="0" w:line="240" w:lineRule="auto"/>
              <w:outlineLvl w:val="0"/>
              <w:rPr>
                <w:rFonts w:ascii="Arial" w:eastAsia="Times New Roman" w:hAnsi="Arial" w:cs="Arial"/>
                <w:b/>
                <w:bCs/>
                <w:i/>
                <w:iCs/>
                <w:color w:val="000000"/>
                <w:lang w:eastAsia="sr-Latn-ME"/>
              </w:rPr>
            </w:pPr>
            <w:r w:rsidRPr="00140DE0">
              <w:rPr>
                <w:rFonts w:ascii="Arial" w:eastAsia="Times New Roman" w:hAnsi="Arial" w:cs="Arial"/>
                <w:b/>
                <w:bCs/>
                <w:i/>
                <w:iCs/>
                <w:color w:val="000000"/>
                <w:lang w:eastAsia="sr-Latn-ME"/>
              </w:rPr>
              <w:t>Remont hidraulične opreme na KU-1 i KU-2</w:t>
            </w:r>
          </w:p>
        </w:tc>
        <w:tc>
          <w:tcPr>
            <w:tcW w:w="1000" w:type="dxa"/>
            <w:tcBorders>
              <w:top w:val="nil"/>
              <w:left w:val="nil"/>
              <w:bottom w:val="single" w:sz="4" w:space="0" w:color="auto"/>
              <w:right w:val="single" w:sz="4" w:space="0" w:color="auto"/>
            </w:tcBorders>
            <w:shd w:val="clear" w:color="000000" w:fill="DAEEF3"/>
            <w:vAlign w:val="bottom"/>
            <w:hideMark/>
          </w:tcPr>
          <w:p w14:paraId="63E059D0"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30E25B9A"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1B7CDEFB" w14:textId="77777777" w:rsidTr="00140DE0">
        <w:trPr>
          <w:trHeight w:val="76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E8B30FF"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4.1</w:t>
            </w:r>
          </w:p>
        </w:tc>
        <w:tc>
          <w:tcPr>
            <w:tcW w:w="4220" w:type="dxa"/>
            <w:tcBorders>
              <w:top w:val="nil"/>
              <w:left w:val="nil"/>
              <w:bottom w:val="single" w:sz="4" w:space="0" w:color="auto"/>
              <w:right w:val="single" w:sz="4" w:space="0" w:color="auto"/>
            </w:tcBorders>
            <w:shd w:val="clear" w:color="auto" w:fill="auto"/>
            <w:vAlign w:val="bottom"/>
            <w:hideMark/>
          </w:tcPr>
          <w:p w14:paraId="2CE37AEF"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Remont hidraulike i sistema podmazivanja na kombinovanim uređajima RSE-S20. Oprema je Francuska i PPT ''Trstenik''.</w:t>
            </w:r>
          </w:p>
        </w:tc>
        <w:tc>
          <w:tcPr>
            <w:tcW w:w="1000" w:type="dxa"/>
            <w:tcBorders>
              <w:top w:val="nil"/>
              <w:left w:val="nil"/>
              <w:bottom w:val="single" w:sz="4" w:space="0" w:color="auto"/>
              <w:right w:val="single" w:sz="4" w:space="0" w:color="auto"/>
            </w:tcBorders>
            <w:shd w:val="clear" w:color="auto" w:fill="auto"/>
            <w:vAlign w:val="center"/>
            <w:hideMark/>
          </w:tcPr>
          <w:p w14:paraId="2DEFE390"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komp</w:t>
            </w:r>
          </w:p>
        </w:tc>
        <w:tc>
          <w:tcPr>
            <w:tcW w:w="920" w:type="dxa"/>
            <w:tcBorders>
              <w:top w:val="nil"/>
              <w:left w:val="nil"/>
              <w:bottom w:val="single" w:sz="4" w:space="0" w:color="auto"/>
              <w:right w:val="single" w:sz="4" w:space="0" w:color="auto"/>
            </w:tcBorders>
            <w:shd w:val="clear" w:color="auto" w:fill="auto"/>
            <w:vAlign w:val="center"/>
            <w:hideMark/>
          </w:tcPr>
          <w:p w14:paraId="66F9E2C0"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1</w:t>
            </w:r>
          </w:p>
        </w:tc>
      </w:tr>
      <w:tr w:rsidR="00140DE0" w:rsidRPr="00140DE0" w14:paraId="0315141E" w14:textId="77777777" w:rsidTr="00140DE0">
        <w:trPr>
          <w:trHeight w:val="780"/>
        </w:trPr>
        <w:tc>
          <w:tcPr>
            <w:tcW w:w="1160" w:type="dxa"/>
            <w:tcBorders>
              <w:top w:val="nil"/>
              <w:left w:val="single" w:sz="4" w:space="0" w:color="auto"/>
              <w:bottom w:val="single" w:sz="4" w:space="0" w:color="auto"/>
              <w:right w:val="single" w:sz="4" w:space="0" w:color="auto"/>
            </w:tcBorders>
            <w:shd w:val="clear" w:color="000000" w:fill="DAEEF3"/>
            <w:vAlign w:val="center"/>
            <w:hideMark/>
          </w:tcPr>
          <w:p w14:paraId="208306FF" w14:textId="77777777" w:rsidR="00140DE0" w:rsidRPr="00140DE0" w:rsidRDefault="00140DE0" w:rsidP="00140DE0">
            <w:pPr>
              <w:spacing w:after="0" w:line="240" w:lineRule="auto"/>
              <w:jc w:val="center"/>
              <w:rPr>
                <w:rFonts w:ascii="Arial" w:eastAsia="Times New Roman" w:hAnsi="Arial" w:cs="Arial"/>
                <w:b/>
                <w:bCs/>
                <w:lang w:eastAsia="sr-Latn-ME"/>
              </w:rPr>
            </w:pPr>
            <w:r w:rsidRPr="00140DE0">
              <w:rPr>
                <w:rFonts w:ascii="Arial" w:eastAsia="Times New Roman" w:hAnsi="Arial" w:cs="Arial"/>
                <w:b/>
                <w:bCs/>
                <w:lang w:eastAsia="sr-Latn-ME"/>
              </w:rPr>
              <w:t>5</w:t>
            </w:r>
          </w:p>
        </w:tc>
        <w:tc>
          <w:tcPr>
            <w:tcW w:w="4220" w:type="dxa"/>
            <w:tcBorders>
              <w:top w:val="nil"/>
              <w:left w:val="nil"/>
              <w:bottom w:val="single" w:sz="4" w:space="0" w:color="auto"/>
              <w:right w:val="single" w:sz="4" w:space="0" w:color="auto"/>
            </w:tcBorders>
            <w:shd w:val="clear" w:color="000000" w:fill="DAEEF3"/>
            <w:vAlign w:val="center"/>
            <w:hideMark/>
          </w:tcPr>
          <w:p w14:paraId="5DB026DF"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Remont pogona i ostale opreme na KU-1 i KU-2 i transporterima dopreme uglja.</w:t>
            </w:r>
          </w:p>
        </w:tc>
        <w:tc>
          <w:tcPr>
            <w:tcW w:w="1000" w:type="dxa"/>
            <w:tcBorders>
              <w:top w:val="nil"/>
              <w:left w:val="nil"/>
              <w:bottom w:val="single" w:sz="4" w:space="0" w:color="auto"/>
              <w:right w:val="single" w:sz="4" w:space="0" w:color="auto"/>
            </w:tcBorders>
            <w:shd w:val="clear" w:color="000000" w:fill="DAEEF3"/>
            <w:vAlign w:val="center"/>
            <w:hideMark/>
          </w:tcPr>
          <w:p w14:paraId="49D028BB" w14:textId="77777777" w:rsidR="00140DE0" w:rsidRPr="00140DE0" w:rsidRDefault="00140DE0" w:rsidP="00140DE0">
            <w:pPr>
              <w:spacing w:after="0" w:line="240" w:lineRule="auto"/>
              <w:jc w:val="center"/>
              <w:rPr>
                <w:rFonts w:ascii="Arial" w:eastAsia="Times New Roman" w:hAnsi="Arial" w:cs="Arial"/>
                <w:lang w:eastAsia="sr-Latn-ME"/>
              </w:rPr>
            </w:pPr>
            <w:r w:rsidRPr="00140DE0">
              <w:rPr>
                <w:rFonts w:ascii="Arial" w:eastAsia="Times New Roman" w:hAnsi="Arial" w:cs="Arial"/>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51B7611A" w14:textId="77777777" w:rsidR="00140DE0" w:rsidRPr="00140DE0" w:rsidRDefault="00140DE0" w:rsidP="00140DE0">
            <w:pPr>
              <w:spacing w:after="0" w:line="240" w:lineRule="auto"/>
              <w:rPr>
                <w:rFonts w:ascii="Arial" w:eastAsia="Times New Roman" w:hAnsi="Arial" w:cs="Arial"/>
                <w:lang w:eastAsia="sr-Latn-ME"/>
              </w:rPr>
            </w:pPr>
            <w:r w:rsidRPr="00140DE0">
              <w:rPr>
                <w:rFonts w:ascii="Arial" w:eastAsia="Times New Roman" w:hAnsi="Arial" w:cs="Arial"/>
                <w:lang w:eastAsia="sr-Latn-ME"/>
              </w:rPr>
              <w:t> </w:t>
            </w:r>
          </w:p>
        </w:tc>
      </w:tr>
      <w:tr w:rsidR="00140DE0" w:rsidRPr="00140DE0" w14:paraId="51253945" w14:textId="77777777" w:rsidTr="00140DE0">
        <w:trPr>
          <w:trHeight w:val="114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AB16510" w14:textId="77777777" w:rsidR="00140DE0" w:rsidRPr="00140DE0" w:rsidRDefault="00140DE0" w:rsidP="00140DE0">
            <w:pPr>
              <w:spacing w:after="0" w:line="240" w:lineRule="auto"/>
              <w:jc w:val="center"/>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5.1</w:t>
            </w:r>
          </w:p>
        </w:tc>
        <w:tc>
          <w:tcPr>
            <w:tcW w:w="4220" w:type="dxa"/>
            <w:tcBorders>
              <w:top w:val="nil"/>
              <w:left w:val="nil"/>
              <w:bottom w:val="single" w:sz="4" w:space="0" w:color="auto"/>
              <w:right w:val="single" w:sz="4" w:space="0" w:color="auto"/>
            </w:tcBorders>
            <w:shd w:val="clear" w:color="auto" w:fill="auto"/>
            <w:hideMark/>
          </w:tcPr>
          <w:p w14:paraId="627F106C" w14:textId="77777777" w:rsidR="00140DE0" w:rsidRPr="00140DE0" w:rsidRDefault="00140DE0" w:rsidP="00140DE0">
            <w:pPr>
              <w:spacing w:after="0" w:line="240" w:lineRule="auto"/>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Zamjena traka ili dijelova traka, oblaganje bubnjeva gumom,  izrada prostije opreme, remont nateznih stanica, valjaka, slogova, brisača i pomoćne opreme. </w:t>
            </w:r>
          </w:p>
        </w:tc>
        <w:tc>
          <w:tcPr>
            <w:tcW w:w="1000" w:type="dxa"/>
            <w:tcBorders>
              <w:top w:val="nil"/>
              <w:left w:val="nil"/>
              <w:bottom w:val="single" w:sz="4" w:space="0" w:color="auto"/>
              <w:right w:val="single" w:sz="4" w:space="0" w:color="auto"/>
            </w:tcBorders>
            <w:shd w:val="clear" w:color="auto" w:fill="auto"/>
            <w:vAlign w:val="center"/>
            <w:hideMark/>
          </w:tcPr>
          <w:p w14:paraId="3FA5E882" w14:textId="77777777" w:rsidR="00140DE0" w:rsidRPr="00140DE0" w:rsidRDefault="00140DE0" w:rsidP="00140DE0">
            <w:pPr>
              <w:spacing w:after="0" w:line="240" w:lineRule="auto"/>
              <w:jc w:val="center"/>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komp</w:t>
            </w:r>
          </w:p>
        </w:tc>
        <w:tc>
          <w:tcPr>
            <w:tcW w:w="920" w:type="dxa"/>
            <w:tcBorders>
              <w:top w:val="nil"/>
              <w:left w:val="nil"/>
              <w:bottom w:val="single" w:sz="4" w:space="0" w:color="auto"/>
              <w:right w:val="single" w:sz="4" w:space="0" w:color="auto"/>
            </w:tcBorders>
            <w:shd w:val="clear" w:color="auto" w:fill="auto"/>
            <w:vAlign w:val="center"/>
            <w:hideMark/>
          </w:tcPr>
          <w:p w14:paraId="5AD5A4EF" w14:textId="77777777" w:rsidR="00140DE0" w:rsidRPr="00140DE0" w:rsidRDefault="00140DE0" w:rsidP="00140DE0">
            <w:pPr>
              <w:spacing w:after="0" w:line="240" w:lineRule="auto"/>
              <w:jc w:val="center"/>
              <w:rPr>
                <w:rFonts w:ascii="Arial" w:eastAsia="Times New Roman" w:hAnsi="Arial" w:cs="Arial"/>
                <w:sz w:val="20"/>
                <w:szCs w:val="20"/>
                <w:lang w:eastAsia="sr-Latn-ME"/>
              </w:rPr>
            </w:pPr>
            <w:r w:rsidRPr="00140DE0">
              <w:rPr>
                <w:rFonts w:ascii="Arial" w:eastAsia="Times New Roman" w:hAnsi="Arial" w:cs="Arial"/>
                <w:sz w:val="20"/>
                <w:szCs w:val="20"/>
                <w:lang w:eastAsia="sr-Latn-ME"/>
              </w:rPr>
              <w:t>1</w:t>
            </w:r>
          </w:p>
        </w:tc>
      </w:tr>
      <w:tr w:rsidR="00140DE0" w:rsidRPr="00140DE0" w14:paraId="3BA4FF20" w14:textId="77777777" w:rsidTr="00140DE0">
        <w:trPr>
          <w:trHeight w:val="300"/>
        </w:trPr>
        <w:tc>
          <w:tcPr>
            <w:tcW w:w="1160" w:type="dxa"/>
            <w:tcBorders>
              <w:top w:val="nil"/>
              <w:left w:val="single" w:sz="4" w:space="0" w:color="auto"/>
              <w:bottom w:val="single" w:sz="4" w:space="0" w:color="auto"/>
              <w:right w:val="single" w:sz="4" w:space="0" w:color="auto"/>
            </w:tcBorders>
            <w:shd w:val="clear" w:color="000000" w:fill="DAEEF3"/>
            <w:vAlign w:val="center"/>
            <w:hideMark/>
          </w:tcPr>
          <w:p w14:paraId="1C12DABE"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6</w:t>
            </w:r>
          </w:p>
        </w:tc>
        <w:tc>
          <w:tcPr>
            <w:tcW w:w="4220" w:type="dxa"/>
            <w:tcBorders>
              <w:top w:val="nil"/>
              <w:left w:val="nil"/>
              <w:bottom w:val="single" w:sz="4" w:space="0" w:color="auto"/>
              <w:right w:val="single" w:sz="4" w:space="0" w:color="auto"/>
            </w:tcBorders>
            <w:shd w:val="clear" w:color="000000" w:fill="DAEEF3"/>
            <w:vAlign w:val="center"/>
            <w:hideMark/>
          </w:tcPr>
          <w:p w14:paraId="1A5E7A3A"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Radovi na kompresorima</w:t>
            </w:r>
          </w:p>
        </w:tc>
        <w:tc>
          <w:tcPr>
            <w:tcW w:w="1000" w:type="dxa"/>
            <w:tcBorders>
              <w:top w:val="nil"/>
              <w:left w:val="nil"/>
              <w:bottom w:val="single" w:sz="4" w:space="0" w:color="auto"/>
              <w:right w:val="single" w:sz="4" w:space="0" w:color="auto"/>
            </w:tcBorders>
            <w:shd w:val="clear" w:color="000000" w:fill="DAEEF3"/>
            <w:vAlign w:val="center"/>
            <w:hideMark/>
          </w:tcPr>
          <w:p w14:paraId="3583B652"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18F64AEC"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33E733FE" w14:textId="77777777" w:rsidTr="00140DE0">
        <w:trPr>
          <w:trHeight w:val="84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3DC3BB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6.1</w:t>
            </w:r>
          </w:p>
        </w:tc>
        <w:tc>
          <w:tcPr>
            <w:tcW w:w="4220" w:type="dxa"/>
            <w:tcBorders>
              <w:top w:val="nil"/>
              <w:left w:val="nil"/>
              <w:bottom w:val="single" w:sz="4" w:space="0" w:color="auto"/>
              <w:right w:val="single" w:sz="4" w:space="0" w:color="auto"/>
            </w:tcBorders>
            <w:shd w:val="clear" w:color="auto" w:fill="auto"/>
            <w:hideMark/>
          </w:tcPr>
          <w:p w14:paraId="72EC24E3"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Pregled i uklanjanje uočenih nedostataka na kompresorima L55, L 04, L22, L29. Obavezno angažovanje ovlašćanog servisera Compair-a.</w:t>
            </w:r>
          </w:p>
        </w:tc>
        <w:tc>
          <w:tcPr>
            <w:tcW w:w="1000" w:type="dxa"/>
            <w:tcBorders>
              <w:top w:val="nil"/>
              <w:left w:val="nil"/>
              <w:bottom w:val="single" w:sz="4" w:space="0" w:color="auto"/>
              <w:right w:val="single" w:sz="4" w:space="0" w:color="auto"/>
            </w:tcBorders>
            <w:shd w:val="clear" w:color="auto" w:fill="auto"/>
            <w:vAlign w:val="center"/>
            <w:hideMark/>
          </w:tcPr>
          <w:p w14:paraId="684FFBE4"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kompl</w:t>
            </w:r>
          </w:p>
        </w:tc>
        <w:tc>
          <w:tcPr>
            <w:tcW w:w="920" w:type="dxa"/>
            <w:tcBorders>
              <w:top w:val="nil"/>
              <w:left w:val="nil"/>
              <w:bottom w:val="single" w:sz="4" w:space="0" w:color="auto"/>
              <w:right w:val="single" w:sz="4" w:space="0" w:color="auto"/>
            </w:tcBorders>
            <w:shd w:val="clear" w:color="auto" w:fill="auto"/>
            <w:vAlign w:val="center"/>
            <w:hideMark/>
          </w:tcPr>
          <w:p w14:paraId="5F7F5B87"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1</w:t>
            </w:r>
          </w:p>
        </w:tc>
      </w:tr>
      <w:tr w:rsidR="00140DE0" w:rsidRPr="00140DE0" w14:paraId="3C30561E" w14:textId="77777777" w:rsidTr="00140DE0">
        <w:trPr>
          <w:trHeight w:val="34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7C26AF8"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000000" w:fill="FFFFFF"/>
            <w:vAlign w:val="center"/>
            <w:hideMark/>
          </w:tcPr>
          <w:p w14:paraId="088E81D1" w14:textId="77777777" w:rsidR="00140DE0" w:rsidRPr="00140DE0" w:rsidRDefault="00140DE0" w:rsidP="00140DE0">
            <w:pPr>
              <w:spacing w:after="0" w:line="240" w:lineRule="auto"/>
              <w:outlineLvl w:val="0"/>
              <w:rPr>
                <w:rFonts w:ascii="Arial" w:eastAsia="Times New Roman" w:hAnsi="Arial" w:cs="Arial"/>
                <w:b/>
                <w:bCs/>
                <w:sz w:val="20"/>
                <w:szCs w:val="20"/>
                <w:lang w:eastAsia="sr-Latn-ME"/>
              </w:rPr>
            </w:pPr>
            <w:r w:rsidRPr="00140DE0">
              <w:rPr>
                <w:rFonts w:ascii="Arial" w:eastAsia="Times New Roman" w:hAnsi="Arial" w:cs="Arial"/>
                <w:b/>
                <w:bCs/>
                <w:sz w:val="20"/>
                <w:szCs w:val="20"/>
                <w:lang w:eastAsia="sr-Latn-ME"/>
              </w:rPr>
              <w:t>Obaveze izvođača su:</w:t>
            </w:r>
          </w:p>
        </w:tc>
        <w:tc>
          <w:tcPr>
            <w:tcW w:w="1000" w:type="dxa"/>
            <w:tcBorders>
              <w:top w:val="nil"/>
              <w:left w:val="nil"/>
              <w:bottom w:val="single" w:sz="4" w:space="0" w:color="auto"/>
              <w:right w:val="single" w:sz="4" w:space="0" w:color="auto"/>
            </w:tcBorders>
            <w:shd w:val="clear" w:color="auto" w:fill="auto"/>
            <w:vAlign w:val="center"/>
            <w:hideMark/>
          </w:tcPr>
          <w:p w14:paraId="5E16DA9C"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2DCD688B"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55D048DA" w14:textId="77777777" w:rsidTr="00140DE0">
        <w:trPr>
          <w:trHeight w:val="52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5648A8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bottom"/>
            <w:hideMark/>
          </w:tcPr>
          <w:p w14:paraId="1D23176A"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da izvrši sve pripremne radove za montažu i demontažu prije početka remontnih radova</w:t>
            </w:r>
          </w:p>
        </w:tc>
        <w:tc>
          <w:tcPr>
            <w:tcW w:w="1000" w:type="dxa"/>
            <w:tcBorders>
              <w:top w:val="nil"/>
              <w:left w:val="nil"/>
              <w:bottom w:val="single" w:sz="4" w:space="0" w:color="auto"/>
              <w:right w:val="single" w:sz="4" w:space="0" w:color="auto"/>
            </w:tcBorders>
            <w:shd w:val="clear" w:color="auto" w:fill="auto"/>
            <w:vAlign w:val="center"/>
            <w:hideMark/>
          </w:tcPr>
          <w:p w14:paraId="6646041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2717C43E"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71A7F577" w14:textId="77777777" w:rsidTr="00140DE0">
        <w:trPr>
          <w:trHeight w:val="84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287B43B"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bottom"/>
            <w:hideMark/>
          </w:tcPr>
          <w:p w14:paraId="1B19F787"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potrebna cijevna skela, daska, dizalice, vinte, alat, aparati za varenje, unutrašnji i spoljnji transport itd.</w:t>
            </w:r>
          </w:p>
        </w:tc>
        <w:tc>
          <w:tcPr>
            <w:tcW w:w="1000" w:type="dxa"/>
            <w:tcBorders>
              <w:top w:val="nil"/>
              <w:left w:val="nil"/>
              <w:bottom w:val="single" w:sz="4" w:space="0" w:color="auto"/>
              <w:right w:val="single" w:sz="4" w:space="0" w:color="auto"/>
            </w:tcBorders>
            <w:shd w:val="clear" w:color="auto" w:fill="auto"/>
            <w:vAlign w:val="center"/>
            <w:hideMark/>
          </w:tcPr>
          <w:p w14:paraId="4E39C37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190BB83F"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19437831" w14:textId="77777777" w:rsidTr="00140DE0">
        <w:trPr>
          <w:trHeight w:val="52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380D95B"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bottom"/>
            <w:hideMark/>
          </w:tcPr>
          <w:p w14:paraId="111F4D1B"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da izvrši sva potrebna geodetska snimanja za potrebe montaže</w:t>
            </w:r>
          </w:p>
        </w:tc>
        <w:tc>
          <w:tcPr>
            <w:tcW w:w="1000" w:type="dxa"/>
            <w:tcBorders>
              <w:top w:val="nil"/>
              <w:left w:val="nil"/>
              <w:bottom w:val="single" w:sz="4" w:space="0" w:color="auto"/>
              <w:right w:val="single" w:sz="4" w:space="0" w:color="auto"/>
            </w:tcBorders>
            <w:shd w:val="clear" w:color="auto" w:fill="auto"/>
            <w:vAlign w:val="center"/>
            <w:hideMark/>
          </w:tcPr>
          <w:p w14:paraId="78DDBE80"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DE22F74"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2A9AFD4A" w14:textId="77777777" w:rsidTr="00140DE0">
        <w:trPr>
          <w:trHeight w:val="51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C66BDCD"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lastRenderedPageBreak/>
              <w:t> </w:t>
            </w:r>
          </w:p>
        </w:tc>
        <w:tc>
          <w:tcPr>
            <w:tcW w:w="4220" w:type="dxa"/>
            <w:tcBorders>
              <w:top w:val="nil"/>
              <w:left w:val="nil"/>
              <w:bottom w:val="single" w:sz="4" w:space="0" w:color="auto"/>
              <w:right w:val="single" w:sz="4" w:space="0" w:color="auto"/>
            </w:tcBorders>
            <w:shd w:val="clear" w:color="auto" w:fill="auto"/>
            <w:vAlign w:val="bottom"/>
            <w:hideMark/>
          </w:tcPr>
          <w:p w14:paraId="1C8C3EB0"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-da izvrši nadoknadu sve oštećene opreme u montaži</w:t>
            </w:r>
          </w:p>
        </w:tc>
        <w:tc>
          <w:tcPr>
            <w:tcW w:w="1000" w:type="dxa"/>
            <w:tcBorders>
              <w:top w:val="nil"/>
              <w:left w:val="nil"/>
              <w:bottom w:val="single" w:sz="4" w:space="0" w:color="auto"/>
              <w:right w:val="single" w:sz="4" w:space="0" w:color="auto"/>
            </w:tcBorders>
            <w:shd w:val="clear" w:color="auto" w:fill="auto"/>
            <w:vAlign w:val="center"/>
            <w:hideMark/>
          </w:tcPr>
          <w:p w14:paraId="4B4D97E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AC9CBC3"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520CCE02" w14:textId="77777777" w:rsidTr="00140DE0">
        <w:trPr>
          <w:trHeight w:val="51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6F3C6B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bottom"/>
            <w:hideMark/>
          </w:tcPr>
          <w:p w14:paraId="211A40BB"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da izvrši čišćenje gradilišta posle završenih radova</w:t>
            </w:r>
          </w:p>
        </w:tc>
        <w:tc>
          <w:tcPr>
            <w:tcW w:w="1000" w:type="dxa"/>
            <w:tcBorders>
              <w:top w:val="nil"/>
              <w:left w:val="nil"/>
              <w:bottom w:val="single" w:sz="4" w:space="0" w:color="auto"/>
              <w:right w:val="single" w:sz="4" w:space="0" w:color="auto"/>
            </w:tcBorders>
            <w:shd w:val="clear" w:color="auto" w:fill="auto"/>
            <w:vAlign w:val="center"/>
            <w:hideMark/>
          </w:tcPr>
          <w:p w14:paraId="073203E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24CC70B6"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6F195AFE" w14:textId="77777777" w:rsidTr="00140DE0">
        <w:trPr>
          <w:trHeight w:val="37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047FF0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bottom"/>
            <w:hideMark/>
          </w:tcPr>
          <w:p w14:paraId="750FF414"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da ispunjava osnovne elemente ZJN CG</w:t>
            </w:r>
          </w:p>
        </w:tc>
        <w:tc>
          <w:tcPr>
            <w:tcW w:w="1000" w:type="dxa"/>
            <w:tcBorders>
              <w:top w:val="nil"/>
              <w:left w:val="nil"/>
              <w:bottom w:val="single" w:sz="4" w:space="0" w:color="auto"/>
              <w:right w:val="single" w:sz="4" w:space="0" w:color="auto"/>
            </w:tcBorders>
            <w:shd w:val="clear" w:color="auto" w:fill="auto"/>
            <w:vAlign w:val="center"/>
            <w:hideMark/>
          </w:tcPr>
          <w:p w14:paraId="00138E1E"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093FC947"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227B7AD5" w14:textId="77777777" w:rsidTr="00140DE0">
        <w:trPr>
          <w:trHeight w:val="237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AC4C498"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center"/>
            <w:hideMark/>
          </w:tcPr>
          <w:p w14:paraId="29B6C879"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NAPOMENA: Naručilac je obavezan da obezbjedi sve neophodne rezervne djelove, limove i šrafovsku robu i dodatni materijal za zavarivanje. Izvođač je obavezan da izradi potrebne skele, obezbjedi prvo punjenje tehničkih gasova, obezbjedi sav neophodan alat. Nakon završetka radova vrati i uskladišti neutrošene rez.djelove kao i da očisti prostor rada. </w:t>
            </w:r>
          </w:p>
        </w:tc>
        <w:tc>
          <w:tcPr>
            <w:tcW w:w="1000" w:type="dxa"/>
            <w:tcBorders>
              <w:top w:val="nil"/>
              <w:left w:val="nil"/>
              <w:bottom w:val="single" w:sz="4" w:space="0" w:color="auto"/>
              <w:right w:val="single" w:sz="4" w:space="0" w:color="auto"/>
            </w:tcBorders>
            <w:shd w:val="clear" w:color="auto" w:fill="auto"/>
            <w:vAlign w:val="center"/>
            <w:hideMark/>
          </w:tcPr>
          <w:p w14:paraId="643587D9"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4A96B04"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bl>
    <w:p w14:paraId="438D120B" w14:textId="56E8BB37" w:rsidR="002C1B60" w:rsidRPr="00120C57" w:rsidRDefault="002C1B60" w:rsidP="00120C57">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r w:rsidRPr="00120C57">
        <w:rPr>
          <w:rFonts w:ascii="Arial" w:eastAsia="Times New Roman" w:hAnsi="Arial" w:cs="Times New Roman"/>
          <w:b/>
          <w:color w:val="000000"/>
          <w:sz w:val="24"/>
          <w:szCs w:val="32"/>
        </w:rPr>
        <w:t>DODATNE INFORMACIJE O PREDMETU I POSTUPKU NABAVKE</w:t>
      </w:r>
      <w:r w:rsidRPr="002C1B60">
        <w:rPr>
          <w:vertAlign w:val="superscript"/>
        </w:rPr>
        <w:footnoteReference w:id="4"/>
      </w:r>
      <w:bookmarkEnd w:id="3"/>
    </w:p>
    <w:p w14:paraId="6681D1A6" w14:textId="77777777" w:rsidR="00396D8A" w:rsidRDefault="00396D8A" w:rsidP="002C1B60">
      <w:pPr>
        <w:spacing w:after="0" w:line="240" w:lineRule="auto"/>
        <w:jc w:val="both"/>
        <w:rPr>
          <w:rFonts w:ascii="Arial" w:eastAsia="Times New Roman" w:hAnsi="Arial" w:cs="Arial"/>
          <w:b/>
          <w:bCs/>
          <w:color w:val="000000"/>
          <w:sz w:val="24"/>
          <w:szCs w:val="24"/>
        </w:rPr>
      </w:pPr>
    </w:p>
    <w:p w14:paraId="1D54ADAA" w14:textId="77777777" w:rsidR="00396D8A" w:rsidRDefault="00396D8A" w:rsidP="002C1B60">
      <w:pPr>
        <w:spacing w:after="0" w:line="240" w:lineRule="auto"/>
        <w:jc w:val="both"/>
        <w:rPr>
          <w:rFonts w:ascii="Arial" w:eastAsia="Times New Roman" w:hAnsi="Arial" w:cs="Arial"/>
          <w:b/>
          <w:bCs/>
          <w:color w:val="000000"/>
          <w:sz w:val="24"/>
          <w:szCs w:val="24"/>
        </w:rPr>
      </w:pPr>
    </w:p>
    <w:p w14:paraId="616D105C" w14:textId="77777777" w:rsidR="006515F3" w:rsidRPr="002C1B60" w:rsidRDefault="006515F3"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14:paraId="33D71E97" w14:textId="77777777" w:rsidR="00A621D0" w:rsidRPr="002C1B60" w:rsidRDefault="00A621D0" w:rsidP="00A621D0">
      <w:pPr>
        <w:jc w:val="both"/>
        <w:rPr>
          <w:rFonts w:ascii="Arial" w:eastAsia="Calibri" w:hAnsi="Arial" w:cs="Arial"/>
          <w:b/>
          <w:bCs/>
          <w:color w:val="000000"/>
        </w:rPr>
      </w:pPr>
      <w:r>
        <w:rPr>
          <w:rFonts w:ascii="Arial" w:eastAsia="Times New Roman" w:hAnsi="Arial" w:cs="Arial"/>
          <w:color w:val="000000"/>
          <w:sz w:val="24"/>
          <w:szCs w:val="24"/>
          <w:lang w:val="en-US"/>
        </w:rPr>
        <w:sym w:font="Wingdings" w:char="F0FD"/>
      </w:r>
      <w:r w:rsidRPr="002C1B60">
        <w:rPr>
          <w:rFonts w:ascii="Arial" w:eastAsia="Calibri" w:hAnsi="Arial" w:cs="Arial"/>
          <w:color w:val="000000"/>
        </w:rPr>
        <w:t xml:space="preserve"> </w:t>
      </w:r>
      <w:r w:rsidRPr="002C1B60">
        <w:rPr>
          <w:rFonts w:ascii="Arial" w:eastAsia="Calibri" w:hAnsi="Arial" w:cs="Arial"/>
          <w:b/>
          <w:bCs/>
          <w:color w:val="000000"/>
        </w:rPr>
        <w:t>Procijenjena vrijednost predmeta nabavke bez zaključivanja okvirnog sporazuma</w:t>
      </w:r>
      <w:r w:rsidRPr="002C1B60">
        <w:rPr>
          <w:rFonts w:ascii="Arial" w:eastAsia="Calibri" w:hAnsi="Arial" w:cs="Arial"/>
          <w:color w:val="000000"/>
        </w:rPr>
        <w:t>:</w:t>
      </w:r>
    </w:p>
    <w:p w14:paraId="0916A9F3" w14:textId="33863AFD" w:rsidR="004220B2" w:rsidRPr="00A52993" w:rsidRDefault="00370FD9" w:rsidP="004220B2">
      <w:pPr>
        <w:jc w:val="both"/>
        <w:rPr>
          <w:rFonts w:ascii="Arial" w:eastAsia="Calibri" w:hAnsi="Arial" w:cs="Arial"/>
          <w:color w:val="000000"/>
        </w:rPr>
      </w:pPr>
      <w:r>
        <w:rPr>
          <w:rFonts w:ascii="Arial" w:eastAsia="Calibri" w:hAnsi="Arial" w:cs="Arial"/>
          <w:color w:val="000000"/>
        </w:rPr>
        <w:t>42</w:t>
      </w:r>
      <w:r w:rsidR="00140DE0">
        <w:rPr>
          <w:rFonts w:ascii="Arial" w:eastAsia="Calibri" w:hAnsi="Arial" w:cs="Arial"/>
          <w:color w:val="000000"/>
        </w:rPr>
        <w:t>0</w:t>
      </w:r>
      <w:r w:rsidR="004220B2">
        <w:rPr>
          <w:rFonts w:ascii="Arial" w:eastAsia="Calibri" w:hAnsi="Arial" w:cs="Arial"/>
          <w:color w:val="000000"/>
        </w:rPr>
        <w:t>.000,00 €</w:t>
      </w:r>
    </w:p>
    <w:p w14:paraId="5E03DAD5" w14:textId="77777777" w:rsidR="00062AC6" w:rsidRPr="002C1B60" w:rsidRDefault="00062AC6" w:rsidP="002C1B60">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5390B9C3" w14:textId="296C227B" w:rsidR="002C1B60" w:rsidRPr="002C1B60" w:rsidRDefault="002C1B60" w:rsidP="0030202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537A58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32D661E5"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lastRenderedPageBreak/>
        <w:t>Nije primjenjivo.</w:t>
      </w:r>
    </w:p>
    <w:p w14:paraId="0E846541" w14:textId="77777777" w:rsidR="000C7739" w:rsidRDefault="000C7739" w:rsidP="002C1B60">
      <w:pPr>
        <w:spacing w:after="0" w:line="240" w:lineRule="auto"/>
        <w:jc w:val="both"/>
        <w:rPr>
          <w:rFonts w:ascii="Arial" w:eastAsia="Times New Roman" w:hAnsi="Arial" w:cs="Arial"/>
          <w:color w:val="000000"/>
          <w:sz w:val="24"/>
          <w:szCs w:val="24"/>
        </w:rPr>
      </w:pP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ECE5532"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1CA7083A" w14:textId="77777777" w:rsidR="002C1B60" w:rsidRPr="002C1B60" w:rsidRDefault="002C1B60" w:rsidP="002C1B60">
      <w:pPr>
        <w:spacing w:after="0" w:line="240" w:lineRule="auto"/>
        <w:jc w:val="both"/>
        <w:rPr>
          <w:rFonts w:ascii="Arial" w:eastAsia="Times New Roman" w:hAnsi="Arial" w:cs="Arial"/>
          <w:sz w:val="24"/>
          <w:szCs w:val="24"/>
        </w:rPr>
      </w:pP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EBD2C9F" w14:textId="77777777" w:rsidR="002C1B60" w:rsidRDefault="002C1B60" w:rsidP="002C1B60">
      <w:pPr>
        <w:spacing w:after="0" w:line="240" w:lineRule="auto"/>
        <w:jc w:val="both"/>
        <w:rPr>
          <w:rFonts w:ascii="Arial" w:eastAsia="Times New Roman" w:hAnsi="Arial" w:cs="Arial"/>
          <w:b/>
          <w:bCs/>
          <w:color w:val="FF0000"/>
          <w:sz w:val="24"/>
          <w:szCs w:val="24"/>
        </w:rPr>
      </w:pP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15AA52D7"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4238C4CB" w14:textId="77777777" w:rsidR="002C1B60" w:rsidRPr="002C1B60" w:rsidRDefault="002C1B60" w:rsidP="002C1B60">
      <w:pPr>
        <w:spacing w:after="0" w:line="240" w:lineRule="auto"/>
        <w:jc w:val="both"/>
        <w:rPr>
          <w:rFonts w:ascii="Arial" w:eastAsia="Times New Roman" w:hAnsi="Arial" w:cs="Arial"/>
          <w:b/>
          <w:bCs/>
          <w:color w:val="FF0000"/>
          <w:sz w:val="24"/>
          <w:szCs w:val="24"/>
        </w:rPr>
      </w:pP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076B17AC"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77C8AC" w14:textId="77777777" w:rsidR="000C7739" w:rsidRPr="002C1B60" w:rsidRDefault="000C7739" w:rsidP="002C1B60">
      <w:pPr>
        <w:spacing w:after="0" w:line="240" w:lineRule="auto"/>
        <w:jc w:val="both"/>
        <w:rPr>
          <w:rFonts w:ascii="Arial" w:eastAsia="Times New Roman" w:hAnsi="Arial" w:cs="Arial"/>
          <w:b/>
          <w:bCs/>
          <w:color w:val="FF0000"/>
          <w:sz w:val="24"/>
          <w:szCs w:val="24"/>
        </w:rPr>
      </w:pPr>
    </w:p>
    <w:p w14:paraId="385A4840" w14:textId="77777777" w:rsidR="002C1B60" w:rsidRPr="00AF28BF"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4" w:name="_Toc62730556"/>
      <w:r w:rsidRPr="00AF28BF">
        <w:rPr>
          <w:rFonts w:ascii="Arial" w:eastAsia="Times New Roman" w:hAnsi="Arial" w:cs="Times New Roman"/>
          <w:b/>
          <w:sz w:val="24"/>
          <w:szCs w:val="32"/>
        </w:rPr>
        <w:t>NAČIN UTVRĐIVANJA EKVIVALENTNOSTI</w:t>
      </w:r>
      <w:bookmarkEnd w:id="4"/>
    </w:p>
    <w:p w14:paraId="7A9289F3" w14:textId="77777777" w:rsidR="002C1B60" w:rsidRPr="00AF28BF" w:rsidRDefault="002C1B60" w:rsidP="002C1B60">
      <w:pPr>
        <w:spacing w:after="0" w:line="240" w:lineRule="auto"/>
        <w:jc w:val="both"/>
        <w:rPr>
          <w:rFonts w:ascii="Arial" w:eastAsia="Times New Roman" w:hAnsi="Arial" w:cs="Arial"/>
          <w:bCs/>
          <w:color w:val="FF0000"/>
          <w:sz w:val="24"/>
          <w:szCs w:val="24"/>
        </w:rPr>
      </w:pPr>
    </w:p>
    <w:p w14:paraId="62C33326" w14:textId="7AFD45D6" w:rsidR="00A52993" w:rsidRPr="002C1B60" w:rsidRDefault="006515F3" w:rsidP="002C1B60">
      <w:pPr>
        <w:spacing w:after="0" w:line="240" w:lineRule="auto"/>
        <w:jc w:val="both"/>
        <w:rPr>
          <w:rFonts w:ascii="Arial" w:eastAsia="Times New Roman" w:hAnsi="Arial" w:cs="Arial"/>
          <w:bCs/>
          <w:color w:val="FF0000"/>
          <w:sz w:val="24"/>
          <w:szCs w:val="24"/>
        </w:rPr>
      </w:pPr>
      <w:r w:rsidRPr="006515F3">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w:t>
      </w:r>
      <w:r>
        <w:rPr>
          <w:rFonts w:ascii="Arial" w:eastAsia="Times New Roman" w:hAnsi="Arial" w:cs="Arial"/>
          <w:bCs/>
          <w:color w:val="000000"/>
          <w:sz w:val="24"/>
          <w:szCs w:val="24"/>
        </w:rPr>
        <w:t>edmetne tenderske dokumentacije</w:t>
      </w:r>
      <w:r w:rsidR="00AF28BF" w:rsidRPr="00AF28BF">
        <w:rPr>
          <w:rFonts w:ascii="Arial" w:eastAsia="Times New Roman" w:hAnsi="Arial" w:cs="Arial"/>
          <w:bCs/>
          <w:color w:val="000000"/>
          <w:sz w:val="24"/>
          <w:szCs w:val="24"/>
        </w:rPr>
        <w:t>.</w:t>
      </w:r>
    </w:p>
    <w:p w14:paraId="758E2D04" w14:textId="6F1DB121"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5" w:name="_Toc62730557"/>
      <w:r w:rsidRPr="002C1B60">
        <w:rPr>
          <w:rFonts w:ascii="Arial" w:eastAsia="Times New Roman" w:hAnsi="Arial" w:cs="Times New Roman"/>
          <w:b/>
          <w:sz w:val="24"/>
          <w:szCs w:val="32"/>
        </w:rPr>
        <w:t>OSNOVI ZA OBAVEZNO ISKLJUČENJE IZ POSTUPKA JAVNE NABAVKE</w:t>
      </w:r>
      <w:bookmarkEnd w:id="5"/>
    </w:p>
    <w:p w14:paraId="6A61E817" w14:textId="77777777" w:rsidR="002C1B60" w:rsidRPr="002C1B60" w:rsidRDefault="002C1B60" w:rsidP="002C1B60">
      <w:pPr>
        <w:spacing w:after="0" w:line="240" w:lineRule="auto"/>
        <w:jc w:val="both"/>
        <w:rPr>
          <w:rFonts w:ascii="Arial" w:eastAsia="Times New Roman" w:hAnsi="Arial" w:cs="Arial"/>
          <w:sz w:val="24"/>
          <w:szCs w:val="24"/>
        </w:rPr>
      </w:pPr>
    </w:p>
    <w:p w14:paraId="0E7CEC26" w14:textId="77777777" w:rsidR="0099026B" w:rsidRPr="00EB1ECA" w:rsidRDefault="0099026B" w:rsidP="0099026B">
      <w:pPr>
        <w:spacing w:after="0" w:line="240" w:lineRule="auto"/>
        <w:jc w:val="both"/>
        <w:rPr>
          <w:rFonts w:ascii="Arial" w:eastAsia="Times New Roman" w:hAnsi="Arial" w:cs="Arial"/>
          <w:sz w:val="24"/>
          <w:szCs w:val="24"/>
        </w:rPr>
      </w:pPr>
      <w:bookmarkStart w:id="6" w:name="_Toc62730558"/>
      <w:r w:rsidRPr="00EB1ECA">
        <w:rPr>
          <w:rFonts w:ascii="Arial" w:eastAsia="Times New Roman" w:hAnsi="Arial" w:cs="Arial"/>
          <w:sz w:val="24"/>
          <w:szCs w:val="24"/>
        </w:rPr>
        <w:t xml:space="preserve">Privredni subjekat će se isključiti iz postupka javne nabavke, ako: </w:t>
      </w:r>
    </w:p>
    <w:p w14:paraId="697C34AF"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je vršio neprimjeren uticaj u smislu člana 38 stav 2 tačka 1 ovog zakona;</w:t>
      </w:r>
    </w:p>
    <w:p w14:paraId="5CFE1755"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1AD1F81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0427468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71C9570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541D556E"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0463305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42F344"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0B5BCF7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2C1B60">
        <w:rPr>
          <w:rFonts w:ascii="Arial" w:eastAsia="Times New Roman" w:hAnsi="Arial" w:cs="Times New Roman"/>
          <w:b/>
          <w:sz w:val="24"/>
          <w:szCs w:val="32"/>
        </w:rPr>
        <w:t>SREDSTVA FINANSIJSKOG OBEZBJEĐENJA UGOVORA O JAVNOJ NABAVCI</w:t>
      </w:r>
      <w:bookmarkEnd w:id="6"/>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28622F57"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59BEE86F" w14:textId="5951B1F4" w:rsidR="002C1B60" w:rsidRDefault="00993DE3" w:rsidP="002C1B60">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lastRenderedPageBreak/>
        <w:sym w:font="Wingdings" w:char="F0FD"/>
      </w:r>
      <w:r w:rsidR="002C1B60" w:rsidRPr="002C1B60">
        <w:rPr>
          <w:rFonts w:ascii="Arial" w:eastAsia="Times New Roman" w:hAnsi="Arial" w:cs="Arial"/>
          <w:color w:val="000000"/>
          <w:sz w:val="24"/>
          <w:szCs w:val="24"/>
        </w:rPr>
        <w:t xml:space="preserve"> </w:t>
      </w:r>
      <w:r w:rsidR="002C1B60" w:rsidRPr="002C1B60">
        <w:rPr>
          <w:rFonts w:ascii="Arial" w:eastAsia="Times New Roman" w:hAnsi="Arial" w:cs="Arial"/>
          <w:sz w:val="24"/>
          <w:szCs w:val="24"/>
        </w:rPr>
        <w:t xml:space="preserve">garanciju za dobro izvršenje ugovora za slučaj povrede ugovorenih obaveza </w:t>
      </w:r>
      <w:r w:rsidR="002C1B60" w:rsidRPr="002C1B60">
        <w:rPr>
          <w:rFonts w:ascii="Arial" w:eastAsia="Times New Roman" w:hAnsi="Arial" w:cs="Arial"/>
          <w:color w:val="000000"/>
          <w:sz w:val="24"/>
          <w:szCs w:val="24"/>
        </w:rPr>
        <w:t xml:space="preserve">u iznosu od </w:t>
      </w:r>
      <w:r w:rsidR="00370FD9">
        <w:rPr>
          <w:rFonts w:ascii="Arial" w:eastAsia="Times New Roman" w:hAnsi="Arial" w:cs="Arial"/>
          <w:color w:val="000000"/>
          <w:sz w:val="24"/>
          <w:szCs w:val="24"/>
        </w:rPr>
        <w:t>5</w:t>
      </w:r>
      <w:r>
        <w:rPr>
          <w:rFonts w:ascii="Arial" w:eastAsia="Times New Roman" w:hAnsi="Arial" w:cs="Arial"/>
          <w:color w:val="000000"/>
          <w:sz w:val="24"/>
          <w:szCs w:val="24"/>
        </w:rPr>
        <w:t xml:space="preserve"> </w:t>
      </w:r>
      <w:r w:rsidR="002C1B60" w:rsidRPr="002C1B60">
        <w:rPr>
          <w:rFonts w:ascii="Arial" w:eastAsia="Times New Roman" w:hAnsi="Arial" w:cs="Arial"/>
          <w:color w:val="000000"/>
          <w:sz w:val="24"/>
          <w:szCs w:val="24"/>
        </w:rPr>
        <w:t>% od vrijednosti ugovora</w:t>
      </w:r>
      <w:r w:rsidR="003B7ECC">
        <w:rPr>
          <w:rFonts w:ascii="Arial" w:eastAsia="Times New Roman" w:hAnsi="Arial" w:cs="Arial"/>
          <w:sz w:val="24"/>
          <w:szCs w:val="24"/>
          <w:vertAlign w:val="superscript"/>
        </w:rPr>
        <w:t>;</w:t>
      </w:r>
    </w:p>
    <w:p w14:paraId="627163EB" w14:textId="16CE20E7" w:rsidR="00DF617B" w:rsidRDefault="00DF617B" w:rsidP="00DF617B">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 xml:space="preserve">garanciju za </w:t>
      </w:r>
      <w:r>
        <w:rPr>
          <w:rFonts w:ascii="Arial" w:eastAsia="Times New Roman" w:hAnsi="Arial" w:cs="Arial"/>
          <w:sz w:val="24"/>
          <w:szCs w:val="24"/>
        </w:rPr>
        <w:t>otklanjanje nedostataka u garantnom roku</w:t>
      </w:r>
      <w:r w:rsidRPr="002C1B60">
        <w:rPr>
          <w:rFonts w:ascii="Arial" w:eastAsia="Times New Roman" w:hAnsi="Arial" w:cs="Arial"/>
          <w:sz w:val="24"/>
          <w:szCs w:val="24"/>
        </w:rPr>
        <w:t xml:space="preserve"> </w:t>
      </w:r>
      <w:r w:rsidRPr="002C1B60">
        <w:rPr>
          <w:rFonts w:ascii="Arial" w:eastAsia="Times New Roman" w:hAnsi="Arial" w:cs="Arial"/>
          <w:color w:val="000000"/>
          <w:sz w:val="24"/>
          <w:szCs w:val="24"/>
        </w:rPr>
        <w:t xml:space="preserve">u iznosu od </w:t>
      </w:r>
      <w:r w:rsidR="00370FD9">
        <w:rPr>
          <w:rFonts w:ascii="Arial" w:eastAsia="Times New Roman" w:hAnsi="Arial" w:cs="Arial"/>
          <w:color w:val="000000"/>
          <w:sz w:val="24"/>
          <w:szCs w:val="24"/>
        </w:rPr>
        <w:t>5</w:t>
      </w:r>
      <w:r>
        <w:rPr>
          <w:rFonts w:ascii="Arial" w:eastAsia="Times New Roman" w:hAnsi="Arial" w:cs="Arial"/>
          <w:color w:val="000000"/>
          <w:sz w:val="24"/>
          <w:szCs w:val="24"/>
        </w:rPr>
        <w:t xml:space="preserve"> </w:t>
      </w:r>
      <w:r w:rsidRPr="002C1B60">
        <w:rPr>
          <w:rFonts w:ascii="Arial" w:eastAsia="Times New Roman" w:hAnsi="Arial" w:cs="Arial"/>
          <w:color w:val="000000"/>
          <w:sz w:val="24"/>
          <w:szCs w:val="24"/>
        </w:rPr>
        <w:t>% od vrijednosti ugovora</w:t>
      </w:r>
      <w:r>
        <w:rPr>
          <w:rFonts w:ascii="Arial" w:eastAsia="Times New Roman" w:hAnsi="Arial" w:cs="Arial"/>
          <w:sz w:val="24"/>
          <w:szCs w:val="24"/>
          <w:vertAlign w:val="superscript"/>
        </w:rPr>
        <w:t>;</w:t>
      </w:r>
    </w:p>
    <w:p w14:paraId="3134EDBB" w14:textId="77777777" w:rsidR="00506B17" w:rsidRPr="002C1B60" w:rsidRDefault="00506B17" w:rsidP="002C1B60">
      <w:pPr>
        <w:spacing w:after="0" w:line="240" w:lineRule="auto"/>
        <w:jc w:val="both"/>
        <w:rPr>
          <w:rFonts w:ascii="Arial" w:eastAsia="Times New Roman" w:hAnsi="Arial" w:cs="Arial"/>
          <w:sz w:val="24"/>
          <w:szCs w:val="24"/>
        </w:rPr>
      </w:pPr>
    </w:p>
    <w:p w14:paraId="0BE7BD46"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7" w:name="_Toc62730559"/>
      <w:r w:rsidRPr="002C1B60">
        <w:rPr>
          <w:rFonts w:ascii="Arial" w:eastAsia="Times New Roman" w:hAnsi="Arial" w:cs="Times New Roman"/>
          <w:b/>
          <w:sz w:val="24"/>
          <w:szCs w:val="32"/>
        </w:rPr>
        <w:t>METODOLOGIJA VREDNOVANJA PONUDA</w:t>
      </w:r>
      <w:bookmarkEnd w:id="7"/>
    </w:p>
    <w:p w14:paraId="5454DCD4" w14:textId="77777777" w:rsidR="002C1B60" w:rsidRPr="002C1B60" w:rsidRDefault="002C1B60" w:rsidP="002C1B60">
      <w:pPr>
        <w:spacing w:after="0" w:line="240" w:lineRule="auto"/>
        <w:rPr>
          <w:rFonts w:ascii="Arial" w:eastAsia="Times New Roman" w:hAnsi="Arial" w:cs="Arial"/>
          <w:sz w:val="24"/>
          <w:szCs w:val="24"/>
        </w:rPr>
      </w:pPr>
    </w:p>
    <w:p w14:paraId="150987AF" w14:textId="77777777" w:rsidR="000F7BC1" w:rsidRPr="0024100D" w:rsidRDefault="000F7BC1" w:rsidP="000F7BC1">
      <w:pPr>
        <w:spacing w:after="0" w:line="240" w:lineRule="auto"/>
        <w:jc w:val="both"/>
        <w:rPr>
          <w:rFonts w:ascii="Arial" w:eastAsia="Times New Roman" w:hAnsi="Arial" w:cs="Arial"/>
          <w:sz w:val="24"/>
          <w:szCs w:val="24"/>
          <w:lang w:val="en-US"/>
        </w:rPr>
      </w:pPr>
      <w:proofErr w:type="spellStart"/>
      <w:r w:rsidRPr="0024100D">
        <w:rPr>
          <w:rFonts w:ascii="Arial" w:eastAsia="Times New Roman" w:hAnsi="Arial" w:cs="Arial"/>
          <w:sz w:val="24"/>
          <w:szCs w:val="24"/>
          <w:lang w:val="en-US"/>
        </w:rPr>
        <w:t>Naručilac</w:t>
      </w:r>
      <w:proofErr w:type="spellEnd"/>
      <w:r w:rsidRPr="0024100D">
        <w:rPr>
          <w:rFonts w:ascii="Arial" w:eastAsia="Times New Roman" w:hAnsi="Arial" w:cs="Arial"/>
          <w:sz w:val="24"/>
          <w:szCs w:val="24"/>
          <w:lang w:val="en-US"/>
        </w:rPr>
        <w:t xml:space="preserve"> </w:t>
      </w:r>
      <w:proofErr w:type="spellStart"/>
      <w:proofErr w:type="gramStart"/>
      <w:r w:rsidRPr="0024100D">
        <w:rPr>
          <w:rFonts w:ascii="Arial" w:eastAsia="Times New Roman" w:hAnsi="Arial" w:cs="Arial"/>
          <w:sz w:val="24"/>
          <w:szCs w:val="24"/>
          <w:lang w:val="en-US"/>
        </w:rPr>
        <w:t>će</w:t>
      </w:r>
      <w:proofErr w:type="spellEnd"/>
      <w:proofErr w:type="gramEnd"/>
      <w:r w:rsidRPr="0024100D">
        <w:rPr>
          <w:rFonts w:ascii="Arial" w:eastAsia="Times New Roman" w:hAnsi="Arial" w:cs="Arial"/>
          <w:sz w:val="24"/>
          <w:szCs w:val="24"/>
          <w:lang w:val="en-US"/>
        </w:rPr>
        <w:t xml:space="preserve"> u </w:t>
      </w:r>
      <w:proofErr w:type="spellStart"/>
      <w:r w:rsidRPr="0024100D">
        <w:rPr>
          <w:rFonts w:ascii="Arial" w:eastAsia="Times New Roman" w:hAnsi="Arial" w:cs="Arial"/>
          <w:sz w:val="24"/>
          <w:szCs w:val="24"/>
          <w:lang w:val="en-US"/>
        </w:rPr>
        <w:t>postupku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javne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nabavki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izabrati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ekonomski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najpovoljniju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ponudu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primjenom</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pristupa</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isplativosti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osnovu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kriterijuma</w:t>
      </w:r>
      <w:proofErr w:type="spellEnd"/>
      <w:r w:rsidRPr="0024100D">
        <w:rPr>
          <w:rFonts w:ascii="Arial" w:eastAsia="Times New Roman" w:hAnsi="Arial" w:cs="Arial"/>
          <w:sz w:val="24"/>
          <w:szCs w:val="24"/>
          <w:lang w:val="en-US"/>
        </w:rPr>
        <w:t xml:space="preserve">: </w:t>
      </w:r>
    </w:p>
    <w:p w14:paraId="29A6F43B" w14:textId="77777777" w:rsidR="000F7BC1" w:rsidRPr="0024100D" w:rsidRDefault="000F7BC1" w:rsidP="000F7BC1">
      <w:pPr>
        <w:spacing w:after="0" w:line="240" w:lineRule="auto"/>
        <w:rPr>
          <w:rFonts w:ascii="Arial" w:eastAsia="Times New Roman" w:hAnsi="Arial" w:cs="Arial"/>
          <w:sz w:val="24"/>
          <w:szCs w:val="24"/>
          <w:lang w:val="en-US"/>
        </w:rPr>
      </w:pPr>
    </w:p>
    <w:p w14:paraId="04F442FE" w14:textId="77777777" w:rsidR="000F7BC1" w:rsidRPr="0024100D" w:rsidRDefault="000F7BC1" w:rsidP="000F7BC1">
      <w:pPr>
        <w:spacing w:after="0" w:line="240" w:lineRule="auto"/>
        <w:rPr>
          <w:rFonts w:ascii="Arial" w:eastAsia="Times New Roman" w:hAnsi="Arial" w:cs="Arial"/>
          <w:sz w:val="24"/>
          <w:szCs w:val="24"/>
          <w:lang w:val="en-US"/>
        </w:rPr>
      </w:pPr>
      <w:r w:rsidRPr="0024100D">
        <w:rPr>
          <w:rFonts w:ascii="Arial" w:eastAsia="Times New Roman" w:hAnsi="Arial" w:cs="Arial"/>
          <w:color w:val="000000"/>
          <w:sz w:val="24"/>
          <w:szCs w:val="24"/>
          <w:lang w:val="en-US"/>
        </w:rPr>
        <w:sym w:font="Wingdings" w:char="F0FD"/>
      </w:r>
      <w:r w:rsidRPr="0024100D">
        <w:rPr>
          <w:rFonts w:ascii="Arial" w:eastAsia="Times New Roman" w:hAnsi="Arial" w:cs="Arial"/>
          <w:color w:val="000000"/>
          <w:sz w:val="24"/>
          <w:szCs w:val="24"/>
          <w:lang w:val="en-US"/>
        </w:rPr>
        <w:t xml:space="preserve"> </w:t>
      </w:r>
      <w:proofErr w:type="spellStart"/>
      <w:proofErr w:type="gramStart"/>
      <w:r w:rsidRPr="0024100D">
        <w:rPr>
          <w:rFonts w:ascii="Arial" w:eastAsia="Times New Roman" w:hAnsi="Arial" w:cs="Arial"/>
          <w:sz w:val="24"/>
          <w:szCs w:val="24"/>
          <w:lang w:val="en-US"/>
        </w:rPr>
        <w:t>odnos</w:t>
      </w:r>
      <w:proofErr w:type="spellEnd"/>
      <w:proofErr w:type="gram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cijene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kvaliteta</w:t>
      </w:r>
      <w:proofErr w:type="spellEnd"/>
      <w:r w:rsidRPr="0024100D">
        <w:rPr>
          <w:rFonts w:ascii="Arial" w:eastAsia="Times New Roman" w:hAnsi="Arial" w:cs="Arial"/>
          <w:sz w:val="24"/>
          <w:szCs w:val="24"/>
          <w:lang w:val="en-US"/>
        </w:rPr>
        <w:t xml:space="preserve"> </w:t>
      </w:r>
    </w:p>
    <w:p w14:paraId="29BACFA9" w14:textId="77777777" w:rsidR="000F7BC1" w:rsidRPr="0024100D" w:rsidRDefault="000F7BC1" w:rsidP="000F7BC1">
      <w:pPr>
        <w:spacing w:after="0" w:line="240" w:lineRule="auto"/>
        <w:rPr>
          <w:rFonts w:ascii="Arial" w:eastAsia="Times New Roman" w:hAnsi="Arial" w:cs="Arial"/>
          <w:sz w:val="24"/>
          <w:szCs w:val="24"/>
          <w:lang w:val="en-US"/>
        </w:rPr>
      </w:pPr>
    </w:p>
    <w:p w14:paraId="7EBD4182" w14:textId="77777777" w:rsidR="000F7BC1" w:rsidRPr="0024100D" w:rsidRDefault="000F7BC1" w:rsidP="000F7BC1">
      <w:pPr>
        <w:numPr>
          <w:ilvl w:val="0"/>
          <w:numId w:val="7"/>
        </w:numPr>
        <w:spacing w:after="0" w:line="240" w:lineRule="auto"/>
        <w:jc w:val="both"/>
        <w:rPr>
          <w:rFonts w:ascii="Arial" w:eastAsia="Times New Roman" w:hAnsi="Arial" w:cs="Arial"/>
          <w:b/>
          <w:bCs/>
          <w:sz w:val="24"/>
          <w:szCs w:val="24"/>
          <w:shd w:val="clear" w:color="auto" w:fill="FFFFFF"/>
          <w:lang w:val="en-US"/>
        </w:rPr>
      </w:pPr>
      <w:r>
        <w:rPr>
          <w:rFonts w:ascii="Arial" w:eastAsia="Times New Roman" w:hAnsi="Arial" w:cs="Arial"/>
          <w:b/>
          <w:bCs/>
          <w:sz w:val="24"/>
          <w:szCs w:val="24"/>
          <w:shd w:val="clear" w:color="auto" w:fill="FFFFFF"/>
          <w:lang w:val="hr-HR"/>
        </w:rPr>
        <w:t>Ponude po pot</w:t>
      </w:r>
      <w:r w:rsidRPr="0024100D">
        <w:rPr>
          <w:rFonts w:ascii="Arial" w:eastAsia="Times New Roman" w:hAnsi="Arial" w:cs="Arial"/>
          <w:b/>
          <w:bCs/>
          <w:sz w:val="24"/>
          <w:szCs w:val="24"/>
          <w:shd w:val="clear" w:color="auto" w:fill="FFFFFF"/>
          <w:lang w:val="hr-HR"/>
        </w:rPr>
        <w:t xml:space="preserve">kriterijumu cijena </w:t>
      </w:r>
      <w:proofErr w:type="spellStart"/>
      <w:r w:rsidRPr="0024100D">
        <w:rPr>
          <w:rFonts w:ascii="Arial" w:eastAsia="Times New Roman" w:hAnsi="Arial" w:cs="Arial"/>
          <w:b/>
          <w:bCs/>
          <w:sz w:val="24"/>
          <w:szCs w:val="24"/>
          <w:shd w:val="clear" w:color="auto" w:fill="FFFFFF"/>
          <w:lang w:val="en-US"/>
        </w:rPr>
        <w:t>vrednovaće</w:t>
      </w:r>
      <w:proofErr w:type="spellEnd"/>
      <w:r w:rsidRPr="0024100D">
        <w:rPr>
          <w:rFonts w:ascii="Arial" w:eastAsia="Times New Roman" w:hAnsi="Arial" w:cs="Arial"/>
          <w:b/>
          <w:bCs/>
          <w:sz w:val="24"/>
          <w:szCs w:val="24"/>
          <w:shd w:val="clear" w:color="auto" w:fill="FFFFFF"/>
          <w:lang w:val="en-US"/>
        </w:rPr>
        <w:t xml:space="preserve"> se </w:t>
      </w:r>
      <w:proofErr w:type="spellStart"/>
      <w:r w:rsidRPr="0024100D">
        <w:rPr>
          <w:rFonts w:ascii="Arial" w:eastAsia="Times New Roman" w:hAnsi="Arial" w:cs="Arial"/>
          <w:b/>
          <w:bCs/>
          <w:sz w:val="24"/>
          <w:szCs w:val="24"/>
          <w:shd w:val="clear" w:color="auto" w:fill="FFFFFF"/>
          <w:lang w:val="en-US"/>
        </w:rPr>
        <w:t>na</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sljedeći</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način</w:t>
      </w:r>
      <w:proofErr w:type="spellEnd"/>
      <w:r w:rsidRPr="0024100D">
        <w:rPr>
          <w:rFonts w:ascii="Arial" w:eastAsia="Times New Roman" w:hAnsi="Arial" w:cs="Arial"/>
          <w:b/>
          <w:bCs/>
          <w:sz w:val="24"/>
          <w:szCs w:val="24"/>
          <w:shd w:val="clear" w:color="auto" w:fill="FFFFFF"/>
          <w:lang w:val="en-US"/>
        </w:rPr>
        <w:t xml:space="preserve">: </w:t>
      </w:r>
    </w:p>
    <w:p w14:paraId="3D87247E"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048FD0D1" w14:textId="7D6312AD"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en-US"/>
        </w:rPr>
      </w:pPr>
      <w:r w:rsidRPr="0024100D">
        <w:rPr>
          <w:rFonts w:ascii="Arial" w:eastAsia="Times New Roman" w:hAnsi="Arial" w:cs="Arial"/>
          <w:bCs/>
          <w:sz w:val="24"/>
          <w:szCs w:val="24"/>
          <w:shd w:val="clear" w:color="auto" w:fill="FFFFFF"/>
          <w:lang w:val="sr-Cyrl-CS"/>
        </w:rPr>
        <w:t>Ma</w:t>
      </w:r>
      <w:r>
        <w:rPr>
          <w:rFonts w:ascii="Arial" w:eastAsia="Times New Roman" w:hAnsi="Arial" w:cs="Arial"/>
          <w:bCs/>
          <w:sz w:val="24"/>
          <w:szCs w:val="24"/>
          <w:shd w:val="clear" w:color="auto" w:fill="FFFFFF"/>
          <w:lang w:val="sr-Cyrl-CS"/>
        </w:rPr>
        <w:t>ksimalan broj bodova po ovom pot</w:t>
      </w:r>
      <w:r w:rsidRPr="0024100D">
        <w:rPr>
          <w:rFonts w:ascii="Arial" w:eastAsia="Times New Roman" w:hAnsi="Arial" w:cs="Arial"/>
          <w:bCs/>
          <w:sz w:val="24"/>
          <w:szCs w:val="24"/>
          <w:shd w:val="clear" w:color="auto" w:fill="FFFFFF"/>
          <w:lang w:val="sr-Cyrl-CS"/>
        </w:rPr>
        <w:t xml:space="preserve">kriterijumu je </w:t>
      </w:r>
      <w:r w:rsidR="003E609A">
        <w:rPr>
          <w:rFonts w:ascii="Arial" w:eastAsia="Times New Roman" w:hAnsi="Arial" w:cs="Arial"/>
          <w:b/>
          <w:bCs/>
          <w:sz w:val="24"/>
          <w:szCs w:val="24"/>
          <w:shd w:val="clear" w:color="auto" w:fill="FFFFFF"/>
          <w:lang w:val="en-US"/>
        </w:rPr>
        <w:t>8</w:t>
      </w:r>
      <w:r w:rsidRPr="0024100D">
        <w:rPr>
          <w:rFonts w:ascii="Arial" w:eastAsia="Times New Roman" w:hAnsi="Arial" w:cs="Arial"/>
          <w:b/>
          <w:bCs/>
          <w:sz w:val="24"/>
          <w:szCs w:val="24"/>
          <w:shd w:val="clear" w:color="auto" w:fill="FFFFFF"/>
          <w:lang w:val="en-US"/>
        </w:rPr>
        <w:t>0</w:t>
      </w:r>
      <w:r w:rsidR="00F26BF5">
        <w:rPr>
          <w:rFonts w:ascii="Arial" w:eastAsia="Times New Roman" w:hAnsi="Arial" w:cs="Arial"/>
          <w:b/>
          <w:bCs/>
          <w:sz w:val="24"/>
          <w:szCs w:val="24"/>
          <w:shd w:val="clear" w:color="auto" w:fill="FFFFFF"/>
          <w:lang w:val="en-US"/>
        </w:rPr>
        <w:t>.</w:t>
      </w:r>
    </w:p>
    <w:p w14:paraId="1C4A89A4"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728F1664"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r w:rsidRPr="0024100D">
        <w:rPr>
          <w:rFonts w:ascii="Arial" w:eastAsia="Times New Roman" w:hAnsi="Arial" w:cs="Arial"/>
          <w:bCs/>
          <w:sz w:val="24"/>
          <w:szCs w:val="24"/>
          <w:shd w:val="clear" w:color="auto" w:fill="FFFFFF"/>
          <w:lang w:val="sr-Cyrl-CS"/>
        </w:rPr>
        <w:t xml:space="preserve">Broj </w:t>
      </w:r>
      <w:r>
        <w:rPr>
          <w:rFonts w:ascii="Arial" w:eastAsia="Times New Roman" w:hAnsi="Arial" w:cs="Arial"/>
          <w:bCs/>
          <w:sz w:val="24"/>
          <w:szCs w:val="24"/>
          <w:shd w:val="clear" w:color="auto" w:fill="FFFFFF"/>
          <w:lang w:val="sl-SI"/>
        </w:rPr>
        <w:t>bodova po pot</w:t>
      </w:r>
      <w:r w:rsidRPr="0024100D">
        <w:rPr>
          <w:rFonts w:ascii="Arial" w:eastAsia="Times New Roman" w:hAnsi="Arial" w:cs="Arial"/>
          <w:bCs/>
          <w:sz w:val="24"/>
          <w:szCs w:val="24"/>
          <w:shd w:val="clear" w:color="auto" w:fill="FFFFFF"/>
          <w:lang w:val="sl-SI"/>
        </w:rPr>
        <w:t xml:space="preserve">kriterijumu cijena </w:t>
      </w:r>
      <w:r w:rsidRPr="0024100D">
        <w:rPr>
          <w:rFonts w:ascii="Arial" w:eastAsia="Times New Roman" w:hAnsi="Arial" w:cs="Arial"/>
          <w:bCs/>
          <w:sz w:val="24"/>
          <w:szCs w:val="24"/>
          <w:shd w:val="clear" w:color="auto" w:fill="FFFFFF"/>
          <w:lang w:val="sr-Cyrl-CS"/>
        </w:rPr>
        <w:t>odre</w:t>
      </w:r>
      <w:r w:rsidRPr="0024100D">
        <w:rPr>
          <w:rFonts w:ascii="Arial" w:eastAsia="Times New Roman" w:hAnsi="Arial" w:cs="Arial"/>
          <w:bCs/>
          <w:sz w:val="24"/>
          <w:szCs w:val="24"/>
          <w:shd w:val="clear" w:color="auto" w:fill="FFFFFF"/>
          <w:lang w:val="sr-Latn-CS"/>
        </w:rPr>
        <w:t>đ</w:t>
      </w:r>
      <w:r w:rsidRPr="0024100D">
        <w:rPr>
          <w:rFonts w:ascii="Arial" w:eastAsia="Times New Roman" w:hAnsi="Arial" w:cs="Arial"/>
          <w:bCs/>
          <w:sz w:val="24"/>
          <w:szCs w:val="24"/>
          <w:shd w:val="clear" w:color="auto" w:fill="FFFFFF"/>
          <w:lang w:val="sr-Cyrl-CS"/>
        </w:rPr>
        <w:t>uje se po formuli</w:t>
      </w:r>
      <w:r w:rsidRPr="0024100D">
        <w:rPr>
          <w:rFonts w:ascii="Arial" w:eastAsia="Times New Roman" w:hAnsi="Arial" w:cs="Arial"/>
          <w:bCs/>
          <w:sz w:val="24"/>
          <w:szCs w:val="24"/>
          <w:shd w:val="clear" w:color="auto" w:fill="FFFFFF"/>
          <w:lang w:val="sl-SI"/>
        </w:rPr>
        <w:t>:</w:t>
      </w:r>
    </w:p>
    <w:p w14:paraId="765AF4E8"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p>
    <w:p w14:paraId="1A726EC8" w14:textId="443D61DA" w:rsidR="000F7BC1" w:rsidRPr="0024100D" w:rsidRDefault="000F7BC1" w:rsidP="000F7BC1">
      <w:pPr>
        <w:spacing w:after="0" w:line="240" w:lineRule="auto"/>
        <w:jc w:val="both"/>
        <w:rPr>
          <w:rFonts w:ascii="Arial" w:eastAsia="Times New Roman" w:hAnsi="Arial" w:cs="Arial"/>
          <w:b/>
          <w:bCs/>
          <w:sz w:val="24"/>
          <w:szCs w:val="24"/>
          <w:shd w:val="clear" w:color="auto" w:fill="FFFFFF"/>
          <w:lang w:val="sr-Latn-CS"/>
        </w:rPr>
      </w:pP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rPr>
        <w:t xml:space="preserve"> </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min</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p</w:t>
      </w:r>
      <w:r w:rsidRPr="0024100D">
        <w:rPr>
          <w:rFonts w:ascii="Arial" w:eastAsia="Times New Roman" w:hAnsi="Arial" w:cs="Arial"/>
          <w:b/>
          <w:bCs/>
          <w:sz w:val="24"/>
          <w:szCs w:val="24"/>
          <w:shd w:val="clear" w:color="auto" w:fill="FFFFFF"/>
          <w:lang w:val="sr-Cyrl-CS"/>
        </w:rPr>
        <w:t>)</w:t>
      </w:r>
      <w:r>
        <w:rPr>
          <w:rFonts w:ascii="Arial" w:eastAsia="Times New Roman" w:hAnsi="Arial" w:cs="Arial"/>
          <w:b/>
          <w:bCs/>
          <w:sz w:val="24"/>
          <w:szCs w:val="24"/>
          <w:shd w:val="clear" w:color="auto" w:fill="FFFFFF"/>
          <w:lang w:val="sr-Latn-CS"/>
        </w:rPr>
        <w:t>x</w:t>
      </w:r>
      <w:r w:rsidR="003E609A">
        <w:rPr>
          <w:rFonts w:ascii="Arial" w:eastAsia="Times New Roman" w:hAnsi="Arial" w:cs="Arial"/>
          <w:b/>
          <w:bCs/>
          <w:sz w:val="24"/>
          <w:szCs w:val="24"/>
          <w:shd w:val="clear" w:color="auto" w:fill="FFFFFF"/>
          <w:lang w:val="sr-Latn-CS"/>
        </w:rPr>
        <w:t>8</w:t>
      </w:r>
      <w:r w:rsidRPr="0024100D">
        <w:rPr>
          <w:rFonts w:ascii="Arial" w:eastAsia="Times New Roman" w:hAnsi="Arial" w:cs="Arial"/>
          <w:b/>
          <w:bCs/>
          <w:sz w:val="24"/>
          <w:szCs w:val="24"/>
          <w:shd w:val="clear" w:color="auto" w:fill="FFFFFF"/>
          <w:lang w:val="sr-Latn-CS"/>
        </w:rPr>
        <w:t>0</w:t>
      </w:r>
    </w:p>
    <w:p w14:paraId="3310A3EE" w14:textId="77777777" w:rsidR="000F7BC1" w:rsidRPr="0024100D" w:rsidRDefault="000F7BC1" w:rsidP="000F7BC1">
      <w:pPr>
        <w:spacing w:after="0" w:line="240" w:lineRule="auto"/>
        <w:jc w:val="both"/>
        <w:rPr>
          <w:rFonts w:ascii="Arial" w:eastAsia="Times New Roman" w:hAnsi="Arial" w:cs="Arial"/>
          <w:bCs/>
          <w:sz w:val="24"/>
          <w:szCs w:val="24"/>
          <w:u w:val="single"/>
          <w:shd w:val="clear" w:color="auto" w:fill="FFFFFF"/>
          <w:lang w:val="sr-Latn-CS"/>
        </w:rPr>
      </w:pPr>
      <w:r w:rsidRPr="0024100D">
        <w:rPr>
          <w:rFonts w:ascii="Arial" w:eastAsia="Times New Roman" w:hAnsi="Arial" w:cs="Arial"/>
          <w:bCs/>
          <w:sz w:val="24"/>
          <w:szCs w:val="24"/>
          <w:u w:val="single"/>
          <w:shd w:val="clear" w:color="auto" w:fill="FFFFFF"/>
          <w:lang w:val="sr-Latn-CS"/>
        </w:rPr>
        <w:t>gdje je:</w:t>
      </w:r>
    </w:p>
    <w:p w14:paraId="206DC0EC"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 – broj bodova za ponuđenu cijenu,</w:t>
      </w:r>
    </w:p>
    <w:p w14:paraId="2D8EE0F2" w14:textId="126969C3" w:rsidR="000F7BC1" w:rsidRPr="0024100D" w:rsidRDefault="00F26BF5" w:rsidP="000F7BC1">
      <w:pPr>
        <w:spacing w:after="0" w:line="240" w:lineRule="auto"/>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 xml:space="preserve">         </w:t>
      </w:r>
      <w:r w:rsidR="000F7BC1" w:rsidRPr="0024100D">
        <w:rPr>
          <w:rFonts w:ascii="Arial" w:eastAsia="Times New Roman" w:hAnsi="Arial" w:cs="Arial"/>
          <w:bCs/>
          <w:sz w:val="24"/>
          <w:szCs w:val="24"/>
          <w:shd w:val="clear" w:color="auto" w:fill="FFFFFF"/>
          <w:lang w:val="sr-Latn-CS"/>
        </w:rPr>
        <w:t>C</w:t>
      </w:r>
      <w:r w:rsidR="000F7BC1" w:rsidRPr="0024100D">
        <w:rPr>
          <w:rFonts w:ascii="Arial" w:eastAsia="Times New Roman" w:hAnsi="Arial" w:cs="Arial"/>
          <w:bCs/>
          <w:sz w:val="24"/>
          <w:szCs w:val="24"/>
          <w:shd w:val="clear" w:color="auto" w:fill="FFFFFF"/>
          <w:vertAlign w:val="subscript"/>
          <w:lang w:val="sr-Latn-CS"/>
        </w:rPr>
        <w:t>min</w:t>
      </w:r>
      <w:r w:rsidR="000F7BC1" w:rsidRPr="0024100D">
        <w:rPr>
          <w:rFonts w:ascii="Arial" w:eastAsia="Times New Roman" w:hAnsi="Arial" w:cs="Arial"/>
          <w:bCs/>
          <w:sz w:val="24"/>
          <w:szCs w:val="24"/>
          <w:shd w:val="clear" w:color="auto" w:fill="FFFFFF"/>
          <w:lang w:val="sr-Latn-CS"/>
        </w:rPr>
        <w:t xml:space="preserve"> – najniža ponuđena cijena,</w:t>
      </w:r>
    </w:p>
    <w:p w14:paraId="5D587B21"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w:t>
      </w:r>
      <w:r w:rsidRPr="0024100D">
        <w:rPr>
          <w:rFonts w:ascii="Arial" w:eastAsia="Times New Roman" w:hAnsi="Arial" w:cs="Arial"/>
          <w:bCs/>
          <w:sz w:val="24"/>
          <w:szCs w:val="24"/>
          <w:shd w:val="clear" w:color="auto" w:fill="FFFFFF"/>
          <w:vertAlign w:val="subscript"/>
          <w:lang w:val="sr-Latn-CS"/>
        </w:rPr>
        <w:t>p</w:t>
      </w:r>
      <w:r w:rsidRPr="0024100D">
        <w:rPr>
          <w:rFonts w:ascii="Arial" w:eastAsia="Times New Roman" w:hAnsi="Arial" w:cs="Arial"/>
          <w:bCs/>
          <w:sz w:val="24"/>
          <w:szCs w:val="24"/>
          <w:shd w:val="clear" w:color="auto" w:fill="FFFFFF"/>
          <w:lang w:val="sr-Latn-CS"/>
        </w:rPr>
        <w:t xml:space="preserve"> –  </w:t>
      </w:r>
      <w:r w:rsidRPr="00370D6C">
        <w:rPr>
          <w:rFonts w:ascii="Arial" w:eastAsia="Times New Roman" w:hAnsi="Arial" w:cs="Arial"/>
          <w:bCs/>
          <w:sz w:val="24"/>
          <w:szCs w:val="24"/>
          <w:shd w:val="clear" w:color="auto" w:fill="FFFFFF"/>
          <w:lang w:val="sr-Latn-CS"/>
        </w:rPr>
        <w:t>ponuđena cijena,</w:t>
      </w:r>
    </w:p>
    <w:p w14:paraId="26788B50" w14:textId="004EC301" w:rsidR="000F7BC1" w:rsidRPr="00370D6C" w:rsidRDefault="003E609A" w:rsidP="000F7BC1">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8</w:t>
      </w:r>
      <w:r w:rsidR="000F7BC1" w:rsidRPr="00370D6C">
        <w:rPr>
          <w:rFonts w:ascii="Arial" w:eastAsia="Times New Roman" w:hAnsi="Arial" w:cs="Arial"/>
          <w:bCs/>
          <w:sz w:val="24"/>
          <w:szCs w:val="24"/>
          <w:shd w:val="clear" w:color="auto" w:fill="FFFFFF"/>
          <w:lang w:val="sr-Latn-CS"/>
        </w:rPr>
        <w:t xml:space="preserve">0 – maksimalni broj bodova po ovom potkriterijumu.   </w:t>
      </w:r>
    </w:p>
    <w:p w14:paraId="79854C3C" w14:textId="77777777" w:rsidR="000F7BC1" w:rsidRPr="00370D6C" w:rsidRDefault="000F7BC1" w:rsidP="000F7BC1">
      <w:pPr>
        <w:spacing w:after="0" w:line="240" w:lineRule="auto"/>
        <w:jc w:val="both"/>
        <w:rPr>
          <w:rFonts w:ascii="Arial" w:eastAsia="Times New Roman" w:hAnsi="Arial" w:cs="Arial"/>
          <w:bCs/>
          <w:sz w:val="24"/>
          <w:szCs w:val="24"/>
          <w:shd w:val="clear" w:color="auto" w:fill="FFFFFF"/>
          <w:lang w:val="sr-Latn-CS"/>
        </w:rPr>
      </w:pPr>
    </w:p>
    <w:p w14:paraId="09CA8147"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370D6C">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8CE2E6D" w14:textId="77777777" w:rsidR="000F7BC1" w:rsidRPr="00370D6C" w:rsidRDefault="000F7BC1" w:rsidP="000F7BC1">
      <w:pPr>
        <w:spacing w:after="0" w:line="240" w:lineRule="auto"/>
        <w:jc w:val="both"/>
        <w:rPr>
          <w:rFonts w:ascii="Arial" w:eastAsia="Times New Roman" w:hAnsi="Arial" w:cs="Arial"/>
          <w:b/>
          <w:bCs/>
          <w:sz w:val="24"/>
          <w:szCs w:val="24"/>
          <w:shd w:val="clear" w:color="auto" w:fill="FFFFFF"/>
          <w:lang w:val="hr-HR"/>
        </w:rPr>
      </w:pPr>
    </w:p>
    <w:p w14:paraId="347C463C" w14:textId="5A8D8C18" w:rsidR="00F124C1" w:rsidRPr="00F75F0D" w:rsidRDefault="00F124C1" w:rsidP="00F75F0D">
      <w:pPr>
        <w:numPr>
          <w:ilvl w:val="0"/>
          <w:numId w:val="8"/>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271CFA">
        <w:rPr>
          <w:rFonts w:ascii="Arial" w:eastAsia="Times New Roman" w:hAnsi="Arial" w:cs="Arial"/>
          <w:b/>
          <w:bCs/>
          <w:sz w:val="24"/>
          <w:szCs w:val="24"/>
          <w:shd w:val="clear" w:color="auto" w:fill="FFFFFF"/>
          <w:lang w:val="en-US"/>
        </w:rPr>
        <w:t>Ponude</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potkriterijumu</w:t>
      </w:r>
      <w:proofErr w:type="spellEnd"/>
      <w:r w:rsidRPr="00271CFA">
        <w:rPr>
          <w:rFonts w:ascii="Arial" w:eastAsia="Times New Roman" w:hAnsi="Arial" w:cs="Arial"/>
          <w:b/>
          <w:bCs/>
          <w:sz w:val="24"/>
          <w:szCs w:val="24"/>
          <w:shd w:val="clear" w:color="auto" w:fill="FFFFFF"/>
          <w:lang w:val="en-US"/>
        </w:rPr>
        <w:t xml:space="preserve"> </w:t>
      </w:r>
      <w:r w:rsidRPr="00271CFA">
        <w:rPr>
          <w:rFonts w:ascii="Arial" w:eastAsia="Times New Roman" w:hAnsi="Arial" w:cs="Arial"/>
          <w:b/>
          <w:bCs/>
          <w:sz w:val="24"/>
          <w:szCs w:val="24"/>
          <w:shd w:val="clear" w:color="auto" w:fill="FFFFFF"/>
          <w:lang w:val="hr-HR"/>
        </w:rPr>
        <w:t xml:space="preserve">kvalitet </w:t>
      </w:r>
      <w:proofErr w:type="spellStart"/>
      <w:r w:rsidRPr="00271CFA">
        <w:rPr>
          <w:rFonts w:ascii="Arial" w:eastAsia="Times New Roman" w:hAnsi="Arial" w:cs="Arial"/>
          <w:b/>
          <w:bCs/>
          <w:sz w:val="24"/>
          <w:szCs w:val="24"/>
          <w:shd w:val="clear" w:color="auto" w:fill="FFFFFF"/>
          <w:lang w:val="en-US"/>
        </w:rPr>
        <w:t>vrednovaće</w:t>
      </w:r>
      <w:proofErr w:type="spellEnd"/>
      <w:r w:rsidRPr="00271CFA">
        <w:rPr>
          <w:rFonts w:ascii="Arial" w:eastAsia="Times New Roman" w:hAnsi="Arial" w:cs="Arial"/>
          <w:b/>
          <w:bCs/>
          <w:sz w:val="24"/>
          <w:szCs w:val="24"/>
          <w:shd w:val="clear" w:color="auto" w:fill="FFFFFF"/>
          <w:lang w:val="en-US"/>
        </w:rPr>
        <w:t xml:space="preserve"> se </w:t>
      </w:r>
      <w:proofErr w:type="spellStart"/>
      <w:r w:rsidRPr="00271CFA">
        <w:rPr>
          <w:rFonts w:ascii="Arial" w:eastAsia="Times New Roman" w:hAnsi="Arial" w:cs="Arial"/>
          <w:b/>
          <w:bCs/>
          <w:sz w:val="24"/>
          <w:szCs w:val="24"/>
          <w:shd w:val="clear" w:color="auto" w:fill="FFFFFF"/>
          <w:lang w:val="en-US"/>
        </w:rPr>
        <w:t>na</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sljedeći</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način</w:t>
      </w:r>
      <w:proofErr w:type="spellEnd"/>
      <w:r w:rsidRPr="00271CFA">
        <w:rPr>
          <w:rFonts w:ascii="Arial" w:eastAsia="Times New Roman" w:hAnsi="Arial" w:cs="Arial"/>
          <w:b/>
          <w:bCs/>
          <w:sz w:val="24"/>
          <w:szCs w:val="24"/>
          <w:shd w:val="clear" w:color="auto" w:fill="FFFFFF"/>
          <w:lang w:val="en-US"/>
        </w:rPr>
        <w:t xml:space="preserve">: </w:t>
      </w:r>
    </w:p>
    <w:p w14:paraId="5B4F6634" w14:textId="77777777" w:rsidR="009B6151" w:rsidRDefault="009B6151" w:rsidP="009B6151">
      <w:pPr>
        <w:spacing w:after="0" w:line="240" w:lineRule="auto"/>
        <w:jc w:val="both"/>
        <w:rPr>
          <w:rFonts w:ascii="Arial" w:eastAsia="Times New Roman" w:hAnsi="Arial" w:cs="Arial"/>
          <w:bCs/>
          <w:sz w:val="24"/>
          <w:szCs w:val="24"/>
          <w:shd w:val="clear" w:color="auto" w:fill="FFFFFF"/>
          <w:lang w:val="sr-Cyrl-CS"/>
        </w:rPr>
      </w:pPr>
    </w:p>
    <w:p w14:paraId="1C633FB5" w14:textId="77777777" w:rsidR="003E609A" w:rsidRPr="008153FF" w:rsidRDefault="003E609A" w:rsidP="003E609A">
      <w:pPr>
        <w:spacing w:after="0" w:line="240" w:lineRule="auto"/>
        <w:jc w:val="both"/>
        <w:rPr>
          <w:rFonts w:ascii="Arial" w:eastAsia="Times New Roman" w:hAnsi="Arial" w:cs="Arial"/>
          <w:bCs/>
          <w:sz w:val="24"/>
          <w:szCs w:val="24"/>
          <w:shd w:val="clear" w:color="auto" w:fill="FFFFFF"/>
          <w:lang w:val="en-US"/>
        </w:rPr>
      </w:pPr>
      <w:bookmarkStart w:id="8" w:name="_Toc62730560"/>
      <w:r w:rsidRPr="008153FF">
        <w:rPr>
          <w:rFonts w:ascii="Arial" w:eastAsia="Times New Roman" w:hAnsi="Arial" w:cs="Arial"/>
          <w:bCs/>
          <w:sz w:val="24"/>
          <w:szCs w:val="24"/>
          <w:shd w:val="clear" w:color="auto" w:fill="FFFFFF"/>
          <w:lang w:val="sr-Cyrl-CS"/>
        </w:rPr>
        <w:t xml:space="preserve">Maksimalan broj bodova po ovom podkriterijumu je </w:t>
      </w:r>
      <w:r>
        <w:rPr>
          <w:rFonts w:ascii="Arial" w:eastAsia="Times New Roman" w:hAnsi="Arial" w:cs="Arial"/>
          <w:b/>
          <w:bCs/>
          <w:sz w:val="24"/>
          <w:szCs w:val="24"/>
          <w:shd w:val="clear" w:color="auto" w:fill="FFFFFF"/>
          <w:lang w:val="en-US"/>
        </w:rPr>
        <w:t>20.</w:t>
      </w:r>
    </w:p>
    <w:p w14:paraId="268FD46D" w14:textId="77777777" w:rsidR="003E609A" w:rsidRDefault="003E609A" w:rsidP="003E609A">
      <w:pPr>
        <w:spacing w:after="0" w:line="240" w:lineRule="auto"/>
        <w:jc w:val="both"/>
        <w:rPr>
          <w:rFonts w:ascii="Arial" w:eastAsia="Times New Roman" w:hAnsi="Arial" w:cs="Arial"/>
          <w:bCs/>
          <w:color w:val="000000"/>
          <w:sz w:val="24"/>
          <w:szCs w:val="24"/>
          <w:shd w:val="clear" w:color="auto" w:fill="FFFFFF"/>
          <w:lang w:val="hr-HR"/>
        </w:rPr>
      </w:pPr>
    </w:p>
    <w:p w14:paraId="76D532FC"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hr-HR"/>
        </w:rPr>
      </w:pPr>
      <w:r w:rsidRPr="004B1C95">
        <w:rPr>
          <w:rFonts w:ascii="Arial" w:eastAsia="Times New Roman" w:hAnsi="Arial" w:cs="Arial"/>
          <w:bCs/>
          <w:color w:val="000000"/>
          <w:sz w:val="24"/>
          <w:szCs w:val="24"/>
          <w:shd w:val="clear" w:color="auto" w:fill="FFFFFF"/>
          <w:lang w:val="hr-HR"/>
        </w:rPr>
        <w:t xml:space="preserve">Ponude se vrednuju po osnovu parametra kvalitet na osnovu </w:t>
      </w:r>
      <w:r>
        <w:rPr>
          <w:rFonts w:ascii="Arial" w:eastAsia="Times New Roman" w:hAnsi="Arial" w:cs="Arial"/>
          <w:bCs/>
          <w:color w:val="000000"/>
          <w:sz w:val="24"/>
          <w:szCs w:val="24"/>
          <w:shd w:val="clear" w:color="auto" w:fill="FFFFFF"/>
          <w:lang w:val="hr-HR"/>
        </w:rPr>
        <w:t>referenci stručnog kadra ponuđača.</w:t>
      </w:r>
    </w:p>
    <w:p w14:paraId="6C11E222"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hr-HR"/>
        </w:rPr>
      </w:pPr>
    </w:p>
    <w:p w14:paraId="051D2479" w14:textId="77777777" w:rsidR="003E609A" w:rsidRPr="005107A3" w:rsidRDefault="003E609A" w:rsidP="003E609A">
      <w:pPr>
        <w:spacing w:before="96" w:after="120" w:line="360" w:lineRule="atLeast"/>
        <w:jc w:val="both"/>
        <w:rPr>
          <w:rFonts w:ascii="Arial" w:eastAsia="Times New Roman" w:hAnsi="Arial" w:cs="Arial"/>
          <w:bCs/>
          <w:color w:val="000000"/>
          <w:sz w:val="24"/>
          <w:szCs w:val="24"/>
          <w:shd w:val="clear" w:color="auto" w:fill="FFFFFF"/>
          <w:lang w:val="hr-HR"/>
        </w:rPr>
      </w:pPr>
      <w:r w:rsidRPr="008B5D5C">
        <w:rPr>
          <w:rFonts w:ascii="Arial" w:eastAsia="Times New Roman" w:hAnsi="Arial" w:cs="Arial"/>
          <w:bCs/>
          <w:color w:val="000000"/>
          <w:sz w:val="24"/>
          <w:szCs w:val="24"/>
          <w:shd w:val="clear" w:color="auto" w:fill="FFFFFF"/>
          <w:lang w:val="hr-HR"/>
        </w:rPr>
        <w:t xml:space="preserve">Vrednovanje ponude </w:t>
      </w:r>
      <w:r w:rsidRPr="005107A3">
        <w:rPr>
          <w:rFonts w:ascii="Arial" w:eastAsia="Times New Roman" w:hAnsi="Arial" w:cs="Arial"/>
          <w:bCs/>
          <w:color w:val="000000"/>
          <w:sz w:val="24"/>
          <w:szCs w:val="24"/>
          <w:shd w:val="clear" w:color="auto" w:fill="FFFFFF"/>
          <w:lang w:val="hr-HR"/>
        </w:rPr>
        <w:t xml:space="preserve">po osnovu parametra kvalitet koji se odnosi na kvalifikacije i iskustvo  </w:t>
      </w:r>
      <w:r>
        <w:rPr>
          <w:rFonts w:ascii="Arial" w:eastAsia="Times New Roman" w:hAnsi="Arial" w:cs="Arial"/>
          <w:bCs/>
          <w:color w:val="000000"/>
          <w:sz w:val="24"/>
          <w:szCs w:val="24"/>
          <w:shd w:val="clear" w:color="auto" w:fill="FFFFFF"/>
          <w:lang w:val="hr-HR"/>
        </w:rPr>
        <w:t xml:space="preserve">ovlašćenog </w:t>
      </w:r>
      <w:r w:rsidRPr="005107A3">
        <w:rPr>
          <w:rFonts w:ascii="Arial" w:eastAsia="Times New Roman" w:hAnsi="Arial" w:cs="Arial"/>
          <w:bCs/>
          <w:color w:val="000000"/>
          <w:sz w:val="24"/>
          <w:szCs w:val="24"/>
          <w:shd w:val="clear" w:color="auto" w:fill="FFFFFF"/>
          <w:lang w:val="hr-HR"/>
        </w:rPr>
        <w:t xml:space="preserve">inženjera </w:t>
      </w:r>
      <w:r w:rsidRPr="008B5D5C">
        <w:rPr>
          <w:rFonts w:ascii="Arial" w:eastAsia="Times New Roman" w:hAnsi="Arial" w:cs="Arial"/>
          <w:bCs/>
          <w:color w:val="000000"/>
          <w:sz w:val="24"/>
          <w:szCs w:val="24"/>
          <w:shd w:val="clear" w:color="auto" w:fill="FFFFFF"/>
          <w:lang w:val="hr-HR"/>
        </w:rPr>
        <w:t xml:space="preserve">koji </w:t>
      </w:r>
      <w:r>
        <w:rPr>
          <w:rFonts w:ascii="Arial" w:eastAsia="Times New Roman" w:hAnsi="Arial" w:cs="Arial"/>
          <w:bCs/>
          <w:color w:val="000000"/>
          <w:sz w:val="24"/>
          <w:szCs w:val="24"/>
          <w:shd w:val="clear" w:color="auto" w:fill="FFFFFF"/>
          <w:lang w:val="hr-HR"/>
        </w:rPr>
        <w:t>izvodi predmetne</w:t>
      </w:r>
      <w:r w:rsidRPr="008B5D5C">
        <w:rPr>
          <w:rFonts w:ascii="Arial" w:eastAsia="Times New Roman" w:hAnsi="Arial" w:cs="Arial"/>
          <w:bCs/>
          <w:color w:val="000000"/>
          <w:sz w:val="24"/>
          <w:szCs w:val="24"/>
          <w:shd w:val="clear" w:color="auto" w:fill="FFFFFF"/>
          <w:lang w:val="hr-HR"/>
        </w:rPr>
        <w:t xml:space="preserve"> radova</w:t>
      </w:r>
      <w:r>
        <w:rPr>
          <w:rFonts w:ascii="Arial" w:eastAsia="Times New Roman" w:hAnsi="Arial" w:cs="Arial"/>
          <w:bCs/>
          <w:color w:val="000000"/>
          <w:sz w:val="24"/>
          <w:szCs w:val="24"/>
          <w:shd w:val="clear" w:color="auto" w:fill="FFFFFF"/>
          <w:lang w:val="hr-HR"/>
        </w:rPr>
        <w:t>,</w:t>
      </w:r>
      <w:r w:rsidRPr="008B5D5C">
        <w:rPr>
          <w:rFonts w:ascii="Arial" w:eastAsia="Times New Roman" w:hAnsi="Arial" w:cs="Arial"/>
          <w:bCs/>
          <w:color w:val="000000"/>
          <w:sz w:val="24"/>
          <w:szCs w:val="24"/>
          <w:shd w:val="clear" w:color="auto" w:fill="FFFFFF"/>
          <w:lang w:val="hr-HR"/>
        </w:rPr>
        <w:t xml:space="preserve"> </w:t>
      </w:r>
      <w:r w:rsidRPr="005107A3">
        <w:rPr>
          <w:rFonts w:ascii="Arial" w:eastAsia="Times New Roman" w:hAnsi="Arial" w:cs="Arial"/>
          <w:bCs/>
          <w:color w:val="000000"/>
          <w:sz w:val="24"/>
          <w:szCs w:val="24"/>
          <w:shd w:val="clear" w:color="auto" w:fill="FFFFFF"/>
          <w:lang w:val="hr-HR"/>
        </w:rPr>
        <w:t>vrši se na osnovu podataka o kvalifikacijama i iskustvu lica kojem će biti povjereno izvršenje predmeta nabavke.</w:t>
      </w:r>
    </w:p>
    <w:p w14:paraId="4A0CDBA5" w14:textId="77777777" w:rsidR="003E609A" w:rsidRDefault="003E609A" w:rsidP="003E609A">
      <w:pPr>
        <w:spacing w:before="96" w:after="120" w:line="360" w:lineRule="atLeast"/>
        <w:jc w:val="both"/>
        <w:rPr>
          <w:rFonts w:ascii="Arial" w:eastAsia="Times New Roman" w:hAnsi="Arial" w:cs="Arial"/>
          <w:bCs/>
          <w:color w:val="000000"/>
          <w:sz w:val="24"/>
          <w:szCs w:val="24"/>
          <w:shd w:val="clear" w:color="auto" w:fill="FFFFFF"/>
          <w:lang w:val="en-US"/>
        </w:rPr>
      </w:pPr>
      <w:proofErr w:type="spellStart"/>
      <w:r w:rsidRPr="005107A3">
        <w:rPr>
          <w:rFonts w:ascii="Arial" w:eastAsia="Times New Roman" w:hAnsi="Arial" w:cs="Arial"/>
          <w:bCs/>
          <w:color w:val="000000"/>
          <w:sz w:val="24"/>
          <w:szCs w:val="24"/>
          <w:shd w:val="clear" w:color="auto" w:fill="FFFFFF"/>
          <w:lang w:val="en-US"/>
        </w:rPr>
        <w:t>Ponuđač</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dokazuje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parametar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kvalitet</w:t>
      </w:r>
      <w:proofErr w:type="spellEnd"/>
      <w:r w:rsidRPr="005107A3">
        <w:rPr>
          <w:rFonts w:ascii="Arial" w:eastAsia="Times New Roman" w:hAnsi="Arial" w:cs="Arial"/>
          <w:bCs/>
          <w:color w:val="000000"/>
          <w:sz w:val="24"/>
          <w:szCs w:val="24"/>
          <w:shd w:val="clear" w:color="auto" w:fill="FFFFFF"/>
          <w:lang w:val="en-US"/>
        </w:rPr>
        <w:t xml:space="preserve"> </w:t>
      </w:r>
      <w:proofErr w:type="spellStart"/>
      <w:proofErr w:type="gramStart"/>
      <w:r w:rsidRPr="005107A3">
        <w:rPr>
          <w:rFonts w:ascii="Arial" w:eastAsia="Times New Roman" w:hAnsi="Arial" w:cs="Arial"/>
          <w:bCs/>
          <w:color w:val="000000"/>
          <w:sz w:val="24"/>
          <w:szCs w:val="24"/>
          <w:shd w:val="clear" w:color="auto" w:fill="FFFFFF"/>
          <w:lang w:val="en-US"/>
        </w:rPr>
        <w:t>na</w:t>
      </w:r>
      <w:proofErr w:type="spellEnd"/>
      <w:proofErr w:type="gram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način</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što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će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dostaviti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potvrdu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nadležnog</w:t>
      </w:r>
      <w:proofErr w:type="spellEnd"/>
      <w:r w:rsidRPr="005107A3">
        <w:rPr>
          <w:rFonts w:ascii="Arial" w:eastAsia="Times New Roman" w:hAnsi="Arial" w:cs="Arial"/>
          <w:bCs/>
          <w:color w:val="000000"/>
          <w:sz w:val="24"/>
          <w:szCs w:val="24"/>
          <w:shd w:val="clear" w:color="auto" w:fill="FFFFFF"/>
          <w:lang w:val="en-US"/>
        </w:rPr>
        <w:t xml:space="preserve"> organa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ovlašćene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organizacije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odnosno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pravnog</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lica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Investitora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kojom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potvrđuje</w:t>
      </w:r>
      <w:proofErr w:type="spellEnd"/>
      <w:r w:rsidRPr="005107A3">
        <w:rPr>
          <w:rFonts w:ascii="Arial" w:eastAsia="Times New Roman" w:hAnsi="Arial" w:cs="Arial"/>
          <w:bCs/>
          <w:color w:val="000000"/>
          <w:sz w:val="24"/>
          <w:szCs w:val="24"/>
          <w:shd w:val="clear" w:color="auto" w:fill="FFFFFF"/>
          <w:lang w:val="en-US"/>
        </w:rPr>
        <w:t xml:space="preserve"> da </w:t>
      </w:r>
      <w:proofErr w:type="spellStart"/>
      <w:r w:rsidRPr="005107A3">
        <w:rPr>
          <w:rFonts w:ascii="Arial" w:eastAsia="Times New Roman" w:hAnsi="Arial" w:cs="Arial"/>
          <w:bCs/>
          <w:color w:val="000000"/>
          <w:sz w:val="24"/>
          <w:szCs w:val="24"/>
          <w:shd w:val="clear" w:color="auto" w:fill="FFFFFF"/>
          <w:lang w:val="en-US"/>
        </w:rPr>
        <w:t>ovlašćeni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inženjer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ima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kvalifikacije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iskustvo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istim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sličnim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poslovima</w:t>
      </w:r>
      <w:proofErr w:type="spellEnd"/>
      <w:r w:rsidRPr="005107A3">
        <w:rPr>
          <w:rFonts w:ascii="Arial" w:eastAsia="Times New Roman" w:hAnsi="Arial" w:cs="Arial"/>
          <w:bCs/>
          <w:color w:val="000000"/>
          <w:sz w:val="24"/>
          <w:szCs w:val="24"/>
          <w:shd w:val="clear" w:color="auto" w:fill="FFFFFF"/>
          <w:lang w:val="en-US"/>
        </w:rPr>
        <w:t xml:space="preserve">, a </w:t>
      </w:r>
      <w:proofErr w:type="spellStart"/>
      <w:r w:rsidRPr="005107A3">
        <w:rPr>
          <w:rFonts w:ascii="Arial" w:eastAsia="Times New Roman" w:hAnsi="Arial" w:cs="Arial"/>
          <w:bCs/>
          <w:color w:val="000000"/>
          <w:sz w:val="24"/>
          <w:szCs w:val="24"/>
          <w:shd w:val="clear" w:color="auto" w:fill="FFFFFF"/>
          <w:lang w:val="en-US"/>
        </w:rPr>
        <w:t>koji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predviđeni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tenderskom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dokumentacijom</w:t>
      </w:r>
      <w:proofErr w:type="spellEnd"/>
      <w:r w:rsidRPr="005107A3">
        <w:rPr>
          <w:rFonts w:ascii="Arial" w:eastAsia="Times New Roman" w:hAnsi="Arial" w:cs="Arial"/>
          <w:bCs/>
          <w:color w:val="000000"/>
          <w:sz w:val="24"/>
          <w:szCs w:val="24"/>
          <w:shd w:val="clear" w:color="auto" w:fill="FFFFFF"/>
          <w:lang w:val="en-US"/>
        </w:rPr>
        <w:t>.</w:t>
      </w:r>
    </w:p>
    <w:p w14:paraId="6A5330CA" w14:textId="77777777" w:rsidR="003E609A" w:rsidRDefault="003E609A" w:rsidP="003E609A">
      <w:pPr>
        <w:spacing w:after="0" w:line="240" w:lineRule="auto"/>
        <w:jc w:val="both"/>
        <w:rPr>
          <w:rFonts w:ascii="Arial" w:eastAsia="Times New Roman" w:hAnsi="Arial" w:cs="Arial"/>
          <w:sz w:val="24"/>
          <w:szCs w:val="24"/>
          <w:lang w:val="en-US"/>
        </w:rPr>
      </w:pPr>
    </w:p>
    <w:p w14:paraId="1483AC26"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roofErr w:type="spellStart"/>
      <w:r w:rsidRPr="004B1C95">
        <w:rPr>
          <w:rFonts w:ascii="Arial" w:eastAsia="Times New Roman" w:hAnsi="Arial" w:cs="Arial"/>
          <w:bCs/>
          <w:color w:val="000000"/>
          <w:sz w:val="24"/>
          <w:szCs w:val="24"/>
          <w:shd w:val="clear" w:color="auto" w:fill="FFFFFF"/>
          <w:lang w:val="en-US"/>
        </w:rPr>
        <w:lastRenderedPageBreak/>
        <w:t>Potvrda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izdata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proofErr w:type="gramStart"/>
      <w:r w:rsidRPr="004B1C95">
        <w:rPr>
          <w:rFonts w:ascii="Arial" w:eastAsia="Times New Roman" w:hAnsi="Arial" w:cs="Arial"/>
          <w:bCs/>
          <w:color w:val="000000"/>
          <w:sz w:val="24"/>
          <w:szCs w:val="24"/>
          <w:shd w:val="clear" w:color="auto" w:fill="FFFFFF"/>
          <w:lang w:val="en-US"/>
        </w:rPr>
        <w:t>od</w:t>
      </w:r>
      <w:proofErr w:type="spellEnd"/>
      <w:proofErr w:type="gram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strane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investitora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odnosno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korisnika</w:t>
      </w:r>
      <w:proofErr w:type="spellEnd"/>
      <w:r w:rsidRPr="004B1C95">
        <w:rPr>
          <w:rFonts w:ascii="Arial" w:eastAsia="Times New Roman" w:hAnsi="Arial" w:cs="Arial"/>
          <w:bCs/>
          <w:color w:val="000000"/>
          <w:sz w:val="24"/>
          <w:szCs w:val="24"/>
          <w:shd w:val="clear" w:color="auto" w:fill="FFFFFF"/>
          <w:lang w:val="en-US"/>
        </w:rPr>
        <w:t xml:space="preserve"> o </w:t>
      </w:r>
      <w:proofErr w:type="spellStart"/>
      <w:r>
        <w:rPr>
          <w:rFonts w:ascii="Arial" w:eastAsia="Times New Roman" w:hAnsi="Arial" w:cs="Arial"/>
          <w:bCs/>
          <w:color w:val="000000"/>
          <w:sz w:val="24"/>
          <w:szCs w:val="24"/>
          <w:shd w:val="clear" w:color="auto" w:fill="FFFFFF"/>
          <w:lang w:val="en-US"/>
        </w:rPr>
        <w:t>izvedenim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radovima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tokom</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prethodnih</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ali</w:t>
      </w:r>
      <w:proofErr w:type="spellEnd"/>
      <w:r w:rsidRPr="004B1C95">
        <w:rPr>
          <w:rFonts w:ascii="Arial" w:eastAsia="Times New Roman" w:hAnsi="Arial" w:cs="Arial"/>
          <w:bCs/>
          <w:color w:val="000000"/>
          <w:sz w:val="24"/>
          <w:szCs w:val="24"/>
          <w:shd w:val="clear" w:color="auto" w:fill="FFFFFF"/>
          <w:lang w:val="en-US"/>
        </w:rPr>
        <w:t xml:space="preserve"> ne </w:t>
      </w:r>
      <w:proofErr w:type="spellStart"/>
      <w:r w:rsidRPr="004B1C95">
        <w:rPr>
          <w:rFonts w:ascii="Arial" w:eastAsia="Times New Roman" w:hAnsi="Arial" w:cs="Arial"/>
          <w:bCs/>
          <w:color w:val="000000"/>
          <w:sz w:val="24"/>
          <w:szCs w:val="24"/>
          <w:shd w:val="clear" w:color="auto" w:fill="FFFFFF"/>
          <w:lang w:val="en-US"/>
        </w:rPr>
        <w:t>duže</w:t>
      </w:r>
      <w:proofErr w:type="spellEnd"/>
      <w:r w:rsidRPr="004B1C95">
        <w:rPr>
          <w:rFonts w:ascii="Arial" w:eastAsia="Times New Roman" w:hAnsi="Arial" w:cs="Arial"/>
          <w:bCs/>
          <w:color w:val="000000"/>
          <w:sz w:val="24"/>
          <w:szCs w:val="24"/>
          <w:shd w:val="clear" w:color="auto" w:fill="FFFFFF"/>
          <w:lang w:val="en-US"/>
        </w:rPr>
        <w:t xml:space="preserve"> od pet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računajući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godinu</w:t>
      </w:r>
      <w:proofErr w:type="spellEnd"/>
      <w:r w:rsidRPr="004B1C95">
        <w:rPr>
          <w:rFonts w:ascii="Arial" w:eastAsia="Times New Roman" w:hAnsi="Arial" w:cs="Arial"/>
          <w:bCs/>
          <w:color w:val="000000"/>
          <w:sz w:val="24"/>
          <w:szCs w:val="24"/>
          <w:shd w:val="clear" w:color="auto" w:fill="FFFFFF"/>
          <w:lang w:val="en-US"/>
        </w:rPr>
        <w:t xml:space="preserve"> u </w:t>
      </w:r>
      <w:proofErr w:type="spellStart"/>
      <w:r w:rsidRPr="004B1C95">
        <w:rPr>
          <w:rFonts w:ascii="Arial" w:eastAsia="Times New Roman" w:hAnsi="Arial" w:cs="Arial"/>
          <w:bCs/>
          <w:color w:val="000000"/>
          <w:sz w:val="24"/>
          <w:szCs w:val="24"/>
          <w:shd w:val="clear" w:color="auto" w:fill="FFFFFF"/>
          <w:lang w:val="en-US"/>
        </w:rPr>
        <w:t>kojoj</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sidRPr="004B1C95">
        <w:rPr>
          <w:rFonts w:ascii="Arial" w:eastAsia="Times New Roman" w:hAnsi="Arial" w:cs="Arial"/>
          <w:bCs/>
          <w:color w:val="000000"/>
          <w:sz w:val="24"/>
          <w:szCs w:val="24"/>
          <w:shd w:val="clear" w:color="auto" w:fill="FFFFFF"/>
          <w:lang w:val="en-US"/>
        </w:rPr>
        <w:t>započet</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postupak</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javne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nabavke</w:t>
      </w:r>
      <w:proofErr w:type="spellEnd"/>
      <w:r w:rsidRPr="004B1C95">
        <w:rPr>
          <w:rFonts w:ascii="Arial" w:eastAsia="Times New Roman" w:hAnsi="Arial" w:cs="Arial"/>
          <w:bCs/>
          <w:color w:val="000000"/>
          <w:sz w:val="24"/>
          <w:szCs w:val="24"/>
          <w:shd w:val="clear" w:color="auto" w:fill="FFFFFF"/>
          <w:lang w:val="en-US"/>
        </w:rPr>
        <w:t xml:space="preserve">, mora </w:t>
      </w:r>
      <w:proofErr w:type="spellStart"/>
      <w:r w:rsidRPr="004B1C95">
        <w:rPr>
          <w:rFonts w:ascii="Arial" w:eastAsia="Times New Roman" w:hAnsi="Arial" w:cs="Arial"/>
          <w:bCs/>
          <w:color w:val="000000"/>
          <w:sz w:val="24"/>
          <w:szCs w:val="24"/>
          <w:shd w:val="clear" w:color="auto" w:fill="FFFFFF"/>
          <w:lang w:val="en-US"/>
        </w:rPr>
        <w:t>sadržati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opis</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koje</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Pr>
          <w:rFonts w:ascii="Arial" w:eastAsia="Times New Roman" w:hAnsi="Arial" w:cs="Arial"/>
          <w:bCs/>
          <w:color w:val="000000"/>
          <w:sz w:val="24"/>
          <w:szCs w:val="24"/>
          <w:shd w:val="clear" w:color="auto" w:fill="FFFFFF"/>
          <w:lang w:val="en-US"/>
        </w:rPr>
        <w:t>Izvršilac</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vrijeme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realizacije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ugovora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konstataciju</w:t>
      </w:r>
      <w:proofErr w:type="spellEnd"/>
      <w:r w:rsidRPr="004B1C95">
        <w:rPr>
          <w:rFonts w:ascii="Arial" w:eastAsia="Times New Roman" w:hAnsi="Arial" w:cs="Arial"/>
          <w:bCs/>
          <w:color w:val="000000"/>
          <w:sz w:val="24"/>
          <w:szCs w:val="24"/>
          <w:shd w:val="clear" w:color="auto" w:fill="FFFFFF"/>
          <w:lang w:val="en-US"/>
        </w:rPr>
        <w:t xml:space="preserve"> da </w:t>
      </w:r>
      <w:proofErr w:type="spellStart"/>
      <w:r w:rsidRPr="004B1C95">
        <w:rPr>
          <w:rFonts w:ascii="Arial" w:eastAsia="Times New Roman" w:hAnsi="Arial" w:cs="Arial"/>
          <w:bCs/>
          <w:color w:val="000000"/>
          <w:sz w:val="24"/>
          <w:szCs w:val="24"/>
          <w:shd w:val="clear" w:color="auto" w:fill="FFFFFF"/>
          <w:lang w:val="en-US"/>
        </w:rPr>
        <w:t>su</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kvalitetno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blagovremeno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izvedeni</w:t>
      </w:r>
      <w:proofErr w:type="spellEnd"/>
      <w:r w:rsidRPr="004B1C95">
        <w:rPr>
          <w:rFonts w:ascii="Arial" w:eastAsia="Times New Roman" w:hAnsi="Arial" w:cs="Arial"/>
          <w:bCs/>
          <w:color w:val="000000"/>
          <w:sz w:val="24"/>
          <w:szCs w:val="24"/>
          <w:shd w:val="clear" w:color="auto" w:fill="FFFFFF"/>
          <w:lang w:val="en-US"/>
        </w:rPr>
        <w:t>.</w:t>
      </w:r>
    </w:p>
    <w:p w14:paraId="1A6FDD76"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
    <w:p w14:paraId="508FBF6C" w14:textId="77777777" w:rsidR="003E609A" w:rsidRDefault="003E609A" w:rsidP="003E609A">
      <w:pPr>
        <w:spacing w:after="0" w:line="240" w:lineRule="auto"/>
        <w:jc w:val="both"/>
        <w:rPr>
          <w:rFonts w:ascii="Arial" w:eastAsia="Times New Roman" w:hAnsi="Arial" w:cs="Arial"/>
          <w:bCs/>
          <w:color w:val="000000"/>
          <w:sz w:val="24"/>
          <w:szCs w:val="24"/>
          <w:shd w:val="clear" w:color="auto" w:fill="FFFFFF"/>
          <w:lang w:val="en-US"/>
        </w:rPr>
      </w:pPr>
      <w:proofErr w:type="spellStart"/>
      <w:r>
        <w:rPr>
          <w:rFonts w:ascii="Arial" w:eastAsia="Times New Roman" w:hAnsi="Arial" w:cs="Arial"/>
          <w:bCs/>
          <w:color w:val="000000"/>
          <w:sz w:val="24"/>
          <w:szCs w:val="24"/>
          <w:shd w:val="clear" w:color="auto" w:fill="FFFFFF"/>
          <w:lang w:val="en-US"/>
        </w:rPr>
        <w:t>B</w:t>
      </w:r>
      <w:r w:rsidRPr="004B1C95">
        <w:rPr>
          <w:rFonts w:ascii="Arial" w:eastAsia="Times New Roman" w:hAnsi="Arial" w:cs="Arial"/>
          <w:bCs/>
          <w:color w:val="000000"/>
          <w:sz w:val="24"/>
          <w:szCs w:val="24"/>
          <w:shd w:val="clear" w:color="auto" w:fill="FFFFFF"/>
          <w:lang w:val="en-US"/>
        </w:rPr>
        <w:t>roj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bodova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određenim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poslovima</w:t>
      </w:r>
      <w:proofErr w:type="spellEnd"/>
      <w:r>
        <w:rPr>
          <w:rFonts w:ascii="Arial" w:eastAsia="Times New Roman" w:hAnsi="Arial" w:cs="Arial"/>
          <w:bCs/>
          <w:color w:val="000000"/>
          <w:sz w:val="24"/>
          <w:szCs w:val="24"/>
          <w:shd w:val="clear" w:color="auto" w:fill="FFFFFF"/>
          <w:lang w:val="en-US"/>
        </w:rPr>
        <w:t xml:space="preserve"> </w:t>
      </w:r>
      <w:r w:rsidRPr="004B1C95">
        <w:rPr>
          <w:rFonts w:ascii="Arial" w:eastAsia="Times New Roman" w:hAnsi="Arial" w:cs="Arial"/>
          <w:bCs/>
          <w:color w:val="000000"/>
          <w:sz w:val="24"/>
          <w:szCs w:val="24"/>
          <w:shd w:val="clear" w:color="auto" w:fill="FFFFFF"/>
          <w:lang w:val="en-US"/>
        </w:rPr>
        <w:t xml:space="preserve">se </w:t>
      </w:r>
      <w:proofErr w:type="spellStart"/>
      <w:r w:rsidRPr="004B1C95">
        <w:rPr>
          <w:rFonts w:ascii="Arial" w:eastAsia="Times New Roman" w:hAnsi="Arial" w:cs="Arial"/>
          <w:bCs/>
          <w:color w:val="000000"/>
          <w:sz w:val="24"/>
          <w:szCs w:val="24"/>
          <w:shd w:val="clear" w:color="auto" w:fill="FFFFFF"/>
          <w:lang w:val="en-US"/>
        </w:rPr>
        <w:t>određuje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sljedećoj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formuli</w:t>
      </w:r>
      <w:proofErr w:type="spellEnd"/>
      <w:r w:rsidRPr="004B1C95">
        <w:rPr>
          <w:rFonts w:ascii="Arial" w:eastAsia="Times New Roman" w:hAnsi="Arial" w:cs="Arial"/>
          <w:bCs/>
          <w:color w:val="000000"/>
          <w:sz w:val="24"/>
          <w:szCs w:val="24"/>
          <w:shd w:val="clear" w:color="auto" w:fill="FFFFFF"/>
          <w:lang w:val="en-US"/>
        </w:rPr>
        <w:t>:</w:t>
      </w:r>
    </w:p>
    <w:p w14:paraId="35AF7DFB"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
    <w:p w14:paraId="2880E7AB" w14:textId="6F943D07" w:rsidR="003E609A" w:rsidRPr="00E56869" w:rsidRDefault="003E609A" w:rsidP="003E609A">
      <w:pPr>
        <w:ind w:left="1418"/>
        <w:rPr>
          <w:color w:val="000000"/>
          <w:sz w:val="24"/>
          <w:szCs w:val="24"/>
          <w:shd w:val="clear" w:color="auto" w:fill="FFFFFF"/>
          <w:lang w:val="hr-HR"/>
        </w:rPr>
      </w:pPr>
      <m:oMathPara>
        <m:oMath>
          <m:r>
            <m:rPr>
              <m:sty m:val="b"/>
            </m:rPr>
            <w:rPr>
              <w:rFonts w:ascii="Cambria Math" w:hAnsi="Cambria Math"/>
              <w:color w:val="000000"/>
              <w:sz w:val="24"/>
              <w:szCs w:val="24"/>
              <w:shd w:val="clear" w:color="auto" w:fill="FFFFFF"/>
              <w:lang w:val="hr-HR"/>
            </w:rPr>
            <m:t xml:space="preserve">Broj bodova </m:t>
          </m:r>
          <m:d>
            <m:dPr>
              <m:ctrlPr>
                <w:rPr>
                  <w:rFonts w:ascii="Cambria Math" w:hAnsi="Cambria Math"/>
                  <w:b/>
                  <w:color w:val="000000"/>
                  <w:sz w:val="24"/>
                  <w:szCs w:val="24"/>
                  <w:shd w:val="clear" w:color="auto" w:fill="FFFFFF"/>
                  <w:lang w:val="hr-HR"/>
                </w:rPr>
              </m:ctrlPr>
            </m:dPr>
            <m:e>
              <m:sSub>
                <m:sSubPr>
                  <m:ctrlPr>
                    <w:rPr>
                      <w:rFonts w:ascii="Cambria Math" w:hAnsi="Cambria Math"/>
                      <w:b/>
                      <w:bCs/>
                      <w:color w:val="000000"/>
                      <w:sz w:val="24"/>
                      <w:szCs w:val="24"/>
                      <w:shd w:val="clear" w:color="auto" w:fill="FFFFFF"/>
                      <w:lang w:val="hr-HR"/>
                    </w:rPr>
                  </m:ctrlPr>
                </m:sSubPr>
                <m:e>
                  <m:r>
                    <m:rPr>
                      <m:sty m:val="b"/>
                    </m:rPr>
                    <w:rPr>
                      <w:rFonts w:ascii="Cambria Math" w:hAnsi="Cambria Math"/>
                      <w:color w:val="000000"/>
                      <w:sz w:val="24"/>
                      <w:szCs w:val="24"/>
                      <w:shd w:val="clear" w:color="auto" w:fill="FFFFFF"/>
                      <w:lang w:val="hr-HR"/>
                    </w:rPr>
                    <m:t>K</m:t>
                  </m:r>
                </m:e>
                <m:sub/>
              </m:sSub>
            </m:e>
          </m:d>
          <m:r>
            <w:rPr>
              <w:rFonts w:ascii="Cambria Math" w:hAnsi="Cambria Math"/>
              <w:color w:val="000000"/>
              <w:sz w:val="24"/>
              <w:szCs w:val="24"/>
              <w:shd w:val="clear" w:color="auto" w:fill="FFFFFF"/>
              <w:lang w:val="hr-HR"/>
            </w:rPr>
            <m:t>=</m:t>
          </m:r>
          <m:f>
            <m:fPr>
              <m:ctrlPr>
                <w:rPr>
                  <w:rFonts w:ascii="Cambria Math" w:hAnsi="Cambria Math"/>
                  <w:bCs/>
                  <w:i/>
                  <w:color w:val="000000"/>
                  <w:sz w:val="24"/>
                  <w:szCs w:val="24"/>
                  <w:shd w:val="clear" w:color="auto" w:fill="FFFFFF"/>
                  <w:lang w:val="hr-HR"/>
                </w:rPr>
              </m:ctrlPr>
            </m:fPr>
            <m:num>
              <m:r>
                <m:rPr>
                  <m:sty m:val="p"/>
                </m:rPr>
                <w:rPr>
                  <w:rFonts w:ascii="Cambria Math" w:hAnsi="Cambria Math"/>
                  <w:color w:val="000000"/>
                  <w:sz w:val="24"/>
                  <w:szCs w:val="24"/>
                  <w:shd w:val="clear" w:color="auto" w:fill="FFFFFF"/>
                  <w:lang w:val="hr-HR"/>
                </w:rPr>
                <m:t>broj potvrđenih referenci-2</m:t>
              </m:r>
            </m:num>
            <m:den>
              <m:r>
                <m:rPr>
                  <m:sty m:val="p"/>
                </m:rPr>
                <w:rPr>
                  <w:rFonts w:ascii="Cambria Math" w:hAnsi="Cambria Math"/>
                  <w:color w:val="000000"/>
                  <w:sz w:val="24"/>
                  <w:szCs w:val="24"/>
                  <w:shd w:val="clear" w:color="auto" w:fill="FFFFFF"/>
                  <w:lang w:val="hr-HR"/>
                </w:rPr>
                <m:t xml:space="preserve">najveći broj potvr. refer.-2 </m:t>
              </m:r>
            </m:den>
          </m:f>
          <m:r>
            <w:rPr>
              <w:rFonts w:ascii="Cambria Math" w:hAnsi="Cambria Math"/>
              <w:color w:val="000000"/>
              <w:sz w:val="24"/>
              <w:szCs w:val="24"/>
              <w:shd w:val="clear" w:color="auto" w:fill="FFFFFF"/>
              <w:lang w:val="hr-HR"/>
            </w:rPr>
            <m:t>×20</m:t>
          </m:r>
        </m:oMath>
      </m:oMathPara>
    </w:p>
    <w:p w14:paraId="74444AA8" w14:textId="77777777" w:rsidR="003E609A" w:rsidRDefault="003E609A" w:rsidP="003E609A">
      <w:pPr>
        <w:spacing w:after="0" w:line="240" w:lineRule="auto"/>
        <w:jc w:val="both"/>
        <w:rPr>
          <w:rFonts w:ascii="Arial" w:eastAsia="Times New Roman" w:hAnsi="Arial" w:cs="Arial"/>
          <w:sz w:val="24"/>
          <w:szCs w:val="24"/>
          <w:lang w:val="en-US"/>
        </w:rPr>
      </w:pPr>
    </w:p>
    <w:p w14:paraId="7AF1106E" w14:textId="77777777" w:rsidR="003E609A" w:rsidRDefault="003E609A" w:rsidP="003E609A">
      <w:pPr>
        <w:spacing w:after="0" w:line="240" w:lineRule="auto"/>
        <w:rPr>
          <w:rFonts w:ascii="Arial" w:eastAsia="Times New Roman" w:hAnsi="Arial" w:cs="Arial"/>
          <w:bCs/>
          <w:color w:val="000000"/>
          <w:sz w:val="24"/>
          <w:szCs w:val="24"/>
          <w:shd w:val="clear" w:color="auto" w:fill="FFFFFF"/>
          <w:lang w:val="hr-HR"/>
        </w:rPr>
      </w:pPr>
      <w:r w:rsidRPr="00625B8D">
        <w:rPr>
          <w:rFonts w:ascii="Arial" w:eastAsia="Times New Roman" w:hAnsi="Arial" w:cs="Arial"/>
          <w:bCs/>
          <w:color w:val="000000"/>
          <w:sz w:val="24"/>
          <w:szCs w:val="24"/>
          <w:shd w:val="clear" w:color="auto" w:fill="FFFFFF"/>
          <w:lang w:val="hr-HR"/>
        </w:rPr>
        <w:t>Napomena: Vrednovanje će se vršiti iznad predviđenih minimalnih zahtjeva stručne i tehničke osposobljenosti.</w:t>
      </w:r>
    </w:p>
    <w:p w14:paraId="0D10407A" w14:textId="77777777" w:rsidR="003E609A" w:rsidRDefault="003E609A" w:rsidP="003E609A">
      <w:pPr>
        <w:spacing w:after="0" w:line="240" w:lineRule="auto"/>
        <w:rPr>
          <w:rFonts w:ascii="Arial" w:eastAsia="Times New Roman" w:hAnsi="Arial" w:cs="Arial"/>
          <w:bCs/>
          <w:color w:val="000000"/>
          <w:sz w:val="24"/>
          <w:szCs w:val="24"/>
          <w:shd w:val="clear" w:color="auto" w:fill="FFFFFF"/>
          <w:lang w:val="hr-HR"/>
        </w:rPr>
      </w:pPr>
    </w:p>
    <w:p w14:paraId="43864D2E" w14:textId="77777777" w:rsidR="003E609A" w:rsidRPr="00625B8D" w:rsidRDefault="003E609A" w:rsidP="003E609A">
      <w:pPr>
        <w:spacing w:after="0" w:line="240" w:lineRule="auto"/>
        <w:rPr>
          <w:rFonts w:ascii="Arial" w:eastAsia="Times New Roman" w:hAnsi="Arial" w:cs="Arial"/>
          <w:bCs/>
          <w:color w:val="000000"/>
          <w:sz w:val="24"/>
          <w:szCs w:val="24"/>
          <w:shd w:val="clear" w:color="auto" w:fill="FFFFFF"/>
          <w:lang w:val="hr-HR"/>
        </w:rPr>
      </w:pPr>
      <w:r w:rsidRPr="00845A01">
        <w:rPr>
          <w:rFonts w:ascii="Arial" w:eastAsia="Times New Roman" w:hAnsi="Arial" w:cs="Arial"/>
          <w:bCs/>
          <w:color w:val="000000"/>
          <w:sz w:val="24"/>
          <w:szCs w:val="24"/>
          <w:shd w:val="clear" w:color="auto" w:fill="FFFFFF"/>
          <w:lang w:val="hr-HR"/>
        </w:rPr>
        <w:t>Ponuđač sa najvećim brojem bodova (C + K) će biti izabran kao prvorangirani.</w:t>
      </w:r>
    </w:p>
    <w:p w14:paraId="4FFE7D5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8"/>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61566FE7" w14:textId="77777777" w:rsidR="00A52993"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14:paraId="27CF3DFA" w14:textId="77777777" w:rsidR="00103174" w:rsidRPr="00993DE3" w:rsidRDefault="00103174" w:rsidP="002C1B60">
      <w:pPr>
        <w:spacing w:after="0" w:line="240" w:lineRule="auto"/>
        <w:jc w:val="both"/>
        <w:rPr>
          <w:rFonts w:ascii="Arial" w:eastAsia="Times New Roman" w:hAnsi="Arial" w:cs="Arial"/>
          <w:color w:val="000000"/>
          <w:sz w:val="24"/>
          <w:szCs w:val="24"/>
        </w:rPr>
      </w:pPr>
    </w:p>
    <w:p w14:paraId="1851DE94"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1"/>
      <w:r w:rsidRPr="002C1B60">
        <w:rPr>
          <w:rFonts w:ascii="Arial" w:eastAsia="Times New Roman" w:hAnsi="Arial" w:cs="Times New Roman"/>
          <w:b/>
          <w:sz w:val="24"/>
          <w:szCs w:val="32"/>
        </w:rPr>
        <w:t>NAČIN, MJESTO I VRIJEME PODNOŠENJA PONUDA I OTVARANJA PONUDA</w:t>
      </w:r>
      <w:bookmarkEnd w:id="9"/>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A73C729" w14:textId="7C146086"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Ponude se podnose preko ESJN-a zaključno sa danom </w:t>
      </w:r>
      <w:r w:rsidR="001B7FCE">
        <w:rPr>
          <w:rFonts w:ascii="Arial" w:eastAsia="Times New Roman" w:hAnsi="Arial" w:cs="Arial"/>
          <w:color w:val="000000"/>
          <w:sz w:val="24"/>
          <w:szCs w:val="24"/>
        </w:rPr>
        <w:t>29</w:t>
      </w:r>
      <w:r w:rsidR="00302021">
        <w:rPr>
          <w:rFonts w:ascii="Arial" w:eastAsia="Times New Roman" w:hAnsi="Arial" w:cs="Arial"/>
          <w:color w:val="000000"/>
          <w:sz w:val="24"/>
          <w:szCs w:val="24"/>
        </w:rPr>
        <w:t>.0</w:t>
      </w:r>
      <w:r w:rsidR="009B6151">
        <w:rPr>
          <w:rFonts w:ascii="Arial" w:eastAsia="Times New Roman" w:hAnsi="Arial" w:cs="Arial"/>
          <w:color w:val="000000"/>
          <w:sz w:val="24"/>
          <w:szCs w:val="24"/>
        </w:rPr>
        <w:t>1</w:t>
      </w:r>
      <w:r w:rsidRPr="00A972ED">
        <w:rPr>
          <w:rFonts w:ascii="Arial" w:eastAsia="Times New Roman" w:hAnsi="Arial" w:cs="Arial"/>
          <w:color w:val="000000"/>
          <w:sz w:val="24"/>
          <w:szCs w:val="24"/>
        </w:rPr>
        <w:t>.202</w:t>
      </w:r>
      <w:r w:rsidR="001B7FCE">
        <w:rPr>
          <w:rFonts w:ascii="Arial" w:eastAsia="Times New Roman" w:hAnsi="Arial" w:cs="Arial"/>
          <w:color w:val="000000"/>
          <w:sz w:val="24"/>
          <w:szCs w:val="24"/>
        </w:rPr>
        <w:t>5</w:t>
      </w:r>
      <w:r w:rsidRPr="00A972ED">
        <w:rPr>
          <w:rFonts w:ascii="Arial" w:eastAsia="Times New Roman" w:hAnsi="Arial" w:cs="Arial"/>
          <w:color w:val="000000"/>
          <w:sz w:val="24"/>
          <w:szCs w:val="24"/>
        </w:rPr>
        <w:t>. godine do 1</w:t>
      </w:r>
      <w:r w:rsidR="00140DE0">
        <w:rPr>
          <w:rFonts w:ascii="Arial" w:eastAsia="Times New Roman" w:hAnsi="Arial" w:cs="Arial"/>
          <w:color w:val="000000"/>
          <w:sz w:val="24"/>
          <w:szCs w:val="24"/>
        </w:rPr>
        <w:t>3</w:t>
      </w:r>
      <w:r w:rsidRPr="00A972ED">
        <w:rPr>
          <w:rFonts w:ascii="Arial" w:eastAsia="Times New Roman" w:hAnsi="Arial" w:cs="Arial"/>
          <w:color w:val="000000"/>
          <w:sz w:val="24"/>
          <w:szCs w:val="24"/>
        </w:rPr>
        <w:t xml:space="preserve"> sati.</w:t>
      </w:r>
    </w:p>
    <w:p w14:paraId="16AC19B5" w14:textId="77777777" w:rsidR="00A972ED" w:rsidRPr="00A972ED" w:rsidRDefault="00A972ED" w:rsidP="00A972ED">
      <w:pPr>
        <w:spacing w:after="0" w:line="240" w:lineRule="auto"/>
        <w:jc w:val="both"/>
        <w:rPr>
          <w:rFonts w:ascii="Arial" w:eastAsia="Times New Roman" w:hAnsi="Arial" w:cs="Arial"/>
          <w:b/>
          <w:bCs/>
          <w:i/>
          <w:iCs/>
          <w:color w:val="000000"/>
          <w:sz w:val="24"/>
          <w:szCs w:val="24"/>
        </w:rPr>
      </w:pPr>
    </w:p>
    <w:p w14:paraId="6362F5DD" w14:textId="614E462D"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Otvaranje ponuda održaće se dana </w:t>
      </w:r>
      <w:r w:rsidR="001B7FCE">
        <w:rPr>
          <w:rFonts w:ascii="Arial" w:eastAsia="Times New Roman" w:hAnsi="Arial" w:cs="Arial"/>
          <w:color w:val="000000"/>
          <w:sz w:val="24"/>
          <w:szCs w:val="24"/>
        </w:rPr>
        <w:t>29</w:t>
      </w:r>
      <w:r w:rsidR="007A1A41">
        <w:rPr>
          <w:rFonts w:ascii="Arial" w:eastAsia="Times New Roman" w:hAnsi="Arial" w:cs="Arial"/>
          <w:color w:val="000000"/>
          <w:sz w:val="24"/>
          <w:szCs w:val="24"/>
        </w:rPr>
        <w:t>.01</w:t>
      </w:r>
      <w:r w:rsidR="007A1A41" w:rsidRPr="00A972ED">
        <w:rPr>
          <w:rFonts w:ascii="Arial" w:eastAsia="Times New Roman" w:hAnsi="Arial" w:cs="Arial"/>
          <w:color w:val="000000"/>
          <w:sz w:val="24"/>
          <w:szCs w:val="24"/>
        </w:rPr>
        <w:t>.202</w:t>
      </w:r>
      <w:r w:rsidR="001B7FCE">
        <w:rPr>
          <w:rFonts w:ascii="Arial" w:eastAsia="Times New Roman" w:hAnsi="Arial" w:cs="Arial"/>
          <w:color w:val="000000"/>
          <w:sz w:val="24"/>
          <w:szCs w:val="24"/>
        </w:rPr>
        <w:t>5</w:t>
      </w:r>
      <w:r w:rsidR="007A1A41">
        <w:rPr>
          <w:rFonts w:ascii="Arial" w:eastAsia="Times New Roman" w:hAnsi="Arial" w:cs="Arial"/>
          <w:color w:val="000000"/>
          <w:sz w:val="24"/>
          <w:szCs w:val="24"/>
        </w:rPr>
        <w:t xml:space="preserve">. </w:t>
      </w:r>
      <w:r w:rsidRPr="00A972ED">
        <w:rPr>
          <w:rFonts w:ascii="Arial" w:eastAsia="Times New Roman" w:hAnsi="Arial" w:cs="Arial"/>
          <w:color w:val="000000"/>
          <w:sz w:val="24"/>
          <w:szCs w:val="24"/>
        </w:rPr>
        <w:t>godine u 1</w:t>
      </w:r>
      <w:r w:rsidR="00140DE0">
        <w:rPr>
          <w:rFonts w:ascii="Arial" w:eastAsia="Times New Roman" w:hAnsi="Arial" w:cs="Arial"/>
          <w:color w:val="000000"/>
          <w:sz w:val="24"/>
          <w:szCs w:val="24"/>
        </w:rPr>
        <w:t>3</w:t>
      </w:r>
      <w:r w:rsidRPr="00A972ED">
        <w:rPr>
          <w:rFonts w:ascii="Arial" w:eastAsia="Times New Roman" w:hAnsi="Arial" w:cs="Arial"/>
          <w:color w:val="000000"/>
          <w:sz w:val="24"/>
          <w:szCs w:val="24"/>
        </w:rPr>
        <w:t xml:space="preserve"> sati. </w:t>
      </w:r>
    </w:p>
    <w:p w14:paraId="667F1991" w14:textId="77777777" w:rsidR="00A972ED" w:rsidRPr="00A972ED" w:rsidRDefault="00A972ED" w:rsidP="00A972ED">
      <w:pPr>
        <w:spacing w:after="0" w:line="240" w:lineRule="auto"/>
        <w:jc w:val="both"/>
        <w:rPr>
          <w:rFonts w:ascii="Arial" w:eastAsia="Times New Roman" w:hAnsi="Arial" w:cs="Arial"/>
          <w:color w:val="000000"/>
          <w:sz w:val="24"/>
          <w:szCs w:val="24"/>
        </w:rPr>
      </w:pPr>
    </w:p>
    <w:p w14:paraId="771C252C" w14:textId="77777777" w:rsidR="007A1A41" w:rsidRPr="008B28B9" w:rsidRDefault="007A1A41" w:rsidP="007A1A41">
      <w:pPr>
        <w:spacing w:after="0"/>
        <w:jc w:val="both"/>
        <w:rPr>
          <w:rFonts w:ascii="Arial" w:eastAsia="Times New Roman" w:hAnsi="Arial" w:cs="Arial"/>
          <w:color w:val="000000"/>
        </w:rPr>
      </w:pPr>
      <w:r w:rsidRPr="008B28B9">
        <w:rPr>
          <w:rFonts w:ascii="Arial" w:eastAsia="Times New Roman"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0DCB060B" w14:textId="77777777" w:rsidR="007A1A41" w:rsidRPr="008B28B9" w:rsidRDefault="007A1A41" w:rsidP="007A1A41">
      <w:pPr>
        <w:spacing w:after="0"/>
        <w:jc w:val="both"/>
        <w:rPr>
          <w:rFonts w:ascii="Arial" w:eastAsia="Times New Roman" w:hAnsi="Arial" w:cs="Arial"/>
          <w:color w:val="000000"/>
        </w:rPr>
      </w:pPr>
    </w:p>
    <w:p w14:paraId="40B38D9E" w14:textId="77777777" w:rsidR="007A1A41" w:rsidRPr="008B28B9" w:rsidRDefault="007A1A41" w:rsidP="007A1A41">
      <w:pPr>
        <w:spacing w:after="0"/>
        <w:jc w:val="both"/>
        <w:rPr>
          <w:rFonts w:ascii="Arial" w:eastAsia="Times New Roman" w:hAnsi="Arial" w:cs="Arial"/>
          <w:color w:val="000000"/>
        </w:rPr>
      </w:pPr>
      <w:r w:rsidRPr="008B28B9">
        <w:rPr>
          <w:rFonts w:ascii="Arial" w:eastAsia="Times New Roman" w:hAnsi="Arial" w:cs="Arial"/>
          <w:color w:val="000000"/>
        </w:rPr>
        <w:t xml:space="preserve">Adresa za dostavljanje Garancije ponude je: </w:t>
      </w:r>
    </w:p>
    <w:p w14:paraId="434CB406" w14:textId="77777777" w:rsidR="007A1A41" w:rsidRPr="008B28B9" w:rsidRDefault="007A1A41" w:rsidP="007A1A41">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neposrednim podnošenjem na arhivi naručioca na adresi Ul. Vuka Karadžića broj 2, Nikšić;</w:t>
      </w:r>
    </w:p>
    <w:p w14:paraId="70A32AE9" w14:textId="60DE7749" w:rsidR="007A1A41" w:rsidRPr="008B28B9" w:rsidRDefault="007A1A41" w:rsidP="007A1A41">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 xml:space="preserve">preporučenom pošiljkom sa povratnicom na adresi Ul. Vuka Karadžića broj 2, Nikšić, s tim što Garancija ponude mora biti uručena od strane poštanskog operatora najkasnije do roka određenog za podnošenje ponude, radnim danima od 7 do 15 sati, zaključno sa danom </w:t>
      </w:r>
      <w:r w:rsidR="001B7FCE">
        <w:rPr>
          <w:rFonts w:ascii="Arial" w:eastAsia="Times New Roman" w:hAnsi="Arial" w:cs="Arial"/>
          <w:color w:val="000000"/>
          <w:sz w:val="24"/>
          <w:szCs w:val="24"/>
        </w:rPr>
        <w:t>29</w:t>
      </w:r>
      <w:r>
        <w:rPr>
          <w:rFonts w:ascii="Arial" w:eastAsia="Times New Roman" w:hAnsi="Arial" w:cs="Arial"/>
          <w:color w:val="000000"/>
          <w:sz w:val="24"/>
          <w:szCs w:val="24"/>
        </w:rPr>
        <w:t>.01</w:t>
      </w:r>
      <w:r w:rsidRPr="00A972ED">
        <w:rPr>
          <w:rFonts w:ascii="Arial" w:eastAsia="Times New Roman" w:hAnsi="Arial" w:cs="Arial"/>
          <w:color w:val="000000"/>
          <w:sz w:val="24"/>
          <w:szCs w:val="24"/>
        </w:rPr>
        <w:t>.202</w:t>
      </w:r>
      <w:r w:rsidR="001B7FCE">
        <w:rPr>
          <w:rFonts w:ascii="Arial" w:eastAsia="Times New Roman" w:hAnsi="Arial" w:cs="Arial"/>
          <w:color w:val="000000"/>
          <w:sz w:val="24"/>
          <w:szCs w:val="24"/>
        </w:rPr>
        <w:t>5</w:t>
      </w:r>
      <w:r w:rsidRPr="00A972ED">
        <w:rPr>
          <w:rFonts w:ascii="Arial" w:eastAsia="Times New Roman" w:hAnsi="Arial" w:cs="Arial"/>
          <w:color w:val="000000"/>
          <w:sz w:val="24"/>
          <w:szCs w:val="24"/>
        </w:rPr>
        <w:t>. godine do 1</w:t>
      </w:r>
      <w:r w:rsidR="00140DE0">
        <w:rPr>
          <w:rFonts w:ascii="Arial" w:eastAsia="Times New Roman" w:hAnsi="Arial" w:cs="Arial"/>
          <w:color w:val="000000"/>
          <w:sz w:val="24"/>
          <w:szCs w:val="24"/>
        </w:rPr>
        <w:t>3</w:t>
      </w:r>
      <w:r w:rsidRPr="00A972ED">
        <w:rPr>
          <w:rFonts w:ascii="Arial" w:eastAsia="Times New Roman" w:hAnsi="Arial" w:cs="Arial"/>
          <w:color w:val="000000"/>
          <w:sz w:val="24"/>
          <w:szCs w:val="24"/>
        </w:rPr>
        <w:t xml:space="preserve"> sati.</w:t>
      </w:r>
    </w:p>
    <w:p w14:paraId="3EB21997" w14:textId="77777777" w:rsidR="007A1A41" w:rsidRPr="008B28B9" w:rsidRDefault="007A1A41" w:rsidP="007A1A41">
      <w:pPr>
        <w:spacing w:after="0"/>
        <w:jc w:val="both"/>
        <w:rPr>
          <w:rFonts w:ascii="Arial" w:eastAsia="Times New Roman" w:hAnsi="Arial" w:cs="Arial"/>
          <w:color w:val="000000"/>
        </w:rPr>
      </w:pPr>
    </w:p>
    <w:p w14:paraId="518C93E4" w14:textId="77777777" w:rsidR="007A1A41" w:rsidRPr="008B28B9" w:rsidRDefault="007A1A41" w:rsidP="007A1A41">
      <w:pPr>
        <w:spacing w:after="0" w:line="240" w:lineRule="auto"/>
        <w:jc w:val="both"/>
        <w:rPr>
          <w:rFonts w:ascii="Arial" w:eastAsia="Calibri" w:hAnsi="Arial" w:cs="Arial"/>
          <w:color w:val="000000" w:themeColor="text1"/>
          <w:lang w:val="sr-Latn-RS"/>
        </w:rPr>
      </w:pPr>
      <w:r w:rsidRPr="008B28B9">
        <w:rPr>
          <w:rFonts w:ascii="Arial" w:eastAsia="Times New Roman" w:hAnsi="Arial" w:cs="Arial"/>
          <w:color w:val="000000"/>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5DDAC3FA" w14:textId="77777777" w:rsidR="00000359" w:rsidRPr="00D3592F" w:rsidRDefault="00000359" w:rsidP="00000359">
      <w:pPr>
        <w:spacing w:after="0" w:line="240" w:lineRule="auto"/>
        <w:jc w:val="both"/>
        <w:rPr>
          <w:rFonts w:ascii="Arial" w:eastAsia="Times New Roman" w:hAnsi="Arial" w:cs="Arial"/>
          <w:color w:val="000000"/>
          <w:sz w:val="24"/>
          <w:szCs w:val="24"/>
        </w:rPr>
      </w:pPr>
    </w:p>
    <w:p w14:paraId="7BB32474" w14:textId="77777777" w:rsidR="002C1B60" w:rsidRPr="00D3592F" w:rsidRDefault="002C1B60" w:rsidP="002C1B60">
      <w:pPr>
        <w:spacing w:after="0" w:line="240" w:lineRule="auto"/>
        <w:jc w:val="both"/>
        <w:rPr>
          <w:rFonts w:ascii="Arial" w:eastAsia="Times New Roman" w:hAnsi="Arial" w:cs="Arial"/>
          <w:color w:val="000000"/>
          <w:sz w:val="24"/>
          <w:szCs w:val="24"/>
        </w:rPr>
      </w:pPr>
    </w:p>
    <w:p w14:paraId="7D1173C7"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2"/>
      <w:r w:rsidRPr="002C1B60">
        <w:rPr>
          <w:rFonts w:ascii="Arial" w:eastAsia="Times New Roman" w:hAnsi="Arial" w:cs="Times New Roman"/>
          <w:b/>
          <w:sz w:val="24"/>
          <w:szCs w:val="32"/>
        </w:rPr>
        <w:lastRenderedPageBreak/>
        <w:t>USLOVI ZA AKTIVIRANJE GARANCIJE PONUDE</w:t>
      </w:r>
      <w:r w:rsidRPr="002C1B60">
        <w:rPr>
          <w:rFonts w:ascii="Arial" w:eastAsia="Times New Roman" w:hAnsi="Arial" w:cs="Times New Roman"/>
          <w:b/>
          <w:sz w:val="24"/>
          <w:szCs w:val="32"/>
          <w:vertAlign w:val="superscript"/>
        </w:rPr>
        <w:footnoteReference w:id="7"/>
      </w:r>
      <w:bookmarkEnd w:id="10"/>
    </w:p>
    <w:p w14:paraId="2193954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35D3762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Garancija ponude će se aktivirati ako ponuđač: </w:t>
      </w:r>
    </w:p>
    <w:p w14:paraId="0C678A9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odustane od ponude u roku važenja ponude; </w:t>
      </w:r>
    </w:p>
    <w:p w14:paraId="7B3C519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dostavi zahtijevane dokaze prije potpisivanja ugovora; </w:t>
      </w:r>
    </w:p>
    <w:p w14:paraId="5413EBEB"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odbije da potpiše ugovor o javnoj nabavci; ili </w:t>
      </w:r>
    </w:p>
    <w:p w14:paraId="1B4E8831" w14:textId="77777777" w:rsidR="002C1B60" w:rsidRPr="00A52993"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4) u izjavi privrednog subjekta navede netačne činjenice o ispunjenosti uslova iz člana 111 stav 4 Zakona o javnim nabavkama.</w:t>
      </w:r>
    </w:p>
    <w:p w14:paraId="2ECB6FE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3"/>
      <w:r w:rsidRPr="002C1B60">
        <w:rPr>
          <w:rFonts w:ascii="Arial" w:eastAsia="Times New Roman" w:hAnsi="Arial" w:cs="Times New Roman"/>
          <w:b/>
          <w:sz w:val="24"/>
          <w:szCs w:val="32"/>
        </w:rPr>
        <w:t>TAJNOST PODATAKA</w:t>
      </w:r>
      <w:bookmarkEnd w:id="11"/>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4A45DD8A" w14:textId="77777777"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7550DADC" w14:textId="77777777" w:rsidR="002C1B60" w:rsidRPr="00A715B9" w:rsidRDefault="002C1B60" w:rsidP="002C1B60">
      <w:pPr>
        <w:spacing w:after="0" w:line="240" w:lineRule="auto"/>
        <w:jc w:val="both"/>
        <w:rPr>
          <w:rFonts w:ascii="Arial" w:eastAsia="Times New Roman" w:hAnsi="Arial" w:cs="Arial"/>
          <w:color w:val="000000"/>
          <w:sz w:val="24"/>
          <w:szCs w:val="24"/>
        </w:rPr>
      </w:pP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4"/>
      <w:r w:rsidRPr="002C1B60">
        <w:rPr>
          <w:rFonts w:ascii="Arial" w:eastAsia="Times New Roman" w:hAnsi="Arial" w:cs="Times New Roman"/>
          <w:b/>
          <w:sz w:val="24"/>
          <w:szCs w:val="32"/>
        </w:rPr>
        <w:t>UPUTSTVO ZA SAČINJAVANJE PONUDE</w:t>
      </w:r>
      <w:bookmarkEnd w:id="12"/>
    </w:p>
    <w:p w14:paraId="0C6FD893" w14:textId="77777777" w:rsidR="002C1B60" w:rsidRPr="002C1B60" w:rsidRDefault="002C1B60" w:rsidP="002C1B60">
      <w:pPr>
        <w:spacing w:after="0" w:line="240" w:lineRule="auto"/>
        <w:rPr>
          <w:rFonts w:ascii="Arial" w:eastAsia="Times New Roman" w:hAnsi="Arial" w:cs="Arial"/>
          <w:sz w:val="24"/>
          <w:szCs w:val="24"/>
        </w:rPr>
      </w:pPr>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77777777"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5"/>
      <w:r w:rsidRPr="002C1B60">
        <w:rPr>
          <w:rFonts w:ascii="Arial" w:eastAsia="Times New Roman" w:hAnsi="Arial" w:cs="Times New Roman"/>
          <w:b/>
          <w:sz w:val="24"/>
          <w:szCs w:val="32"/>
        </w:rPr>
        <w:t>NAČIN ZAKLJUČIVANJA I IZMJENE UGOVORA O JAVNOJ NABAVCI</w:t>
      </w:r>
      <w:bookmarkEnd w:id="13"/>
    </w:p>
    <w:p w14:paraId="48312BBE" w14:textId="77777777" w:rsidR="002C1B60" w:rsidRPr="002C1B60" w:rsidRDefault="002C1B60" w:rsidP="002C1B60">
      <w:pPr>
        <w:spacing w:after="0" w:line="240" w:lineRule="auto"/>
        <w:jc w:val="both"/>
        <w:rPr>
          <w:rFonts w:ascii="Arial" w:eastAsia="Times New Roman" w:hAnsi="Arial" w:cs="Arial"/>
          <w:i/>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1D751934" w14:textId="77777777" w:rsidR="00835D88" w:rsidRPr="002C1B60" w:rsidRDefault="00835D88" w:rsidP="00835D88">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8"/>
      </w:r>
    </w:p>
    <w:p w14:paraId="5F25F544" w14:textId="77777777" w:rsidR="00F124C1" w:rsidRPr="00F124C1" w:rsidRDefault="00F124C1" w:rsidP="00835D88">
      <w:pPr>
        <w:spacing w:after="0" w:line="240" w:lineRule="auto"/>
        <w:rPr>
          <w:rFonts w:ascii="Arial" w:eastAsia="PMingLiU" w:hAnsi="Arial" w:cs="Arial"/>
          <w:b/>
          <w:sz w:val="24"/>
          <w:szCs w:val="24"/>
          <w:lang w:val="sr-Latn-CS" w:eastAsia="zh-TW"/>
        </w:rPr>
      </w:pPr>
    </w:p>
    <w:p w14:paraId="5687FC65" w14:textId="77777777" w:rsidR="00F124C1" w:rsidRPr="00F124C1" w:rsidRDefault="00F124C1" w:rsidP="00F124C1">
      <w:pPr>
        <w:spacing w:before="96" w:after="0" w:line="360" w:lineRule="atLeast"/>
        <w:rPr>
          <w:rFonts w:ascii="Arial" w:eastAsia="Calibri" w:hAnsi="Arial" w:cs="Arial"/>
          <w:b/>
          <w:sz w:val="24"/>
          <w:szCs w:val="24"/>
          <w:lang w:val="sr-Latn-RS"/>
        </w:rPr>
      </w:pPr>
      <w:r w:rsidRPr="00F124C1">
        <w:rPr>
          <w:rFonts w:ascii="Arial" w:eastAsia="Calibri" w:hAnsi="Arial" w:cs="Arial"/>
          <w:b/>
          <w:sz w:val="24"/>
          <w:szCs w:val="24"/>
          <w:lang w:val="sr-Latn-RS"/>
        </w:rPr>
        <w:t>Obaveze Naručioca i Izvršioca tokom realizacije Ugovora</w:t>
      </w:r>
    </w:p>
    <w:p w14:paraId="39EAA4DB" w14:textId="77777777" w:rsidR="00F124C1" w:rsidRPr="00F124C1" w:rsidRDefault="00F124C1" w:rsidP="00F124C1">
      <w:pPr>
        <w:spacing w:after="0" w:line="240" w:lineRule="auto"/>
        <w:jc w:val="both"/>
        <w:rPr>
          <w:rFonts w:ascii="Arial" w:hAnsi="Arial" w:cs="Arial"/>
          <w:b/>
          <w:color w:val="000000"/>
          <w:sz w:val="24"/>
          <w:szCs w:val="24"/>
          <w:lang w:val="en-US"/>
        </w:rPr>
      </w:pPr>
    </w:p>
    <w:p w14:paraId="79C32A31" w14:textId="77777777" w:rsidR="00F124C1" w:rsidRPr="00F124C1" w:rsidRDefault="00F124C1" w:rsidP="00F124C1">
      <w:pPr>
        <w:spacing w:after="0" w:line="240" w:lineRule="auto"/>
        <w:jc w:val="both"/>
        <w:rPr>
          <w:rFonts w:ascii="Arial" w:eastAsia="PMingLiU" w:hAnsi="Arial" w:cs="Arial"/>
          <w:bCs/>
          <w:sz w:val="24"/>
          <w:szCs w:val="24"/>
          <w:lang w:eastAsia="zh-TW"/>
        </w:rPr>
      </w:pPr>
      <w:r w:rsidRPr="00F124C1">
        <w:rPr>
          <w:rFonts w:ascii="Arial" w:eastAsia="PMingLiU" w:hAnsi="Arial" w:cs="Arial"/>
          <w:sz w:val="24"/>
          <w:szCs w:val="24"/>
          <w:lang w:eastAsia="zh-TW"/>
        </w:rPr>
        <w:t>Obaveze Izvršioca su</w:t>
      </w:r>
      <w:r w:rsidRPr="00F124C1">
        <w:rPr>
          <w:rFonts w:ascii="Arial" w:eastAsia="PMingLiU" w:hAnsi="Arial" w:cs="Arial"/>
          <w:bCs/>
          <w:sz w:val="24"/>
          <w:szCs w:val="24"/>
          <w:lang w:eastAsia="zh-TW"/>
        </w:rPr>
        <w:t>:</w:t>
      </w:r>
    </w:p>
    <w:p w14:paraId="4F368253" w14:textId="3A4A38E3" w:rsidR="00F124C1" w:rsidRPr="008B1F38" w:rsidRDefault="00A314D9" w:rsidP="00A314D9">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Pr>
          <w:rFonts w:ascii="Arial" w:eastAsia="PMingLiU" w:hAnsi="Arial" w:cs="Arial"/>
          <w:sz w:val="24"/>
          <w:szCs w:val="24"/>
          <w:lang w:val="sr-Latn-CS" w:eastAsia="zh-TW"/>
        </w:rPr>
        <w:t>Da radovi koji</w:t>
      </w:r>
      <w:r w:rsidR="00F124C1" w:rsidRPr="00A314D9">
        <w:rPr>
          <w:rFonts w:ascii="Arial" w:eastAsia="PMingLiU" w:hAnsi="Arial" w:cs="Arial"/>
          <w:sz w:val="24"/>
          <w:szCs w:val="24"/>
          <w:lang w:val="sr-Latn-CS" w:eastAsia="zh-TW"/>
        </w:rPr>
        <w:t xml:space="preserve"> su predmet ovog Ugovora izvrši u skladu sa prihvaćenom Ponudom i Tehničkom specifikacijom predmeta nabavke iz tenderske dokumentacije </w:t>
      </w:r>
      <w:r w:rsidR="004D2CED">
        <w:rPr>
          <w:rFonts w:ascii="Arial" w:eastAsia="PMingLiU" w:hAnsi="Arial" w:cs="Arial"/>
          <w:sz w:val="24"/>
          <w:szCs w:val="24"/>
          <w:lang w:val="sr-Latn-CS" w:eastAsia="zh-TW"/>
        </w:rPr>
        <w:t>1</w:t>
      </w:r>
      <w:r w:rsidR="001B7FCE">
        <w:rPr>
          <w:rFonts w:ascii="Arial" w:eastAsia="PMingLiU" w:hAnsi="Arial" w:cs="Arial"/>
          <w:sz w:val="24"/>
          <w:szCs w:val="24"/>
          <w:lang w:val="sr-Latn-CS" w:eastAsia="zh-TW"/>
        </w:rPr>
        <w:t>52</w:t>
      </w:r>
      <w:r w:rsidR="007A1A41">
        <w:rPr>
          <w:rFonts w:ascii="Arial" w:eastAsia="PMingLiU" w:hAnsi="Arial" w:cs="Arial"/>
          <w:sz w:val="24"/>
          <w:szCs w:val="24"/>
          <w:lang w:val="sr-Latn-CS" w:eastAsia="zh-TW"/>
        </w:rPr>
        <w:t>/2</w:t>
      </w:r>
      <w:r w:rsidR="001B7FCE">
        <w:rPr>
          <w:rFonts w:ascii="Arial" w:eastAsia="PMingLiU" w:hAnsi="Arial" w:cs="Arial"/>
          <w:sz w:val="24"/>
          <w:szCs w:val="24"/>
          <w:lang w:val="sr-Latn-CS" w:eastAsia="zh-TW"/>
        </w:rPr>
        <w:t>4</w:t>
      </w:r>
      <w:r w:rsidR="00F124C1" w:rsidRPr="008B1F38">
        <w:rPr>
          <w:rFonts w:ascii="Arial" w:eastAsia="PMingLiU" w:hAnsi="Arial" w:cs="Arial"/>
          <w:sz w:val="24"/>
          <w:szCs w:val="24"/>
          <w:lang w:val="sr-Latn-CS" w:eastAsia="zh-TW"/>
        </w:rPr>
        <w:t xml:space="preserve"> koj</w:t>
      </w:r>
      <w:r w:rsidR="007A1A41">
        <w:rPr>
          <w:rFonts w:ascii="Arial" w:eastAsia="PMingLiU" w:hAnsi="Arial" w:cs="Arial"/>
          <w:sz w:val="24"/>
          <w:szCs w:val="24"/>
          <w:lang w:val="sr-Latn-CS" w:eastAsia="zh-TW"/>
        </w:rPr>
        <w:t>e</w:t>
      </w:r>
      <w:r w:rsidR="00F124C1" w:rsidRPr="008B1F38">
        <w:rPr>
          <w:rFonts w:ascii="Arial" w:eastAsia="PMingLiU" w:hAnsi="Arial" w:cs="Arial"/>
          <w:sz w:val="24"/>
          <w:szCs w:val="24"/>
          <w:lang w:val="sr-Latn-CS" w:eastAsia="zh-TW"/>
        </w:rPr>
        <w:t xml:space="preserve"> su sastavni dio ovog Ugovora;</w:t>
      </w:r>
    </w:p>
    <w:p w14:paraId="793292F9" w14:textId="7A51ED8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lastRenderedPageBreak/>
        <w:t xml:space="preserve">Da rukovodi izvršenjem svih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w:t>
      </w:r>
    </w:p>
    <w:p w14:paraId="243D5F15" w14:textId="3100B8D5"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rPr>
        <w:t xml:space="preserve">Da sa ovlašćenim predstavnikom Naručioca izvrši primopredaju </w:t>
      </w:r>
      <w:r w:rsidR="00A314D9">
        <w:rPr>
          <w:rFonts w:ascii="Arial" w:eastAsia="PMingLiU" w:hAnsi="Arial" w:cs="Arial"/>
          <w:sz w:val="24"/>
          <w:szCs w:val="24"/>
          <w:lang w:val="sr-Latn-CS"/>
        </w:rPr>
        <w:t>radova</w:t>
      </w:r>
      <w:r w:rsidRPr="00F124C1">
        <w:rPr>
          <w:rFonts w:ascii="Arial" w:eastAsia="PMingLiU" w:hAnsi="Arial" w:cs="Arial"/>
          <w:sz w:val="24"/>
          <w:szCs w:val="24"/>
          <w:lang w:val="sr-Latn-CS"/>
        </w:rPr>
        <w:t xml:space="preserve"> i o tome sačine </w:t>
      </w:r>
      <w:r w:rsidRPr="00F75F0D">
        <w:rPr>
          <w:rFonts w:ascii="Arial" w:eastAsia="PMingLiU" w:hAnsi="Arial" w:cs="Arial"/>
          <w:sz w:val="24"/>
          <w:szCs w:val="24"/>
          <w:lang w:val="sr-Latn-CS"/>
        </w:rPr>
        <w:t xml:space="preserve">Zapisnik o izvršenim </w:t>
      </w:r>
      <w:r w:rsidR="00A314D9">
        <w:rPr>
          <w:rFonts w:ascii="Arial" w:eastAsia="PMingLiU" w:hAnsi="Arial" w:cs="Arial"/>
          <w:sz w:val="24"/>
          <w:szCs w:val="24"/>
          <w:lang w:val="sr-Latn-CS"/>
        </w:rPr>
        <w:t>radovima</w:t>
      </w:r>
      <w:r w:rsidRPr="00F75F0D">
        <w:rPr>
          <w:rFonts w:ascii="Arial" w:eastAsia="PMingLiU" w:hAnsi="Arial" w:cs="Arial"/>
          <w:sz w:val="24"/>
          <w:szCs w:val="24"/>
          <w:lang w:val="sr-Latn-CS"/>
        </w:rPr>
        <w:t xml:space="preserve">; </w:t>
      </w:r>
    </w:p>
    <w:p w14:paraId="61756F96" w14:textId="7777777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bCs/>
          <w:sz w:val="24"/>
          <w:szCs w:val="24"/>
          <w:lang w:val="pl-PL" w:eastAsia="zh-TW"/>
        </w:rPr>
        <w:t>Da primijeni mjere zaštite na radu propisane Zakonom o zaštiti i zdravlju na radu (Sl.list RCG br 34/14) i Pravilnika o izmjenama i dopunama Pravilnika o zaštiti na radu broj 10-00-6810/1 od 08.03.2012. godine</w:t>
      </w:r>
      <w:r w:rsidRPr="00F75F0D">
        <w:rPr>
          <w:rFonts w:ascii="Arial" w:eastAsia="PMingLiU" w:hAnsi="Arial" w:cs="Arial"/>
          <w:bCs/>
          <w:sz w:val="24"/>
          <w:szCs w:val="24"/>
          <w:lang w:val="sr-Latn-CS" w:eastAsia="zh-TW"/>
        </w:rPr>
        <w:t>,</w:t>
      </w:r>
      <w:r w:rsidRPr="00F75F0D">
        <w:rPr>
          <w:rFonts w:ascii="Arial" w:eastAsia="PMingLiU" w:hAnsi="Arial" w:cs="Arial"/>
          <w:sz w:val="24"/>
          <w:szCs w:val="24"/>
          <w:lang w:val="sr-Latn-CS" w:eastAsia="zh-TW"/>
        </w:rPr>
        <w:t xml:space="preserve"> kako ne bi došlo do povrede, odnosno nesreće na poslu, a u slučaju da do istih dođe, odgovoran je po svim osnovama;</w:t>
      </w:r>
    </w:p>
    <w:p w14:paraId="7146A7DA" w14:textId="37E1EE9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sz w:val="24"/>
          <w:szCs w:val="24"/>
          <w:lang w:eastAsia="zh-TW"/>
        </w:rPr>
        <w:t xml:space="preserve">Da obezbijedi svu pripremu </w:t>
      </w:r>
      <w:r w:rsidR="00A314D9">
        <w:rPr>
          <w:rFonts w:ascii="Arial" w:eastAsia="PMingLiU" w:hAnsi="Arial" w:cs="Arial"/>
          <w:sz w:val="24"/>
          <w:szCs w:val="24"/>
          <w:lang w:eastAsia="zh-TW"/>
        </w:rPr>
        <w:t>radova</w:t>
      </w:r>
      <w:r w:rsidRPr="00F75F0D">
        <w:rPr>
          <w:rFonts w:ascii="Arial" w:eastAsia="PMingLiU" w:hAnsi="Arial" w:cs="Arial"/>
          <w:sz w:val="24"/>
          <w:szCs w:val="24"/>
          <w:lang w:eastAsia="zh-TW"/>
        </w:rPr>
        <w:t>, sve potrebne uređaje, pribore, HTZ opremu, smještaj i ishranu radnika i sl.;</w:t>
      </w:r>
    </w:p>
    <w:p w14:paraId="752F94EB" w14:textId="6F677D1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se u toku vršenja ugovorenih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 xml:space="preserve"> pridržava mjera zaštite životne sredine.</w:t>
      </w:r>
    </w:p>
    <w:p w14:paraId="3D70F98D" w14:textId="77777777" w:rsidR="00F124C1" w:rsidRPr="00F124C1" w:rsidRDefault="00F124C1" w:rsidP="00F124C1">
      <w:pPr>
        <w:spacing w:after="0" w:line="240" w:lineRule="auto"/>
        <w:rPr>
          <w:rFonts w:ascii="Arial" w:eastAsia="PMingLiU" w:hAnsi="Arial" w:cs="Arial"/>
          <w:b/>
          <w:color w:val="000000"/>
          <w:sz w:val="24"/>
          <w:szCs w:val="24"/>
          <w:lang w:eastAsia="zh-TW"/>
        </w:rPr>
      </w:pPr>
    </w:p>
    <w:p w14:paraId="32226B91" w14:textId="77777777" w:rsidR="00F124C1" w:rsidRPr="00F124C1" w:rsidRDefault="00F124C1" w:rsidP="00F124C1">
      <w:pPr>
        <w:spacing w:after="0" w:line="240" w:lineRule="auto"/>
        <w:rPr>
          <w:rFonts w:ascii="Arial" w:eastAsia="PMingLiU" w:hAnsi="Arial" w:cs="Arial"/>
          <w:bCs/>
          <w:color w:val="000000"/>
          <w:sz w:val="24"/>
          <w:szCs w:val="24"/>
          <w:lang w:eastAsia="zh-TW"/>
        </w:rPr>
      </w:pPr>
      <w:r w:rsidRPr="00F124C1">
        <w:rPr>
          <w:rFonts w:ascii="Arial" w:eastAsia="PMingLiU" w:hAnsi="Arial" w:cs="Arial"/>
          <w:color w:val="000000"/>
          <w:sz w:val="24"/>
          <w:szCs w:val="24"/>
          <w:lang w:eastAsia="zh-TW"/>
        </w:rPr>
        <w:t>Obaveze Naručioca su</w:t>
      </w:r>
      <w:r w:rsidRPr="00F124C1">
        <w:rPr>
          <w:rFonts w:ascii="Arial" w:eastAsia="PMingLiU" w:hAnsi="Arial" w:cs="Arial"/>
          <w:bCs/>
          <w:color w:val="000000"/>
          <w:sz w:val="24"/>
          <w:szCs w:val="24"/>
          <w:lang w:eastAsia="zh-TW"/>
        </w:rPr>
        <w:t>:</w:t>
      </w:r>
    </w:p>
    <w:p w14:paraId="6D856F3E" w14:textId="2E9BCA75"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vrši kontrolu vršenja </w:t>
      </w:r>
      <w:r w:rsidR="00A314D9">
        <w:rPr>
          <w:rFonts w:ascii="Arial" w:eastAsia="PMingLiU" w:hAnsi="Arial" w:cs="Arial"/>
          <w:sz w:val="24"/>
          <w:szCs w:val="24"/>
        </w:rPr>
        <w:t>radova</w:t>
      </w:r>
      <w:r w:rsidRPr="00F124C1">
        <w:rPr>
          <w:rFonts w:ascii="Arial" w:eastAsia="PMingLiU" w:hAnsi="Arial" w:cs="Arial"/>
          <w:sz w:val="24"/>
          <w:szCs w:val="24"/>
        </w:rPr>
        <w:t xml:space="preserve"> neposredno preko svog predstavnika ili preko ovlašćenog predstavnika </w:t>
      </w:r>
      <w:r w:rsidRPr="00F124C1">
        <w:rPr>
          <w:rFonts w:ascii="Arial" w:hAnsi="Arial" w:cs="Arial"/>
          <w:color w:val="000000"/>
          <w:sz w:val="24"/>
          <w:szCs w:val="24"/>
        </w:rPr>
        <w:t>i prisustvuje primopredaji;</w:t>
      </w:r>
    </w:p>
    <w:p w14:paraId="330987FF" w14:textId="662DBF79"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sa ovlašćenim predstavnikom Izvršioca izvrši primopredaju </w:t>
      </w:r>
      <w:r w:rsidR="00A314D9">
        <w:rPr>
          <w:rFonts w:ascii="Arial" w:eastAsia="PMingLiU" w:hAnsi="Arial" w:cs="Arial"/>
          <w:sz w:val="24"/>
          <w:szCs w:val="24"/>
        </w:rPr>
        <w:t>radova</w:t>
      </w:r>
      <w:r w:rsidRPr="00F124C1">
        <w:rPr>
          <w:rFonts w:ascii="Arial" w:eastAsia="PMingLiU" w:hAnsi="Arial" w:cs="Arial"/>
          <w:sz w:val="24"/>
          <w:szCs w:val="24"/>
        </w:rPr>
        <w:t xml:space="preserve"> i o tome sačine Zapisnik o izvršenim </w:t>
      </w:r>
      <w:r w:rsidR="00A314D9">
        <w:rPr>
          <w:rFonts w:ascii="Arial" w:eastAsia="PMingLiU" w:hAnsi="Arial" w:cs="Arial"/>
          <w:sz w:val="24"/>
          <w:szCs w:val="24"/>
        </w:rPr>
        <w:t>radovima</w:t>
      </w:r>
      <w:r w:rsidRPr="00F124C1">
        <w:rPr>
          <w:rFonts w:ascii="Arial" w:eastAsia="PMingLiU" w:hAnsi="Arial" w:cs="Arial"/>
          <w:sz w:val="24"/>
          <w:szCs w:val="24"/>
        </w:rPr>
        <w:t xml:space="preserve">; </w:t>
      </w:r>
    </w:p>
    <w:p w14:paraId="658999CF" w14:textId="19BDE920" w:rsidR="00835D88" w:rsidRPr="00791B85" w:rsidRDefault="00F124C1" w:rsidP="00835D88">
      <w:pPr>
        <w:numPr>
          <w:ilvl w:val="0"/>
          <w:numId w:val="22"/>
        </w:numPr>
        <w:autoSpaceDE w:val="0"/>
        <w:autoSpaceDN w:val="0"/>
        <w:adjustRightInd w:val="0"/>
        <w:spacing w:after="0" w:line="240" w:lineRule="auto"/>
        <w:jc w:val="both"/>
        <w:rPr>
          <w:rFonts w:ascii="Arial" w:hAnsi="Arial" w:cs="Arial"/>
          <w:color w:val="000000"/>
          <w:sz w:val="24"/>
          <w:szCs w:val="24"/>
        </w:rPr>
      </w:pPr>
      <w:r w:rsidRPr="00F124C1">
        <w:rPr>
          <w:rFonts w:ascii="Arial" w:hAnsi="Arial" w:cs="Arial"/>
          <w:color w:val="000000"/>
          <w:sz w:val="24"/>
          <w:szCs w:val="24"/>
        </w:rPr>
        <w:t xml:space="preserve">Da Izvršiocu uredno plati za izvršene </w:t>
      </w:r>
      <w:r w:rsidR="00A314D9">
        <w:rPr>
          <w:rFonts w:ascii="Arial" w:hAnsi="Arial" w:cs="Arial"/>
          <w:color w:val="000000"/>
          <w:sz w:val="24"/>
          <w:szCs w:val="24"/>
        </w:rPr>
        <w:t>radove</w:t>
      </w:r>
      <w:r w:rsidRPr="00F124C1">
        <w:rPr>
          <w:rFonts w:ascii="Arial" w:hAnsi="Arial" w:cs="Arial"/>
          <w:color w:val="000000"/>
          <w:sz w:val="24"/>
          <w:szCs w:val="24"/>
        </w:rPr>
        <w:t xml:space="preserve"> na način kako je to predviđeno ovim Ugovorom.</w:t>
      </w:r>
    </w:p>
    <w:p w14:paraId="68E4C58B" w14:textId="77777777" w:rsidR="0003313A" w:rsidRDefault="0003313A" w:rsidP="00835D88">
      <w:pPr>
        <w:spacing w:after="0" w:line="240" w:lineRule="auto"/>
        <w:rPr>
          <w:rFonts w:ascii="Arial" w:eastAsia="PMingLiU" w:hAnsi="Arial" w:cs="Arial"/>
          <w:b/>
          <w:sz w:val="24"/>
          <w:szCs w:val="24"/>
          <w:lang w:val="sr-Latn-CS" w:eastAsia="zh-TW"/>
        </w:rPr>
      </w:pPr>
    </w:p>
    <w:p w14:paraId="6ADE8D70" w14:textId="77777777" w:rsidR="00835D88" w:rsidRPr="006A1CA6" w:rsidRDefault="00835D88" w:rsidP="00835D88">
      <w:pPr>
        <w:spacing w:after="0" w:line="240" w:lineRule="auto"/>
        <w:rPr>
          <w:rFonts w:ascii="Arial" w:eastAsia="PMingLiU" w:hAnsi="Arial" w:cs="Arial"/>
          <w:b/>
          <w:sz w:val="24"/>
          <w:szCs w:val="24"/>
          <w:lang w:val="sr-Latn-CS" w:eastAsia="zh-TW"/>
        </w:rPr>
      </w:pPr>
      <w:r w:rsidRPr="006A1CA6">
        <w:rPr>
          <w:rFonts w:ascii="Arial" w:eastAsia="PMingLiU" w:hAnsi="Arial" w:cs="Arial"/>
          <w:b/>
          <w:sz w:val="24"/>
          <w:szCs w:val="24"/>
          <w:lang w:val="sr-Latn-CS" w:eastAsia="zh-TW"/>
        </w:rPr>
        <w:t>RASKID UGOVORA</w:t>
      </w:r>
    </w:p>
    <w:p w14:paraId="76E4E976" w14:textId="77777777" w:rsidR="00835D88" w:rsidRPr="006A1CA6" w:rsidRDefault="00835D88" w:rsidP="00835D88">
      <w:pPr>
        <w:spacing w:after="0" w:line="240" w:lineRule="auto"/>
        <w:rPr>
          <w:rFonts w:ascii="Arial" w:eastAsia="PMingLiU" w:hAnsi="Arial" w:cs="Arial"/>
          <w:b/>
          <w:sz w:val="24"/>
          <w:szCs w:val="24"/>
          <w:lang w:val="sr-Latn-CS" w:eastAsia="zh-TW"/>
        </w:rPr>
      </w:pPr>
    </w:p>
    <w:p w14:paraId="726BA7D3"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Ugovor se može raskinuti sporazumno ili po zahtjevu jedne od Ugovornih strana. </w:t>
      </w:r>
    </w:p>
    <w:p w14:paraId="27123780"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00E7E812"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Ako strane ugovora sporazumno raskinu ugovor, sporazumom o raskidu ugovora utvrđuju se međusobna prava i obaveze koje proističu iz raskida Ugovora. </w:t>
      </w:r>
    </w:p>
    <w:p w14:paraId="5BBEA15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Naručilac će imati pravo da jednostrano raskine Ugovor:</w:t>
      </w:r>
    </w:p>
    <w:p w14:paraId="3B40D6FC" w14:textId="77777777" w:rsidR="002A5948" w:rsidRPr="002A5948" w:rsidRDefault="002A5948" w:rsidP="002A5948">
      <w:p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Naručilac će jednostrano raskinuti Ugovor u slučaju da:</w:t>
      </w:r>
    </w:p>
    <w:p w14:paraId="418445F5"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bude izvršavao svoje obaveze u rokovima i na način predviđenim Ugovorom;</w:t>
      </w:r>
    </w:p>
    <w:p w14:paraId="0A7C9BA1"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obustavi pružanje usluga ili na neki drugi način jasno ispolji svoju namjeru da ne nastavi sa izvršavanjem svojih ugovornih obaveza;</w:t>
      </w:r>
    </w:p>
    <w:p w14:paraId="696B17DF"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produži rok važenja Garancije za dobro izvršenje ugovora u slučaju produženja roka izvođenja radova;</w:t>
      </w:r>
    </w:p>
    <w:p w14:paraId="4C7FC28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 xml:space="preserve">Izvođač ne dostavi Garanciju za otklanjanje nedostataka u garantnom roku;  </w:t>
      </w:r>
    </w:p>
    <w:p w14:paraId="160C846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Nastupe okolnosti iz člana 150 ZJN (Sl.list CG br. 74/19).</w:t>
      </w:r>
    </w:p>
    <w:p w14:paraId="7940B8BC"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Izvođač ima pravo da jednostrano raskine Ugovor ako Naručilac ne bude plaćao Izvođaču u rokovima i na način predviđen Ugovorom.</w:t>
      </w:r>
    </w:p>
    <w:p w14:paraId="42FC0985"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Ukoliko dođe do raskida ugovora i prekida radova, Naručilac i Izvođač će se obavezati da preduzmu potrebne mjere da se izvedeni radovi zaštite od propadanja. Troškove zaštite radova snosi strana ugovora čijom krivicom je došlo do raskida ugovora odnosno do prekida radova.</w:t>
      </w:r>
    </w:p>
    <w:p w14:paraId="5A060BA8"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Izvođač će potom biti obavezan da napusti gradilište i da preda Stručnom nadzoru, cjelokupnu dokumentaciju Izvođača koju je izradio ili koja je bila izrađena za njega. </w:t>
      </w:r>
    </w:p>
    <w:p w14:paraId="34FA0BC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Naručilac potom obavještava Izvođača da će njegova oprema i privremeni radovi biti odloženi na ili u blizini gradilišta. Izvođač je dužan da odmah organizuje njihovo uklanjanje na svoj rizik i o svom trošku. </w:t>
      </w:r>
    </w:p>
    <w:p w14:paraId="77A32377"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lastRenderedPageBreak/>
        <w:t>Nakon što obavještenje o raskidu Ugovora stupi na snagu, Naručilac će imati pravo da:</w:t>
      </w:r>
    </w:p>
    <w:p w14:paraId="48947953"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obavjesti Izvođača o njegovim postojećim potraživanjima,</w:t>
      </w:r>
    </w:p>
    <w:p w14:paraId="02FF50FA"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obustavi dalja plaćanja u korist Izvođača sve dok se ne utvrde iznosi troškova izvođenja, završetka i otklanjanja svih nedostataka, odštete u slučaju kašnjenja (ako ih je bilo), te svih drugih troškova kojima je Naručilac bio izložen, i/ili</w:t>
      </w:r>
    </w:p>
    <w:p w14:paraId="216E1928" w14:textId="17D248E9" w:rsidR="00835D8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odbije od Izvođačevih potraživanja nadoknadu za sve gubitke i štetu koju je Naručilac pretrpio, kao i za sve dodatne troškove za završetak radova, nakon uzimanja u obzir svih iznosa plativih Izvođaču. Po pokriću svih navedenih gubitaka, štete i dodatnih troškova, Naručilac će eventualnu razliku isplatiti Izvođaču</w:t>
      </w:r>
      <w:r w:rsidR="00835D88" w:rsidRPr="0022721C">
        <w:rPr>
          <w:rFonts w:ascii="Arial" w:hAnsi="Arial" w:cs="Arial"/>
          <w:noProof/>
          <w:color w:val="000000"/>
          <w:sz w:val="24"/>
          <w:szCs w:val="24"/>
          <w:lang w:val="en-US"/>
        </w:rPr>
        <w:t>.</w:t>
      </w:r>
    </w:p>
    <w:p w14:paraId="7530C700" w14:textId="77777777" w:rsidR="005C05CE" w:rsidRPr="005C05CE" w:rsidRDefault="005C05CE" w:rsidP="00835D88">
      <w:pPr>
        <w:autoSpaceDE w:val="0"/>
        <w:autoSpaceDN w:val="0"/>
        <w:adjustRightInd w:val="0"/>
        <w:spacing w:after="0" w:line="276" w:lineRule="auto"/>
        <w:jc w:val="both"/>
        <w:rPr>
          <w:rFonts w:ascii="Arial" w:eastAsia="PMingLiU" w:hAnsi="Arial" w:cs="Arial"/>
          <w:noProof/>
          <w:sz w:val="24"/>
          <w:szCs w:val="24"/>
          <w:lang w:val="sr-Latn-RS" w:eastAsia="zh-TW"/>
        </w:rPr>
      </w:pPr>
    </w:p>
    <w:p w14:paraId="25FA7C1B" w14:textId="77777777" w:rsidR="00C312F5" w:rsidRPr="008B1F38" w:rsidRDefault="00C312F5" w:rsidP="00C312F5">
      <w:pPr>
        <w:jc w:val="both"/>
        <w:rPr>
          <w:rFonts w:ascii="Arial" w:hAnsi="Arial" w:cs="Arial"/>
          <w:color w:val="000000"/>
          <w:sz w:val="24"/>
          <w:szCs w:val="24"/>
          <w:lang w:val="en-US"/>
        </w:rPr>
      </w:pPr>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javnoj</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nabavci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tokom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njegovog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trajanja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može</w:t>
      </w:r>
      <w:proofErr w:type="spellEnd"/>
      <w:r w:rsidRPr="008B1F38">
        <w:rPr>
          <w:rFonts w:ascii="Arial" w:hAnsi="Arial" w:cs="Arial"/>
          <w:color w:val="000000"/>
          <w:sz w:val="24"/>
          <w:szCs w:val="24"/>
          <w:lang w:val="en-US"/>
        </w:rPr>
        <w:t xml:space="preserve"> da se </w:t>
      </w:r>
      <w:proofErr w:type="spellStart"/>
      <w:r w:rsidRPr="008B1F38">
        <w:rPr>
          <w:rFonts w:ascii="Arial" w:hAnsi="Arial" w:cs="Arial"/>
          <w:color w:val="000000"/>
          <w:sz w:val="24"/>
          <w:szCs w:val="24"/>
          <w:lang w:val="en-US"/>
        </w:rPr>
        <w:t>izmijeni</w:t>
      </w:r>
      <w:proofErr w:type="spellEnd"/>
      <w:r w:rsidRPr="008B1F38">
        <w:rPr>
          <w:rFonts w:ascii="Arial" w:hAnsi="Arial" w:cs="Arial"/>
          <w:color w:val="000000"/>
          <w:sz w:val="24"/>
          <w:szCs w:val="24"/>
          <w:lang w:val="en-US"/>
        </w:rPr>
        <w:t xml:space="preserve"> bez </w:t>
      </w:r>
      <w:proofErr w:type="spellStart"/>
      <w:r w:rsidRPr="008B1F38">
        <w:rPr>
          <w:rFonts w:ascii="Arial" w:hAnsi="Arial" w:cs="Arial"/>
          <w:color w:val="000000"/>
          <w:sz w:val="24"/>
          <w:szCs w:val="24"/>
          <w:lang w:val="en-US"/>
        </w:rPr>
        <w:t>sprovođenja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postupka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javne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nabavke</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skladu</w:t>
      </w:r>
      <w:proofErr w:type="spellEnd"/>
      <w:r w:rsidRPr="008B1F38">
        <w:rPr>
          <w:rFonts w:ascii="Arial" w:hAnsi="Arial" w:cs="Arial"/>
          <w:color w:val="000000"/>
          <w:sz w:val="24"/>
          <w:szCs w:val="24"/>
          <w:lang w:val="en-US"/>
        </w:rPr>
        <w:t xml:space="preserve"> </w:t>
      </w:r>
      <w:proofErr w:type="spellStart"/>
      <w:proofErr w:type="gramStart"/>
      <w:r w:rsidRPr="008B1F38">
        <w:rPr>
          <w:rFonts w:ascii="Arial" w:hAnsi="Arial" w:cs="Arial"/>
          <w:color w:val="000000"/>
          <w:sz w:val="24"/>
          <w:szCs w:val="24"/>
          <w:lang w:val="en-US"/>
        </w:rPr>
        <w:t>sa</w:t>
      </w:r>
      <w:proofErr w:type="spellEnd"/>
      <w:proofErr w:type="gram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članom</w:t>
      </w:r>
      <w:proofErr w:type="spellEnd"/>
      <w:r w:rsidRPr="008B1F38">
        <w:rPr>
          <w:rFonts w:ascii="Arial" w:hAnsi="Arial" w:cs="Arial"/>
          <w:color w:val="000000"/>
          <w:sz w:val="24"/>
          <w:szCs w:val="24"/>
          <w:lang w:val="en-US"/>
        </w:rPr>
        <w:t xml:space="preserve"> 151 </w:t>
      </w:r>
      <w:proofErr w:type="spellStart"/>
      <w:r w:rsidRPr="008B1F38">
        <w:rPr>
          <w:rFonts w:ascii="Arial" w:hAnsi="Arial" w:cs="Arial"/>
          <w:color w:val="000000"/>
          <w:sz w:val="24"/>
          <w:szCs w:val="24"/>
          <w:lang w:val="en-US"/>
        </w:rPr>
        <w:t>Zakona</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javnim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nabavkama</w:t>
      </w:r>
      <w:proofErr w:type="spellEnd"/>
      <w:r w:rsidRPr="008B1F38">
        <w:rPr>
          <w:rFonts w:ascii="Arial" w:hAnsi="Arial" w:cs="Arial"/>
          <w:color w:val="000000"/>
          <w:sz w:val="24"/>
          <w:szCs w:val="24"/>
          <w:lang w:val="en-US"/>
        </w:rPr>
        <w:t xml:space="preserve">: </w:t>
      </w:r>
    </w:p>
    <w:p w14:paraId="1577EC68" w14:textId="77777777" w:rsidR="00C312F5" w:rsidRPr="008B1F38" w:rsidRDefault="00C312F5" w:rsidP="00C312F5">
      <w:pPr>
        <w:pStyle w:val="ListParagraph"/>
        <w:numPr>
          <w:ilvl w:val="0"/>
          <w:numId w:val="25"/>
        </w:numPr>
        <w:spacing w:before="0" w:after="0" w:line="240" w:lineRule="auto"/>
        <w:contextualSpacing/>
        <w:jc w:val="both"/>
        <w:rPr>
          <w:rFonts w:ascii="Arial" w:hAnsi="Arial" w:cs="Arial"/>
          <w:color w:val="000000"/>
          <w:sz w:val="24"/>
          <w:szCs w:val="24"/>
          <w:lang w:val="en-US"/>
        </w:rPr>
      </w:pPr>
      <w:proofErr w:type="spellStart"/>
      <w:r w:rsidRPr="008B1F38">
        <w:rPr>
          <w:rFonts w:ascii="Arial" w:hAnsi="Arial" w:cs="Arial"/>
          <w:color w:val="000000"/>
          <w:sz w:val="24"/>
          <w:szCs w:val="24"/>
          <w:lang w:val="en-US"/>
        </w:rPr>
        <w:t>kada</w:t>
      </w:r>
      <w:proofErr w:type="spellEnd"/>
      <w:r w:rsidRPr="008B1F38">
        <w:rPr>
          <w:rFonts w:ascii="Arial" w:hAnsi="Arial" w:cs="Arial"/>
          <w:color w:val="000000"/>
          <w:sz w:val="24"/>
          <w:szCs w:val="24"/>
          <w:lang w:val="en-US"/>
        </w:rPr>
        <w:t xml:space="preserve"> je </w:t>
      </w:r>
      <w:proofErr w:type="spellStart"/>
      <w:r w:rsidRPr="008B1F38">
        <w:rPr>
          <w:rFonts w:ascii="Arial" w:hAnsi="Arial" w:cs="Arial"/>
          <w:color w:val="000000"/>
          <w:sz w:val="24"/>
          <w:szCs w:val="24"/>
          <w:lang w:val="en-US"/>
        </w:rPr>
        <w:t>potreba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nastala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zbog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okolnosti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koje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naručilac</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vrijeme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zaključivanja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mogao</w:t>
      </w:r>
      <w:proofErr w:type="spellEnd"/>
      <w:r w:rsidRPr="008B1F38">
        <w:rPr>
          <w:rFonts w:ascii="Arial" w:hAnsi="Arial" w:cs="Arial"/>
          <w:color w:val="000000"/>
          <w:sz w:val="24"/>
          <w:szCs w:val="24"/>
          <w:lang w:val="en-US"/>
        </w:rPr>
        <w:t xml:space="preserve"> da </w:t>
      </w:r>
      <w:proofErr w:type="spellStart"/>
      <w:r w:rsidRPr="008B1F38">
        <w:rPr>
          <w:rFonts w:ascii="Arial" w:hAnsi="Arial" w:cs="Arial"/>
          <w:color w:val="000000"/>
          <w:sz w:val="24"/>
          <w:szCs w:val="24"/>
          <w:lang w:val="en-US"/>
        </w:rPr>
        <w:t>predvidi</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se ne </w:t>
      </w:r>
      <w:proofErr w:type="spellStart"/>
      <w:r w:rsidRPr="008B1F38">
        <w:rPr>
          <w:rFonts w:ascii="Arial" w:hAnsi="Arial" w:cs="Arial"/>
          <w:color w:val="000000"/>
          <w:sz w:val="24"/>
          <w:szCs w:val="24"/>
          <w:lang w:val="en-US"/>
        </w:rPr>
        <w:t>mijenja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priroda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povećanje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veće</w:t>
      </w:r>
      <w:proofErr w:type="spellEnd"/>
      <w:r w:rsidRPr="008B1F38">
        <w:rPr>
          <w:rFonts w:ascii="Arial" w:hAnsi="Arial" w:cs="Arial"/>
          <w:color w:val="000000"/>
          <w:sz w:val="24"/>
          <w:szCs w:val="24"/>
          <w:lang w:val="en-US"/>
        </w:rPr>
        <w:t xml:space="preserve"> od 20%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prvobitnog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w:t>
      </w:r>
    </w:p>
    <w:p w14:paraId="11B9610C"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CCBFC3"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3261D0BE"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r w:rsidRPr="006A1CA6">
        <w:rPr>
          <w:rFonts w:ascii="Arial" w:eastAsia="PMingLiU" w:hAnsi="Arial" w:cs="Arial"/>
          <w:b/>
          <w:noProof/>
          <w:sz w:val="24"/>
          <w:szCs w:val="24"/>
          <w:lang w:val="sr-Latn-RS" w:eastAsia="zh-TW"/>
        </w:rPr>
        <w:t>OSTALE ODREDBE</w:t>
      </w:r>
    </w:p>
    <w:p w14:paraId="6D91D7C5"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0F9D1A" w14:textId="77777777" w:rsidR="00835D88" w:rsidRPr="006A1CA6" w:rsidRDefault="00835D88" w:rsidP="00835D88">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Na sva prava i obaveze ugovornih strana, a koja nijesu regulisana Ugovorom, primjenjuju se važeći zakonski i podzakonski propisi države Crne Gore.</w:t>
      </w:r>
    </w:p>
    <w:p w14:paraId="650A9DB9" w14:textId="77777777" w:rsidR="00835D88" w:rsidRPr="006A1CA6" w:rsidRDefault="00835D88" w:rsidP="00835D88">
      <w:pPr>
        <w:spacing w:after="0" w:line="240" w:lineRule="auto"/>
        <w:rPr>
          <w:rFonts w:ascii="Arial" w:eastAsia="PMingLiU" w:hAnsi="Arial" w:cs="Arial"/>
          <w:b/>
          <w:sz w:val="24"/>
          <w:szCs w:val="24"/>
          <w:lang w:val="sl-SI" w:eastAsia="zh-TW"/>
        </w:rPr>
      </w:pPr>
    </w:p>
    <w:p w14:paraId="777446C2" w14:textId="74E136EB" w:rsidR="00420388" w:rsidRPr="00ED36E7" w:rsidRDefault="00835D88" w:rsidP="002C1B60">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Sve eventualne sporove koji nasta</w:t>
      </w:r>
      <w:r w:rsidRPr="006A1CA6">
        <w:rPr>
          <w:rFonts w:ascii="Arial" w:eastAsia="PMingLiU" w:hAnsi="Arial" w:cs="Arial"/>
          <w:sz w:val="24"/>
          <w:szCs w:val="24"/>
          <w:lang w:val="sr-Latn-CS" w:eastAsia="zh-TW"/>
        </w:rPr>
        <w:t>nu</w:t>
      </w:r>
      <w:r w:rsidRPr="006A1CA6">
        <w:rPr>
          <w:rFonts w:ascii="Arial" w:eastAsia="PMingLiU" w:hAnsi="Arial" w:cs="Arial"/>
          <w:sz w:val="24"/>
          <w:szCs w:val="24"/>
          <w:lang w:val="sl-SI" w:eastAsia="zh-TW"/>
        </w:rPr>
        <w:t xml:space="preserve"> u vezi </w:t>
      </w:r>
      <w:r>
        <w:rPr>
          <w:rFonts w:ascii="Arial" w:eastAsia="PMingLiU" w:hAnsi="Arial" w:cs="Arial"/>
          <w:sz w:val="24"/>
          <w:szCs w:val="24"/>
          <w:lang w:val="sl-SI" w:eastAsia="zh-TW"/>
        </w:rPr>
        <w:t>sa Ugovorom,</w:t>
      </w:r>
      <w:r w:rsidRPr="006A1CA6">
        <w:rPr>
          <w:rFonts w:ascii="Arial" w:eastAsia="PMingLiU" w:hAnsi="Arial" w:cs="Arial"/>
          <w:sz w:val="24"/>
          <w:szCs w:val="24"/>
          <w:lang w:val="sl-SI" w:eastAsia="zh-TW"/>
        </w:rPr>
        <w:t xml:space="preserve"> ugovorne strane će rješavati sporazumno, a ako to ne bude moguće za rješavanje istih nadle</w:t>
      </w:r>
      <w:r>
        <w:rPr>
          <w:rFonts w:ascii="Arial" w:eastAsia="PMingLiU" w:hAnsi="Arial" w:cs="Arial"/>
          <w:sz w:val="24"/>
          <w:szCs w:val="24"/>
          <w:lang w:val="sl-SI" w:eastAsia="zh-TW"/>
        </w:rPr>
        <w:t>žan je Privredni sud Crne Gore.</w:t>
      </w:r>
    </w:p>
    <w:p w14:paraId="07A150C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4" w:name="_Toc62730566"/>
      <w:r w:rsidRPr="002C1B60">
        <w:rPr>
          <w:rFonts w:ascii="Arial" w:eastAsia="Times New Roman" w:hAnsi="Arial" w:cs="Times New Roman"/>
          <w:b/>
          <w:sz w:val="24"/>
          <w:szCs w:val="32"/>
        </w:rPr>
        <w:t>ZAHTJEV ZA POJAŠNJENJE ILI IZMJENU I DOPUNU TENDERSKE DOKUMENTACIJE</w:t>
      </w:r>
      <w:bookmarkEnd w:id="14"/>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77777777"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0C953473"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5309CFE1" w14:textId="77777777" w:rsidR="002C1B60" w:rsidRPr="002C1B60" w:rsidRDefault="002C1B60" w:rsidP="002C1B60">
      <w:pPr>
        <w:spacing w:after="0" w:line="240" w:lineRule="auto"/>
        <w:jc w:val="both"/>
        <w:rPr>
          <w:rFonts w:ascii="Arial" w:eastAsia="Times New Roman" w:hAnsi="Arial" w:cs="Arial"/>
          <w:sz w:val="24"/>
          <w:szCs w:val="24"/>
        </w:rPr>
      </w:pPr>
    </w:p>
    <w:p w14:paraId="01929125" w14:textId="635EF336" w:rsidR="00D84F82"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54971CDC" w14:textId="77777777" w:rsidR="00396D8A" w:rsidRDefault="00396D8A" w:rsidP="002C1B60">
      <w:pPr>
        <w:spacing w:after="0" w:line="240" w:lineRule="auto"/>
        <w:jc w:val="both"/>
        <w:rPr>
          <w:rFonts w:ascii="Arial" w:eastAsia="Times New Roman" w:hAnsi="Arial" w:cs="Arial"/>
          <w:color w:val="000000"/>
          <w:sz w:val="24"/>
          <w:szCs w:val="24"/>
        </w:rPr>
      </w:pPr>
    </w:p>
    <w:p w14:paraId="13A2735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5" w:name="_Toc416180136"/>
      <w:bookmarkStart w:id="16" w:name="_Toc508349235"/>
      <w:bookmarkStart w:id="17" w:name="_Toc62730567"/>
      <w:r w:rsidRPr="002C1B60">
        <w:rPr>
          <w:rFonts w:ascii="Arial" w:eastAsia="Times New Roman" w:hAnsi="Arial" w:cs="Times New Roman"/>
          <w:b/>
          <w:sz w:val="24"/>
          <w:szCs w:val="32"/>
        </w:rPr>
        <w:t>IZJAVA NARUČIOCA O NEPOSTOJANJU SUKOBA INTERESA</w:t>
      </w:r>
      <w:bookmarkEnd w:id="15"/>
      <w:bookmarkEnd w:id="16"/>
      <w:bookmarkEnd w:id="17"/>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25BD4941" w14:textId="77777777" w:rsidR="003739D5" w:rsidRPr="00AF28BF" w:rsidRDefault="003739D5" w:rsidP="003739D5">
      <w:pPr>
        <w:spacing w:after="0" w:line="240" w:lineRule="auto"/>
        <w:jc w:val="both"/>
        <w:rPr>
          <w:rFonts w:ascii="Arial" w:eastAsia="Times New Roman" w:hAnsi="Arial" w:cs="Arial"/>
          <w:color w:val="000000"/>
          <w:sz w:val="24"/>
          <w:szCs w:val="24"/>
        </w:rPr>
      </w:pPr>
      <w:r w:rsidRPr="00AF28BF">
        <w:rPr>
          <w:rFonts w:ascii="Arial" w:eastAsia="Times New Roman" w:hAnsi="Arial" w:cs="Arial"/>
          <w:color w:val="000000"/>
          <w:sz w:val="24"/>
          <w:szCs w:val="24"/>
        </w:rPr>
        <w:t>Elektroprivreda Crne Gore AD Nikšić</w:t>
      </w:r>
    </w:p>
    <w:p w14:paraId="69B00453" w14:textId="46696EC0"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Broj</w:t>
      </w:r>
      <w:proofErr w:type="spellEnd"/>
      <w:r w:rsidRPr="00AF28BF">
        <w:rPr>
          <w:rFonts w:ascii="Arial" w:eastAsia="Times New Roman" w:hAnsi="Arial" w:cs="Arial"/>
          <w:color w:val="000000"/>
          <w:sz w:val="24"/>
          <w:szCs w:val="24"/>
          <w:lang w:val="en-US"/>
        </w:rPr>
        <w:t xml:space="preserve">: </w:t>
      </w:r>
      <w:r w:rsidR="00CE7BAC">
        <w:rPr>
          <w:rFonts w:ascii="Arial" w:eastAsia="Times New Roman" w:hAnsi="Arial" w:cs="Arial"/>
          <w:color w:val="000000"/>
          <w:sz w:val="24"/>
          <w:szCs w:val="24"/>
          <w:lang w:val="en-US"/>
        </w:rPr>
        <w:t>20-00-</w:t>
      </w:r>
      <w:r w:rsidR="001B7FCE">
        <w:rPr>
          <w:rFonts w:ascii="Arial" w:eastAsia="Times New Roman" w:hAnsi="Arial" w:cs="Arial"/>
          <w:color w:val="000000"/>
          <w:sz w:val="24"/>
          <w:szCs w:val="24"/>
          <w:lang w:val="en-US"/>
        </w:rPr>
        <w:t>22115</w:t>
      </w:r>
    </w:p>
    <w:p w14:paraId="20A2C975" w14:textId="333AB7E2"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Mjesto</w:t>
      </w:r>
      <w:proofErr w:type="spellEnd"/>
      <w:r w:rsidRPr="00AF28BF">
        <w:rPr>
          <w:rFonts w:ascii="Arial" w:eastAsia="Times New Roman" w:hAnsi="Arial" w:cs="Arial"/>
          <w:color w:val="000000"/>
          <w:sz w:val="24"/>
          <w:szCs w:val="24"/>
          <w:lang w:val="en-US"/>
        </w:rPr>
        <w:t xml:space="preserve"> </w:t>
      </w:r>
      <w:proofErr w:type="spellStart"/>
      <w:r w:rsidRPr="00AF28BF">
        <w:rPr>
          <w:rFonts w:ascii="Arial" w:eastAsia="Times New Roman" w:hAnsi="Arial" w:cs="Arial"/>
          <w:color w:val="000000"/>
          <w:sz w:val="24"/>
          <w:szCs w:val="24"/>
          <w:lang w:val="en-US"/>
        </w:rPr>
        <w:t>i</w:t>
      </w:r>
      <w:proofErr w:type="spellEnd"/>
      <w:r w:rsidRPr="00AF28BF">
        <w:rPr>
          <w:rFonts w:ascii="Arial" w:eastAsia="Times New Roman" w:hAnsi="Arial" w:cs="Arial"/>
          <w:color w:val="000000"/>
          <w:sz w:val="24"/>
          <w:szCs w:val="24"/>
          <w:lang w:val="en-US"/>
        </w:rPr>
        <w:t xml:space="preserve"> datum: </w:t>
      </w:r>
      <w:proofErr w:type="spellStart"/>
      <w:r w:rsidRPr="00AF28BF">
        <w:rPr>
          <w:rFonts w:ascii="Arial" w:eastAsia="Times New Roman" w:hAnsi="Arial" w:cs="Arial"/>
          <w:color w:val="000000"/>
          <w:sz w:val="24"/>
          <w:szCs w:val="24"/>
          <w:lang w:val="en-US"/>
        </w:rPr>
        <w:t>Nikšić</w:t>
      </w:r>
      <w:proofErr w:type="spellEnd"/>
      <w:r w:rsidRPr="00AF28BF">
        <w:rPr>
          <w:rFonts w:ascii="Arial" w:eastAsia="Times New Roman" w:hAnsi="Arial" w:cs="Arial"/>
          <w:color w:val="000000"/>
          <w:sz w:val="24"/>
          <w:szCs w:val="24"/>
          <w:lang w:val="en-US"/>
        </w:rPr>
        <w:t xml:space="preserve">, </w:t>
      </w:r>
      <w:r w:rsidR="001B7FCE">
        <w:rPr>
          <w:rFonts w:ascii="Arial" w:eastAsia="Times New Roman" w:hAnsi="Arial" w:cs="Arial"/>
          <w:color w:val="000000"/>
          <w:sz w:val="24"/>
          <w:szCs w:val="24"/>
          <w:lang w:val="en-US"/>
        </w:rPr>
        <w:t>2</w:t>
      </w:r>
      <w:r w:rsidR="00643361">
        <w:rPr>
          <w:rFonts w:ascii="Arial" w:eastAsia="Times New Roman" w:hAnsi="Arial" w:cs="Arial"/>
          <w:color w:val="000000"/>
          <w:sz w:val="24"/>
          <w:szCs w:val="24"/>
          <w:lang w:val="en-US"/>
        </w:rPr>
        <w:t>4</w:t>
      </w:r>
      <w:r w:rsidR="00A972ED">
        <w:rPr>
          <w:rFonts w:ascii="Arial" w:eastAsia="Times New Roman" w:hAnsi="Arial" w:cs="Arial"/>
          <w:color w:val="000000"/>
          <w:sz w:val="24"/>
          <w:szCs w:val="24"/>
          <w:lang w:val="en-US"/>
        </w:rPr>
        <w:t>.</w:t>
      </w:r>
      <w:r w:rsidR="009B6151">
        <w:rPr>
          <w:rFonts w:ascii="Arial" w:eastAsia="Times New Roman" w:hAnsi="Arial" w:cs="Arial"/>
          <w:color w:val="000000"/>
          <w:sz w:val="24"/>
          <w:szCs w:val="24"/>
          <w:lang w:val="en-US"/>
        </w:rPr>
        <w:t>1</w:t>
      </w:r>
      <w:r w:rsidR="004D2CED">
        <w:rPr>
          <w:rFonts w:ascii="Arial" w:eastAsia="Times New Roman" w:hAnsi="Arial" w:cs="Arial"/>
          <w:color w:val="000000"/>
          <w:sz w:val="24"/>
          <w:szCs w:val="24"/>
          <w:lang w:val="en-US"/>
        </w:rPr>
        <w:t>2</w:t>
      </w:r>
      <w:r w:rsidRPr="00AF28BF">
        <w:rPr>
          <w:rFonts w:ascii="Arial" w:eastAsia="Times New Roman" w:hAnsi="Arial" w:cs="Arial"/>
          <w:color w:val="000000"/>
          <w:sz w:val="24"/>
          <w:szCs w:val="24"/>
          <w:lang w:val="en-US"/>
        </w:rPr>
        <w:t>.202</w:t>
      </w:r>
      <w:r w:rsidR="001B7FCE">
        <w:rPr>
          <w:rFonts w:ascii="Arial" w:eastAsia="Times New Roman" w:hAnsi="Arial" w:cs="Arial"/>
          <w:color w:val="000000"/>
          <w:sz w:val="24"/>
          <w:szCs w:val="24"/>
          <w:lang w:val="en-US"/>
        </w:rPr>
        <w:t>4</w:t>
      </w:r>
      <w:r w:rsidRPr="00AF28BF">
        <w:rPr>
          <w:rFonts w:ascii="Arial" w:eastAsia="Times New Roman" w:hAnsi="Arial" w:cs="Arial"/>
          <w:color w:val="000000"/>
          <w:sz w:val="24"/>
          <w:szCs w:val="24"/>
          <w:lang w:val="en-US"/>
        </w:rPr>
        <w:t>.godine</w:t>
      </w:r>
    </w:p>
    <w:p w14:paraId="20175729"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16BF5096"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44835485" w14:textId="77777777" w:rsidR="002C1B60" w:rsidRPr="002C1B60" w:rsidRDefault="002C1B60" w:rsidP="002C1B60">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U skladu sa članom 43 stav 1 Zakona o javnim nabavkama („Službeni list CG”, br.74/19), </w:t>
      </w:r>
    </w:p>
    <w:p w14:paraId="7D4E5DD6"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238BA7FA"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3FB7F238" w14:textId="77777777" w:rsidR="002C1B60" w:rsidRPr="002C1B60" w:rsidRDefault="002C1B60" w:rsidP="002C1B60">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t>Izjavljujem</w:t>
      </w:r>
    </w:p>
    <w:p w14:paraId="0ED4245D"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163E0110" w14:textId="1326C397" w:rsidR="00A972ED" w:rsidRDefault="002C1B60" w:rsidP="00A972ED">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w:t>
      </w:r>
      <w:r w:rsidRPr="0006374B">
        <w:rPr>
          <w:rFonts w:ascii="Arial" w:eastAsia="Times New Roman" w:hAnsi="Arial" w:cs="Arial"/>
          <w:color w:val="000000"/>
          <w:sz w:val="24"/>
          <w:szCs w:val="24"/>
        </w:rPr>
        <w:t xml:space="preserve">postupku javne nabavke </w:t>
      </w:r>
      <w:r w:rsidR="007A2B63" w:rsidRPr="0006374B">
        <w:rPr>
          <w:rFonts w:ascii="Arial" w:eastAsia="Times New Roman" w:hAnsi="Arial" w:cs="Arial"/>
          <w:color w:val="000000"/>
          <w:sz w:val="24"/>
          <w:szCs w:val="24"/>
        </w:rPr>
        <w:t>pod</w:t>
      </w:r>
      <w:r w:rsidR="00A972ED">
        <w:rPr>
          <w:rFonts w:ascii="Arial" w:eastAsia="Times New Roman" w:hAnsi="Arial" w:cs="Arial"/>
          <w:color w:val="000000"/>
          <w:sz w:val="24"/>
          <w:szCs w:val="24"/>
        </w:rPr>
        <w:t xml:space="preserve"> rednim broje</w:t>
      </w:r>
      <w:r w:rsidR="005E41DD">
        <w:rPr>
          <w:rFonts w:ascii="Arial" w:eastAsia="Times New Roman" w:hAnsi="Arial" w:cs="Arial"/>
          <w:color w:val="000000"/>
          <w:sz w:val="24"/>
          <w:szCs w:val="24"/>
        </w:rPr>
        <w:t>m</w:t>
      </w:r>
      <w:r w:rsidR="00924271">
        <w:rPr>
          <w:rFonts w:ascii="Arial" w:eastAsia="Times New Roman" w:hAnsi="Arial" w:cs="Arial"/>
          <w:color w:val="000000"/>
          <w:sz w:val="24"/>
          <w:szCs w:val="24"/>
        </w:rPr>
        <w:t xml:space="preserve"> </w:t>
      </w:r>
      <w:r w:rsidR="001B7FCE">
        <w:rPr>
          <w:rFonts w:ascii="Arial" w:eastAsia="Times New Roman" w:hAnsi="Arial" w:cs="Arial"/>
          <w:color w:val="000000"/>
          <w:sz w:val="24"/>
          <w:szCs w:val="24"/>
        </w:rPr>
        <w:t xml:space="preserve"> 645 </w:t>
      </w:r>
      <w:r w:rsidR="000A4BA7" w:rsidRPr="0006374B">
        <w:rPr>
          <w:rFonts w:ascii="Arial" w:eastAsia="Times New Roman" w:hAnsi="Arial" w:cs="Arial"/>
          <w:color w:val="000000"/>
          <w:sz w:val="24"/>
          <w:szCs w:val="24"/>
        </w:rPr>
        <w:t xml:space="preserve">iz Plana javne nabavke </w:t>
      </w:r>
      <w:r w:rsidR="004D2CED">
        <w:rPr>
          <w:rFonts w:ascii="Arial" w:eastAsia="Times New Roman" w:hAnsi="Arial" w:cs="Arial"/>
          <w:color w:val="000000"/>
          <w:sz w:val="24"/>
          <w:szCs w:val="24"/>
        </w:rPr>
        <w:t>za 202</w:t>
      </w:r>
      <w:r w:rsidR="001B7FCE">
        <w:rPr>
          <w:rFonts w:ascii="Arial" w:eastAsia="Times New Roman" w:hAnsi="Arial" w:cs="Arial"/>
          <w:color w:val="000000"/>
          <w:sz w:val="24"/>
          <w:szCs w:val="24"/>
        </w:rPr>
        <w:t>4</w:t>
      </w:r>
      <w:r w:rsidR="004D2CED">
        <w:rPr>
          <w:rFonts w:ascii="Arial" w:eastAsia="Times New Roman" w:hAnsi="Arial" w:cs="Arial"/>
          <w:color w:val="000000"/>
          <w:sz w:val="24"/>
          <w:szCs w:val="24"/>
        </w:rPr>
        <w:t>.</w:t>
      </w:r>
      <w:r w:rsidR="000A4BA7" w:rsidRPr="0006374B">
        <w:rPr>
          <w:rFonts w:ascii="Arial" w:eastAsia="Times New Roman" w:hAnsi="Arial" w:cs="Arial"/>
          <w:bCs/>
          <w:i/>
          <w:color w:val="222222"/>
          <w:sz w:val="24"/>
          <w:szCs w:val="24"/>
        </w:rPr>
        <w:t xml:space="preserve"> godin</w:t>
      </w:r>
      <w:r w:rsidR="004D2CED">
        <w:rPr>
          <w:rFonts w:ascii="Arial" w:eastAsia="Times New Roman" w:hAnsi="Arial" w:cs="Arial"/>
          <w:bCs/>
          <w:i/>
          <w:color w:val="222222"/>
          <w:sz w:val="24"/>
          <w:szCs w:val="24"/>
        </w:rPr>
        <w:t>u</w:t>
      </w:r>
      <w:r w:rsidR="000A4BA7" w:rsidRPr="0006374B">
        <w:rPr>
          <w:rFonts w:ascii="Arial" w:eastAsia="Times New Roman" w:hAnsi="Arial" w:cs="Arial"/>
          <w:bCs/>
          <w:i/>
          <w:color w:val="222222"/>
          <w:sz w:val="24"/>
          <w:szCs w:val="24"/>
        </w:rPr>
        <w:t xml:space="preserve"> </w:t>
      </w:r>
      <w:r w:rsidRPr="0006374B">
        <w:rPr>
          <w:rFonts w:ascii="Arial" w:eastAsia="Times New Roman" w:hAnsi="Arial" w:cs="Arial"/>
          <w:color w:val="000000"/>
          <w:sz w:val="24"/>
          <w:szCs w:val="24"/>
        </w:rPr>
        <w:t>za nabavku</w:t>
      </w:r>
      <w:r w:rsidRPr="002C1B60">
        <w:rPr>
          <w:rFonts w:ascii="Arial" w:eastAsia="Times New Roman" w:hAnsi="Arial" w:cs="Arial"/>
          <w:color w:val="000000"/>
          <w:sz w:val="24"/>
          <w:szCs w:val="24"/>
        </w:rPr>
        <w:t xml:space="preserve"> </w:t>
      </w:r>
      <w:r w:rsidR="00A314D9">
        <w:rPr>
          <w:rFonts w:ascii="Arial" w:eastAsia="Times New Roman" w:hAnsi="Arial" w:cs="Arial"/>
          <w:color w:val="000000"/>
          <w:sz w:val="24"/>
          <w:szCs w:val="24"/>
        </w:rPr>
        <w:t>radova</w:t>
      </w:r>
      <w:r w:rsidR="00CE7BAC" w:rsidRPr="00CE7BAC">
        <w:rPr>
          <w:rFonts w:ascii="Arial" w:eastAsia="Times New Roman" w:hAnsi="Arial" w:cs="Arial"/>
          <w:color w:val="000000"/>
          <w:sz w:val="24"/>
          <w:szCs w:val="24"/>
        </w:rPr>
        <w:t xml:space="preserve"> za potrebe </w:t>
      </w:r>
      <w:r w:rsidR="009B6151">
        <w:rPr>
          <w:rFonts w:ascii="Arial" w:eastAsia="Times New Roman" w:hAnsi="Arial" w:cs="Arial"/>
          <w:color w:val="000000"/>
          <w:sz w:val="24"/>
          <w:szCs w:val="24"/>
        </w:rPr>
        <w:t>T</w:t>
      </w:r>
      <w:r w:rsidR="00CE7BAC" w:rsidRPr="00CE7BAC">
        <w:rPr>
          <w:rFonts w:ascii="Arial" w:eastAsia="Times New Roman" w:hAnsi="Arial" w:cs="Arial"/>
          <w:color w:val="000000"/>
          <w:sz w:val="24"/>
          <w:szCs w:val="24"/>
        </w:rPr>
        <w:t xml:space="preserve">E </w:t>
      </w:r>
      <w:r w:rsidR="00420388">
        <w:rPr>
          <w:rFonts w:ascii="Arial" w:eastAsia="Times New Roman" w:hAnsi="Arial" w:cs="Arial"/>
          <w:color w:val="000000"/>
          <w:sz w:val="24"/>
          <w:szCs w:val="24"/>
        </w:rPr>
        <w:t>P</w:t>
      </w:r>
      <w:r w:rsidR="009B6151">
        <w:rPr>
          <w:rFonts w:ascii="Arial" w:eastAsia="Times New Roman" w:hAnsi="Arial" w:cs="Arial"/>
          <w:color w:val="000000"/>
          <w:sz w:val="24"/>
          <w:szCs w:val="24"/>
        </w:rPr>
        <w:t>ljevlj</w:t>
      </w:r>
      <w:r w:rsidR="00420388">
        <w:rPr>
          <w:rFonts w:ascii="Arial" w:eastAsia="Times New Roman" w:hAnsi="Arial" w:cs="Arial"/>
          <w:color w:val="000000"/>
          <w:sz w:val="24"/>
          <w:szCs w:val="24"/>
        </w:rPr>
        <w:t>a</w:t>
      </w:r>
      <w:r w:rsidR="00A972ED">
        <w:rPr>
          <w:rFonts w:ascii="Arial" w:eastAsia="Times New Roman" w:hAnsi="Arial" w:cs="Arial"/>
          <w:color w:val="000000"/>
          <w:sz w:val="24"/>
          <w:szCs w:val="24"/>
        </w:rPr>
        <w:t>:</w:t>
      </w:r>
    </w:p>
    <w:p w14:paraId="60E31E16" w14:textId="77777777" w:rsidR="00A972ED" w:rsidRDefault="00A972ED" w:rsidP="00A972ED">
      <w:pPr>
        <w:tabs>
          <w:tab w:val="left" w:pos="3290"/>
        </w:tabs>
        <w:spacing w:after="0" w:line="240" w:lineRule="auto"/>
        <w:jc w:val="both"/>
        <w:rPr>
          <w:rFonts w:ascii="Arial" w:eastAsia="Times New Roman" w:hAnsi="Arial" w:cs="Arial"/>
          <w:color w:val="000000"/>
          <w:sz w:val="24"/>
          <w:szCs w:val="24"/>
        </w:rPr>
      </w:pPr>
    </w:p>
    <w:p w14:paraId="5E6A6A96" w14:textId="54DA55E4" w:rsidR="00924271" w:rsidRPr="00924271" w:rsidRDefault="00924271" w:rsidP="00924271">
      <w:pPr>
        <w:tabs>
          <w:tab w:val="left" w:pos="3290"/>
        </w:tabs>
        <w:spacing w:after="0" w:line="240" w:lineRule="auto"/>
        <w:jc w:val="both"/>
        <w:rPr>
          <w:rFonts w:ascii="Arial" w:eastAsia="Times New Roman" w:hAnsi="Arial" w:cs="Arial"/>
          <w:color w:val="000000"/>
          <w:sz w:val="24"/>
          <w:szCs w:val="24"/>
        </w:rPr>
      </w:pPr>
      <w:r w:rsidRPr="00924271">
        <w:rPr>
          <w:rFonts w:ascii="Arial" w:eastAsia="Times New Roman" w:hAnsi="Arial" w:cs="Arial"/>
          <w:color w:val="000000"/>
          <w:sz w:val="24"/>
          <w:szCs w:val="24"/>
        </w:rPr>
        <w:t xml:space="preserve">Remont </w:t>
      </w:r>
      <w:r w:rsidR="001524F9">
        <w:rPr>
          <w:rFonts w:ascii="Arial" w:eastAsia="Times New Roman" w:hAnsi="Arial" w:cs="Arial"/>
          <w:color w:val="000000"/>
          <w:sz w:val="24"/>
          <w:szCs w:val="24"/>
        </w:rPr>
        <w:t xml:space="preserve">uređaja pomoćnih </w:t>
      </w:r>
      <w:r w:rsidR="004D2CED">
        <w:rPr>
          <w:rFonts w:ascii="Arial" w:eastAsia="Times New Roman" w:hAnsi="Arial" w:cs="Arial"/>
          <w:color w:val="000000"/>
          <w:sz w:val="24"/>
          <w:szCs w:val="24"/>
        </w:rPr>
        <w:t xml:space="preserve"> postrojenja</w:t>
      </w:r>
    </w:p>
    <w:p w14:paraId="448D48BF" w14:textId="77777777" w:rsidR="0006374B" w:rsidRDefault="0006374B" w:rsidP="007A2B63">
      <w:pPr>
        <w:tabs>
          <w:tab w:val="left" w:pos="3290"/>
        </w:tabs>
        <w:spacing w:after="0" w:line="240" w:lineRule="auto"/>
        <w:jc w:val="both"/>
        <w:rPr>
          <w:rFonts w:ascii="Arial" w:eastAsia="Times New Roman" w:hAnsi="Arial" w:cs="Arial"/>
          <w:color w:val="000000"/>
          <w:sz w:val="24"/>
          <w:szCs w:val="24"/>
        </w:rPr>
      </w:pPr>
    </w:p>
    <w:p w14:paraId="7B83CB57" w14:textId="3C0B5986" w:rsidR="002C1B60" w:rsidRPr="002C1B60" w:rsidRDefault="002C1B60" w:rsidP="007A2B63">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0A3FC255"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4B0EDDFE" w14:textId="0846A9C1" w:rsidR="000A4BA7"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sidR="001B7FCE">
        <w:rPr>
          <w:rFonts w:ascii="Arial" w:eastAsia="Times New Roman" w:hAnsi="Arial" w:cs="Arial"/>
          <w:color w:val="000000"/>
          <w:sz w:val="24"/>
          <w:szCs w:val="24"/>
        </w:rPr>
        <w:t>Ivan Bulatović</w:t>
      </w:r>
    </w:p>
    <w:p w14:paraId="14672C12" w14:textId="77777777" w:rsidR="002C1B60" w:rsidRPr="000A4BA7" w:rsidRDefault="000A4BA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2C1B60" w:rsidRPr="002C1B60">
        <w:rPr>
          <w:rFonts w:ascii="Arial" w:eastAsia="Times New Roman" w:hAnsi="Arial" w:cs="Arial"/>
          <w:i/>
          <w:iCs/>
          <w:color w:val="000000"/>
          <w:sz w:val="24"/>
          <w:szCs w:val="24"/>
        </w:rPr>
        <w:t>s.r.</w:t>
      </w:r>
    </w:p>
    <w:p w14:paraId="55127D5D" w14:textId="5190D364" w:rsidR="000A4BA7" w:rsidRDefault="002C1B60" w:rsidP="000A4BA7">
      <w:pPr>
        <w:tabs>
          <w:tab w:val="left" w:pos="3290"/>
        </w:tabs>
        <w:spacing w:after="0" w:line="240" w:lineRule="auto"/>
        <w:rPr>
          <w:rFonts w:ascii="Arial" w:eastAsia="Times New Roman" w:hAnsi="Arial" w:cs="Arial"/>
          <w:i/>
          <w:iCs/>
          <w:color w:val="000000"/>
          <w:sz w:val="24"/>
          <w:szCs w:val="24"/>
        </w:rPr>
      </w:pPr>
      <w:r w:rsidRPr="002C1B60">
        <w:rPr>
          <w:rFonts w:ascii="Arial" w:eastAsia="Times New Roman" w:hAnsi="Arial" w:cs="Arial"/>
          <w:color w:val="000000"/>
          <w:sz w:val="24"/>
          <w:szCs w:val="24"/>
        </w:rPr>
        <w:t xml:space="preserve">Službenik za javne nabavke </w:t>
      </w:r>
      <w:r w:rsidR="006D03E8">
        <w:rPr>
          <w:rFonts w:ascii="Arial" w:eastAsia="Times New Roman" w:hAnsi="Arial" w:cs="Arial"/>
          <w:color w:val="000000"/>
          <w:sz w:val="24"/>
          <w:szCs w:val="24"/>
        </w:rPr>
        <w:t>Radovan Radojević</w:t>
      </w:r>
      <w:r w:rsidRPr="002C1B60">
        <w:rPr>
          <w:rFonts w:ascii="Arial" w:eastAsia="Times New Roman" w:hAnsi="Arial" w:cs="Arial"/>
          <w:i/>
          <w:iCs/>
          <w:color w:val="000000"/>
          <w:sz w:val="24"/>
          <w:szCs w:val="24"/>
        </w:rPr>
        <w:t xml:space="preserve"> </w:t>
      </w:r>
    </w:p>
    <w:p w14:paraId="416035EC" w14:textId="77777777" w:rsidR="002C1B60" w:rsidRPr="002C1B60" w:rsidRDefault="000A4BA7" w:rsidP="000A4BA7">
      <w:pPr>
        <w:tabs>
          <w:tab w:val="left" w:pos="3290"/>
        </w:tabs>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0F9901A6" w14:textId="7F0B7725" w:rsidR="002C1B60" w:rsidRPr="002C1B60" w:rsidRDefault="0066237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Predsjedavajući </w:t>
      </w:r>
      <w:r w:rsidR="002C1B60" w:rsidRPr="002C1B60">
        <w:rPr>
          <w:rFonts w:ascii="Arial" w:eastAsia="Times New Roman" w:hAnsi="Arial" w:cs="Arial"/>
          <w:iCs/>
          <w:color w:val="000000"/>
          <w:sz w:val="24"/>
          <w:szCs w:val="24"/>
        </w:rPr>
        <w:t xml:space="preserve"> komisije </w:t>
      </w:r>
      <w:r w:rsidR="002C1B60" w:rsidRPr="002C1B60">
        <w:rPr>
          <w:rFonts w:ascii="Arial" w:eastAsia="Times New Roman" w:hAnsi="Arial" w:cs="Arial"/>
          <w:sz w:val="24"/>
          <w:szCs w:val="24"/>
        </w:rPr>
        <w:t>za sprovođenje postupka javne nabavk</w:t>
      </w:r>
      <w:r w:rsidR="002C1B60"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Pr>
          <w:rFonts w:ascii="Arial" w:eastAsia="Times New Roman" w:hAnsi="Arial" w:cs="Arial"/>
          <w:color w:val="000000"/>
          <w:sz w:val="24"/>
          <w:szCs w:val="24"/>
        </w:rPr>
        <w:t>Sanja</w:t>
      </w:r>
      <w:r w:rsidR="005E41DD">
        <w:rPr>
          <w:rFonts w:ascii="Arial" w:eastAsia="Times New Roman" w:hAnsi="Arial" w:cs="Arial"/>
          <w:color w:val="000000"/>
          <w:sz w:val="24"/>
          <w:szCs w:val="24"/>
        </w:rPr>
        <w:t xml:space="preserve"> M</w:t>
      </w:r>
      <w:r>
        <w:rPr>
          <w:rFonts w:ascii="Arial" w:eastAsia="Times New Roman" w:hAnsi="Arial" w:cs="Arial"/>
          <w:color w:val="000000"/>
          <w:sz w:val="24"/>
          <w:szCs w:val="24"/>
        </w:rPr>
        <w:t>ušikić</w:t>
      </w:r>
    </w:p>
    <w:p w14:paraId="7BE1078E"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02EBD304" w14:textId="0C15B7B0"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9B6151">
        <w:rPr>
          <w:rFonts w:ascii="Arial" w:eastAsia="Times New Roman" w:hAnsi="Arial" w:cs="Arial"/>
          <w:color w:val="000000"/>
          <w:sz w:val="24"/>
          <w:szCs w:val="24"/>
        </w:rPr>
        <w:t>Vladimir Nikčević</w:t>
      </w:r>
    </w:p>
    <w:p w14:paraId="2C0B00D1"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3D2B2CE4" w14:textId="37412EDF"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color w:val="000000"/>
          <w:sz w:val="24"/>
          <w:szCs w:val="24"/>
        </w:rPr>
        <w:t xml:space="preserve"> </w:t>
      </w:r>
      <w:r w:rsidR="001524F9">
        <w:rPr>
          <w:rFonts w:ascii="Arial" w:eastAsia="Times New Roman" w:hAnsi="Arial" w:cs="Arial"/>
          <w:color w:val="000000"/>
          <w:sz w:val="24"/>
          <w:szCs w:val="24"/>
        </w:rPr>
        <w:t>Zoran Mrdak</w:t>
      </w:r>
    </w:p>
    <w:p w14:paraId="3C6604F0"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42A3F1C2" w14:textId="77777777" w:rsidR="002C1B60" w:rsidRDefault="002C1B60" w:rsidP="002C1B60">
      <w:pPr>
        <w:spacing w:after="0" w:line="240" w:lineRule="auto"/>
        <w:jc w:val="both"/>
        <w:rPr>
          <w:rFonts w:ascii="Arial" w:eastAsia="Times New Roman" w:hAnsi="Arial" w:cs="Arial"/>
          <w:b/>
          <w:bCs/>
          <w:color w:val="000000"/>
          <w:sz w:val="24"/>
          <w:szCs w:val="24"/>
        </w:rPr>
      </w:pPr>
    </w:p>
    <w:p w14:paraId="60567300" w14:textId="77777777"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Dejan Mazalica</w:t>
      </w:r>
    </w:p>
    <w:p w14:paraId="6F86BF8F" w14:textId="77777777" w:rsidR="00D76109" w:rsidRPr="002C1B60" w:rsidRDefault="00D76109" w:rsidP="00D76109">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1F6FB4C2" w14:textId="77777777" w:rsidR="00D76109" w:rsidRDefault="00D76109" w:rsidP="00D76109">
      <w:pPr>
        <w:spacing w:after="0" w:line="240" w:lineRule="auto"/>
        <w:jc w:val="both"/>
        <w:rPr>
          <w:rFonts w:ascii="Arial" w:eastAsia="Times New Roman" w:hAnsi="Arial" w:cs="Arial"/>
          <w:b/>
          <w:bCs/>
          <w:color w:val="000000"/>
          <w:sz w:val="24"/>
          <w:szCs w:val="24"/>
        </w:rPr>
      </w:pPr>
    </w:p>
    <w:p w14:paraId="5805E7B0" w14:textId="77777777"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Duško Gačević</w:t>
      </w:r>
    </w:p>
    <w:p w14:paraId="75962C91" w14:textId="77777777" w:rsidR="00D76109" w:rsidRPr="002C1B60" w:rsidRDefault="00D76109" w:rsidP="00D76109">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267E7EA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2C1B60">
        <w:rPr>
          <w:rFonts w:ascii="Arial" w:eastAsia="Times New Roman" w:hAnsi="Arial" w:cs="Times New Roman"/>
          <w:b/>
          <w:sz w:val="28"/>
          <w:szCs w:val="32"/>
        </w:rPr>
        <w:t>UPUTSTVO O PRAVNOM SREDSTVU</w:t>
      </w:r>
      <w:bookmarkEnd w:id="18"/>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50E66FC7"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335AFD43"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20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30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44B2BBB8"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w:t>
      </w:r>
      <w:proofErr w:type="spellStart"/>
      <w:r w:rsidRPr="00EB1ECA">
        <w:rPr>
          <w:rFonts w:ascii="Arial" w:eastAsia="Times New Roman" w:hAnsi="Arial" w:cs="Arial"/>
          <w:color w:val="000000"/>
          <w:sz w:val="24"/>
          <w:szCs w:val="24"/>
          <w:lang w:val="en-US"/>
        </w:rPr>
        <w:t>deset</w:t>
      </w:r>
      <w:proofErr w:type="spellEnd"/>
      <w:r w:rsidRPr="00EB1ECA">
        <w:rPr>
          <w:rFonts w:ascii="Arial" w:eastAsia="Times New Roman" w:hAnsi="Arial" w:cs="Arial"/>
          <w:color w:val="000000"/>
          <w:sz w:val="24"/>
          <w:szCs w:val="24"/>
          <w:lang w:val="en-US"/>
        </w:rPr>
        <w:t xml:space="preserve">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15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17D86D85"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w:t>
      </w:r>
      <w:proofErr w:type="spellStart"/>
      <w:r w:rsidRPr="00EB1ECA">
        <w:rPr>
          <w:rFonts w:ascii="Arial" w:eastAsia="Times New Roman" w:hAnsi="Arial" w:cs="Arial"/>
          <w:color w:val="000000"/>
          <w:sz w:val="24"/>
          <w:szCs w:val="24"/>
          <w:lang w:val="en-US"/>
        </w:rPr>
        <w:t>isteka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polovine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15 </w:t>
      </w:r>
      <w:r w:rsidRPr="00EB1ECA">
        <w:rPr>
          <w:rFonts w:ascii="Arial" w:eastAsia="Times New Roman" w:hAnsi="Arial" w:cs="Arial"/>
          <w:color w:val="000000"/>
          <w:sz w:val="24"/>
          <w:szCs w:val="24"/>
          <w:lang w:val="en-US"/>
        </w:rPr>
        <w:lastRenderedPageBreak/>
        <w:t xml:space="preserve">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a u </w:t>
      </w:r>
      <w:proofErr w:type="spellStart"/>
      <w:r w:rsidRPr="00EB1ECA">
        <w:rPr>
          <w:rFonts w:ascii="Arial" w:eastAsia="Times New Roman" w:hAnsi="Arial" w:cs="Arial"/>
          <w:color w:val="000000"/>
          <w:sz w:val="24"/>
          <w:szCs w:val="24"/>
          <w:lang w:val="en-US"/>
        </w:rPr>
        <w:t>slučaju</w:t>
      </w:r>
      <w:proofErr w:type="spellEnd"/>
      <w:r w:rsidRPr="00EB1ECA">
        <w:rPr>
          <w:rFonts w:ascii="Arial" w:eastAsia="Times New Roman" w:hAnsi="Arial" w:cs="Arial"/>
          <w:color w:val="000000"/>
          <w:sz w:val="24"/>
          <w:szCs w:val="24"/>
          <w:lang w:val="en-US"/>
        </w:rPr>
        <w:t xml:space="preserve"> da je </w:t>
      </w:r>
      <w:proofErr w:type="spellStart"/>
      <w:r w:rsidRPr="00EB1ECA">
        <w:rPr>
          <w:rFonts w:ascii="Arial" w:eastAsia="Times New Roman" w:hAnsi="Arial" w:cs="Arial"/>
          <w:color w:val="000000"/>
          <w:sz w:val="24"/>
          <w:szCs w:val="24"/>
          <w:lang w:val="en-US"/>
        </w:rPr>
        <w:t>posljednji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dan</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24 </w:t>
      </w:r>
      <w:proofErr w:type="spellStart"/>
      <w:r w:rsidRPr="00EB1ECA">
        <w:rPr>
          <w:rFonts w:ascii="Arial" w:eastAsia="Times New Roman" w:hAnsi="Arial" w:cs="Arial"/>
          <w:color w:val="000000"/>
          <w:sz w:val="24"/>
          <w:szCs w:val="24"/>
          <w:lang w:val="en-US"/>
        </w:rPr>
        <w:t>časa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smatra</w:t>
      </w:r>
      <w:proofErr w:type="spellEnd"/>
      <w:r w:rsidRPr="00EB1ECA">
        <w:rPr>
          <w:rFonts w:ascii="Arial" w:eastAsia="Times New Roman" w:hAnsi="Arial" w:cs="Arial"/>
          <w:color w:val="000000"/>
          <w:sz w:val="24"/>
          <w:szCs w:val="24"/>
          <w:lang w:val="en-US"/>
        </w:rPr>
        <w:t xml:space="preserve"> se da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ističe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istekom</w:t>
      </w:r>
      <w:proofErr w:type="spellEnd"/>
      <w:r w:rsidRPr="00EB1ECA">
        <w:rPr>
          <w:rFonts w:ascii="Arial" w:eastAsia="Times New Roman" w:hAnsi="Arial" w:cs="Arial"/>
          <w:color w:val="000000"/>
          <w:sz w:val="24"/>
          <w:szCs w:val="24"/>
          <w:lang w:val="en-US"/>
        </w:rPr>
        <w:t xml:space="preserve"> tog dana.</w:t>
      </w:r>
    </w:p>
    <w:p w14:paraId="64EE3B77" w14:textId="77777777" w:rsidR="00662377" w:rsidRPr="00EB1ECA" w:rsidRDefault="00662377" w:rsidP="00662377">
      <w:pPr>
        <w:tabs>
          <w:tab w:val="left" w:pos="5760"/>
        </w:tabs>
        <w:spacing w:after="0" w:line="240" w:lineRule="auto"/>
        <w:jc w:val="both"/>
        <w:rPr>
          <w:rFonts w:ascii="Arial" w:eastAsia="Times New Roman" w:hAnsi="Arial" w:cs="Arial"/>
          <w:color w:val="000000"/>
          <w:sz w:val="24"/>
          <w:szCs w:val="24"/>
        </w:rPr>
      </w:pPr>
    </w:p>
    <w:p w14:paraId="226C2E42"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2B374E47"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p>
    <w:p w14:paraId="03C2CB65"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3018DBF"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DA7D118"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3A0D777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31ACB95E"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4A501A4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7E0CC212"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980705D" w14:textId="77777777" w:rsidR="006F275A" w:rsidRDefault="006F275A"/>
    <w:sectPr w:rsidR="006F275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4A1EB" w14:textId="77777777" w:rsidR="006477F8" w:rsidRDefault="006477F8" w:rsidP="002C1B60">
      <w:pPr>
        <w:spacing w:after="0" w:line="240" w:lineRule="auto"/>
      </w:pPr>
      <w:r>
        <w:separator/>
      </w:r>
    </w:p>
  </w:endnote>
  <w:endnote w:type="continuationSeparator" w:id="0">
    <w:p w14:paraId="03CC0B14" w14:textId="77777777" w:rsidR="006477F8" w:rsidRDefault="006477F8"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99026B" w:rsidRPr="001E79D4" w:rsidRDefault="0099026B">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827A05">
      <w:rPr>
        <w:rFonts w:ascii="Arial" w:hAnsi="Arial" w:cs="Arial"/>
        <w:noProof/>
        <w:color w:val="323E4F" w:themeColor="text2" w:themeShade="BF"/>
      </w:rPr>
      <w:t>1</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827A05">
      <w:rPr>
        <w:rFonts w:ascii="Arial" w:hAnsi="Arial" w:cs="Arial"/>
        <w:noProof/>
        <w:color w:val="323E4F" w:themeColor="text2" w:themeShade="BF"/>
      </w:rPr>
      <w:t>13</w:t>
    </w:r>
    <w:r w:rsidRPr="001E79D4">
      <w:rPr>
        <w:rFonts w:ascii="Arial" w:hAnsi="Arial" w:cs="Arial"/>
        <w:color w:val="323E4F" w:themeColor="text2" w:themeShade="BF"/>
      </w:rPr>
      <w:fldChar w:fldCharType="end"/>
    </w:r>
  </w:p>
  <w:p w14:paraId="2A197B2A" w14:textId="77777777" w:rsidR="0099026B" w:rsidRDefault="00990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C18CA1" w14:textId="77777777" w:rsidR="006477F8" w:rsidRDefault="006477F8" w:rsidP="002C1B60">
      <w:pPr>
        <w:spacing w:after="0" w:line="240" w:lineRule="auto"/>
      </w:pPr>
      <w:r>
        <w:separator/>
      </w:r>
    </w:p>
  </w:footnote>
  <w:footnote w:type="continuationSeparator" w:id="0">
    <w:p w14:paraId="5A72EC23" w14:textId="77777777" w:rsidR="006477F8" w:rsidRDefault="006477F8" w:rsidP="002C1B60">
      <w:pPr>
        <w:spacing w:after="0" w:line="240" w:lineRule="auto"/>
      </w:pPr>
      <w:r>
        <w:continuationSeparator/>
      </w:r>
    </w:p>
  </w:footnote>
  <w:footnote w:id="1">
    <w:p w14:paraId="71092EC6"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5A720AD"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79D4A10" w14:textId="77777777" w:rsidR="0099026B" w:rsidRPr="00367536" w:rsidRDefault="0099026B"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5781AD4" w14:textId="77777777" w:rsidR="0099026B" w:rsidRPr="0083641C" w:rsidRDefault="0099026B"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BAA0FA8" w14:textId="77777777" w:rsidR="0099026B" w:rsidRPr="007F2BA0" w:rsidRDefault="0099026B"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14:paraId="5065C14B" w14:textId="77777777" w:rsidR="0099026B" w:rsidRPr="002E211C" w:rsidRDefault="0099026B"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8"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4"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320027"/>
    <w:multiLevelType w:val="hybridMultilevel"/>
    <w:tmpl w:val="3A32E70E"/>
    <w:lvl w:ilvl="0" w:tplc="7B80432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5"/>
  </w:num>
  <w:num w:numId="4">
    <w:abstractNumId w:val="12"/>
  </w:num>
  <w:num w:numId="5">
    <w:abstractNumId w:val="0"/>
  </w:num>
  <w:num w:numId="6">
    <w:abstractNumId w:val="21"/>
  </w:num>
  <w:num w:numId="7">
    <w:abstractNumId w:val="8"/>
  </w:num>
  <w:num w:numId="8">
    <w:abstractNumId w:val="7"/>
  </w:num>
  <w:num w:numId="9">
    <w:abstractNumId w:val="3"/>
  </w:num>
  <w:num w:numId="10">
    <w:abstractNumId w:val="13"/>
  </w:num>
  <w:num w:numId="11">
    <w:abstractNumId w:val="4"/>
  </w:num>
  <w:num w:numId="12">
    <w:abstractNumId w:val="14"/>
  </w:num>
  <w:num w:numId="13">
    <w:abstractNumId w:val="1"/>
  </w:num>
  <w:num w:numId="14">
    <w:abstractNumId w:val="11"/>
  </w:num>
  <w:num w:numId="15">
    <w:abstractNumId w:val="20"/>
  </w:num>
  <w:num w:numId="16">
    <w:abstractNumId w:val="6"/>
  </w:num>
  <w:num w:numId="17">
    <w:abstractNumId w:val="19"/>
  </w:num>
  <w:num w:numId="18">
    <w:abstractNumId w:val="18"/>
  </w:num>
  <w:num w:numId="19">
    <w:abstractNumId w:val="17"/>
  </w:num>
  <w:num w:numId="20">
    <w:abstractNumId w:val="10"/>
  </w:num>
  <w:num w:numId="21">
    <w:abstractNumId w:val="5"/>
  </w:num>
  <w:num w:numId="22">
    <w:abstractNumId w:val="24"/>
  </w:num>
  <w:num w:numId="23">
    <w:abstractNumId w:val="22"/>
  </w:num>
  <w:num w:numId="24">
    <w:abstractNumId w:val="16"/>
  </w:num>
  <w:num w:numId="25">
    <w:abstractNumId w:val="25"/>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00359"/>
    <w:rsid w:val="00010AEF"/>
    <w:rsid w:val="0001298E"/>
    <w:rsid w:val="00017A0F"/>
    <w:rsid w:val="0003087A"/>
    <w:rsid w:val="00031A57"/>
    <w:rsid w:val="0003313A"/>
    <w:rsid w:val="00044D45"/>
    <w:rsid w:val="00062AC6"/>
    <w:rsid w:val="0006374B"/>
    <w:rsid w:val="00080311"/>
    <w:rsid w:val="0008299F"/>
    <w:rsid w:val="00082C48"/>
    <w:rsid w:val="00094DB0"/>
    <w:rsid w:val="00095BC4"/>
    <w:rsid w:val="000A1055"/>
    <w:rsid w:val="000A1B9D"/>
    <w:rsid w:val="000A4BA7"/>
    <w:rsid w:val="000C7739"/>
    <w:rsid w:val="000D43F2"/>
    <w:rsid w:val="000D493B"/>
    <w:rsid w:val="000F210F"/>
    <w:rsid w:val="000F7BC1"/>
    <w:rsid w:val="00103174"/>
    <w:rsid w:val="00103F9A"/>
    <w:rsid w:val="001074F2"/>
    <w:rsid w:val="00120C57"/>
    <w:rsid w:val="00130F7E"/>
    <w:rsid w:val="00140DE0"/>
    <w:rsid w:val="001524F9"/>
    <w:rsid w:val="001545B5"/>
    <w:rsid w:val="00157F4B"/>
    <w:rsid w:val="00165753"/>
    <w:rsid w:val="00181839"/>
    <w:rsid w:val="001952AF"/>
    <w:rsid w:val="001B23FD"/>
    <w:rsid w:val="001B7A61"/>
    <w:rsid w:val="001B7FCE"/>
    <w:rsid w:val="001C726D"/>
    <w:rsid w:val="001D2798"/>
    <w:rsid w:val="001D3813"/>
    <w:rsid w:val="001E699E"/>
    <w:rsid w:val="001E79D4"/>
    <w:rsid w:val="001F5B04"/>
    <w:rsid w:val="00206159"/>
    <w:rsid w:val="00213F43"/>
    <w:rsid w:val="00232800"/>
    <w:rsid w:val="00237440"/>
    <w:rsid w:val="002620B2"/>
    <w:rsid w:val="002650EC"/>
    <w:rsid w:val="002719DB"/>
    <w:rsid w:val="00271CFA"/>
    <w:rsid w:val="00296A40"/>
    <w:rsid w:val="002A28F2"/>
    <w:rsid w:val="002A5948"/>
    <w:rsid w:val="002C1B60"/>
    <w:rsid w:val="002C7F2E"/>
    <w:rsid w:val="002D0563"/>
    <w:rsid w:val="002F6CEB"/>
    <w:rsid w:val="00302021"/>
    <w:rsid w:val="0030546C"/>
    <w:rsid w:val="00305667"/>
    <w:rsid w:val="003222F7"/>
    <w:rsid w:val="00333039"/>
    <w:rsid w:val="003458D7"/>
    <w:rsid w:val="00351ED6"/>
    <w:rsid w:val="00361DE7"/>
    <w:rsid w:val="00362A93"/>
    <w:rsid w:val="00363DD1"/>
    <w:rsid w:val="00364ED6"/>
    <w:rsid w:val="00370D6C"/>
    <w:rsid w:val="00370FD9"/>
    <w:rsid w:val="00371332"/>
    <w:rsid w:val="003739D5"/>
    <w:rsid w:val="003800CD"/>
    <w:rsid w:val="00396D8A"/>
    <w:rsid w:val="003B2018"/>
    <w:rsid w:val="003B7ECC"/>
    <w:rsid w:val="003D174D"/>
    <w:rsid w:val="003E1608"/>
    <w:rsid w:val="003E609A"/>
    <w:rsid w:val="00416680"/>
    <w:rsid w:val="00420388"/>
    <w:rsid w:val="004220B2"/>
    <w:rsid w:val="00427165"/>
    <w:rsid w:val="00432CD5"/>
    <w:rsid w:val="0044262D"/>
    <w:rsid w:val="00494634"/>
    <w:rsid w:val="004A2AFD"/>
    <w:rsid w:val="004A36B5"/>
    <w:rsid w:val="004C7272"/>
    <w:rsid w:val="004D2CED"/>
    <w:rsid w:val="004F2C50"/>
    <w:rsid w:val="00502CC2"/>
    <w:rsid w:val="00506B17"/>
    <w:rsid w:val="00516E56"/>
    <w:rsid w:val="0053092C"/>
    <w:rsid w:val="00540CAE"/>
    <w:rsid w:val="00543C1D"/>
    <w:rsid w:val="0055217E"/>
    <w:rsid w:val="00553379"/>
    <w:rsid w:val="00556A8F"/>
    <w:rsid w:val="00586B91"/>
    <w:rsid w:val="00587234"/>
    <w:rsid w:val="00592DB7"/>
    <w:rsid w:val="005B27C0"/>
    <w:rsid w:val="005C05CE"/>
    <w:rsid w:val="005D0545"/>
    <w:rsid w:val="005D40BA"/>
    <w:rsid w:val="005E3BED"/>
    <w:rsid w:val="005E41DD"/>
    <w:rsid w:val="005E4F5C"/>
    <w:rsid w:val="005F7E0C"/>
    <w:rsid w:val="006009DB"/>
    <w:rsid w:val="00643361"/>
    <w:rsid w:val="006477F8"/>
    <w:rsid w:val="006515F3"/>
    <w:rsid w:val="00654188"/>
    <w:rsid w:val="00662377"/>
    <w:rsid w:val="006751F2"/>
    <w:rsid w:val="00685EE1"/>
    <w:rsid w:val="00690076"/>
    <w:rsid w:val="006915C6"/>
    <w:rsid w:val="006915D1"/>
    <w:rsid w:val="006D03E8"/>
    <w:rsid w:val="006D5D67"/>
    <w:rsid w:val="006F069B"/>
    <w:rsid w:val="006F275A"/>
    <w:rsid w:val="006F53E2"/>
    <w:rsid w:val="006F5DE4"/>
    <w:rsid w:val="0074267B"/>
    <w:rsid w:val="007478F8"/>
    <w:rsid w:val="00756D2C"/>
    <w:rsid w:val="0078133E"/>
    <w:rsid w:val="00791B85"/>
    <w:rsid w:val="007961D6"/>
    <w:rsid w:val="007A1A41"/>
    <w:rsid w:val="007A2B63"/>
    <w:rsid w:val="007B1F97"/>
    <w:rsid w:val="007B7CDC"/>
    <w:rsid w:val="007E083D"/>
    <w:rsid w:val="007E37C2"/>
    <w:rsid w:val="007E41EF"/>
    <w:rsid w:val="007F19E0"/>
    <w:rsid w:val="00804834"/>
    <w:rsid w:val="00827A05"/>
    <w:rsid w:val="00832DE5"/>
    <w:rsid w:val="00834B12"/>
    <w:rsid w:val="00835D88"/>
    <w:rsid w:val="008438EC"/>
    <w:rsid w:val="00880AB6"/>
    <w:rsid w:val="008834A1"/>
    <w:rsid w:val="008948CD"/>
    <w:rsid w:val="008A4292"/>
    <w:rsid w:val="008B17FC"/>
    <w:rsid w:val="008B1F38"/>
    <w:rsid w:val="008B430C"/>
    <w:rsid w:val="008F42A7"/>
    <w:rsid w:val="008F749F"/>
    <w:rsid w:val="00912427"/>
    <w:rsid w:val="00924271"/>
    <w:rsid w:val="00932814"/>
    <w:rsid w:val="009570F1"/>
    <w:rsid w:val="009619D9"/>
    <w:rsid w:val="0097482F"/>
    <w:rsid w:val="009844A5"/>
    <w:rsid w:val="00986A71"/>
    <w:rsid w:val="009900C4"/>
    <w:rsid w:val="0099026B"/>
    <w:rsid w:val="00990383"/>
    <w:rsid w:val="00993DE3"/>
    <w:rsid w:val="0099702B"/>
    <w:rsid w:val="009B6151"/>
    <w:rsid w:val="009B7254"/>
    <w:rsid w:val="009D2467"/>
    <w:rsid w:val="009E6EC3"/>
    <w:rsid w:val="009F0DA7"/>
    <w:rsid w:val="009F259C"/>
    <w:rsid w:val="009F7E40"/>
    <w:rsid w:val="00A1459D"/>
    <w:rsid w:val="00A150FB"/>
    <w:rsid w:val="00A16411"/>
    <w:rsid w:val="00A27D94"/>
    <w:rsid w:val="00A314D9"/>
    <w:rsid w:val="00A52993"/>
    <w:rsid w:val="00A6180E"/>
    <w:rsid w:val="00A621D0"/>
    <w:rsid w:val="00A715B9"/>
    <w:rsid w:val="00A72546"/>
    <w:rsid w:val="00A95366"/>
    <w:rsid w:val="00A972ED"/>
    <w:rsid w:val="00AA5A46"/>
    <w:rsid w:val="00AB334B"/>
    <w:rsid w:val="00AC1107"/>
    <w:rsid w:val="00AF28BF"/>
    <w:rsid w:val="00AF5537"/>
    <w:rsid w:val="00B30086"/>
    <w:rsid w:val="00B3167C"/>
    <w:rsid w:val="00B44502"/>
    <w:rsid w:val="00B70880"/>
    <w:rsid w:val="00B73F90"/>
    <w:rsid w:val="00B763AE"/>
    <w:rsid w:val="00B847D3"/>
    <w:rsid w:val="00B9392F"/>
    <w:rsid w:val="00B9582E"/>
    <w:rsid w:val="00BA0E18"/>
    <w:rsid w:val="00BC421D"/>
    <w:rsid w:val="00BC5876"/>
    <w:rsid w:val="00BD634E"/>
    <w:rsid w:val="00BF5F1C"/>
    <w:rsid w:val="00C07834"/>
    <w:rsid w:val="00C312F5"/>
    <w:rsid w:val="00C36270"/>
    <w:rsid w:val="00C404C2"/>
    <w:rsid w:val="00C5067B"/>
    <w:rsid w:val="00C5756F"/>
    <w:rsid w:val="00C60374"/>
    <w:rsid w:val="00C6483A"/>
    <w:rsid w:val="00C923A3"/>
    <w:rsid w:val="00C97614"/>
    <w:rsid w:val="00CD22F1"/>
    <w:rsid w:val="00CD3B55"/>
    <w:rsid w:val="00CE353F"/>
    <w:rsid w:val="00CE7BAC"/>
    <w:rsid w:val="00CF585C"/>
    <w:rsid w:val="00D00B17"/>
    <w:rsid w:val="00D1297E"/>
    <w:rsid w:val="00D2054F"/>
    <w:rsid w:val="00D336E4"/>
    <w:rsid w:val="00D3592F"/>
    <w:rsid w:val="00D504F2"/>
    <w:rsid w:val="00D76109"/>
    <w:rsid w:val="00D80E3F"/>
    <w:rsid w:val="00D84F82"/>
    <w:rsid w:val="00D915FA"/>
    <w:rsid w:val="00D91D24"/>
    <w:rsid w:val="00DA61DB"/>
    <w:rsid w:val="00DA7892"/>
    <w:rsid w:val="00DB6CA5"/>
    <w:rsid w:val="00DC1B2F"/>
    <w:rsid w:val="00DF102A"/>
    <w:rsid w:val="00DF47DC"/>
    <w:rsid w:val="00DF617B"/>
    <w:rsid w:val="00E011E8"/>
    <w:rsid w:val="00E02698"/>
    <w:rsid w:val="00E03244"/>
    <w:rsid w:val="00E073E3"/>
    <w:rsid w:val="00E219CF"/>
    <w:rsid w:val="00E43258"/>
    <w:rsid w:val="00E626DE"/>
    <w:rsid w:val="00E63805"/>
    <w:rsid w:val="00E90BE8"/>
    <w:rsid w:val="00E95F92"/>
    <w:rsid w:val="00EA0ECA"/>
    <w:rsid w:val="00ED36E7"/>
    <w:rsid w:val="00EE30E1"/>
    <w:rsid w:val="00F0543E"/>
    <w:rsid w:val="00F124C1"/>
    <w:rsid w:val="00F1503C"/>
    <w:rsid w:val="00F174B2"/>
    <w:rsid w:val="00F26BF5"/>
    <w:rsid w:val="00F356E0"/>
    <w:rsid w:val="00F373D7"/>
    <w:rsid w:val="00F56E7E"/>
    <w:rsid w:val="00F75F0D"/>
    <w:rsid w:val="00F967D8"/>
    <w:rsid w:val="00FA255D"/>
    <w:rsid w:val="00FA2778"/>
    <w:rsid w:val="00FA2E7D"/>
    <w:rsid w:val="00FA7600"/>
    <w:rsid w:val="00FB0E24"/>
    <w:rsid w:val="00FD1617"/>
    <w:rsid w:val="00FF268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8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37312">
      <w:bodyDiv w:val="1"/>
      <w:marLeft w:val="0"/>
      <w:marRight w:val="0"/>
      <w:marTop w:val="0"/>
      <w:marBottom w:val="0"/>
      <w:divBdr>
        <w:top w:val="none" w:sz="0" w:space="0" w:color="auto"/>
        <w:left w:val="none" w:sz="0" w:space="0" w:color="auto"/>
        <w:bottom w:val="none" w:sz="0" w:space="0" w:color="auto"/>
        <w:right w:val="none" w:sz="0" w:space="0" w:color="auto"/>
      </w:divBdr>
    </w:div>
    <w:div w:id="256138954">
      <w:bodyDiv w:val="1"/>
      <w:marLeft w:val="0"/>
      <w:marRight w:val="0"/>
      <w:marTop w:val="0"/>
      <w:marBottom w:val="0"/>
      <w:divBdr>
        <w:top w:val="none" w:sz="0" w:space="0" w:color="auto"/>
        <w:left w:val="none" w:sz="0" w:space="0" w:color="auto"/>
        <w:bottom w:val="none" w:sz="0" w:space="0" w:color="auto"/>
        <w:right w:val="none" w:sz="0" w:space="0" w:color="auto"/>
      </w:divBdr>
    </w:div>
    <w:div w:id="453839300">
      <w:bodyDiv w:val="1"/>
      <w:marLeft w:val="0"/>
      <w:marRight w:val="0"/>
      <w:marTop w:val="0"/>
      <w:marBottom w:val="0"/>
      <w:divBdr>
        <w:top w:val="none" w:sz="0" w:space="0" w:color="auto"/>
        <w:left w:val="none" w:sz="0" w:space="0" w:color="auto"/>
        <w:bottom w:val="none" w:sz="0" w:space="0" w:color="auto"/>
        <w:right w:val="none" w:sz="0" w:space="0" w:color="auto"/>
      </w:divBdr>
    </w:div>
    <w:div w:id="554003006">
      <w:bodyDiv w:val="1"/>
      <w:marLeft w:val="0"/>
      <w:marRight w:val="0"/>
      <w:marTop w:val="0"/>
      <w:marBottom w:val="0"/>
      <w:divBdr>
        <w:top w:val="none" w:sz="0" w:space="0" w:color="auto"/>
        <w:left w:val="none" w:sz="0" w:space="0" w:color="auto"/>
        <w:bottom w:val="none" w:sz="0" w:space="0" w:color="auto"/>
        <w:right w:val="none" w:sz="0" w:space="0" w:color="auto"/>
      </w:divBdr>
    </w:div>
    <w:div w:id="655305375">
      <w:bodyDiv w:val="1"/>
      <w:marLeft w:val="0"/>
      <w:marRight w:val="0"/>
      <w:marTop w:val="0"/>
      <w:marBottom w:val="0"/>
      <w:divBdr>
        <w:top w:val="none" w:sz="0" w:space="0" w:color="auto"/>
        <w:left w:val="none" w:sz="0" w:space="0" w:color="auto"/>
        <w:bottom w:val="none" w:sz="0" w:space="0" w:color="auto"/>
        <w:right w:val="none" w:sz="0" w:space="0" w:color="auto"/>
      </w:divBdr>
    </w:div>
    <w:div w:id="794712891">
      <w:bodyDiv w:val="1"/>
      <w:marLeft w:val="0"/>
      <w:marRight w:val="0"/>
      <w:marTop w:val="0"/>
      <w:marBottom w:val="0"/>
      <w:divBdr>
        <w:top w:val="none" w:sz="0" w:space="0" w:color="auto"/>
        <w:left w:val="none" w:sz="0" w:space="0" w:color="auto"/>
        <w:bottom w:val="none" w:sz="0" w:space="0" w:color="auto"/>
        <w:right w:val="none" w:sz="0" w:space="0" w:color="auto"/>
      </w:divBdr>
    </w:div>
    <w:div w:id="897592602">
      <w:bodyDiv w:val="1"/>
      <w:marLeft w:val="0"/>
      <w:marRight w:val="0"/>
      <w:marTop w:val="0"/>
      <w:marBottom w:val="0"/>
      <w:divBdr>
        <w:top w:val="none" w:sz="0" w:space="0" w:color="auto"/>
        <w:left w:val="none" w:sz="0" w:space="0" w:color="auto"/>
        <w:bottom w:val="none" w:sz="0" w:space="0" w:color="auto"/>
        <w:right w:val="none" w:sz="0" w:space="0" w:color="auto"/>
      </w:divBdr>
    </w:div>
    <w:div w:id="1377967754">
      <w:bodyDiv w:val="1"/>
      <w:marLeft w:val="0"/>
      <w:marRight w:val="0"/>
      <w:marTop w:val="0"/>
      <w:marBottom w:val="0"/>
      <w:divBdr>
        <w:top w:val="none" w:sz="0" w:space="0" w:color="auto"/>
        <w:left w:val="none" w:sz="0" w:space="0" w:color="auto"/>
        <w:bottom w:val="none" w:sz="0" w:space="0" w:color="auto"/>
        <w:right w:val="none" w:sz="0" w:space="0" w:color="auto"/>
      </w:divBdr>
    </w:div>
    <w:div w:id="1504707885">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732116947">
      <w:bodyDiv w:val="1"/>
      <w:marLeft w:val="0"/>
      <w:marRight w:val="0"/>
      <w:marTop w:val="0"/>
      <w:marBottom w:val="0"/>
      <w:divBdr>
        <w:top w:val="none" w:sz="0" w:space="0" w:color="auto"/>
        <w:left w:val="none" w:sz="0" w:space="0" w:color="auto"/>
        <w:bottom w:val="none" w:sz="0" w:space="0" w:color="auto"/>
        <w:right w:val="none" w:sz="0" w:space="0" w:color="auto"/>
      </w:divBdr>
    </w:div>
    <w:div w:id="1759981008">
      <w:bodyDiv w:val="1"/>
      <w:marLeft w:val="0"/>
      <w:marRight w:val="0"/>
      <w:marTop w:val="0"/>
      <w:marBottom w:val="0"/>
      <w:divBdr>
        <w:top w:val="none" w:sz="0" w:space="0" w:color="auto"/>
        <w:left w:val="none" w:sz="0" w:space="0" w:color="auto"/>
        <w:bottom w:val="none" w:sz="0" w:space="0" w:color="auto"/>
        <w:right w:val="none" w:sz="0" w:space="0" w:color="auto"/>
      </w:divBdr>
    </w:div>
    <w:div w:id="1788696405">
      <w:bodyDiv w:val="1"/>
      <w:marLeft w:val="0"/>
      <w:marRight w:val="0"/>
      <w:marTop w:val="0"/>
      <w:marBottom w:val="0"/>
      <w:divBdr>
        <w:top w:val="none" w:sz="0" w:space="0" w:color="auto"/>
        <w:left w:val="none" w:sz="0" w:space="0" w:color="auto"/>
        <w:bottom w:val="none" w:sz="0" w:space="0" w:color="auto"/>
        <w:right w:val="none" w:sz="0" w:space="0" w:color="auto"/>
      </w:divBdr>
    </w:div>
    <w:div w:id="204925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13</Pages>
  <Words>3344</Words>
  <Characters>19066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Vladimir Nikcevic</cp:lastModifiedBy>
  <cp:revision>50</cp:revision>
  <cp:lastPrinted>2021-04-01T08:50:00Z</cp:lastPrinted>
  <dcterms:created xsi:type="dcterms:W3CDTF">2021-05-27T12:07:00Z</dcterms:created>
  <dcterms:modified xsi:type="dcterms:W3CDTF">2024-12-26T13:27:00Z</dcterms:modified>
</cp:coreProperties>
</file>