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FA6BC" w14:textId="77777777" w:rsidR="002C1B60" w:rsidRPr="002C1B60" w:rsidRDefault="002C1B60" w:rsidP="002C1B6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09CC6D3E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2878911" w14:textId="77777777" w:rsidR="00FA2778" w:rsidRPr="00B24875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B24875">
        <w:rPr>
          <w:rFonts w:ascii="Arial" w:eastAsia="Times New Roman" w:hAnsi="Arial" w:cs="Arial"/>
          <w:color w:val="000000"/>
          <w:sz w:val="24"/>
          <w:szCs w:val="24"/>
          <w:lang w:val="pl-PL"/>
        </w:rPr>
        <w:t>Elektroprivreda Crne Gore AD Nikšić</w:t>
      </w:r>
    </w:p>
    <w:p w14:paraId="24A204BA" w14:textId="2ED17D0F" w:rsidR="00FA2778" w:rsidRPr="007635F5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7635F5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evidencije postupaka javnih nabavki</w:t>
      </w:r>
      <w:r w:rsidR="00B359F5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 </w:t>
      </w:r>
      <w:r w:rsidR="00B945AE">
        <w:rPr>
          <w:rFonts w:ascii="Arial" w:eastAsia="Times New Roman" w:hAnsi="Arial" w:cs="Arial"/>
          <w:color w:val="000000"/>
          <w:sz w:val="24"/>
          <w:szCs w:val="24"/>
          <w:lang w:val="it-IT"/>
        </w:rPr>
        <w:t>162/24</w:t>
      </w:r>
    </w:p>
    <w:p w14:paraId="769C2C36" w14:textId="5BAC66F3" w:rsidR="00FA2778" w:rsidRPr="00FB370E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r w:rsidRPr="007635F5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Redni broj iz Plana javnih </w:t>
      </w:r>
      <w:r w:rsidRPr="00FB370E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nabavki:</w:t>
      </w:r>
      <w:r w:rsidR="005A7762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r w:rsidR="00B945AE">
        <w:rPr>
          <w:rFonts w:ascii="Arial" w:eastAsia="Times New Roman" w:hAnsi="Arial" w:cs="Arial"/>
          <w:color w:val="000000"/>
          <w:sz w:val="24"/>
          <w:szCs w:val="24"/>
          <w:lang w:val="en-GB"/>
        </w:rPr>
        <w:t>415</w:t>
      </w:r>
    </w:p>
    <w:p w14:paraId="6058FFE3" w14:textId="2B67F027" w:rsidR="00FA2778" w:rsidRPr="00E46E43" w:rsidRDefault="00FA2778" w:rsidP="00FA2778">
      <w:pPr>
        <w:spacing w:line="276" w:lineRule="auto"/>
        <w:rPr>
          <w:rFonts w:ascii="Arial" w:eastAsia="Times New Roman" w:hAnsi="Arial" w:cs="Arial"/>
          <w:bCs/>
          <w:sz w:val="24"/>
          <w:szCs w:val="24"/>
          <w:lang w:val="it-IT"/>
        </w:rPr>
      </w:pPr>
      <w:r w:rsidRPr="00E46E43">
        <w:rPr>
          <w:rFonts w:ascii="Arial" w:eastAsia="Times New Roman" w:hAnsi="Arial" w:cs="Arial"/>
          <w:sz w:val="24"/>
          <w:szCs w:val="24"/>
          <w:lang w:val="it-IT"/>
        </w:rPr>
        <w:t xml:space="preserve">Mjesto i datum: Nikšić, </w:t>
      </w:r>
      <w:r w:rsidR="00B945AE">
        <w:rPr>
          <w:rFonts w:ascii="Arial" w:eastAsia="Times New Roman" w:hAnsi="Arial" w:cs="Arial"/>
          <w:sz w:val="24"/>
          <w:szCs w:val="24"/>
          <w:lang w:val="it-IT"/>
        </w:rPr>
        <w:t>06.12</w:t>
      </w:r>
      <w:r w:rsidR="00EA3EE9" w:rsidRPr="00E46E43">
        <w:rPr>
          <w:rFonts w:ascii="Arial" w:eastAsia="Times New Roman" w:hAnsi="Arial" w:cs="Arial"/>
          <w:sz w:val="24"/>
          <w:szCs w:val="24"/>
          <w:lang w:val="it-IT"/>
        </w:rPr>
        <w:t>.</w:t>
      </w:r>
      <w:r w:rsidR="0010797C" w:rsidRPr="00E46E43">
        <w:rPr>
          <w:rFonts w:ascii="Arial" w:eastAsia="Times New Roman" w:hAnsi="Arial" w:cs="Arial"/>
          <w:sz w:val="24"/>
          <w:szCs w:val="24"/>
          <w:lang w:val="it-IT"/>
        </w:rPr>
        <w:t>202</w:t>
      </w:r>
      <w:r w:rsidR="0038672A" w:rsidRPr="00E46E43">
        <w:rPr>
          <w:rFonts w:ascii="Arial" w:eastAsia="Times New Roman" w:hAnsi="Arial" w:cs="Arial"/>
          <w:sz w:val="24"/>
          <w:szCs w:val="24"/>
          <w:lang w:val="it-IT"/>
        </w:rPr>
        <w:t>4</w:t>
      </w:r>
      <w:r w:rsidRPr="00E46E43">
        <w:rPr>
          <w:rFonts w:ascii="Arial" w:eastAsia="Times New Roman" w:hAnsi="Arial" w:cs="Arial"/>
          <w:sz w:val="24"/>
          <w:szCs w:val="24"/>
          <w:lang w:val="it-IT"/>
        </w:rPr>
        <w:t>. godine</w:t>
      </w:r>
    </w:p>
    <w:p w14:paraId="515D9370" w14:textId="77777777" w:rsidR="00FA2778" w:rsidRPr="00E46E43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14:paraId="0DEDFFB7" w14:textId="77777777" w:rsidR="00FA2778" w:rsidRPr="00E46E43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sz w:val="24"/>
          <w:szCs w:val="24"/>
          <w:lang w:val="en-US"/>
        </w:rPr>
      </w:pPr>
    </w:p>
    <w:p w14:paraId="7E77C2A7" w14:textId="77777777" w:rsidR="00FA2778" w:rsidRPr="00E46E43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sz w:val="24"/>
          <w:szCs w:val="24"/>
          <w:lang w:val="en-US"/>
        </w:rPr>
      </w:pPr>
    </w:p>
    <w:p w14:paraId="53738331" w14:textId="77777777" w:rsidR="00FA2778" w:rsidRPr="00E46E43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17CD8D4" w14:textId="77777777" w:rsidR="00FA2778" w:rsidRPr="00E46E43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D96F150" w14:textId="77777777" w:rsidR="00FA2778" w:rsidRPr="00E46E43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2B48206" w14:textId="37A5DC1F" w:rsidR="00FA2778" w:rsidRPr="00E46E43" w:rsidRDefault="00C66F8B" w:rsidP="00BF7A6E">
      <w:pPr>
        <w:tabs>
          <w:tab w:val="left" w:pos="1276"/>
          <w:tab w:val="left" w:pos="3261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E46E43">
        <w:rPr>
          <w:rFonts w:ascii="Arial" w:eastAsia="Times New Roman" w:hAnsi="Arial" w:cs="Arial"/>
          <w:sz w:val="24"/>
          <w:szCs w:val="24"/>
          <w:lang w:val="en-US"/>
        </w:rPr>
        <w:t xml:space="preserve">Na osnovu člana 53 stav 3 Zakona o javnim nabavkama </w:t>
      </w:r>
      <w:r w:rsidR="00FA2778" w:rsidRPr="00E46E43">
        <w:rPr>
          <w:rFonts w:ascii="Arial" w:eastAsia="Times New Roman" w:hAnsi="Arial" w:cs="Arial"/>
          <w:sz w:val="24"/>
          <w:szCs w:val="24"/>
          <w:lang w:val="en-US"/>
        </w:rPr>
        <w:t>(„Službeni list CG“,</w:t>
      </w:r>
      <w:r w:rsidR="001E2E72" w:rsidRPr="00E46E43">
        <w:rPr>
          <w:rFonts w:ascii="Arial" w:eastAsia="Times New Roman" w:hAnsi="Arial" w:cs="Arial"/>
          <w:sz w:val="24"/>
          <w:szCs w:val="24"/>
          <w:lang w:val="en-US"/>
        </w:rPr>
        <w:t>br. 074/19 od 30.12.2019, 003/23 od 10.01.2023, 011/23 od 27.01.2023.)</w:t>
      </w:r>
      <w:r w:rsidR="00FA2778" w:rsidRPr="00E46E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FA2778" w:rsidRPr="00E46E43">
        <w:rPr>
          <w:rFonts w:ascii="Arial" w:eastAsia="Times New Roman" w:hAnsi="Arial" w:cs="Arial"/>
          <w:sz w:val="24"/>
          <w:szCs w:val="24"/>
          <w:u w:val="single"/>
          <w:lang w:val="en-US"/>
        </w:rPr>
        <w:t xml:space="preserve">Elektroprivreda Crne Gore AD Nikšić </w:t>
      </w:r>
      <w:r w:rsidR="00FA2778" w:rsidRPr="00E46E43">
        <w:rPr>
          <w:rFonts w:ascii="Arial" w:eastAsia="Times New Roman" w:hAnsi="Arial" w:cs="Arial"/>
          <w:sz w:val="24"/>
          <w:szCs w:val="24"/>
          <w:lang w:val="en-US"/>
        </w:rPr>
        <w:t>objavljuje</w:t>
      </w:r>
    </w:p>
    <w:p w14:paraId="01ECF2AE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7A26B029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39410285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E0A68D5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06475EA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90C773C" w14:textId="77777777" w:rsidR="00FA2778" w:rsidRPr="00B35438" w:rsidRDefault="00FA2778" w:rsidP="00FA277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1E4721D9" w14:textId="77777777" w:rsidR="00FA2778" w:rsidRPr="00B3543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TENDERSKU DOKUMENTACIJU</w:t>
      </w:r>
    </w:p>
    <w:p w14:paraId="29EA4EA3" w14:textId="77777777" w:rsidR="00FA277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7BAC82BE" w14:textId="77777777" w:rsidR="00B945AE" w:rsidRPr="00B35438" w:rsidRDefault="00B945AE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</w:p>
    <w:p w14:paraId="11FC89F3" w14:textId="15597223" w:rsidR="00FA2778" w:rsidRPr="00B35438" w:rsidRDefault="00B945AE" w:rsidP="00FA277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/>
        </w:rPr>
      </w:pPr>
      <w:r w:rsidRPr="00B945AE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Nabavka, isporuka, montaža i puštanje u rad 2 stanice za </w:t>
      </w:r>
      <w:r w:rsidR="00433DF3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punjenje električnih vozi</w:t>
      </w:r>
      <w:r w:rsidRPr="00B945AE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la na lokacijama u Nikšiću i Podgo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rici, po modelu  “ključ u ruke”</w:t>
      </w:r>
    </w:p>
    <w:p w14:paraId="2044E2AE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DB8F7EB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35438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 nabavke se nabavlja:</w:t>
      </w:r>
    </w:p>
    <w:p w14:paraId="0C0BA986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3673212B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3543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kao cjelina</w:t>
      </w:r>
    </w:p>
    <w:p w14:paraId="79CC3DE4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B6F5AC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FA3D03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0038930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2B2BBE5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DDF28A3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526FD5B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3D28DE8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F9AF53D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6BF1E05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EF7F36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EFE27A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D05470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64418AA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7312A3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29EF218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6BA7EB9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B9C70B9" w14:textId="77777777" w:rsidR="002C1B60" w:rsidRPr="002C1B60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4B9D4A2A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6C3308BE" w14:textId="77777777" w:rsidR="002C1B60" w:rsidRPr="002C1B60" w:rsidRDefault="002C1B60" w:rsidP="002C1B6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CE358E8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Podaci o naručiocu;</w:t>
      </w:r>
    </w:p>
    <w:p w14:paraId="38D6AE19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1EE1CBA0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Vrsta postupka,</w:t>
      </w:r>
    </w:p>
    <w:p w14:paraId="574D8B18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54DE0CFB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Procijenjena vrijednost predmeta nabavke</w:t>
      </w:r>
      <w:r w:rsidRPr="002C1B60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2C1B60">
        <w:rPr>
          <w:rFonts w:ascii="Arial" w:eastAsia="Calibri" w:hAnsi="Arial" w:cs="Arial"/>
          <w:color w:val="000000"/>
        </w:rPr>
        <w:t>,</w:t>
      </w:r>
    </w:p>
    <w:p w14:paraId="65A4DD49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Način nabavke: </w:t>
      </w:r>
    </w:p>
    <w:p w14:paraId="00CA2D23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Cjelina, po partijama,</w:t>
      </w:r>
    </w:p>
    <w:p w14:paraId="6732559B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Zajednička nabavka,</w:t>
      </w:r>
    </w:p>
    <w:p w14:paraId="110AF680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Centralizovana nabavka,</w:t>
      </w:r>
    </w:p>
    <w:p w14:paraId="6C9F4D9C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Posebni oblik nabavke:</w:t>
      </w:r>
    </w:p>
    <w:p w14:paraId="367153F5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Okvirni sporazum,</w:t>
      </w:r>
    </w:p>
    <w:p w14:paraId="34AEA244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Dinamički sistem nabavki,</w:t>
      </w:r>
    </w:p>
    <w:p w14:paraId="2A93D063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Elektronska aukcija,</w:t>
      </w:r>
    </w:p>
    <w:p w14:paraId="03AE3CF6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Elektronski katalog,</w:t>
      </w:r>
    </w:p>
    <w:p w14:paraId="4E65586C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20FE03C6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Kriterijum za izbor najpovoljnije ponude,</w:t>
      </w:r>
    </w:p>
    <w:p w14:paraId="4BE382EB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72224FDA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za donošenje odluke o izboru,</w:t>
      </w:r>
    </w:p>
    <w:p w14:paraId="295E6046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važenja ponude,</w:t>
      </w:r>
    </w:p>
    <w:p w14:paraId="24A01D7F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Garancija ponude</w:t>
      </w:r>
    </w:p>
    <w:p w14:paraId="2D98503A" w14:textId="77777777" w:rsidR="002C1B60" w:rsidRPr="002C1B60" w:rsidRDefault="002C1B60" w:rsidP="002C1B60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74A98A9" w14:textId="77777777" w:rsidR="002C1B60" w:rsidRPr="002C1B60" w:rsidRDefault="002C1B60" w:rsidP="00596E7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 w:hanging="45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13CF7233" w14:textId="77777777" w:rsidR="002C1B60" w:rsidRPr="00F74C19" w:rsidRDefault="002C1B60" w:rsidP="002C1B60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85CCA19" w14:textId="77777777" w:rsidR="002C1B60" w:rsidRPr="00F74C19" w:rsidRDefault="002C1B60" w:rsidP="002C1B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F74C19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3AC1E412" w14:textId="77777777" w:rsidR="002C1B60" w:rsidRDefault="002C1B60" w:rsidP="002C1B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F74C19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  <w:r w:rsidR="009804C0">
        <w:rPr>
          <w:rFonts w:ascii="Arial" w:eastAsia="Calibri" w:hAnsi="Arial" w:cs="Arial"/>
          <w:color w:val="000000"/>
        </w:rPr>
        <w:t>.</w:t>
      </w:r>
    </w:p>
    <w:p w14:paraId="1DF28130" w14:textId="15E485AE" w:rsidR="00614CEE" w:rsidRPr="00614CEE" w:rsidRDefault="00614CEE" w:rsidP="00C914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bCs/>
          <w:color w:val="000000"/>
        </w:rPr>
      </w:pPr>
      <w:r w:rsidRPr="00614CEE">
        <w:rPr>
          <w:rFonts w:ascii="Arial" w:hAnsi="Arial" w:cs="Arial"/>
          <w:bCs/>
          <w:color w:val="000000"/>
        </w:rPr>
        <w:t xml:space="preserve">Obilazak mjesta </w:t>
      </w:r>
      <w:r w:rsidR="00B945AE">
        <w:rPr>
          <w:rFonts w:ascii="Arial" w:hAnsi="Arial" w:cs="Arial"/>
          <w:bCs/>
          <w:color w:val="000000"/>
        </w:rPr>
        <w:t>za instalaciju predmetnih satelita</w:t>
      </w:r>
    </w:p>
    <w:p w14:paraId="682F626B" w14:textId="6144FA1D" w:rsidR="00E10FD3" w:rsidRDefault="00614CEE" w:rsidP="00A066F5">
      <w:pPr>
        <w:spacing w:after="0" w:line="240" w:lineRule="auto"/>
        <w:ind w:left="720"/>
        <w:rPr>
          <w:rFonts w:ascii="Arial" w:eastAsia="Calibri" w:hAnsi="Arial" w:cs="Arial"/>
          <w:bCs/>
          <w:color w:val="000000"/>
        </w:rPr>
      </w:pPr>
      <w:r>
        <w:rPr>
          <w:rFonts w:ascii="Arial" w:eastAsia="Calibri" w:hAnsi="Arial" w:cs="Arial"/>
          <w:bCs/>
          <w:color w:val="000000"/>
        </w:rPr>
        <w:t xml:space="preserve">Zainteresovana lica mogu </w:t>
      </w:r>
      <w:r w:rsidRPr="00614CEE">
        <w:rPr>
          <w:rFonts w:ascii="Arial" w:eastAsia="Calibri" w:hAnsi="Arial" w:cs="Arial"/>
          <w:bCs/>
          <w:color w:val="000000"/>
        </w:rPr>
        <w:t xml:space="preserve">tokom pripreme ponude izvršiti  </w:t>
      </w:r>
      <w:r>
        <w:rPr>
          <w:rFonts w:ascii="Arial" w:eastAsia="Calibri" w:hAnsi="Arial" w:cs="Arial"/>
          <w:bCs/>
          <w:color w:val="000000"/>
        </w:rPr>
        <w:t xml:space="preserve">obilazak mjesta </w:t>
      </w:r>
      <w:r w:rsidR="00B945AE" w:rsidRPr="00B945AE">
        <w:rPr>
          <w:rFonts w:ascii="Arial" w:eastAsia="Calibri" w:hAnsi="Arial" w:cs="Arial"/>
          <w:bCs/>
          <w:color w:val="000000"/>
        </w:rPr>
        <w:t>za instalaciju predmetnih satelita</w:t>
      </w:r>
      <w:r w:rsidR="00B945AE">
        <w:rPr>
          <w:rFonts w:ascii="Arial" w:eastAsia="Calibri" w:hAnsi="Arial" w:cs="Arial"/>
          <w:bCs/>
          <w:color w:val="000000"/>
        </w:rPr>
        <w:t xml:space="preserve">, </w:t>
      </w:r>
      <w:r w:rsidR="00B945AE" w:rsidRPr="00B945AE">
        <w:rPr>
          <w:rFonts w:ascii="Arial" w:eastAsia="Calibri" w:hAnsi="Arial" w:cs="Arial"/>
          <w:bCs/>
          <w:color w:val="000000"/>
          <w:lang w:val="en-US"/>
        </w:rPr>
        <w:t>zbog ograničenog prostora za instalacije</w:t>
      </w:r>
      <w:r w:rsidR="00587D1F">
        <w:rPr>
          <w:rFonts w:ascii="Arial" w:eastAsia="Calibri" w:hAnsi="Arial" w:cs="Arial"/>
          <w:bCs/>
          <w:color w:val="000000"/>
        </w:rPr>
        <w:t>.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614CEE">
        <w:rPr>
          <w:rFonts w:ascii="Arial" w:eastAsia="Calibri" w:hAnsi="Arial" w:cs="Arial"/>
          <w:bCs/>
          <w:color w:val="000000"/>
        </w:rPr>
        <w:t xml:space="preserve">Zahtjev za obilazak mjesta izvođenja </w:t>
      </w:r>
      <w:r w:rsidR="00BB5E7D">
        <w:rPr>
          <w:rFonts w:ascii="Arial" w:eastAsia="Calibri" w:hAnsi="Arial" w:cs="Arial"/>
          <w:bCs/>
          <w:color w:val="000000"/>
        </w:rPr>
        <w:t>poslova</w:t>
      </w:r>
      <w:r w:rsidRPr="00614CEE">
        <w:rPr>
          <w:rFonts w:ascii="Arial" w:eastAsia="Calibri" w:hAnsi="Arial" w:cs="Arial"/>
          <w:bCs/>
          <w:color w:val="000000"/>
        </w:rPr>
        <w:t xml:space="preserve"> </w:t>
      </w:r>
      <w:r>
        <w:rPr>
          <w:rFonts w:ascii="Arial" w:eastAsia="Calibri" w:hAnsi="Arial" w:cs="Arial"/>
          <w:bCs/>
          <w:color w:val="000000"/>
        </w:rPr>
        <w:t>zainteresovano lice</w:t>
      </w:r>
      <w:r w:rsidRPr="00614CEE">
        <w:rPr>
          <w:rFonts w:ascii="Arial" w:eastAsia="Calibri" w:hAnsi="Arial" w:cs="Arial"/>
          <w:bCs/>
          <w:color w:val="000000"/>
        </w:rPr>
        <w:t xml:space="preserve"> </w:t>
      </w:r>
      <w:r w:rsidRPr="00B945AE">
        <w:rPr>
          <w:rFonts w:ascii="Arial" w:eastAsia="Calibri" w:hAnsi="Arial" w:cs="Arial"/>
          <w:bCs/>
          <w:color w:val="000000"/>
        </w:rPr>
        <w:t>može uputiti osobi za kontakt:</w:t>
      </w:r>
      <w:r w:rsidR="00B945AE" w:rsidRPr="00B945AE">
        <w:rPr>
          <w:rFonts w:ascii="Arial" w:eastAsia="Calibri" w:hAnsi="Arial" w:cs="Arial"/>
          <w:bCs/>
          <w:color w:val="000000"/>
        </w:rPr>
        <w:t xml:space="preserve"> </w:t>
      </w:r>
      <w:r w:rsidR="00433DF3">
        <w:rPr>
          <w:rFonts w:ascii="Arial" w:eastAsia="Calibri" w:hAnsi="Arial" w:cs="Arial"/>
          <w:bCs/>
          <w:color w:val="000000"/>
        </w:rPr>
        <w:t>Milan Jokić</w:t>
      </w:r>
      <w:r w:rsidRPr="00B945AE">
        <w:rPr>
          <w:rFonts w:ascii="Arial" w:eastAsia="Calibri" w:hAnsi="Arial" w:cs="Arial"/>
          <w:bCs/>
          <w:color w:val="000000"/>
        </w:rPr>
        <w:t xml:space="preserve">, tel: </w:t>
      </w:r>
      <w:r w:rsidR="00433DF3">
        <w:rPr>
          <w:rFonts w:ascii="Arial" w:eastAsia="Calibri" w:hAnsi="Arial" w:cs="Arial"/>
          <w:bCs/>
          <w:color w:val="000000"/>
        </w:rPr>
        <w:t>067-607-902</w:t>
      </w:r>
      <w:r w:rsidRPr="00B945AE">
        <w:rPr>
          <w:rFonts w:ascii="Arial" w:eastAsia="Calibri" w:hAnsi="Arial" w:cs="Arial"/>
          <w:bCs/>
          <w:color w:val="000000"/>
        </w:rPr>
        <w:t xml:space="preserve">, mail: </w:t>
      </w:r>
      <w:r w:rsidR="00433DF3">
        <w:rPr>
          <w:rStyle w:val="Hyperlink"/>
          <w:rFonts w:ascii="Arial" w:eastAsia="Calibri" w:hAnsi="Arial" w:cs="Arial"/>
          <w:bCs/>
        </w:rPr>
        <w:t>milan.jokic</w:t>
      </w:r>
      <w:r w:rsidR="002951CD" w:rsidRPr="00B945AE">
        <w:rPr>
          <w:rStyle w:val="Hyperlink"/>
          <w:rFonts w:ascii="Arial" w:eastAsia="Calibri" w:hAnsi="Arial" w:cs="Arial"/>
          <w:bCs/>
        </w:rPr>
        <w:t>@epcg.com</w:t>
      </w:r>
    </w:p>
    <w:p w14:paraId="791734F1" w14:textId="77777777" w:rsidR="00A066F5" w:rsidRPr="00614CEE" w:rsidRDefault="00A066F5" w:rsidP="00C91460">
      <w:pPr>
        <w:pStyle w:val="Nabrajanje"/>
        <w:numPr>
          <w:ilvl w:val="0"/>
          <w:numId w:val="0"/>
        </w:numPr>
        <w:spacing w:before="0" w:line="240" w:lineRule="auto"/>
        <w:rPr>
          <w:sz w:val="22"/>
          <w:szCs w:val="22"/>
        </w:rPr>
      </w:pPr>
    </w:p>
    <w:p w14:paraId="7A97F45D" w14:textId="78351956" w:rsidR="002C1B60" w:rsidRPr="00F343EB" w:rsidRDefault="002C1B60" w:rsidP="00F343EB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F343EB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2C1B60">
        <w:rPr>
          <w:vertAlign w:val="superscript"/>
        </w:rPr>
        <w:footnoteReference w:id="4"/>
      </w:r>
      <w:bookmarkEnd w:id="2"/>
    </w:p>
    <w:p w14:paraId="328685D4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DC8DB2C" w14:textId="2944AEBF" w:rsidR="002C1B60" w:rsidRPr="00157F4B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2C1B60">
        <w:rPr>
          <w:rFonts w:ascii="Arial" w:eastAsia="Calibri" w:hAnsi="Arial" w:cs="Arial"/>
          <w:b/>
          <w:bCs/>
          <w:color w:val="000000"/>
        </w:rPr>
        <w:t>Procijenjena vrijednost predmet</w:t>
      </w:r>
      <w:r w:rsidR="000B6476">
        <w:rPr>
          <w:rFonts w:ascii="Arial" w:eastAsia="Calibri" w:hAnsi="Arial" w:cs="Arial"/>
          <w:b/>
          <w:bCs/>
          <w:color w:val="000000"/>
        </w:rPr>
        <w:t>ne</w:t>
      </w:r>
      <w:r w:rsidRPr="002C1B60">
        <w:rPr>
          <w:rFonts w:ascii="Arial" w:eastAsia="Calibri" w:hAnsi="Arial" w:cs="Arial"/>
          <w:b/>
          <w:bCs/>
          <w:color w:val="000000"/>
        </w:rPr>
        <w:t xml:space="preserve"> nabavke:</w:t>
      </w:r>
      <w:r w:rsidRPr="002C1B60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4D8D19ED" w14:textId="77777777" w:rsidR="002C1B60" w:rsidRPr="002C1B60" w:rsidRDefault="005E3BED" w:rsidP="002C1B60">
      <w:pPr>
        <w:jc w:val="both"/>
        <w:rPr>
          <w:rFonts w:ascii="Arial" w:eastAsia="Calibri" w:hAnsi="Arial" w:cs="Arial"/>
          <w:b/>
          <w:bCs/>
          <w:color w:val="000000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Calibri" w:hAnsi="Arial" w:cs="Arial"/>
          <w:color w:val="000000"/>
        </w:rPr>
        <w:t xml:space="preserve"> </w:t>
      </w:r>
      <w:r w:rsidR="002C1B60" w:rsidRPr="002C1B60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2C1B60" w:rsidRPr="002C1B60">
        <w:rPr>
          <w:rFonts w:ascii="Arial" w:eastAsia="Calibri" w:hAnsi="Arial" w:cs="Arial"/>
          <w:color w:val="000000"/>
        </w:rPr>
        <w:t>:</w:t>
      </w:r>
    </w:p>
    <w:p w14:paraId="39286527" w14:textId="1FE656E7" w:rsidR="002C1B60" w:rsidRPr="00A52993" w:rsidRDefault="005E3BED" w:rsidP="00A52993">
      <w:pPr>
        <w:jc w:val="both"/>
        <w:rPr>
          <w:rFonts w:ascii="Arial" w:eastAsia="Calibri" w:hAnsi="Arial" w:cs="Arial"/>
          <w:color w:val="000000"/>
        </w:rPr>
      </w:pPr>
      <w:r w:rsidRPr="00050DCC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050DCC">
        <w:rPr>
          <w:rFonts w:ascii="Arial" w:eastAsia="Calibri" w:hAnsi="Arial" w:cs="Arial"/>
          <w:color w:val="000000"/>
        </w:rPr>
        <w:t xml:space="preserve"> kao cjeline je </w:t>
      </w:r>
      <w:r w:rsidR="00B945AE">
        <w:rPr>
          <w:rFonts w:ascii="Arial" w:eastAsia="Calibri" w:hAnsi="Arial" w:cs="Arial"/>
          <w:color w:val="000000"/>
        </w:rPr>
        <w:t>95.000,00</w:t>
      </w:r>
      <w:r w:rsidR="0090501A">
        <w:rPr>
          <w:rFonts w:ascii="Arial" w:eastAsia="Calibri" w:hAnsi="Arial" w:cs="Arial"/>
          <w:color w:val="000000"/>
        </w:rPr>
        <w:t>€</w:t>
      </w:r>
      <w:r w:rsidR="002C1B60" w:rsidRPr="00050DCC">
        <w:rPr>
          <w:rFonts w:ascii="Arial" w:eastAsia="Calibri" w:hAnsi="Arial" w:cs="Arial"/>
          <w:color w:val="000000"/>
        </w:rPr>
        <w:t>;</w:t>
      </w:r>
    </w:p>
    <w:p w14:paraId="5DBD4AA7" w14:textId="77777777" w:rsidR="002C1B60" w:rsidRPr="002C1B60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2C1B60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41E5DF6E" w14:textId="77777777" w:rsidR="005E3BED" w:rsidRDefault="005E3BE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AB954FB" w14:textId="4D4BCA15" w:rsidR="005E3BED" w:rsidRDefault="005E3BE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67B41">
        <w:rPr>
          <w:rFonts w:ascii="Arial" w:eastAsia="Times New Roman" w:hAnsi="Arial" w:cs="Arial"/>
          <w:color w:val="000000"/>
          <w:sz w:val="24"/>
          <w:szCs w:val="24"/>
        </w:rPr>
        <w:t xml:space="preserve">Predmet javne nabavke </w:t>
      </w:r>
      <w:r w:rsidR="00A31E49">
        <w:rPr>
          <w:rFonts w:ascii="Arial" w:eastAsia="Times New Roman" w:hAnsi="Arial" w:cs="Arial"/>
          <w:color w:val="000000"/>
          <w:sz w:val="24"/>
          <w:szCs w:val="24"/>
        </w:rPr>
        <w:t>pre</w:t>
      </w:r>
      <w:r w:rsidR="002A566E">
        <w:rPr>
          <w:rFonts w:ascii="Arial" w:eastAsia="Times New Roman" w:hAnsi="Arial" w:cs="Arial"/>
          <w:color w:val="000000"/>
          <w:sz w:val="24"/>
          <w:szCs w:val="24"/>
        </w:rPr>
        <w:t>d</w:t>
      </w:r>
      <w:r w:rsidR="00A31E49">
        <w:rPr>
          <w:rFonts w:ascii="Arial" w:eastAsia="Times New Roman" w:hAnsi="Arial" w:cs="Arial"/>
          <w:color w:val="000000"/>
          <w:sz w:val="24"/>
          <w:szCs w:val="24"/>
        </w:rPr>
        <w:t xml:space="preserve">stavlja </w:t>
      </w:r>
      <w:r w:rsidR="00F8481D">
        <w:rPr>
          <w:rFonts w:ascii="Arial" w:eastAsia="Times New Roman" w:hAnsi="Arial" w:cs="Arial"/>
          <w:color w:val="000000"/>
          <w:sz w:val="24"/>
          <w:szCs w:val="24"/>
        </w:rPr>
        <w:t>jedinstvenu tehničko funkcionalnu cjelinu</w:t>
      </w:r>
      <w:r w:rsidRPr="00667B41">
        <w:rPr>
          <w:rFonts w:ascii="Arial" w:eastAsia="Times New Roman" w:hAnsi="Arial" w:cs="Arial"/>
          <w:color w:val="000000"/>
          <w:sz w:val="24"/>
          <w:szCs w:val="24"/>
        </w:rPr>
        <w:t>, te stoga nije podijeljen po partijama.</w:t>
      </w:r>
    </w:p>
    <w:p w14:paraId="22FDE8BE" w14:textId="77777777" w:rsidR="00206159" w:rsidRPr="002C1B60" w:rsidRDefault="00206159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D68669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2C1B6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1DEF2544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75613E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04207991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E474D5" w14:textId="77777777" w:rsidR="002C1B60" w:rsidRPr="002C1B60" w:rsidRDefault="005E3BE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13630252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85CCFD7" w14:textId="77777777" w:rsidR="000C7739" w:rsidRP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9E52F4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03E1516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5FCB282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7A591A1D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BB229" w14:textId="77777777" w:rsidR="002C1B60" w:rsidRPr="002C1B60" w:rsidRDefault="00932814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3DFEB0D4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6ED27800" w14:textId="77777777" w:rsidR="00A52993" w:rsidRPr="002C1B60" w:rsidRDefault="00A52993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1B5280AD" w14:textId="77777777" w:rsidR="002C1B60" w:rsidRPr="002C1B60" w:rsidRDefault="002C1B60" w:rsidP="00F343E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7"/>
      <w:r w:rsidRPr="002C1B60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3"/>
    </w:p>
    <w:p w14:paraId="471F3D3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5E8F6A" w14:textId="77777777" w:rsidR="00F343EB" w:rsidRPr="005B0BFE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4" w:name="_Toc62730558"/>
      <w:r w:rsidRPr="005B0BFE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14:paraId="0CB0E0CE" w14:textId="77777777" w:rsidR="00F343EB" w:rsidRPr="005B0BFE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1) je vršio neprimjeren uticaj u smislu člana 38 stav 2 tačka 1 ZJN;</w:t>
      </w:r>
    </w:p>
    <w:p w14:paraId="78ACE5B8" w14:textId="77777777" w:rsidR="00F343EB" w:rsidRPr="005B0BFE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2) postoji sukob interesa iz člana 41 stav 1 tačka 2 ili člana 42 ZJN;</w:t>
      </w:r>
    </w:p>
    <w:p w14:paraId="1BF5CE77" w14:textId="77777777" w:rsidR="00F343EB" w:rsidRPr="005B0BFE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3) ne ispunjava uslov iz člana 99 ZJN zakona;</w:t>
      </w:r>
    </w:p>
    <w:p w14:paraId="3FFE6035" w14:textId="77777777" w:rsidR="00F343EB" w:rsidRPr="005B0BFE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4)ne ispunjava uslov iz čl. 102, 104 ili 106 ZJN predviđen tenderskom dokumentacijom;</w:t>
      </w:r>
    </w:p>
    <w:p w14:paraId="1CBD94D7" w14:textId="77777777" w:rsidR="00F343EB" w:rsidRPr="005B0BFE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5) nije dostavio izjavu privrednog subjekta ili dostavljena izjava ne sadrži informacije i podatke tražene tenderskom dokumentacijom ili je nepravilno sačinjena;</w:t>
      </w:r>
    </w:p>
    <w:p w14:paraId="3003CFCD" w14:textId="77777777" w:rsidR="00F343EB" w:rsidRPr="005B0BFE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6) postoji razlog na osnovu kojeg se smatra da je odustao od prijave, odnosno ponude, a koji je propisan članom 120 stav 15 ZJN;</w:t>
      </w:r>
    </w:p>
    <w:p w14:paraId="1D47C131" w14:textId="77777777" w:rsidR="00F343EB" w:rsidRPr="005B0BFE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7) nije dostavio garanciju ponude ili nije dostavio garanciju ponude na način predviđen tenderskom dokumentacijom u skladu sa članom 122 st. 2, 3 ili 4 ZJN ili je dostavio garanciju ponude na manji iznos od traženog ili je ta garancija neispravna;</w:t>
      </w:r>
    </w:p>
    <w:p w14:paraId="64CB46D8" w14:textId="77777777" w:rsidR="00F343EB" w:rsidRPr="005B0BFE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i/ili</w:t>
      </w:r>
    </w:p>
    <w:p w14:paraId="6569C8B3" w14:textId="77777777" w:rsidR="00F343EB" w:rsidRDefault="00F343E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8) postoji drugi razlog propisan ZJN.</w:t>
      </w:r>
    </w:p>
    <w:p w14:paraId="70FA604F" w14:textId="77777777" w:rsidR="00C66F8B" w:rsidRPr="005B0BFE" w:rsidRDefault="00C66F8B" w:rsidP="00F343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684B7BB" w14:textId="77777777" w:rsidR="002C1B60" w:rsidRPr="002C1B60" w:rsidRDefault="002C1B60" w:rsidP="00F343E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2C1B60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4"/>
    </w:p>
    <w:p w14:paraId="6C895BF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90FC82" w14:textId="4F8C2807" w:rsidR="00367AC5" w:rsidRPr="006D1D1E" w:rsidRDefault="00367AC5" w:rsidP="00367A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5" w:name="_Toc62730559"/>
      <w:r w:rsidRPr="006D1D1E">
        <w:rPr>
          <w:rFonts w:ascii="Arial" w:eastAsia="Times New Roman" w:hAnsi="Arial" w:cs="Arial"/>
          <w:sz w:val="24"/>
          <w:szCs w:val="24"/>
        </w:rPr>
        <w:sym w:font="Wingdings" w:char="F0FD"/>
      </w:r>
      <w:r w:rsidRPr="006D1D1E">
        <w:rPr>
          <w:rFonts w:ascii="Arial" w:eastAsia="Times New Roman" w:hAnsi="Arial" w:cs="Arial"/>
          <w:sz w:val="24"/>
          <w:szCs w:val="24"/>
        </w:rPr>
        <w:t xml:space="preserve"> Ponuđač čija ponuda bude izabrana kao najpovoljnija je dužan da uz potpisan Ugovor o javnoj nabavci dostavi Naručiocu bezuslovnu i plativu na prvi poziv, bez prava prigovora, Garanciju banke za dobro izvršenje ugovora na iznos 5% od vrijednosti Ugovora bez uračunatog PDV-a, kojom garantuje potpuno izvršenje ugovornih ob</w:t>
      </w:r>
      <w:r w:rsidR="00433DF3">
        <w:rPr>
          <w:rFonts w:ascii="Arial" w:eastAsia="Times New Roman" w:hAnsi="Arial" w:cs="Arial"/>
          <w:sz w:val="24"/>
          <w:szCs w:val="24"/>
        </w:rPr>
        <w:t>aveza, sa rokom važnosti 10 (</w:t>
      </w:r>
      <w:r w:rsidRPr="006D1D1E">
        <w:rPr>
          <w:rFonts w:ascii="Arial" w:eastAsia="Times New Roman" w:hAnsi="Arial" w:cs="Arial"/>
          <w:sz w:val="24"/>
          <w:szCs w:val="24"/>
        </w:rPr>
        <w:t>deset) dana dužem od roka izvršenja ugovora.</w:t>
      </w:r>
    </w:p>
    <w:p w14:paraId="2D33D60E" w14:textId="1D6C904C" w:rsidR="00367AC5" w:rsidRDefault="00367AC5" w:rsidP="00367A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D1D1E">
        <w:rPr>
          <w:rFonts w:ascii="Arial" w:eastAsia="Times New Roman" w:hAnsi="Arial" w:cs="Arial"/>
          <w:sz w:val="24"/>
          <w:szCs w:val="24"/>
        </w:rPr>
        <w:sym w:font="Wingdings" w:char="F0FD"/>
      </w:r>
      <w:r w:rsidRPr="006D1D1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Ponuđač sa kojim se zaključi Ugovor</w:t>
      </w:r>
      <w:r w:rsidRPr="006D1D1E">
        <w:rPr>
          <w:rFonts w:ascii="Arial" w:eastAsia="Times New Roman" w:hAnsi="Arial" w:cs="Arial"/>
          <w:sz w:val="24"/>
          <w:szCs w:val="24"/>
        </w:rPr>
        <w:t xml:space="preserve"> se obavezuje da prilikom isporuke preda Naručiocu bezuslovnu i plativu na prvi poziv, bez prava prigovora, Garanciju banke za otklanjanje nedostataka u garantnom roku na iznos 5% vrijednosti Ugovora bez uračunatog PDV-a kojom garantuje potpuno izvršenje ugovornih obaveza, sa rokom važnosti 10 dana dužem od ugovorenog garantnog roka.</w:t>
      </w:r>
    </w:p>
    <w:p w14:paraId="38A7A4DD" w14:textId="77777777" w:rsidR="00367AC5" w:rsidRPr="006D1D1E" w:rsidRDefault="00367AC5" w:rsidP="00367A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1C37488" w14:textId="77777777" w:rsidR="002C1B60" w:rsidRPr="002C1B60" w:rsidRDefault="002C1B60" w:rsidP="00F343E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2C1B60">
        <w:rPr>
          <w:rFonts w:ascii="Arial" w:eastAsia="Times New Roman" w:hAnsi="Arial" w:cs="Times New Roman"/>
          <w:b/>
          <w:sz w:val="24"/>
          <w:szCs w:val="32"/>
        </w:rPr>
        <w:lastRenderedPageBreak/>
        <w:t>METODOLOGIJA VREDNOVANJA PONUDA</w:t>
      </w:r>
      <w:bookmarkEnd w:id="5"/>
    </w:p>
    <w:p w14:paraId="125A3DFB" w14:textId="77777777" w:rsidR="00A52993" w:rsidRPr="0024100D" w:rsidRDefault="00A52993" w:rsidP="00A5299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B087EFB" w14:textId="77777777" w:rsidR="00A31E49" w:rsidRPr="00A31E49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A31E49">
        <w:rPr>
          <w:rFonts w:ascii="Arial" w:hAnsi="Arial" w:cs="Arial"/>
          <w:sz w:val="24"/>
          <w:szCs w:val="24"/>
          <w:lang w:val="sr-Latn-CS"/>
        </w:rPr>
        <w:t>Kriterijum za evaluaciju ponuda je ekonomski najpovoljnija ponuda sa sljedećim podkriterijumima:</w:t>
      </w:r>
    </w:p>
    <w:p w14:paraId="7FFC30E1" w14:textId="01212ABF" w:rsidR="00A31E49" w:rsidRPr="000905DF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0905DF">
        <w:rPr>
          <w:rFonts w:ascii="Arial" w:hAnsi="Arial" w:cs="Arial"/>
          <w:sz w:val="24"/>
          <w:szCs w:val="24"/>
          <w:lang w:val="en-US"/>
        </w:rPr>
        <w:sym w:font="Wingdings" w:char="F0FD"/>
      </w:r>
      <w:r w:rsidRPr="000905DF">
        <w:rPr>
          <w:rFonts w:ascii="Arial" w:hAnsi="Arial" w:cs="Arial"/>
          <w:sz w:val="24"/>
          <w:szCs w:val="24"/>
          <w:lang w:val="sr-Latn-CS"/>
        </w:rPr>
        <w:t xml:space="preserve"> najniža ponuđena cijena</w:t>
      </w:r>
      <w:r w:rsidRPr="000905DF">
        <w:rPr>
          <w:rFonts w:ascii="Arial" w:hAnsi="Arial" w:cs="Arial"/>
          <w:sz w:val="24"/>
          <w:szCs w:val="24"/>
          <w:lang w:val="sr-Latn-CS"/>
        </w:rPr>
        <w:tab/>
      </w:r>
      <w:r w:rsidRPr="000905DF">
        <w:rPr>
          <w:rFonts w:ascii="Arial" w:hAnsi="Arial" w:cs="Arial"/>
          <w:sz w:val="24"/>
          <w:szCs w:val="24"/>
          <w:lang w:val="sr-Latn-CS"/>
        </w:rPr>
        <w:tab/>
      </w:r>
      <w:r w:rsidR="00943646" w:rsidRPr="000905DF">
        <w:rPr>
          <w:rFonts w:ascii="Arial" w:hAnsi="Arial" w:cs="Arial"/>
          <w:sz w:val="24"/>
          <w:szCs w:val="24"/>
          <w:lang w:val="sr-Latn-CS"/>
        </w:rPr>
        <w:tab/>
        <w:t xml:space="preserve">             broj bodova  </w:t>
      </w:r>
      <w:r w:rsidR="00943646" w:rsidRPr="000905DF">
        <w:rPr>
          <w:rFonts w:ascii="Arial" w:hAnsi="Arial" w:cs="Arial"/>
          <w:sz w:val="24"/>
          <w:szCs w:val="24"/>
          <w:lang w:val="sr-Latn-CS"/>
        </w:rPr>
        <w:tab/>
        <w:t xml:space="preserve">   </w:t>
      </w:r>
      <w:r w:rsidR="009F4224">
        <w:rPr>
          <w:rFonts w:ascii="Arial" w:hAnsi="Arial" w:cs="Arial"/>
          <w:sz w:val="24"/>
          <w:szCs w:val="24"/>
          <w:lang w:val="sr-Latn-CS"/>
        </w:rPr>
        <w:t>9</w:t>
      </w:r>
      <w:r w:rsidR="00DD772F">
        <w:rPr>
          <w:rFonts w:ascii="Arial" w:hAnsi="Arial" w:cs="Arial"/>
          <w:sz w:val="24"/>
          <w:szCs w:val="24"/>
          <w:lang w:val="sr-Latn-CS"/>
        </w:rPr>
        <w:t>0</w:t>
      </w:r>
      <w:r w:rsidRPr="000905DF">
        <w:rPr>
          <w:rFonts w:ascii="Arial" w:hAnsi="Arial" w:cs="Arial"/>
          <w:sz w:val="24"/>
          <w:szCs w:val="24"/>
          <w:lang w:val="sr-Latn-CS"/>
        </w:rPr>
        <w:tab/>
      </w:r>
    </w:p>
    <w:p w14:paraId="08EC35CE" w14:textId="4DC81238" w:rsidR="00A31E49" w:rsidRPr="00A31E49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0905DF">
        <w:rPr>
          <w:rFonts w:ascii="Arial" w:hAnsi="Arial" w:cs="Arial"/>
          <w:sz w:val="24"/>
          <w:szCs w:val="24"/>
          <w:lang w:val="en-US"/>
        </w:rPr>
        <w:sym w:font="Wingdings" w:char="F0FD"/>
      </w:r>
      <w:r w:rsidRPr="000905DF">
        <w:rPr>
          <w:rFonts w:ascii="Arial" w:hAnsi="Arial" w:cs="Arial"/>
          <w:sz w:val="24"/>
          <w:szCs w:val="24"/>
          <w:lang w:val="sr-Latn-CS"/>
        </w:rPr>
        <w:t xml:space="preserve"> kvalitet</w:t>
      </w:r>
      <w:r w:rsidRPr="000905DF">
        <w:rPr>
          <w:rFonts w:ascii="Arial" w:hAnsi="Arial" w:cs="Arial"/>
          <w:sz w:val="24"/>
          <w:szCs w:val="24"/>
          <w:lang w:val="sr-Latn-CS"/>
        </w:rPr>
        <w:tab/>
      </w:r>
      <w:r w:rsidRPr="000905DF">
        <w:rPr>
          <w:rFonts w:ascii="Arial" w:hAnsi="Arial" w:cs="Arial"/>
          <w:sz w:val="24"/>
          <w:szCs w:val="24"/>
          <w:lang w:val="sr-Latn-CS"/>
        </w:rPr>
        <w:tab/>
      </w:r>
      <w:r w:rsidRPr="000905DF">
        <w:rPr>
          <w:rFonts w:ascii="Arial" w:hAnsi="Arial" w:cs="Arial"/>
          <w:sz w:val="24"/>
          <w:szCs w:val="24"/>
          <w:lang w:val="sr-Latn-CS"/>
        </w:rPr>
        <w:tab/>
      </w:r>
      <w:r w:rsidRPr="000905DF">
        <w:rPr>
          <w:rFonts w:ascii="Arial" w:hAnsi="Arial" w:cs="Arial"/>
          <w:sz w:val="24"/>
          <w:szCs w:val="24"/>
          <w:lang w:val="sr-Latn-CS"/>
        </w:rPr>
        <w:tab/>
      </w:r>
      <w:r w:rsidRPr="000905DF">
        <w:rPr>
          <w:rFonts w:ascii="Arial" w:hAnsi="Arial" w:cs="Arial"/>
          <w:sz w:val="24"/>
          <w:szCs w:val="24"/>
          <w:lang w:val="sr-Latn-CS"/>
        </w:rPr>
        <w:tab/>
        <w:t xml:space="preserve">                                  broj bodova  </w:t>
      </w:r>
      <w:r w:rsidRPr="000905DF">
        <w:rPr>
          <w:rFonts w:ascii="Arial" w:hAnsi="Arial" w:cs="Arial"/>
          <w:sz w:val="24"/>
          <w:szCs w:val="24"/>
          <w:lang w:val="sr-Latn-CS"/>
        </w:rPr>
        <w:tab/>
      </w:r>
      <w:r w:rsidR="00943646" w:rsidRPr="000905DF">
        <w:rPr>
          <w:rFonts w:ascii="Arial" w:hAnsi="Arial" w:cs="Arial"/>
          <w:sz w:val="24"/>
          <w:szCs w:val="24"/>
          <w:lang w:val="sr-Latn-CS"/>
        </w:rPr>
        <w:t xml:space="preserve">   </w:t>
      </w:r>
      <w:r w:rsidR="009F4224">
        <w:rPr>
          <w:rFonts w:ascii="Arial" w:hAnsi="Arial" w:cs="Arial"/>
          <w:sz w:val="24"/>
          <w:szCs w:val="24"/>
          <w:lang w:val="sr-Latn-CS"/>
        </w:rPr>
        <w:t>10</w:t>
      </w:r>
    </w:p>
    <w:p w14:paraId="68D8E24C" w14:textId="77777777" w:rsidR="00A31E49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636E5BDE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>Vrednovanje ponuda po kriterijumu ekonomski najpovoljnija ponuda vršiće se na sljedeći način:</w:t>
      </w:r>
    </w:p>
    <w:p w14:paraId="1BC740D2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460E84B7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b/>
          <w:sz w:val="24"/>
          <w:szCs w:val="24"/>
          <w:lang w:val="sr-Latn-CS"/>
        </w:rPr>
      </w:pPr>
      <w:r w:rsidRPr="00467124">
        <w:rPr>
          <w:rFonts w:ascii="Arial" w:hAnsi="Arial" w:cs="Arial"/>
          <w:b/>
          <w:sz w:val="24"/>
          <w:szCs w:val="24"/>
          <w:lang w:val="sr-Latn-CS"/>
        </w:rPr>
        <w:t xml:space="preserve">Ukupan broj bodova = Broj bodova za ponuđenu cijenu (C) + Broj bodova za kvalitet (K) </w:t>
      </w:r>
    </w:p>
    <w:p w14:paraId="360644CF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298A9B5B" w14:textId="785864DE" w:rsidR="00A31E49" w:rsidRPr="008E7089" w:rsidRDefault="00A31E49" w:rsidP="008E7089">
      <w:pPr>
        <w:pStyle w:val="ListParagraph"/>
        <w:numPr>
          <w:ilvl w:val="0"/>
          <w:numId w:val="33"/>
        </w:numPr>
        <w:tabs>
          <w:tab w:val="left" w:pos="123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4"/>
          <w:szCs w:val="24"/>
        </w:rPr>
      </w:pPr>
      <w:r w:rsidRPr="008E7089">
        <w:rPr>
          <w:rFonts w:ascii="Arial" w:hAnsi="Arial" w:cs="Arial"/>
          <w:b/>
          <w:sz w:val="24"/>
          <w:szCs w:val="24"/>
        </w:rPr>
        <w:t xml:space="preserve">Podkriterijum najniža ponuđena cijena </w:t>
      </w:r>
    </w:p>
    <w:p w14:paraId="4576C9F3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792E4B96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>Podkriterijum najniža ponuđena cijena vrednovaće se na sljedeći način:</w:t>
      </w:r>
    </w:p>
    <w:p w14:paraId="0016B14F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019CC1E6" w14:textId="50D2288D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>Maksimalan broj bo</w:t>
      </w:r>
      <w:r w:rsidR="00943646" w:rsidRPr="00467124">
        <w:rPr>
          <w:rFonts w:ascii="Arial" w:hAnsi="Arial" w:cs="Arial"/>
          <w:sz w:val="24"/>
          <w:szCs w:val="24"/>
          <w:lang w:val="sr-Latn-CS"/>
        </w:rPr>
        <w:t xml:space="preserve">dova po ovom podkriterijumu je </w:t>
      </w:r>
      <w:r w:rsidR="009F4224">
        <w:rPr>
          <w:rFonts w:ascii="Arial" w:hAnsi="Arial" w:cs="Arial"/>
          <w:sz w:val="24"/>
          <w:szCs w:val="24"/>
          <w:lang w:val="sr-Latn-CS"/>
        </w:rPr>
        <w:t>90</w:t>
      </w:r>
    </w:p>
    <w:p w14:paraId="75C74FBF" w14:textId="797A28B8" w:rsidR="00A31E49" w:rsidRPr="00467124" w:rsidRDefault="00943646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 xml:space="preserve">Najniža ponuđena cijena = </w:t>
      </w:r>
      <w:r w:rsidR="009F4224">
        <w:rPr>
          <w:rFonts w:ascii="Arial" w:hAnsi="Arial" w:cs="Arial"/>
          <w:sz w:val="24"/>
          <w:szCs w:val="24"/>
          <w:lang w:val="sr-Latn-CS"/>
        </w:rPr>
        <w:t xml:space="preserve">90 </w:t>
      </w:r>
      <w:r w:rsidR="00A31E49" w:rsidRPr="00467124">
        <w:rPr>
          <w:rFonts w:ascii="Arial" w:hAnsi="Arial" w:cs="Arial"/>
          <w:sz w:val="24"/>
          <w:szCs w:val="24"/>
          <w:lang w:val="sr-Latn-CS"/>
        </w:rPr>
        <w:t>bodova.</w:t>
      </w:r>
    </w:p>
    <w:p w14:paraId="7A4B4CE9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35D272EB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>Broj bodova za ovaj podkriterijum određuje se po formuli:</w:t>
      </w:r>
    </w:p>
    <w:p w14:paraId="658F66FA" w14:textId="1501C564" w:rsidR="00A31E49" w:rsidRPr="00467124" w:rsidRDefault="00434C40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>C=(Cmin/Cp)*</w:t>
      </w:r>
      <w:r w:rsidR="009F4224">
        <w:rPr>
          <w:rFonts w:ascii="Arial" w:hAnsi="Arial" w:cs="Arial"/>
          <w:sz w:val="24"/>
          <w:szCs w:val="24"/>
          <w:lang w:val="sr-Latn-CS"/>
        </w:rPr>
        <w:t>90</w:t>
      </w:r>
    </w:p>
    <w:p w14:paraId="496E7B35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>gdje je:</w:t>
      </w:r>
    </w:p>
    <w:p w14:paraId="2E7979CB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 xml:space="preserve"> C – broj bodova po kriterijumu najniže ponuđena cijena</w:t>
      </w:r>
    </w:p>
    <w:p w14:paraId="05423CE9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 xml:space="preserve">             Cp –  ponuđena cijena </w:t>
      </w:r>
    </w:p>
    <w:p w14:paraId="59277A27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 xml:space="preserve">             Cmin – najniža ponuđena cijena </w:t>
      </w:r>
    </w:p>
    <w:p w14:paraId="5A861D42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661D46D0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  <w:r w:rsidRPr="00467124">
        <w:rPr>
          <w:rFonts w:ascii="Arial" w:hAnsi="Arial" w:cs="Arial"/>
          <w:sz w:val="24"/>
          <w:szCs w:val="24"/>
          <w:lang w:val="sr-Latn-CS"/>
        </w:rPr>
        <w:t>Ako je ponuđena cijena 0,00 EUR-a prilikom vrednovanja te cijene po podkriterijumu najniža ponuđena cijena uzima se da je ponuđena cijena 0,01 EUR.</w:t>
      </w:r>
    </w:p>
    <w:p w14:paraId="0C32919A" w14:textId="77777777" w:rsidR="00A31E49" w:rsidRPr="00467124" w:rsidRDefault="00A31E49" w:rsidP="00A31E49">
      <w:pPr>
        <w:tabs>
          <w:tab w:val="left" w:pos="1230"/>
        </w:tabs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06EF2A85" w14:textId="77777777" w:rsidR="008E7089" w:rsidRPr="00B7029F" w:rsidRDefault="008E7089" w:rsidP="008E7089">
      <w:pPr>
        <w:numPr>
          <w:ilvl w:val="0"/>
          <w:numId w:val="32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Ponude po potkriterijumu 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vrednovaće se na sljedeći način: </w:t>
      </w:r>
    </w:p>
    <w:p w14:paraId="203EF3E7" w14:textId="77777777" w:rsidR="008E708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Cyrl-CS" w:eastAsia="en-GB"/>
        </w:rPr>
      </w:pPr>
    </w:p>
    <w:p w14:paraId="2A1FB89D" w14:textId="77777777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  <w:lang w:val="en-US" w:eastAsia="en-GB"/>
        </w:rPr>
      </w:pPr>
      <w:r w:rsidRPr="00711A29">
        <w:rPr>
          <w:rFonts w:ascii="Arial" w:eastAsia="Calibri" w:hAnsi="Arial" w:cs="Arial"/>
          <w:sz w:val="24"/>
          <w:szCs w:val="24"/>
          <w:lang w:val="sr-Cyrl-CS" w:eastAsia="en-GB"/>
        </w:rPr>
        <w:t xml:space="preserve">Maksimalan broj bodova po ovom potkriterijumu je </w:t>
      </w:r>
      <w:r w:rsidRPr="00711A29">
        <w:rPr>
          <w:rFonts w:ascii="Arial" w:eastAsia="Calibri" w:hAnsi="Arial" w:cs="Arial"/>
          <w:b/>
          <w:bCs/>
          <w:sz w:val="24"/>
          <w:szCs w:val="24"/>
          <w:lang w:val="en-US" w:eastAsia="en-GB"/>
        </w:rPr>
        <w:t>10</w:t>
      </w:r>
    </w:p>
    <w:p w14:paraId="1DFA34C1" w14:textId="77777777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en-GB"/>
        </w:rPr>
      </w:pPr>
    </w:p>
    <w:p w14:paraId="22C6A229" w14:textId="100E3340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en-GB"/>
        </w:rPr>
      </w:pPr>
      <w:r w:rsidRPr="00711A29">
        <w:rPr>
          <w:rFonts w:ascii="Arial" w:eastAsia="Calibri" w:hAnsi="Arial" w:cs="Arial"/>
          <w:sz w:val="24"/>
          <w:szCs w:val="24"/>
          <w:lang w:val="hr-HR" w:eastAsia="en-GB"/>
        </w:rPr>
        <w:t>Ponude se vrednuju po osnovu parametra kvalitet na osnovu referenci ponuđača</w:t>
      </w:r>
      <w:r w:rsidR="00EE6E25">
        <w:rPr>
          <w:rFonts w:ascii="Arial" w:eastAsia="Calibri" w:hAnsi="Arial" w:cs="Arial"/>
          <w:sz w:val="24"/>
          <w:szCs w:val="24"/>
          <w:lang w:val="hr-HR" w:eastAsia="en-GB"/>
        </w:rPr>
        <w:t xml:space="preserve"> na istim ili sličnim poslovima</w:t>
      </w:r>
      <w:r w:rsidRPr="00711A29">
        <w:rPr>
          <w:rFonts w:ascii="Arial" w:eastAsia="Calibri" w:hAnsi="Arial" w:cs="Arial"/>
          <w:sz w:val="24"/>
          <w:szCs w:val="24"/>
          <w:lang w:val="hr-HR" w:eastAsia="en-GB"/>
        </w:rPr>
        <w:t>.</w:t>
      </w:r>
    </w:p>
    <w:p w14:paraId="3947D4C3" w14:textId="77777777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en-GB"/>
        </w:rPr>
      </w:pPr>
    </w:p>
    <w:p w14:paraId="42D9F194" w14:textId="2864FE4A" w:rsidR="008E708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 w:eastAsia="en-GB"/>
        </w:rPr>
      </w:pPr>
      <w:r w:rsidRPr="00EE6E25">
        <w:rPr>
          <w:rFonts w:ascii="Arial" w:eastAsia="Calibri" w:hAnsi="Arial" w:cs="Arial"/>
          <w:sz w:val="24"/>
          <w:szCs w:val="24"/>
          <w:lang w:val="en-US" w:eastAsia="en-GB"/>
        </w:rPr>
        <w:t xml:space="preserve">Ponuđač dokazuje parametar kvalitet na način što dostavlja potvrde </w:t>
      </w:r>
      <w:r w:rsidR="00F828F3" w:rsidRPr="00EE6E25">
        <w:rPr>
          <w:rFonts w:ascii="Arial" w:eastAsia="Calibri" w:hAnsi="Arial" w:cs="Arial"/>
          <w:sz w:val="24"/>
          <w:szCs w:val="24"/>
          <w:lang w:val="en-US" w:eastAsia="en-GB"/>
        </w:rPr>
        <w:t xml:space="preserve">investitora, odnosno korisnika o izvršenim </w:t>
      </w:r>
      <w:r w:rsidR="00EE6E25" w:rsidRPr="00EE6E25">
        <w:rPr>
          <w:rFonts w:ascii="Arial" w:eastAsia="Calibri" w:hAnsi="Arial" w:cs="Arial"/>
          <w:sz w:val="24"/>
          <w:szCs w:val="24"/>
          <w:lang w:val="en-US" w:eastAsia="en-GB"/>
        </w:rPr>
        <w:t>istim ili sličnim poslovima</w:t>
      </w:r>
      <w:r w:rsidR="00F828F3" w:rsidRPr="00EE6E25">
        <w:rPr>
          <w:rFonts w:ascii="Arial" w:eastAsia="Calibri" w:hAnsi="Arial" w:cs="Arial"/>
          <w:sz w:val="24"/>
          <w:szCs w:val="24"/>
          <w:lang w:val="en-US" w:eastAsia="en-GB"/>
        </w:rPr>
        <w:t>, čija je ukupna ugovorena vrijednost min. 45.000,00 € bez PDV-a, tokom prethodnih 5 godina, računajući i godinu u kojoj je započet postupak javne nabavke</w:t>
      </w:r>
      <w:r w:rsidR="00EE6E25" w:rsidRPr="00EE6E25">
        <w:rPr>
          <w:rFonts w:ascii="Arial" w:eastAsia="Calibri" w:hAnsi="Arial" w:cs="Arial"/>
          <w:sz w:val="24"/>
          <w:szCs w:val="24"/>
          <w:lang w:val="en-US" w:eastAsia="en-GB"/>
        </w:rPr>
        <w:t xml:space="preserve"> </w:t>
      </w:r>
      <w:r w:rsidRPr="00EE6E25">
        <w:rPr>
          <w:rFonts w:ascii="Arial" w:eastAsia="Calibri" w:hAnsi="Arial" w:cs="Arial"/>
          <w:sz w:val="24"/>
          <w:szCs w:val="24"/>
          <w:lang w:val="en-US" w:eastAsia="en-GB"/>
        </w:rPr>
        <w:t>kojima se potvrđuje da ponuđač ima iskustvo u izvršenju istih ili sličnih poslova.</w:t>
      </w:r>
      <w:r w:rsidRPr="00711A29">
        <w:rPr>
          <w:rFonts w:ascii="Arial" w:eastAsia="Calibri" w:hAnsi="Arial" w:cs="Arial"/>
          <w:sz w:val="24"/>
          <w:szCs w:val="24"/>
          <w:lang w:val="en-US" w:eastAsia="en-GB"/>
        </w:rPr>
        <w:t xml:space="preserve"> </w:t>
      </w:r>
    </w:p>
    <w:p w14:paraId="7148A7A0" w14:textId="77777777" w:rsidR="00424D75" w:rsidRDefault="00424D75" w:rsidP="00424D7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 w:eastAsia="en-GB"/>
        </w:rPr>
      </w:pPr>
    </w:p>
    <w:p w14:paraId="6496F9FD" w14:textId="77777777" w:rsidR="00424D75" w:rsidRPr="00424D75" w:rsidRDefault="00424D75" w:rsidP="00424D7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 w:eastAsia="en-GB"/>
        </w:rPr>
      </w:pPr>
      <w:r w:rsidRPr="00424D75">
        <w:rPr>
          <w:rFonts w:ascii="Arial" w:eastAsia="Calibri" w:hAnsi="Arial" w:cs="Arial"/>
          <w:sz w:val="24"/>
          <w:szCs w:val="24"/>
          <w:lang w:val="en-US" w:eastAsia="en-GB"/>
        </w:rPr>
        <w:t>Pod istim poslovima podrazumjevaju se poslovi nabavke, isporuke, montaže i puštanja u rad DC i AC punjača za električna vozila. Pod sličnim poslovima podrazumjevaju se poslovi nabavke, isporuke, montaže i puštanja u rad DC ili AC punjača za električna vozila.</w:t>
      </w:r>
    </w:p>
    <w:p w14:paraId="0F015081" w14:textId="77777777" w:rsidR="00424D75" w:rsidRPr="00424D75" w:rsidRDefault="00424D75" w:rsidP="00424D7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 w:eastAsia="en-GB"/>
        </w:rPr>
      </w:pPr>
    </w:p>
    <w:p w14:paraId="65F09847" w14:textId="407A266D" w:rsidR="008E7089" w:rsidRDefault="00424D75" w:rsidP="00424D7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 w:eastAsia="en-GB"/>
        </w:rPr>
      </w:pPr>
      <w:r w:rsidRPr="00424D75">
        <w:rPr>
          <w:rFonts w:ascii="Arial" w:eastAsia="Calibri" w:hAnsi="Arial" w:cs="Arial"/>
          <w:sz w:val="24"/>
          <w:szCs w:val="24"/>
          <w:lang w:val="en-US" w:eastAsia="en-GB"/>
        </w:rPr>
        <w:t>Kao validne potvrde će se uzimati one u kojima je ugovor realizovan (završen) u 2020., 2021., 2022., 2023. ili 2024. godini.</w:t>
      </w:r>
    </w:p>
    <w:p w14:paraId="2920FAF7" w14:textId="77777777" w:rsidR="00424D75" w:rsidRPr="00711A29" w:rsidRDefault="00424D75" w:rsidP="00424D7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</w:p>
    <w:p w14:paraId="5A0EBC86" w14:textId="12DBE045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 w:eastAsia="en-GB"/>
        </w:rPr>
      </w:pPr>
      <w:r w:rsidRPr="00711A29">
        <w:rPr>
          <w:rFonts w:ascii="Arial" w:eastAsia="Calibri" w:hAnsi="Arial" w:cs="Arial"/>
          <w:sz w:val="24"/>
          <w:szCs w:val="24"/>
          <w:lang w:val="en-US" w:eastAsia="en-GB"/>
        </w:rPr>
        <w:lastRenderedPageBreak/>
        <w:t xml:space="preserve">Potvrda izdata od strane investitora, odnosno korisnika o pruženim uslugama, tokom prethodnih godina, ali ne duže od </w:t>
      </w:r>
      <w:r>
        <w:rPr>
          <w:rFonts w:ascii="Arial" w:eastAsia="Calibri" w:hAnsi="Arial" w:cs="Arial"/>
          <w:sz w:val="24"/>
          <w:szCs w:val="24"/>
          <w:lang w:val="en-US" w:eastAsia="en-GB"/>
        </w:rPr>
        <w:t>pet godina</w:t>
      </w:r>
      <w:r w:rsidRPr="00711A29">
        <w:rPr>
          <w:rFonts w:ascii="Arial" w:eastAsia="Calibri" w:hAnsi="Arial" w:cs="Arial"/>
          <w:sz w:val="24"/>
          <w:szCs w:val="24"/>
          <w:lang w:val="en-US" w:eastAsia="en-GB"/>
        </w:rPr>
        <w:t xml:space="preserve">, računajući i godinu u kojoj je započet postupak javne nabavke, mora sadržati opis </w:t>
      </w:r>
      <w:r>
        <w:rPr>
          <w:rFonts w:ascii="Arial" w:eastAsia="Calibri" w:hAnsi="Arial" w:cs="Arial"/>
          <w:sz w:val="24"/>
          <w:szCs w:val="24"/>
          <w:lang w:val="en-US" w:eastAsia="en-GB"/>
        </w:rPr>
        <w:t>i</w:t>
      </w:r>
      <w:r w:rsidR="00727770">
        <w:rPr>
          <w:rFonts w:ascii="Arial" w:eastAsia="Calibri" w:hAnsi="Arial" w:cs="Arial"/>
          <w:sz w:val="24"/>
          <w:szCs w:val="24"/>
          <w:lang w:val="en-US" w:eastAsia="en-GB"/>
        </w:rPr>
        <w:t>z</w:t>
      </w:r>
      <w:r>
        <w:rPr>
          <w:rFonts w:ascii="Arial" w:eastAsia="Calibri" w:hAnsi="Arial" w:cs="Arial"/>
          <w:sz w:val="24"/>
          <w:szCs w:val="24"/>
          <w:lang w:val="en-US" w:eastAsia="en-GB"/>
        </w:rPr>
        <w:t>vršenih poslova</w:t>
      </w:r>
      <w:r w:rsidRPr="00711A29">
        <w:rPr>
          <w:rFonts w:ascii="Arial" w:eastAsia="Calibri" w:hAnsi="Arial" w:cs="Arial"/>
          <w:sz w:val="24"/>
          <w:szCs w:val="24"/>
          <w:lang w:val="en-US" w:eastAsia="en-GB"/>
        </w:rPr>
        <w:t xml:space="preserve">, vrijeme realizacije ugovora i konstataciju da su </w:t>
      </w:r>
      <w:r>
        <w:rPr>
          <w:rFonts w:ascii="Arial" w:eastAsia="Calibri" w:hAnsi="Arial" w:cs="Arial"/>
          <w:sz w:val="24"/>
          <w:szCs w:val="24"/>
          <w:lang w:val="en-US" w:eastAsia="en-GB"/>
        </w:rPr>
        <w:t>poslovi</w:t>
      </w:r>
      <w:r w:rsidRPr="00711A29">
        <w:rPr>
          <w:rFonts w:ascii="Arial" w:eastAsia="Calibri" w:hAnsi="Arial" w:cs="Arial"/>
          <w:sz w:val="24"/>
          <w:szCs w:val="24"/>
          <w:lang w:val="en-US" w:eastAsia="en-GB"/>
        </w:rPr>
        <w:t xml:space="preserve"> kvalitetno i blagovremeno </w:t>
      </w:r>
      <w:r>
        <w:rPr>
          <w:rFonts w:ascii="Arial" w:eastAsia="Calibri" w:hAnsi="Arial" w:cs="Arial"/>
          <w:sz w:val="24"/>
          <w:szCs w:val="24"/>
          <w:lang w:val="en-US" w:eastAsia="en-GB"/>
        </w:rPr>
        <w:t>izvršeni</w:t>
      </w:r>
      <w:r w:rsidRPr="00711A29">
        <w:rPr>
          <w:rFonts w:ascii="Arial" w:eastAsia="Calibri" w:hAnsi="Arial" w:cs="Arial"/>
          <w:sz w:val="24"/>
          <w:szCs w:val="24"/>
          <w:lang w:val="en-US" w:eastAsia="en-GB"/>
        </w:rPr>
        <w:t>.</w:t>
      </w:r>
    </w:p>
    <w:p w14:paraId="02634DA1" w14:textId="77777777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 w:eastAsia="en-GB"/>
        </w:rPr>
      </w:pPr>
    </w:p>
    <w:p w14:paraId="36A5D103" w14:textId="77777777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 w:eastAsia="en-GB"/>
        </w:rPr>
      </w:pPr>
      <w:r w:rsidRPr="00711A29">
        <w:rPr>
          <w:rFonts w:ascii="Arial" w:eastAsia="Calibri" w:hAnsi="Arial" w:cs="Arial"/>
          <w:sz w:val="24"/>
          <w:szCs w:val="24"/>
          <w:lang w:val="en-US" w:eastAsia="en-GB"/>
        </w:rPr>
        <w:t>Ukupan broj bodova se određuje po sljedećoj formuli:</w:t>
      </w:r>
    </w:p>
    <w:p w14:paraId="12502A6D" w14:textId="77777777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en-GB"/>
        </w:rPr>
      </w:pPr>
      <m:oMathPara>
        <m:oMath>
          <m:r>
            <m:rPr>
              <m:sty m:val="b"/>
            </m:rPr>
            <w:rPr>
              <w:rFonts w:ascii="Cambria Math" w:eastAsia="Calibri" w:hAnsi="Cambria Math" w:cs="Calibri"/>
              <w:sz w:val="24"/>
              <w:szCs w:val="24"/>
              <w:lang w:val="hr-HR" w:eastAsia="en-GB"/>
            </w:rPr>
            <m:t xml:space="preserve">Broj bodova </m:t>
          </m:r>
          <m:d>
            <m:dPr>
              <m:ctrlPr>
                <w:rPr>
                  <w:rFonts w:ascii="Cambria Math" w:eastAsia="Calibri" w:hAnsi="Cambria Math" w:cs="Calibri"/>
                  <w:b/>
                  <w:bCs/>
                  <w:sz w:val="24"/>
                  <w:szCs w:val="24"/>
                  <w:lang w:val="en-US" w:eastAsia="en-GB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Calibri"/>
                      <w:b/>
                      <w:bCs/>
                      <w:sz w:val="24"/>
                      <w:szCs w:val="24"/>
                      <w:lang w:val="en-US" w:eastAsia="en-GB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Calibri"/>
                      <w:sz w:val="24"/>
                      <w:szCs w:val="24"/>
                      <w:lang w:val="hr-HR" w:eastAsia="en-GB"/>
                    </w:rPr>
                    <m:t>K</m:t>
                  </m:r>
                </m:e>
                <m:sub/>
              </m:sSub>
            </m:e>
          </m:d>
          <m:r>
            <w:rPr>
              <w:rFonts w:ascii="Cambria Math" w:eastAsia="Calibri" w:hAnsi="Cambria Math" w:cs="Calibri"/>
              <w:sz w:val="24"/>
              <w:szCs w:val="24"/>
              <w:lang w:val="hr-HR" w:eastAsia="en-GB"/>
            </w:rPr>
            <m:t>=</m:t>
          </m:r>
          <m:f>
            <m:fPr>
              <m:ctrlPr>
                <w:rPr>
                  <w:rFonts w:ascii="Cambria Math" w:eastAsia="Calibri" w:hAnsi="Cambria Math" w:cs="Calibri"/>
                  <w:i/>
                  <w:iCs/>
                  <w:sz w:val="24"/>
                  <w:szCs w:val="24"/>
                  <w:lang w:val="en-US" w:eastAsia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 w:cs="Calibri"/>
                  <w:sz w:val="24"/>
                  <w:szCs w:val="24"/>
                  <w:lang w:val="hr-HR" w:eastAsia="en-GB"/>
                </w:rPr>
                <m:t xml:space="preserve">broj potvrđenih referenci 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 w:cs="Calibri"/>
                  <w:sz w:val="24"/>
                  <w:szCs w:val="24"/>
                  <w:lang w:val="hr-HR" w:eastAsia="en-GB"/>
                </w:rPr>
                <m:t xml:space="preserve">najveći broj potvr. refer. </m:t>
              </m:r>
            </m:den>
          </m:f>
          <m:r>
            <w:rPr>
              <w:rFonts w:ascii="Cambria Math" w:eastAsia="Calibri" w:hAnsi="Cambria Math" w:cs="Calibri"/>
              <w:sz w:val="24"/>
              <w:szCs w:val="24"/>
              <w:lang w:val="hr-HR" w:eastAsia="en-GB"/>
            </w:rPr>
            <m:t xml:space="preserve">×10 </m:t>
          </m:r>
          <m:r>
            <m:rPr>
              <m:sty m:val="p"/>
            </m:rPr>
            <w:rPr>
              <w:rFonts w:ascii="Cambria Math" w:eastAsia="Calibri" w:hAnsi="Cambria Math" w:cs="Calibri"/>
              <w:sz w:val="24"/>
              <w:szCs w:val="24"/>
              <w:lang w:val="hr-HR" w:eastAsia="en-GB"/>
            </w:rPr>
            <m:t>bodova</m:t>
          </m:r>
        </m:oMath>
      </m:oMathPara>
    </w:p>
    <w:p w14:paraId="287842E8" w14:textId="77777777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en-GB"/>
        </w:rPr>
      </w:pPr>
    </w:p>
    <w:p w14:paraId="28AB97AC" w14:textId="77777777" w:rsidR="008E7089" w:rsidRPr="00711A29" w:rsidRDefault="008E7089" w:rsidP="008E70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en-GB"/>
        </w:rPr>
      </w:pPr>
      <w:r w:rsidRPr="00711A29">
        <w:rPr>
          <w:rFonts w:ascii="Arial" w:eastAsia="Calibri" w:hAnsi="Arial" w:cs="Arial"/>
          <w:sz w:val="24"/>
          <w:szCs w:val="24"/>
          <w:lang w:val="hr-HR" w:eastAsia="en-GB"/>
        </w:rPr>
        <w:t>Ponuđač sa najvećim brojem bodova (C + K) će biti izabran kao prvorangirani.</w:t>
      </w:r>
    </w:p>
    <w:p w14:paraId="181A3D3B" w14:textId="77777777" w:rsidR="0049415E" w:rsidRPr="00A31E49" w:rsidRDefault="0049415E" w:rsidP="00A5299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</w:pPr>
    </w:p>
    <w:p w14:paraId="0963003A" w14:textId="6E725680" w:rsidR="002C1B60" w:rsidRPr="002C1B60" w:rsidRDefault="00596E71" w:rsidP="00596E7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60"/>
      <w:r>
        <w:rPr>
          <w:rFonts w:ascii="Arial" w:eastAsia="Times New Roman" w:hAnsi="Arial" w:cs="Times New Roman"/>
          <w:b/>
          <w:sz w:val="24"/>
          <w:szCs w:val="32"/>
        </w:rPr>
        <w:t xml:space="preserve">7. </w:t>
      </w:r>
      <w:r w:rsidR="002C1B60" w:rsidRPr="002C1B60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6"/>
    </w:p>
    <w:p w14:paraId="360C5D0E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35AAD7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18BD7DBB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88D3E0F" w14:textId="77777777" w:rsidR="00C07834" w:rsidRDefault="00993DE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BE1B7F9" w14:textId="08C8B504" w:rsidR="002C1B60" w:rsidRPr="00596E71" w:rsidRDefault="002C1B60" w:rsidP="00596E71">
      <w:pPr>
        <w:pStyle w:val="ListParagraph"/>
        <w:keepNext/>
        <w:keepLines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1"/>
      <w:r w:rsidRPr="00596E71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3D5B8A79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BDB5E3F" w14:textId="7FF706E7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bookmarkStart w:id="8" w:name="_Toc62730562"/>
      <w:r w:rsidRPr="005B0BFE">
        <w:rPr>
          <w:rFonts w:ascii="Arial" w:eastAsia="Calibri" w:hAnsi="Arial" w:cs="Arial"/>
          <w:sz w:val="24"/>
          <w:szCs w:val="24"/>
        </w:rPr>
        <w:t xml:space="preserve">Ponude se podnose preko ESJN-a zaključno sa danom </w:t>
      </w:r>
      <w:r w:rsidR="00B10A47">
        <w:rPr>
          <w:rFonts w:ascii="Arial" w:eastAsia="Calibri" w:hAnsi="Arial" w:cs="Arial"/>
          <w:sz w:val="24"/>
          <w:szCs w:val="24"/>
        </w:rPr>
        <w:t>24.12</w:t>
      </w:r>
      <w:r w:rsidRPr="005B0BFE">
        <w:rPr>
          <w:rFonts w:ascii="Arial" w:eastAsia="Calibri" w:hAnsi="Arial" w:cs="Arial"/>
          <w:sz w:val="24"/>
          <w:szCs w:val="24"/>
        </w:rPr>
        <w:t>.2024. godine do 10 sati.</w:t>
      </w:r>
    </w:p>
    <w:p w14:paraId="49BB4B7C" w14:textId="77777777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14:paraId="314BC185" w14:textId="26FF8389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B0BFE">
        <w:rPr>
          <w:rFonts w:ascii="Arial" w:eastAsia="Calibri" w:hAnsi="Arial" w:cs="Arial"/>
          <w:sz w:val="24"/>
          <w:szCs w:val="24"/>
        </w:rPr>
        <w:t xml:space="preserve">Otvaranje ponuda održaće se dana </w:t>
      </w:r>
      <w:r w:rsidR="00B10A47">
        <w:rPr>
          <w:rFonts w:ascii="Arial" w:eastAsia="Calibri" w:hAnsi="Arial" w:cs="Arial"/>
          <w:sz w:val="24"/>
          <w:szCs w:val="24"/>
        </w:rPr>
        <w:t>24.12</w:t>
      </w:r>
      <w:r w:rsidRPr="005B0BFE">
        <w:rPr>
          <w:rFonts w:ascii="Arial" w:eastAsia="Calibri" w:hAnsi="Arial" w:cs="Arial"/>
          <w:sz w:val="24"/>
          <w:szCs w:val="24"/>
        </w:rPr>
        <w:t xml:space="preserve">.2024. godine u 10 sati. </w:t>
      </w:r>
    </w:p>
    <w:p w14:paraId="424BCD41" w14:textId="77777777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10E0A75" w14:textId="77777777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B0BFE">
        <w:rPr>
          <w:rFonts w:ascii="Arial" w:eastAsia="Calibri" w:hAnsi="Arial" w:cs="Arial"/>
          <w:sz w:val="24"/>
          <w:szCs w:val="24"/>
        </w:rPr>
        <w:t xml:space="preserve">Garancija ponude podnosi se u elektronskom obliku putem ESJN-a. Izuzetno, ako ponuđač ne može da Garanciju ponude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42B40E29" w14:textId="77777777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09004DA" w14:textId="77777777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B0BFE">
        <w:rPr>
          <w:rFonts w:ascii="Arial" w:eastAsia="Calibri" w:hAnsi="Arial" w:cs="Arial"/>
          <w:sz w:val="24"/>
          <w:szCs w:val="24"/>
        </w:rPr>
        <w:t xml:space="preserve">Adresa za dostavljanje Garancije ponude je: </w:t>
      </w:r>
    </w:p>
    <w:p w14:paraId="0016DD64" w14:textId="77777777" w:rsidR="00F343EB" w:rsidRPr="005B0BFE" w:rsidRDefault="00F343EB" w:rsidP="00F343E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B0BFE">
        <w:rPr>
          <w:rFonts w:ascii="Arial" w:eastAsia="Calibri" w:hAnsi="Arial" w:cs="Arial"/>
          <w:sz w:val="24"/>
          <w:szCs w:val="24"/>
        </w:rPr>
        <w:t>neposrednim podnošenjem na arhivi naručioca na adresi Ul. Vuka Karadžića broj 2, Nikšić;</w:t>
      </w:r>
    </w:p>
    <w:p w14:paraId="0837EFAB" w14:textId="77777777" w:rsidR="00F343EB" w:rsidRPr="005B0BFE" w:rsidRDefault="00F343EB" w:rsidP="00F343E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B0BFE">
        <w:rPr>
          <w:rFonts w:ascii="Arial" w:eastAsia="Calibri" w:hAnsi="Arial" w:cs="Arial"/>
          <w:sz w:val="24"/>
          <w:szCs w:val="24"/>
        </w:rPr>
        <w:t xml:space="preserve">preporučenom pošiljkom sa povratnicom na adresi Ul. Vuka Karadžića broj 2, Nikšić, s tim što Garancija ponude mora biti uručena od strane poštanskog operatora najkasnije do roka određenog za podnošenje ponude, </w:t>
      </w:r>
    </w:p>
    <w:p w14:paraId="64F21849" w14:textId="65593FE2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B0BFE">
        <w:rPr>
          <w:rFonts w:ascii="Arial" w:eastAsia="Calibri" w:hAnsi="Arial" w:cs="Arial"/>
          <w:sz w:val="24"/>
          <w:szCs w:val="24"/>
        </w:rPr>
        <w:t xml:space="preserve">radnim danima od 7 do 15 sati, zaključno sa danom </w:t>
      </w:r>
      <w:r w:rsidR="00B10A47">
        <w:rPr>
          <w:rFonts w:ascii="Arial" w:eastAsia="Calibri" w:hAnsi="Arial" w:cs="Arial"/>
          <w:sz w:val="24"/>
          <w:szCs w:val="24"/>
        </w:rPr>
        <w:t>24.12</w:t>
      </w:r>
      <w:r w:rsidRPr="005B0BFE">
        <w:rPr>
          <w:rFonts w:ascii="Arial" w:eastAsia="Calibri" w:hAnsi="Arial" w:cs="Arial"/>
          <w:sz w:val="24"/>
          <w:szCs w:val="24"/>
        </w:rPr>
        <w:t>.2024. godine do 10 sati.</w:t>
      </w:r>
    </w:p>
    <w:p w14:paraId="369A939D" w14:textId="77777777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31DAF4C" w14:textId="77777777" w:rsidR="00F343EB" w:rsidRPr="005B0BFE" w:rsidRDefault="00F343EB" w:rsidP="00F343EB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B0BFE">
        <w:rPr>
          <w:rFonts w:ascii="Arial" w:eastAsia="Calibri" w:hAnsi="Arial" w:cs="Arial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65C8D99F" w14:textId="7A051C83" w:rsidR="002C1B60" w:rsidRPr="00596E71" w:rsidRDefault="002C1B60" w:rsidP="00596E71">
      <w:pPr>
        <w:pStyle w:val="ListParagraph"/>
        <w:keepNext/>
        <w:keepLines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596E71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2C1B60">
        <w:rPr>
          <w:vertAlign w:val="superscript"/>
        </w:rPr>
        <w:footnoteReference w:id="8"/>
      </w:r>
      <w:bookmarkEnd w:id="8"/>
    </w:p>
    <w:p w14:paraId="655199C0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AEB3DC7" w14:textId="77777777" w:rsidR="00E772E1" w:rsidRPr="005B0BFE" w:rsidRDefault="00E772E1" w:rsidP="00E772E1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9" w:name="_Toc62730563"/>
      <w:r w:rsidRPr="005B0BFE">
        <w:rPr>
          <w:rFonts w:ascii="Arial" w:hAnsi="Arial" w:cs="Arial"/>
          <w:sz w:val="24"/>
          <w:szCs w:val="24"/>
        </w:rPr>
        <w:t xml:space="preserve">Garancija ponude će se aktivirati ako ponuđač: </w:t>
      </w:r>
    </w:p>
    <w:p w14:paraId="1DADCB8B" w14:textId="77777777" w:rsidR="00E772E1" w:rsidRPr="005B0BFE" w:rsidRDefault="00E772E1" w:rsidP="00E772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B0BFE">
        <w:rPr>
          <w:rFonts w:ascii="Arial" w:hAnsi="Arial" w:cs="Arial"/>
          <w:sz w:val="24"/>
          <w:szCs w:val="24"/>
        </w:rPr>
        <w:t xml:space="preserve">1) odustane od ponude u roku važenja ponude i/ili </w:t>
      </w:r>
    </w:p>
    <w:p w14:paraId="2F665B94" w14:textId="77777777" w:rsidR="00E772E1" w:rsidRPr="005B0BFE" w:rsidRDefault="00E772E1" w:rsidP="00E772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B0BFE">
        <w:rPr>
          <w:rFonts w:ascii="Arial" w:hAnsi="Arial" w:cs="Arial"/>
          <w:sz w:val="24"/>
          <w:szCs w:val="24"/>
        </w:rPr>
        <w:lastRenderedPageBreak/>
        <w:t>2) odbije da zaključi ugovor o javnoj nabavci.“</w:t>
      </w:r>
    </w:p>
    <w:p w14:paraId="6CF3D902" w14:textId="77777777" w:rsidR="002C1B60" w:rsidRPr="002C1B60" w:rsidRDefault="002C1B60" w:rsidP="00596E71">
      <w:pPr>
        <w:keepNext/>
        <w:keepLines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2C1B60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9"/>
    </w:p>
    <w:p w14:paraId="61D9234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22B36E1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2EE538A5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ABAE2CA" w14:textId="77777777" w:rsidR="002C1B60" w:rsidRPr="002C1B60" w:rsidRDefault="004A2C66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E9B38D8" w14:textId="77777777" w:rsidR="002C1B60" w:rsidRPr="00E219CF" w:rsidRDefault="004A2C66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>da</w:t>
      </w:r>
    </w:p>
    <w:p w14:paraId="03E0B208" w14:textId="77777777" w:rsidR="002C1B60" w:rsidRPr="002C1B60" w:rsidRDefault="002C1B60" w:rsidP="00596E71">
      <w:pPr>
        <w:keepNext/>
        <w:keepLines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4"/>
      <w:r w:rsidRPr="002C1B60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0"/>
    </w:p>
    <w:p w14:paraId="5E1A7E2C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55FB1B1" w14:textId="77777777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1" w:name="_Toc62730565"/>
      <w:r w:rsidRPr="005B0BFE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6330A38C" w14:textId="77777777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5BFF204D" w14:textId="77777777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5B0BFE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46AF2E0A" w14:textId="77777777" w:rsidR="002C1B60" w:rsidRPr="002C1B60" w:rsidRDefault="002C1B60" w:rsidP="00596E71">
      <w:pPr>
        <w:keepNext/>
        <w:keepLines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2C1B60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1"/>
    </w:p>
    <w:p w14:paraId="4986157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07945F9B" w14:textId="77777777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obliku sa ponuđačem čija je ponuda izabrana kao najpovoljnija, nakon izvršnosti odluke o izboru najpovoljnije ponude. </w:t>
      </w:r>
    </w:p>
    <w:p w14:paraId="622470C8" w14:textId="77777777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B07A0B1" w14:textId="77777777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premije na osiguranje.</w:t>
      </w:r>
    </w:p>
    <w:p w14:paraId="5EAC7FB0" w14:textId="77777777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AAB7787" w14:textId="77777777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Ugovor o javnoj nabavci tokom njegovog trajanja može da se izmijeni bez sprovođenja novog postupka javne nabavke u skladu sa članom 151 Zakona o javnim nabavkama.</w:t>
      </w:r>
    </w:p>
    <w:p w14:paraId="3F1541CC" w14:textId="77777777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89FB17" w14:textId="105DDC1F" w:rsidR="00E772E1" w:rsidRPr="005B0BFE" w:rsidRDefault="00E772E1" w:rsidP="00E77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0BFE">
        <w:rPr>
          <w:rFonts w:ascii="Arial" w:eastAsia="Times New Roman" w:hAnsi="Arial" w:cs="Arial"/>
          <w:sz w:val="24"/>
          <w:szCs w:val="24"/>
        </w:rPr>
        <w:t>Ugovor između naručioca i ponuđača čija je ponuda izabrana kao najpovo</w:t>
      </w:r>
      <w:r w:rsidR="00404986">
        <w:rPr>
          <w:rFonts w:ascii="Arial" w:eastAsia="Times New Roman" w:hAnsi="Arial" w:cs="Arial"/>
          <w:sz w:val="24"/>
          <w:szCs w:val="24"/>
        </w:rPr>
        <w:t>ljnija (u daljem tekstu: Izvršilac</w:t>
      </w:r>
      <w:r w:rsidRPr="005B0BFE">
        <w:rPr>
          <w:rFonts w:ascii="Arial" w:eastAsia="Times New Roman" w:hAnsi="Arial" w:cs="Arial"/>
          <w:sz w:val="24"/>
          <w:szCs w:val="24"/>
        </w:rPr>
        <w:t>), pored uslova koji su propisani ovom tenderskom dokumentacijom, će sadržati i sljedeće:</w:t>
      </w:r>
      <w:r w:rsidRPr="005B0BFE">
        <w:rPr>
          <w:rFonts w:ascii="Arial" w:eastAsia="Times New Roman" w:hAnsi="Arial" w:cs="Arial"/>
          <w:sz w:val="24"/>
          <w:szCs w:val="24"/>
          <w:vertAlign w:val="superscript"/>
        </w:rPr>
        <w:footnoteReference w:id="9"/>
      </w:r>
    </w:p>
    <w:p w14:paraId="32D8C74A" w14:textId="77777777" w:rsidR="00B44502" w:rsidRDefault="00B44502" w:rsidP="00B44502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E1F2C65" w14:textId="77777777" w:rsidR="00B10A47" w:rsidRPr="00E72D50" w:rsidRDefault="00B10A47" w:rsidP="00B10A47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bookmarkStart w:id="12" w:name="_Toc62730566"/>
      <w:r w:rsidRPr="00E72D50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Ugovorna kazna i naknada štete</w:t>
      </w:r>
    </w:p>
    <w:p w14:paraId="4CF6E7D2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372847EB" w14:textId="3DDE7A4F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Ako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svojom krivicom bude kasnio sa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izvršenjem poslova</w:t>
      </w:r>
      <w:r w:rsidRPr="00E72D50" w:rsidDel="00AC152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it-IT"/>
        </w:rPr>
        <w:t>u odnosu na utvrđeni rok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izvršenja Ugovora, biće dužan da plati Naručiocu ugovorenu kaznu (penale) za svaki dan kašnjenja po stopi od 2 ‰ (promila) vrijednosti Ugovora sa uračunatim PDV-om, s tim što iznos ovako određene ugovorne kazne (penala) ne može preći 10 % ukupne vrijednosti Ugovora sa uračunatim PDV-om. </w:t>
      </w:r>
    </w:p>
    <w:p w14:paraId="1F5BDA0A" w14:textId="787D4858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Obračun kazne se neće vršiti samo u slučaju opravdanih kašnjenja. Opravdanim kašnjenjima smatraće se isključivo ona kašnjenja koja su odobrena od strane Naručioca u vidu produžetka roka za izvršenje Ugovora u skladu sa Ugovorom. Ova odšteta ne oslobađa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od obaveze da završi sve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poslove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, niti od bilo koje druge obaveze ili odgovornosti po Ugovoru.</w:t>
      </w:r>
    </w:p>
    <w:p w14:paraId="21C8790B" w14:textId="2DD92630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Naručilac i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će Ugovorom isključiti primjenu pravnog pravila po kojem je Naručilac dužan saopštiti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Dobavljaču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da zbog kašnjenja zadržava pravo na ugovornu kaznu (penale), 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lastRenderedPageBreak/>
        <w:t xml:space="preserve">te će se smatrati da je samim zapadanjem u kašnjenje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dužan platiti ugovornu kaznu (penale) bez opomene Naručioca, a Naručilac ovlašćen da iste naplati - odbije na teret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Dobavljačevih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potraživanja za izvedene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poslove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koji su predmet Ugovora, s tim što je Naručilac o izvršenoj naplati – odbijanju dužan da bez odlaganja obavijesti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.</w:t>
      </w:r>
    </w:p>
    <w:p w14:paraId="22D85272" w14:textId="7A72CF00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Plaćanje ugovorne kazne (penala) ne oslobađa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obaveze da u cjelosti završi i preda na upotrebu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poslove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koji su predmet Ugovora, niti ograničava Naručioca da zbog kašnjenja, sve ili dio neizvedenih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poslova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, bez posebne saglasnosti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, oduzme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Dobavljaču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a sve o trošku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. </w:t>
      </w:r>
    </w:p>
    <w:p w14:paraId="5D6BA50A" w14:textId="7E2E2E3E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Ukupna odgovornost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Dobavljača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prema Naručiocu u vezi Ugovorom ne može preći 100% od ukupne vrijednosti ovog Ugovora sa uračunatim PDV-om.</w:t>
      </w:r>
    </w:p>
    <w:p w14:paraId="05A75112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7EDDCA3F" w14:textId="3C75DCE7" w:rsidR="00B10A47" w:rsidRPr="00E72D50" w:rsidRDefault="00B10A47" w:rsidP="00B10A47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E72D50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 xml:space="preserve">Obaveze Naručioca i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Dobavljača</w:t>
      </w:r>
      <w:r w:rsidRPr="00E72D50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 xml:space="preserve"> tokom realizacije Ugovora</w:t>
      </w:r>
    </w:p>
    <w:p w14:paraId="1DA4C142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5496C9E2" w14:textId="15E48697" w:rsidR="00B10A47" w:rsidRPr="00E72D50" w:rsidRDefault="00BB5E7D" w:rsidP="00B10A4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</w:t>
      </w:r>
      <w:r w:rsidR="00B10A47" w:rsidRPr="00E72D50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se obavezuje:</w:t>
      </w:r>
    </w:p>
    <w:p w14:paraId="37CBB2D3" w14:textId="228056D7" w:rsidR="00B10A47" w:rsidRPr="00E72D50" w:rsidRDefault="00B10A47" w:rsidP="00B10A47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da </w:t>
      </w:r>
      <w:r w:rsidR="00727770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poslov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e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koj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e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su predmet Ugovora izvede u skladu sa prihvaćenom Ponudom i tehničkom specifikacijom predmeta nabavke iz Tenderske dokumentacije br.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162/23 od 05.12.2024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.g. koji su sastavni dio Ugovora;</w:t>
      </w:r>
    </w:p>
    <w:p w14:paraId="14F6FBDC" w14:textId="67100309" w:rsidR="00B10A47" w:rsidRPr="00E72D50" w:rsidRDefault="00B10A47" w:rsidP="00B10A47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  <w:r w:rsidRPr="00E72D50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da obezbijedi svu pripremu za izvođenje </w:t>
      </w:r>
      <w:r w:rsidR="00BB5E7D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poslova</w:t>
      </w:r>
      <w:r w:rsidRPr="00E72D50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, sve potrebne uređaje, pribore, HTZ opremu, pomoćna sredstva za izvođenje </w:t>
      </w:r>
      <w:r w:rsidR="00BB5E7D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poslova</w:t>
      </w:r>
      <w:r w:rsidRPr="00E72D50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;</w:t>
      </w:r>
    </w:p>
    <w:p w14:paraId="7263C15B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7FDBA0A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r w:rsidRPr="00E72D50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se obavezuje:</w:t>
      </w:r>
    </w:p>
    <w:p w14:paraId="5BD706BF" w14:textId="00AAE392" w:rsidR="00B10A47" w:rsidRPr="00E72D50" w:rsidRDefault="00B10A47" w:rsidP="00B10A47">
      <w:pPr>
        <w:numPr>
          <w:ilvl w:val="0"/>
          <w:numId w:val="37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da imenuje Stručni nadzor i formira Komisiju za primopredaju; </w:t>
      </w:r>
    </w:p>
    <w:p w14:paraId="632AA3A1" w14:textId="0701F56C" w:rsidR="00B10A47" w:rsidRPr="00E72D50" w:rsidRDefault="00B10A47" w:rsidP="00B10A47">
      <w:pPr>
        <w:numPr>
          <w:ilvl w:val="0"/>
          <w:numId w:val="37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E72D50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 xml:space="preserve"> obezbijedi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>Dobavljaču</w:t>
      </w:r>
      <w:r w:rsidRPr="00E72D50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 xml:space="preserve"> pravo pristupa mjestu izvođenja </w:t>
      </w:r>
      <w:r w:rsidR="00BB5E7D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>poslova</w:t>
      </w:r>
      <w:r w:rsidRPr="00E72D50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>;</w:t>
      </w:r>
    </w:p>
    <w:p w14:paraId="75D433F2" w14:textId="7BA2D971" w:rsidR="00B10A47" w:rsidRPr="00E72D50" w:rsidRDefault="00B10A47" w:rsidP="00B10A47">
      <w:pPr>
        <w:numPr>
          <w:ilvl w:val="0"/>
          <w:numId w:val="37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da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Dobavljaču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uredno plaća za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ugovorene poslove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 način kako to bude predviđeno Ugovorom.</w:t>
      </w:r>
    </w:p>
    <w:p w14:paraId="1FA7C3F7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021593C1" w14:textId="77777777" w:rsidR="00B10A47" w:rsidRPr="00E72D50" w:rsidRDefault="00B10A47" w:rsidP="00B10A47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E72D50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Raskid ugovora</w:t>
      </w:r>
    </w:p>
    <w:p w14:paraId="10D20F5C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65A3F166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Ugovor se može raskinuti sporazumno ili po zahtjevu jedne od Ugovornih strana. </w:t>
      </w:r>
    </w:p>
    <w:p w14:paraId="5D70B0A4" w14:textId="2901E37D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U slučaju jednostranog raski</w:t>
      </w:r>
      <w:r w:rsidR="00727770">
        <w:rPr>
          <w:rFonts w:ascii="Arial" w:eastAsia="Times New Roman" w:hAnsi="Arial" w:cs="Arial"/>
          <w:color w:val="000000"/>
          <w:sz w:val="24"/>
          <w:szCs w:val="24"/>
          <w:lang w:val="en-US"/>
        </w:rPr>
        <w:t>da Ugovor će se raskinuti pisani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m obavještenjem sa otkaznim rokom od 15 (petnaest) dana koje se dostavlja drugoj ugovornoj strani. U obavještenju mora biti naznačeno po kom osnovu se Ugovor raskida.</w:t>
      </w:r>
    </w:p>
    <w:p w14:paraId="47357492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Ako strane ugovora sporazumno raskinu ugovor, sporazumom o raskidu ugovora utvrđuju se međusobna prava i obaveze koje proističu iz raskida Ugovora. </w:t>
      </w:r>
    </w:p>
    <w:p w14:paraId="68C5DB94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0985B51B" w14:textId="77777777" w:rsidR="00B10A47" w:rsidRPr="00E72D50" w:rsidRDefault="00B10A47" w:rsidP="00B10A47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Izvršilac ne bude izvršavao svoje obaveze u rokovima i na način predviđenim Ugovorom;</w:t>
      </w:r>
    </w:p>
    <w:p w14:paraId="69817558" w14:textId="77777777" w:rsidR="00B10A47" w:rsidRPr="00E72D50" w:rsidRDefault="00B10A47" w:rsidP="00B10A47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Nastupe okolnosti iz člana 150 ZJN.</w:t>
      </w:r>
    </w:p>
    <w:p w14:paraId="267F9513" w14:textId="15695813" w:rsidR="00B10A47" w:rsidRPr="00E72D50" w:rsidRDefault="00BB5E7D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</w:t>
      </w:r>
      <w:r w:rsidR="00B10A47"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ima pravo da jednostrano raskine Ugovor a</w:t>
      </w:r>
      <w:bookmarkStart w:id="13" w:name="_GoBack"/>
      <w:bookmarkEnd w:id="13"/>
      <w:r w:rsidR="00B10A47"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ko Naručilac ne bude plaćao </w:t>
      </w:r>
      <w:r w:rsidR="00B10A47"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Dobavljaču</w:t>
      </w:r>
      <w:r w:rsidR="00B10A47"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rokovima i na način predviđen Ugovorom.</w:t>
      </w:r>
    </w:p>
    <w:p w14:paraId="0786C728" w14:textId="292CB3AF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Ukoliko dođe do raskida ugovora i prekida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en-US"/>
        </w:rPr>
        <w:t>poslova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Naručilac i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će se obavezati da preduzmu potrebne mjere da se izvedeni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en-US"/>
        </w:rPr>
        <w:t>poslovi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zaštite od propadanja. Troškove zaštite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en-US"/>
        </w:rPr>
        <w:t>poslova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snosi strana ugovora čijom krivicom je došlo do raskida ugovora odnosno do prekida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en-US"/>
        </w:rPr>
        <w:t>poslova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1B90956D" w14:textId="2637E7FE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4C12C40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Nakon što obavještenje o raskidu Ugovora stupi na snagu, Naručilac će imati pravo da:</w:t>
      </w:r>
    </w:p>
    <w:p w14:paraId="51CB48D3" w14:textId="486504F7" w:rsidR="00B10A47" w:rsidRPr="00E72D50" w:rsidRDefault="00B10A47" w:rsidP="00B10A47">
      <w:pPr>
        <w:numPr>
          <w:ilvl w:val="0"/>
          <w:numId w:val="3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obavjesti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njegovim postojećim potraživanjima,</w:t>
      </w:r>
    </w:p>
    <w:p w14:paraId="7EB59B9E" w14:textId="4C54A890" w:rsidR="00B10A47" w:rsidRPr="00E72D50" w:rsidRDefault="00B10A47" w:rsidP="00B10A47">
      <w:pPr>
        <w:numPr>
          <w:ilvl w:val="0"/>
          <w:numId w:val="3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obustavi dalja plaćanja u korist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sve dok se ne utvrde iznosi troškova izvođenja, završetka i otklanjanja svih nedostataka, odštete u slučaju kašnjenja (ako ih je bilo), te svih drugih troškova kojima je Naručilac bio izložen, i/ili</w:t>
      </w:r>
    </w:p>
    <w:p w14:paraId="5DD7591B" w14:textId="0E2E67E4" w:rsidR="0064436B" w:rsidRPr="00596E71" w:rsidRDefault="00B10A47" w:rsidP="0064436B">
      <w:pPr>
        <w:numPr>
          <w:ilvl w:val="0"/>
          <w:numId w:val="3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 xml:space="preserve">odbije od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Dobavljačevih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potraživanja nadoknadu za sve gubitke i štetu koju je Naručilac pretrpio, kao i za sve dodatne troškove za završetak </w:t>
      </w:r>
      <w:r w:rsidR="00BB5E7D">
        <w:rPr>
          <w:rFonts w:ascii="Arial" w:eastAsia="Times New Roman" w:hAnsi="Arial" w:cs="Arial"/>
          <w:color w:val="000000"/>
          <w:sz w:val="24"/>
          <w:szCs w:val="24"/>
          <w:lang w:val="en-US"/>
        </w:rPr>
        <w:t>poslova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nakon uzimanja u obzir svih iznosa plativih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Dobavljaču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Po pokriću svih navedenih gubitaka, štete i dodatnih troškova, Naručilac će eventualnu razliku isplatiti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Dobavljaču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1E0DB2FD" w14:textId="77777777" w:rsidR="00B10A47" w:rsidRPr="00E72D50" w:rsidRDefault="00B10A47" w:rsidP="00B10A47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E9850C1" w14:textId="77777777" w:rsidR="00B10A47" w:rsidRPr="00E72D50" w:rsidRDefault="00B10A47" w:rsidP="00B10A47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E72D50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Lica za komunikaciju i dostavljanje dokumentacije</w:t>
      </w:r>
    </w:p>
    <w:p w14:paraId="045EC27A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425764F0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Bilo koje obavještenje ili druga formalna komunikacija u vezi sa Ugovorom će biti data u pisanom obliku (što uključuje i e-mail) i može biti dostavljena ili poslata poštom ili e-mailom ugovornoj strani na adrese koje će biti navedene u Ugovoru.</w:t>
      </w:r>
    </w:p>
    <w:p w14:paraId="64FC1FA5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3756D894" w14:textId="77777777" w:rsidR="00B10A47" w:rsidRPr="00E72D50" w:rsidRDefault="00B10A47" w:rsidP="00B10A47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E72D50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Ugovorni dokumenti</w:t>
      </w:r>
    </w:p>
    <w:p w14:paraId="19BF853A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6366C547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Za potrebe tumačenja prioritet ugovornih dokumenata mora biti u skladu sa sljedećim redosljedom:</w:t>
      </w:r>
    </w:p>
    <w:p w14:paraId="78AB325F" w14:textId="77777777" w:rsidR="00B10A47" w:rsidRPr="00E72D50" w:rsidRDefault="00B10A47" w:rsidP="00B10A47">
      <w:pPr>
        <w:numPr>
          <w:ilvl w:val="0"/>
          <w:numId w:val="4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Ugovor;</w:t>
      </w:r>
    </w:p>
    <w:p w14:paraId="5AB850D5" w14:textId="7308A7EE" w:rsidR="00B10A47" w:rsidRPr="00E72D50" w:rsidRDefault="00B10A47" w:rsidP="00B10A47">
      <w:pPr>
        <w:numPr>
          <w:ilvl w:val="0"/>
          <w:numId w:val="4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Tenderska dokumentacija br.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162/24 od 05.12.2024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. godine;</w:t>
      </w:r>
    </w:p>
    <w:p w14:paraId="6C01F1FD" w14:textId="358E7EF9" w:rsidR="00B10A47" w:rsidRPr="00E72D50" w:rsidRDefault="00B10A47" w:rsidP="00B10A47">
      <w:pPr>
        <w:numPr>
          <w:ilvl w:val="0"/>
          <w:numId w:val="4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 .</w:t>
      </w:r>
    </w:p>
    <w:p w14:paraId="21AD655B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14162403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Ugovorne strane su saglasne da sastavni dio ovog Ugovora čine sljedeća dokumenta: </w:t>
      </w:r>
    </w:p>
    <w:p w14:paraId="3070334C" w14:textId="3FFBAFA7" w:rsidR="00B10A47" w:rsidRPr="00E72D50" w:rsidRDefault="00B10A47" w:rsidP="00B10A47">
      <w:pPr>
        <w:numPr>
          <w:ilvl w:val="0"/>
          <w:numId w:val="3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Tenderska dokumentacija </w:t>
      </w:r>
      <w:r w:rsidRPr="00B10A47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br. 162/24 od 05.12.2024. godine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,</w:t>
      </w:r>
    </w:p>
    <w:p w14:paraId="5B6CCAE4" w14:textId="5806F7BF" w:rsidR="00B10A47" w:rsidRPr="00E72D50" w:rsidRDefault="00B10A47" w:rsidP="00B10A47">
      <w:pPr>
        <w:numPr>
          <w:ilvl w:val="0"/>
          <w:numId w:val="3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Ponuda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Dobavljača</w:t>
      </w: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</w:p>
    <w:p w14:paraId="77B07653" w14:textId="77777777" w:rsidR="00B10A47" w:rsidRPr="00E72D50" w:rsidRDefault="00B10A47" w:rsidP="00B10A47">
      <w:pPr>
        <w:numPr>
          <w:ilvl w:val="0"/>
          <w:numId w:val="3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72D50">
        <w:rPr>
          <w:rFonts w:ascii="Arial" w:eastAsia="Times New Roman" w:hAnsi="Arial" w:cs="Arial"/>
          <w:color w:val="000000"/>
          <w:sz w:val="24"/>
          <w:szCs w:val="24"/>
          <w:lang w:val="en-US"/>
        </w:rPr>
        <w:t>Sredstva finansijskog obezbjeđenja Ugovora i polisa osiguranja od profesionalne odgovornosti.</w:t>
      </w:r>
    </w:p>
    <w:p w14:paraId="47B844C4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0332DB5D" w14:textId="77777777" w:rsidR="00B10A47" w:rsidRDefault="00B10A47" w:rsidP="00B10A47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E72D50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51162F30" w14:textId="77777777" w:rsidR="00B10A47" w:rsidRPr="00E72D50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5B1D2B51" w14:textId="77777777" w:rsidR="00B10A47" w:rsidRPr="00B46314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09139BF8" w14:textId="77777777" w:rsidR="00B10A47" w:rsidRPr="00B46314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50532EE4" w14:textId="77777777" w:rsidR="00B10A47" w:rsidRPr="00B46314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223ACAB4" w14:textId="77777777" w:rsidR="00B10A47" w:rsidRPr="00B46314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447F281E" w14:textId="77777777" w:rsidR="00B10A47" w:rsidRPr="00B46314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 o javnoj nabavci koji je zaključen uz kršenje antikorupcijskog pravila u skladu sa odredbama važećeg Zakona o javnim nabavkama ništav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an</w:t>
      </w:r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5D32E0BC" w14:textId="77777777" w:rsidR="00B10A47" w:rsidRPr="00B46314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3E48456" w14:textId="77777777" w:rsidR="00B10A47" w:rsidRDefault="00B10A47" w:rsidP="00B10A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 će se smatrati zaključenim i stupa na snagu danom potpisivanja i ovjere od strane ovlašćenih predstavnika Ugovornih strana.</w:t>
      </w:r>
    </w:p>
    <w:p w14:paraId="28F22CD3" w14:textId="77777777" w:rsidR="00DA4611" w:rsidRPr="00433B56" w:rsidRDefault="00DA4611" w:rsidP="00B201E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fr-FR"/>
        </w:rPr>
      </w:pPr>
    </w:p>
    <w:p w14:paraId="6439E354" w14:textId="77777777" w:rsidR="002C1B60" w:rsidRPr="002C1B60" w:rsidRDefault="002C1B60" w:rsidP="00596E71">
      <w:pPr>
        <w:keepNext/>
        <w:keepLines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2C1B60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2"/>
    </w:p>
    <w:p w14:paraId="1BD3010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8DC5360" w14:textId="77777777" w:rsidR="002C1B60" w:rsidRPr="002C1B60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77742D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54B4DEE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34F95C8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B404A35" w14:textId="50FF30A2" w:rsidR="00BD0614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105DE144" w14:textId="77777777" w:rsidR="00C66F8B" w:rsidRDefault="00C66F8B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67E654A" w14:textId="77777777" w:rsidR="00E46E43" w:rsidRDefault="00E46E43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FD01D10" w14:textId="77777777" w:rsidR="00DA4611" w:rsidRDefault="00DA4611" w:rsidP="009568B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DF7A118" w14:textId="77777777" w:rsidR="00DA4611" w:rsidRDefault="00DA461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5544CAD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E0E6131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8B34E31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1CBB340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EA8650F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D39BCE1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2F9EAC0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08AFA411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535CB42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0BC38DD4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824B23D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2D6BF26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37011B5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D644516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ABB5241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F4F6BB8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4E43F19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3555FFA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D4FAEA5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04EBCBF5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4FC2B93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920A1BC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3E98263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03BE8AF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55A3773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10E0141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1530994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9A37358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E8CC51F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972FB0B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8AAD322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C72833D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021845E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0DFCF61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523B625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60F97A9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F3A0FA7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1774AAA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8784329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8B548D8" w14:textId="77777777" w:rsidR="00596E71" w:rsidRDefault="00596E71" w:rsidP="00E46E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1E6E2BB" w14:textId="77777777" w:rsidR="002C1B60" w:rsidRPr="00531AC5" w:rsidRDefault="002C1B60" w:rsidP="00596E71">
      <w:pPr>
        <w:keepNext/>
        <w:keepLines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416180136"/>
      <w:bookmarkStart w:id="15" w:name="_Toc508349235"/>
      <w:bookmarkStart w:id="16" w:name="_Toc62730567"/>
      <w:r w:rsidRPr="00531AC5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14:paraId="48D4EE68" w14:textId="77777777" w:rsidR="002C1B60" w:rsidRPr="001F16D3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u w:val="single"/>
        </w:rPr>
      </w:pPr>
    </w:p>
    <w:p w14:paraId="0E8A509A" w14:textId="528990DE" w:rsidR="00723D10" w:rsidRDefault="00596E71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  <w:r>
        <w:rPr>
          <w:noProof/>
          <w:lang w:val="en-US"/>
        </w:rPr>
        <w:drawing>
          <wp:inline distT="0" distB="0" distL="0" distR="0" wp14:anchorId="02876ABF" wp14:editId="251E249F">
            <wp:extent cx="6084570" cy="6154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4570" cy="615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FAD4C" w14:textId="77777777" w:rsidR="00596E71" w:rsidRDefault="00596E71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275805AB" w14:textId="77777777" w:rsidR="00596E71" w:rsidRDefault="00596E71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76DE286A" w14:textId="77777777" w:rsidR="00596E71" w:rsidRDefault="00596E71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43C16CA9" w14:textId="77777777" w:rsidR="00596E71" w:rsidRDefault="00596E71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4B1605D4" w14:textId="77777777" w:rsidR="00C66F8B" w:rsidRDefault="00C66F8B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26EA7660" w14:textId="77777777" w:rsidR="00C66F8B" w:rsidRDefault="00C66F8B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0BCC195E" w14:textId="77777777" w:rsidR="00C66F8B" w:rsidRDefault="00C66F8B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2FF5F27B" w14:textId="77777777" w:rsidR="00C66F8B" w:rsidRDefault="00C66F8B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43C69A75" w14:textId="77777777" w:rsidR="00C66F8B" w:rsidRDefault="00C66F8B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3520601C" w14:textId="77777777" w:rsidR="00C66F8B" w:rsidRDefault="00C66F8B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3613D156" w14:textId="77777777" w:rsidR="00C66F8B" w:rsidRPr="0010797C" w:rsidRDefault="00C66F8B" w:rsidP="0010797C">
      <w:pPr>
        <w:tabs>
          <w:tab w:val="left" w:pos="3290"/>
        </w:tabs>
        <w:spacing w:after="200" w:line="276" w:lineRule="auto"/>
        <w:contextualSpacing/>
        <w:rPr>
          <w:rFonts w:ascii="Arial" w:eastAsia="PMingLiU" w:hAnsi="Arial" w:cs="Arial"/>
          <w:color w:val="000000"/>
          <w:sz w:val="24"/>
          <w:szCs w:val="24"/>
          <w:lang w:val="sr-Latn-CS"/>
        </w:rPr>
      </w:pPr>
    </w:p>
    <w:p w14:paraId="0B1E2525" w14:textId="77777777" w:rsidR="002C1B60" w:rsidRPr="002C1B60" w:rsidRDefault="002C1B60" w:rsidP="00596E71">
      <w:pPr>
        <w:keepNext/>
        <w:keepLines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7" w:name="_Toc62730568"/>
      <w:r w:rsidRPr="002C1B60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7"/>
    </w:p>
    <w:p w14:paraId="1E83A714" w14:textId="77777777" w:rsidR="002C1B60" w:rsidRPr="002C1B60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BAD6B4E" w14:textId="77777777" w:rsidR="002C1B60" w:rsidRPr="002C1B60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06FA5C4B" w14:textId="77777777" w:rsidR="002C1B60" w:rsidRPr="002C1B60" w:rsidRDefault="002C1B60" w:rsidP="002C1B6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B34B43" w14:textId="77777777" w:rsidR="002C1B60" w:rsidRPr="002C1B60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725B3502" w14:textId="77777777" w:rsidR="002C1B60" w:rsidRPr="002C1B60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00D8E9B" w14:textId="77777777" w:rsidR="002C1B60" w:rsidRPr="002C1B60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32493F9" w14:textId="77777777" w:rsidR="002C1B60" w:rsidRPr="002C1B60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4D6BC1" w14:textId="77777777" w:rsidR="002C1B60" w:rsidRPr="002C1B60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1E2BC313" w14:textId="77777777" w:rsidR="002C1B60" w:rsidRPr="002C1B60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E78267" w14:textId="77777777" w:rsidR="002C1B60" w:rsidRPr="002C1B60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12" w:history="1">
        <w:r w:rsidRPr="002C1B60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2C1B60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3F825C5F" w14:textId="5373780A" w:rsidR="004641B5" w:rsidRDefault="004641B5"/>
    <w:sectPr w:rsidR="004641B5" w:rsidSect="00DA4611">
      <w:footerReference w:type="default" r:id="rId13"/>
      <w:pgSz w:w="11907" w:h="16840" w:code="9"/>
      <w:pgMar w:top="1134" w:right="1021" w:bottom="1418" w:left="130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928FD" w14:textId="77777777" w:rsidR="00BD1CB5" w:rsidRDefault="00BD1CB5" w:rsidP="002C1B60">
      <w:pPr>
        <w:spacing w:after="0" w:line="240" w:lineRule="auto"/>
      </w:pPr>
      <w:r>
        <w:separator/>
      </w:r>
    </w:p>
  </w:endnote>
  <w:endnote w:type="continuationSeparator" w:id="0">
    <w:p w14:paraId="5C161BCC" w14:textId="77777777" w:rsidR="00BD1CB5" w:rsidRDefault="00BD1CB5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Times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Hellve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085E89" w14:textId="77777777" w:rsidR="00C91460" w:rsidRPr="001E79D4" w:rsidRDefault="00C91460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727770">
      <w:rPr>
        <w:rFonts w:ascii="Arial" w:hAnsi="Arial" w:cs="Arial"/>
        <w:noProof/>
        <w:color w:val="323E4F" w:themeColor="text2" w:themeShade="BF"/>
      </w:rPr>
      <w:t>9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727770">
      <w:rPr>
        <w:rFonts w:ascii="Arial" w:hAnsi="Arial" w:cs="Arial"/>
        <w:noProof/>
        <w:color w:val="323E4F" w:themeColor="text2" w:themeShade="BF"/>
      </w:rPr>
      <w:t>11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661F7AA5" w14:textId="77777777" w:rsidR="00C91460" w:rsidRDefault="00C914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885AD" w14:textId="77777777" w:rsidR="00BD1CB5" w:rsidRDefault="00BD1CB5" w:rsidP="002C1B60">
      <w:pPr>
        <w:spacing w:after="0" w:line="240" w:lineRule="auto"/>
      </w:pPr>
      <w:r>
        <w:separator/>
      </w:r>
    </w:p>
  </w:footnote>
  <w:footnote w:type="continuationSeparator" w:id="0">
    <w:p w14:paraId="5FAE79D1" w14:textId="77777777" w:rsidR="00BD1CB5" w:rsidRDefault="00BD1CB5" w:rsidP="002C1B60">
      <w:pPr>
        <w:spacing w:after="0" w:line="240" w:lineRule="auto"/>
      </w:pPr>
      <w:r>
        <w:continuationSeparator/>
      </w:r>
    </w:p>
  </w:footnote>
  <w:footnote w:id="1">
    <w:p w14:paraId="51BE8E91" w14:textId="77777777" w:rsidR="00C91460" w:rsidRPr="007F2BA0" w:rsidRDefault="00C914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6703E4C" w14:textId="77777777" w:rsidR="00C91460" w:rsidRPr="007F2BA0" w:rsidRDefault="00C914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6B12B97B" w14:textId="77777777" w:rsidR="00C91460" w:rsidRPr="007F2BA0" w:rsidRDefault="00C914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>
        <w:rPr>
          <w:rFonts w:ascii="Arial" w:hAnsi="Arial" w:cs="Arial"/>
          <w:sz w:val="14"/>
          <w:szCs w:val="16"/>
        </w:rPr>
        <w:t xml:space="preserve">, podtačka 1. i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86295A6" w14:textId="77777777" w:rsidR="00C91460" w:rsidRPr="007F2BA0" w:rsidRDefault="00C914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913E5CA" w14:textId="77777777" w:rsidR="00C91460" w:rsidRPr="00367536" w:rsidRDefault="00C91460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5B6319BF" w14:textId="77777777" w:rsidR="00C91460" w:rsidRPr="007F2BA0" w:rsidRDefault="00C914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3DFAA67" w14:textId="77777777" w:rsidR="00C91460" w:rsidRPr="0083641C" w:rsidRDefault="00C91460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3698E81E" w14:textId="77777777" w:rsidR="00C91460" w:rsidRPr="007F2BA0" w:rsidRDefault="00C91460" w:rsidP="002C1B6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14:paraId="21725BE0" w14:textId="77777777" w:rsidR="00C91460" w:rsidRPr="002E211C" w:rsidRDefault="00C91460" w:rsidP="00E772E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261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D054B"/>
    <w:multiLevelType w:val="hybridMultilevel"/>
    <w:tmpl w:val="A272A15E"/>
    <w:lvl w:ilvl="0" w:tplc="D87ED28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684BC4"/>
    <w:multiLevelType w:val="hybridMultilevel"/>
    <w:tmpl w:val="21C4E8E6"/>
    <w:lvl w:ilvl="0" w:tplc="CE24E25C">
      <w:start w:val="1"/>
      <w:numFmt w:val="decimal"/>
      <w:lvlText w:val="Član %1."/>
      <w:lvlJc w:val="left"/>
      <w:pPr>
        <w:ind w:left="720" w:hanging="360"/>
      </w:pPr>
      <w:rPr>
        <w:rFonts w:hint="default"/>
        <w:color w:val="auto"/>
      </w:rPr>
    </w:lvl>
    <w:lvl w:ilvl="1" w:tplc="D50CAEF0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068A4"/>
    <w:multiLevelType w:val="hybridMultilevel"/>
    <w:tmpl w:val="6F5CAABA"/>
    <w:lvl w:ilvl="0" w:tplc="B782AB3A">
      <w:start w:val="3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0A4063AE"/>
    <w:multiLevelType w:val="hybridMultilevel"/>
    <w:tmpl w:val="F9DE65A0"/>
    <w:lvl w:ilvl="0" w:tplc="A4A03946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b w:val="0"/>
        <w:i w:val="0"/>
        <w:color w:val="auto"/>
        <w:sz w:val="16"/>
      </w:rPr>
    </w:lvl>
    <w:lvl w:ilvl="1" w:tplc="08C852A6">
      <w:start w:val="1"/>
      <w:numFmt w:val="bullet"/>
      <w:pStyle w:val="Bulleted2"/>
      <w:lvlText w:val="-"/>
      <w:lvlJc w:val="left"/>
      <w:pPr>
        <w:ind w:left="1440" w:hanging="360"/>
      </w:pPr>
      <w:rPr>
        <w:rFonts w:ascii="Courier New" w:hAnsi="Courier New" w:hint="default"/>
        <w:b w:val="0"/>
        <w:i w:val="0"/>
        <w:sz w:val="16"/>
        <w:szCs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3119E"/>
    <w:multiLevelType w:val="hybridMultilevel"/>
    <w:tmpl w:val="730286B6"/>
    <w:lvl w:ilvl="0" w:tplc="A1F831E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556390A"/>
    <w:multiLevelType w:val="hybridMultilevel"/>
    <w:tmpl w:val="CB0885A2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D40553"/>
    <w:multiLevelType w:val="hybridMultilevel"/>
    <w:tmpl w:val="33C8CED4"/>
    <w:lvl w:ilvl="0" w:tplc="F34094F6">
      <w:start w:val="8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9" w15:restartNumberingAfterBreak="0">
    <w:nsid w:val="1B2E7899"/>
    <w:multiLevelType w:val="hybridMultilevel"/>
    <w:tmpl w:val="89D6688E"/>
    <w:lvl w:ilvl="0" w:tplc="7B10B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11750"/>
    <w:multiLevelType w:val="hybridMultilevel"/>
    <w:tmpl w:val="8D9615F2"/>
    <w:lvl w:ilvl="0" w:tplc="62EEA26C">
      <w:start w:val="1"/>
      <w:numFmt w:val="decimal"/>
      <w:pStyle w:val="Broj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47D9F"/>
    <w:multiLevelType w:val="hybridMultilevel"/>
    <w:tmpl w:val="715A1474"/>
    <w:lvl w:ilvl="0" w:tplc="E5EAFF1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CE2671"/>
    <w:multiLevelType w:val="hybridMultilevel"/>
    <w:tmpl w:val="E676F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010508"/>
    <w:multiLevelType w:val="hybridMultilevel"/>
    <w:tmpl w:val="4DAAD290"/>
    <w:lvl w:ilvl="0" w:tplc="2C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5044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7341F4E"/>
    <w:multiLevelType w:val="hybridMultilevel"/>
    <w:tmpl w:val="70EA55DE"/>
    <w:lvl w:ilvl="0" w:tplc="7B10B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17EBB"/>
    <w:multiLevelType w:val="hybridMultilevel"/>
    <w:tmpl w:val="302EA238"/>
    <w:lvl w:ilvl="0" w:tplc="2C1A0001">
      <w:start w:val="1"/>
      <w:numFmt w:val="bullet"/>
      <w:pStyle w:val="1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F62B1"/>
    <w:multiLevelType w:val="hybridMultilevel"/>
    <w:tmpl w:val="E620D93A"/>
    <w:lvl w:ilvl="0" w:tplc="A840534E">
      <w:start w:val="1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8458A"/>
    <w:multiLevelType w:val="hybridMultilevel"/>
    <w:tmpl w:val="AB9E4C5A"/>
    <w:lvl w:ilvl="0" w:tplc="F7BEE6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A5288"/>
    <w:multiLevelType w:val="hybridMultilevel"/>
    <w:tmpl w:val="08423CC2"/>
    <w:lvl w:ilvl="0" w:tplc="07861AC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F1964A1"/>
    <w:multiLevelType w:val="multilevel"/>
    <w:tmpl w:val="05D04A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8117197"/>
    <w:multiLevelType w:val="hybridMultilevel"/>
    <w:tmpl w:val="EF92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E7DC5"/>
    <w:multiLevelType w:val="hybridMultilevel"/>
    <w:tmpl w:val="8E18C810"/>
    <w:lvl w:ilvl="0" w:tplc="7B10B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D92E5F"/>
    <w:multiLevelType w:val="hybridMultilevel"/>
    <w:tmpl w:val="895AA2E4"/>
    <w:lvl w:ilvl="0" w:tplc="744AD3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A7307922">
      <w:start w:val="1"/>
      <w:numFmt w:val="bullet"/>
      <w:pStyle w:val="Lista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A2E52"/>
    <w:multiLevelType w:val="hybridMultilevel"/>
    <w:tmpl w:val="677A3D0A"/>
    <w:lvl w:ilvl="0" w:tplc="EB70E71A">
      <w:start w:val="1"/>
      <w:numFmt w:val="bullet"/>
      <w:pStyle w:val="buletssa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26364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F3BF6"/>
    <w:multiLevelType w:val="hybridMultilevel"/>
    <w:tmpl w:val="2BE44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552829E3"/>
    <w:multiLevelType w:val="hybridMultilevel"/>
    <w:tmpl w:val="88D00FEA"/>
    <w:lvl w:ilvl="0" w:tplc="F0185E9A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60BE4"/>
    <w:multiLevelType w:val="hybridMultilevel"/>
    <w:tmpl w:val="942E4B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196D38"/>
    <w:multiLevelType w:val="hybridMultilevel"/>
    <w:tmpl w:val="122A30B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0768E"/>
    <w:multiLevelType w:val="hybridMultilevel"/>
    <w:tmpl w:val="28AE21FA"/>
    <w:lvl w:ilvl="0" w:tplc="4BF6B19C">
      <w:start w:val="1"/>
      <w:numFmt w:val="decimal"/>
      <w:pStyle w:val="a0"/>
      <w:lvlText w:val="Слика  %1   -   "/>
      <w:lvlJc w:val="left"/>
      <w:pPr>
        <w:ind w:left="720" w:hanging="36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75AFA"/>
    <w:multiLevelType w:val="hybridMultilevel"/>
    <w:tmpl w:val="A58212CE"/>
    <w:lvl w:ilvl="0" w:tplc="0D6C2B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D6C2B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4291E"/>
    <w:multiLevelType w:val="hybridMultilevel"/>
    <w:tmpl w:val="DAD8473A"/>
    <w:lvl w:ilvl="0" w:tplc="01CE8F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A5224D"/>
    <w:multiLevelType w:val="hybridMultilevel"/>
    <w:tmpl w:val="A102448A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1323A"/>
    <w:multiLevelType w:val="hybridMultilevel"/>
    <w:tmpl w:val="B9EA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225775"/>
    <w:multiLevelType w:val="multilevel"/>
    <w:tmpl w:val="06CAD396"/>
    <w:lvl w:ilvl="0">
      <w:start w:val="1"/>
      <w:numFmt w:val="decimal"/>
      <w:pStyle w:val="Heading1"/>
      <w:lvlText w:val="%1"/>
      <w:lvlJc w:val="left"/>
      <w:pPr>
        <w:ind w:left="574" w:hanging="432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ind w:left="680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24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68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112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256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400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544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688" w:hanging="1584"/>
      </w:pPr>
      <w:rPr>
        <w:rFonts w:hint="default"/>
      </w:rPr>
    </w:lvl>
  </w:abstractNum>
  <w:num w:numId="1">
    <w:abstractNumId w:val="17"/>
  </w:num>
  <w:num w:numId="2">
    <w:abstractNumId w:val="6"/>
  </w:num>
  <w:num w:numId="3">
    <w:abstractNumId w:val="28"/>
  </w:num>
  <w:num w:numId="4">
    <w:abstractNumId w:val="22"/>
  </w:num>
  <w:num w:numId="5">
    <w:abstractNumId w:val="0"/>
  </w:num>
  <w:num w:numId="6">
    <w:abstractNumId w:val="35"/>
  </w:num>
  <w:num w:numId="7">
    <w:abstractNumId w:val="31"/>
  </w:num>
  <w:num w:numId="8">
    <w:abstractNumId w:val="36"/>
  </w:num>
  <w:num w:numId="9">
    <w:abstractNumId w:val="38"/>
  </w:num>
  <w:num w:numId="10">
    <w:abstractNumId w:val="29"/>
  </w:num>
  <w:num w:numId="11">
    <w:abstractNumId w:val="25"/>
  </w:num>
  <w:num w:numId="12">
    <w:abstractNumId w:val="33"/>
  </w:num>
  <w:num w:numId="13">
    <w:abstractNumId w:val="26"/>
  </w:num>
  <w:num w:numId="14">
    <w:abstractNumId w:val="27"/>
  </w:num>
  <w:num w:numId="15">
    <w:abstractNumId w:val="20"/>
  </w:num>
  <w:num w:numId="16">
    <w:abstractNumId w:val="4"/>
  </w:num>
  <w:num w:numId="17">
    <w:abstractNumId w:val="10"/>
  </w:num>
  <w:num w:numId="18">
    <w:abstractNumId w:val="10"/>
    <w:lvlOverride w:ilvl="0">
      <w:startOverride w:val="1"/>
    </w:lvlOverride>
  </w:num>
  <w:num w:numId="19">
    <w:abstractNumId w:val="11"/>
  </w:num>
  <w:num w:numId="20">
    <w:abstractNumId w:val="10"/>
    <w:lvlOverride w:ilvl="0">
      <w:startOverride w:val="1"/>
    </w:lvlOverride>
  </w:num>
  <w:num w:numId="21">
    <w:abstractNumId w:val="14"/>
  </w:num>
  <w:num w:numId="22">
    <w:abstractNumId w:val="32"/>
  </w:num>
  <w:num w:numId="23">
    <w:abstractNumId w:val="19"/>
  </w:num>
  <w:num w:numId="24">
    <w:abstractNumId w:val="7"/>
  </w:num>
  <w:num w:numId="25">
    <w:abstractNumId w:val="3"/>
  </w:num>
  <w:num w:numId="26">
    <w:abstractNumId w:val="18"/>
  </w:num>
  <w:num w:numId="27">
    <w:abstractNumId w:val="2"/>
  </w:num>
  <w:num w:numId="28">
    <w:abstractNumId w:val="34"/>
  </w:num>
  <w:num w:numId="29">
    <w:abstractNumId w:val="23"/>
  </w:num>
  <w:num w:numId="30">
    <w:abstractNumId w:val="5"/>
  </w:num>
  <w:num w:numId="31">
    <w:abstractNumId w:val="1"/>
  </w:num>
  <w:num w:numId="32">
    <w:abstractNumId w:val="15"/>
  </w:num>
  <w:num w:numId="33">
    <w:abstractNumId w:val="37"/>
  </w:num>
  <w:num w:numId="34">
    <w:abstractNumId w:val="21"/>
  </w:num>
  <w:num w:numId="35">
    <w:abstractNumId w:val="30"/>
  </w:num>
  <w:num w:numId="36">
    <w:abstractNumId w:val="9"/>
  </w:num>
  <w:num w:numId="37">
    <w:abstractNumId w:val="16"/>
  </w:num>
  <w:num w:numId="38">
    <w:abstractNumId w:val="13"/>
  </w:num>
  <w:num w:numId="39">
    <w:abstractNumId w:val="24"/>
  </w:num>
  <w:num w:numId="40">
    <w:abstractNumId w:val="12"/>
  </w:num>
  <w:num w:numId="41">
    <w:abstractNumId w:val="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021F9"/>
    <w:rsid w:val="00013488"/>
    <w:rsid w:val="000158B3"/>
    <w:rsid w:val="0003053F"/>
    <w:rsid w:val="0003087A"/>
    <w:rsid w:val="00035D7B"/>
    <w:rsid w:val="00050593"/>
    <w:rsid w:val="00050DCC"/>
    <w:rsid w:val="000644F8"/>
    <w:rsid w:val="0007515F"/>
    <w:rsid w:val="00075DE4"/>
    <w:rsid w:val="00085E94"/>
    <w:rsid w:val="000905DF"/>
    <w:rsid w:val="000A4BA7"/>
    <w:rsid w:val="000B6476"/>
    <w:rsid w:val="000C6203"/>
    <w:rsid w:val="000C7739"/>
    <w:rsid w:val="000D4AE4"/>
    <w:rsid w:val="000E3461"/>
    <w:rsid w:val="000E5225"/>
    <w:rsid w:val="000E651A"/>
    <w:rsid w:val="000F6EB7"/>
    <w:rsid w:val="0010460D"/>
    <w:rsid w:val="0010723A"/>
    <w:rsid w:val="0010797C"/>
    <w:rsid w:val="00110302"/>
    <w:rsid w:val="001205F8"/>
    <w:rsid w:val="001253DB"/>
    <w:rsid w:val="00125FB1"/>
    <w:rsid w:val="0013176C"/>
    <w:rsid w:val="00135346"/>
    <w:rsid w:val="00144E9B"/>
    <w:rsid w:val="0014672D"/>
    <w:rsid w:val="00157CE4"/>
    <w:rsid w:val="00157F4B"/>
    <w:rsid w:val="001703EE"/>
    <w:rsid w:val="0017429D"/>
    <w:rsid w:val="001743F9"/>
    <w:rsid w:val="00176AF0"/>
    <w:rsid w:val="001831C9"/>
    <w:rsid w:val="00183E94"/>
    <w:rsid w:val="0018469A"/>
    <w:rsid w:val="00184BE6"/>
    <w:rsid w:val="00191A72"/>
    <w:rsid w:val="001956B0"/>
    <w:rsid w:val="001961D1"/>
    <w:rsid w:val="00197F61"/>
    <w:rsid w:val="001A31D6"/>
    <w:rsid w:val="001A4EB1"/>
    <w:rsid w:val="001D0C1B"/>
    <w:rsid w:val="001D34CB"/>
    <w:rsid w:val="001D50F3"/>
    <w:rsid w:val="001E2E72"/>
    <w:rsid w:val="001E5319"/>
    <w:rsid w:val="001E79D4"/>
    <w:rsid w:val="001F16D3"/>
    <w:rsid w:val="00206159"/>
    <w:rsid w:val="00206C51"/>
    <w:rsid w:val="00213644"/>
    <w:rsid w:val="00215895"/>
    <w:rsid w:val="00224B72"/>
    <w:rsid w:val="002310C5"/>
    <w:rsid w:val="00235C65"/>
    <w:rsid w:val="00235D2A"/>
    <w:rsid w:val="00243052"/>
    <w:rsid w:val="00252DB0"/>
    <w:rsid w:val="00254952"/>
    <w:rsid w:val="002608B5"/>
    <w:rsid w:val="0027285C"/>
    <w:rsid w:val="00272F0E"/>
    <w:rsid w:val="0027302B"/>
    <w:rsid w:val="00280FFE"/>
    <w:rsid w:val="00282DCF"/>
    <w:rsid w:val="002840DA"/>
    <w:rsid w:val="00285FEA"/>
    <w:rsid w:val="0029289A"/>
    <w:rsid w:val="002930CD"/>
    <w:rsid w:val="0029446B"/>
    <w:rsid w:val="002951CD"/>
    <w:rsid w:val="00296C9F"/>
    <w:rsid w:val="002A2308"/>
    <w:rsid w:val="002A566E"/>
    <w:rsid w:val="002A7B74"/>
    <w:rsid w:val="002B1C4C"/>
    <w:rsid w:val="002B70B2"/>
    <w:rsid w:val="002C06DA"/>
    <w:rsid w:val="002C1B60"/>
    <w:rsid w:val="002D5527"/>
    <w:rsid w:val="002D5AF9"/>
    <w:rsid w:val="002E2E8A"/>
    <w:rsid w:val="002F4636"/>
    <w:rsid w:val="002F6CEB"/>
    <w:rsid w:val="00300141"/>
    <w:rsid w:val="00301593"/>
    <w:rsid w:val="003025E0"/>
    <w:rsid w:val="003121D7"/>
    <w:rsid w:val="00312787"/>
    <w:rsid w:val="00320E3A"/>
    <w:rsid w:val="0032793D"/>
    <w:rsid w:val="003316FF"/>
    <w:rsid w:val="00331D72"/>
    <w:rsid w:val="00342FFC"/>
    <w:rsid w:val="00343D36"/>
    <w:rsid w:val="00346788"/>
    <w:rsid w:val="003468E5"/>
    <w:rsid w:val="00352C57"/>
    <w:rsid w:val="00355E31"/>
    <w:rsid w:val="00356374"/>
    <w:rsid w:val="00361DE7"/>
    <w:rsid w:val="00364ED6"/>
    <w:rsid w:val="00367AC5"/>
    <w:rsid w:val="003728EE"/>
    <w:rsid w:val="003739D5"/>
    <w:rsid w:val="00383565"/>
    <w:rsid w:val="0038672A"/>
    <w:rsid w:val="003953E3"/>
    <w:rsid w:val="003A1B94"/>
    <w:rsid w:val="003A1E58"/>
    <w:rsid w:val="003A5484"/>
    <w:rsid w:val="003B109C"/>
    <w:rsid w:val="003B15E2"/>
    <w:rsid w:val="003B7ECC"/>
    <w:rsid w:val="003D17CC"/>
    <w:rsid w:val="003D4324"/>
    <w:rsid w:val="003E08F5"/>
    <w:rsid w:val="003E1657"/>
    <w:rsid w:val="003E5F9D"/>
    <w:rsid w:val="003F46B2"/>
    <w:rsid w:val="00404986"/>
    <w:rsid w:val="00406851"/>
    <w:rsid w:val="004142EB"/>
    <w:rsid w:val="00420075"/>
    <w:rsid w:val="0042187F"/>
    <w:rsid w:val="00424D75"/>
    <w:rsid w:val="00426AF8"/>
    <w:rsid w:val="00433B56"/>
    <w:rsid w:val="00433DF3"/>
    <w:rsid w:val="00434C40"/>
    <w:rsid w:val="0043751C"/>
    <w:rsid w:val="0044262D"/>
    <w:rsid w:val="00444782"/>
    <w:rsid w:val="004466D5"/>
    <w:rsid w:val="00451E54"/>
    <w:rsid w:val="004641B5"/>
    <w:rsid w:val="00467124"/>
    <w:rsid w:val="00473094"/>
    <w:rsid w:val="00480112"/>
    <w:rsid w:val="00490312"/>
    <w:rsid w:val="0049415E"/>
    <w:rsid w:val="004A00D0"/>
    <w:rsid w:val="004A2AFD"/>
    <w:rsid w:val="004A2C66"/>
    <w:rsid w:val="004A34AA"/>
    <w:rsid w:val="004A38AF"/>
    <w:rsid w:val="004A63B5"/>
    <w:rsid w:val="004B1CF6"/>
    <w:rsid w:val="004C159C"/>
    <w:rsid w:val="004C1702"/>
    <w:rsid w:val="004C364D"/>
    <w:rsid w:val="004C7272"/>
    <w:rsid w:val="004D1253"/>
    <w:rsid w:val="004D61A5"/>
    <w:rsid w:val="004D63B1"/>
    <w:rsid w:val="004F2424"/>
    <w:rsid w:val="004F2BC3"/>
    <w:rsid w:val="004F64F0"/>
    <w:rsid w:val="00502751"/>
    <w:rsid w:val="005077BE"/>
    <w:rsid w:val="00515FBD"/>
    <w:rsid w:val="00516E56"/>
    <w:rsid w:val="0052292D"/>
    <w:rsid w:val="005250D1"/>
    <w:rsid w:val="00525C56"/>
    <w:rsid w:val="0053092C"/>
    <w:rsid w:val="00531AC5"/>
    <w:rsid w:val="00540058"/>
    <w:rsid w:val="00544CBB"/>
    <w:rsid w:val="00550DBD"/>
    <w:rsid w:val="005547F3"/>
    <w:rsid w:val="0055543C"/>
    <w:rsid w:val="00555D9C"/>
    <w:rsid w:val="0055614A"/>
    <w:rsid w:val="00556A8F"/>
    <w:rsid w:val="00557254"/>
    <w:rsid w:val="00561F52"/>
    <w:rsid w:val="0056571F"/>
    <w:rsid w:val="00566BEB"/>
    <w:rsid w:val="00573F8E"/>
    <w:rsid w:val="00574FEA"/>
    <w:rsid w:val="00583C3A"/>
    <w:rsid w:val="005856BC"/>
    <w:rsid w:val="00587D1F"/>
    <w:rsid w:val="0059148F"/>
    <w:rsid w:val="00595F65"/>
    <w:rsid w:val="00595F90"/>
    <w:rsid w:val="00596E71"/>
    <w:rsid w:val="005971D0"/>
    <w:rsid w:val="005972EC"/>
    <w:rsid w:val="00597D21"/>
    <w:rsid w:val="005A2C09"/>
    <w:rsid w:val="005A36C9"/>
    <w:rsid w:val="005A7762"/>
    <w:rsid w:val="005B02C7"/>
    <w:rsid w:val="005B3644"/>
    <w:rsid w:val="005B7D44"/>
    <w:rsid w:val="005C140E"/>
    <w:rsid w:val="005C20CA"/>
    <w:rsid w:val="005C43D6"/>
    <w:rsid w:val="005C51EC"/>
    <w:rsid w:val="005C7654"/>
    <w:rsid w:val="005D0545"/>
    <w:rsid w:val="005D40BA"/>
    <w:rsid w:val="005E3BED"/>
    <w:rsid w:val="005F5443"/>
    <w:rsid w:val="005F5511"/>
    <w:rsid w:val="006009DB"/>
    <w:rsid w:val="00603066"/>
    <w:rsid w:val="0060640B"/>
    <w:rsid w:val="00612C17"/>
    <w:rsid w:val="00613ECC"/>
    <w:rsid w:val="00614CEE"/>
    <w:rsid w:val="0062167D"/>
    <w:rsid w:val="00623BD9"/>
    <w:rsid w:val="006271E5"/>
    <w:rsid w:val="00633B43"/>
    <w:rsid w:val="00634DD2"/>
    <w:rsid w:val="0064163A"/>
    <w:rsid w:val="0064436B"/>
    <w:rsid w:val="00645293"/>
    <w:rsid w:val="00647BAA"/>
    <w:rsid w:val="006525D5"/>
    <w:rsid w:val="00653FE3"/>
    <w:rsid w:val="00654434"/>
    <w:rsid w:val="00660B0F"/>
    <w:rsid w:val="0066250A"/>
    <w:rsid w:val="006655F6"/>
    <w:rsid w:val="00667B41"/>
    <w:rsid w:val="006915C6"/>
    <w:rsid w:val="006937BA"/>
    <w:rsid w:val="00693AF9"/>
    <w:rsid w:val="00694E72"/>
    <w:rsid w:val="006A5288"/>
    <w:rsid w:val="006B1E8D"/>
    <w:rsid w:val="006C24D5"/>
    <w:rsid w:val="006C2B72"/>
    <w:rsid w:val="006D0191"/>
    <w:rsid w:val="006D0B1F"/>
    <w:rsid w:val="006D1A0C"/>
    <w:rsid w:val="006D250F"/>
    <w:rsid w:val="006E62E8"/>
    <w:rsid w:val="006F0147"/>
    <w:rsid w:val="006F275A"/>
    <w:rsid w:val="006F7519"/>
    <w:rsid w:val="00716405"/>
    <w:rsid w:val="00716C13"/>
    <w:rsid w:val="007223DA"/>
    <w:rsid w:val="00723D10"/>
    <w:rsid w:val="00727770"/>
    <w:rsid w:val="007301C3"/>
    <w:rsid w:val="00736099"/>
    <w:rsid w:val="007420EA"/>
    <w:rsid w:val="00742B58"/>
    <w:rsid w:val="00745CA1"/>
    <w:rsid w:val="00750F45"/>
    <w:rsid w:val="00775B85"/>
    <w:rsid w:val="007766A8"/>
    <w:rsid w:val="007779FD"/>
    <w:rsid w:val="00777E31"/>
    <w:rsid w:val="007822D1"/>
    <w:rsid w:val="007948C3"/>
    <w:rsid w:val="007B0D9A"/>
    <w:rsid w:val="007B3A76"/>
    <w:rsid w:val="007B651A"/>
    <w:rsid w:val="007C76A0"/>
    <w:rsid w:val="007D15FE"/>
    <w:rsid w:val="007D2D36"/>
    <w:rsid w:val="007D337B"/>
    <w:rsid w:val="007D35FD"/>
    <w:rsid w:val="007D4A16"/>
    <w:rsid w:val="007D54EA"/>
    <w:rsid w:val="007E41EF"/>
    <w:rsid w:val="007F46A1"/>
    <w:rsid w:val="00802C7A"/>
    <w:rsid w:val="0081377A"/>
    <w:rsid w:val="00814630"/>
    <w:rsid w:val="00817471"/>
    <w:rsid w:val="00820CC9"/>
    <w:rsid w:val="00822300"/>
    <w:rsid w:val="00826976"/>
    <w:rsid w:val="00831890"/>
    <w:rsid w:val="00832202"/>
    <w:rsid w:val="0083419F"/>
    <w:rsid w:val="00834C4A"/>
    <w:rsid w:val="00847F02"/>
    <w:rsid w:val="008540D9"/>
    <w:rsid w:val="0085426F"/>
    <w:rsid w:val="008546DB"/>
    <w:rsid w:val="008636A4"/>
    <w:rsid w:val="0087184C"/>
    <w:rsid w:val="00874B92"/>
    <w:rsid w:val="00883C96"/>
    <w:rsid w:val="00891EA7"/>
    <w:rsid w:val="008972B4"/>
    <w:rsid w:val="00897A60"/>
    <w:rsid w:val="008A190A"/>
    <w:rsid w:val="008A2445"/>
    <w:rsid w:val="008A5DCF"/>
    <w:rsid w:val="008B3AF1"/>
    <w:rsid w:val="008B3D3B"/>
    <w:rsid w:val="008B430C"/>
    <w:rsid w:val="008B6E33"/>
    <w:rsid w:val="008C19BD"/>
    <w:rsid w:val="008D26F8"/>
    <w:rsid w:val="008E7089"/>
    <w:rsid w:val="008F084D"/>
    <w:rsid w:val="008F25AF"/>
    <w:rsid w:val="008F5DB2"/>
    <w:rsid w:val="00901CDF"/>
    <w:rsid w:val="00901DE0"/>
    <w:rsid w:val="0090501A"/>
    <w:rsid w:val="009119F4"/>
    <w:rsid w:val="00911CC2"/>
    <w:rsid w:val="00923ACD"/>
    <w:rsid w:val="00924BBD"/>
    <w:rsid w:val="009256EB"/>
    <w:rsid w:val="00927DF4"/>
    <w:rsid w:val="00931E00"/>
    <w:rsid w:val="00932814"/>
    <w:rsid w:val="00933A0A"/>
    <w:rsid w:val="00936239"/>
    <w:rsid w:val="00937911"/>
    <w:rsid w:val="00937D9C"/>
    <w:rsid w:val="00940B1A"/>
    <w:rsid w:val="00943646"/>
    <w:rsid w:val="0095416E"/>
    <w:rsid w:val="0095632D"/>
    <w:rsid w:val="009568B2"/>
    <w:rsid w:val="00964B13"/>
    <w:rsid w:val="0096533D"/>
    <w:rsid w:val="00971971"/>
    <w:rsid w:val="009735FB"/>
    <w:rsid w:val="00976B69"/>
    <w:rsid w:val="009804C0"/>
    <w:rsid w:val="00983AE3"/>
    <w:rsid w:val="00985973"/>
    <w:rsid w:val="00986967"/>
    <w:rsid w:val="00987BCB"/>
    <w:rsid w:val="00993DE3"/>
    <w:rsid w:val="00994C39"/>
    <w:rsid w:val="00997995"/>
    <w:rsid w:val="009A2AD9"/>
    <w:rsid w:val="009A43C0"/>
    <w:rsid w:val="009C035F"/>
    <w:rsid w:val="009E6503"/>
    <w:rsid w:val="009E6B66"/>
    <w:rsid w:val="009F40B5"/>
    <w:rsid w:val="009F4224"/>
    <w:rsid w:val="009F7564"/>
    <w:rsid w:val="00A066F5"/>
    <w:rsid w:val="00A07DBB"/>
    <w:rsid w:val="00A11213"/>
    <w:rsid w:val="00A21993"/>
    <w:rsid w:val="00A22251"/>
    <w:rsid w:val="00A23E08"/>
    <w:rsid w:val="00A2469B"/>
    <w:rsid w:val="00A247F0"/>
    <w:rsid w:val="00A270A9"/>
    <w:rsid w:val="00A31E49"/>
    <w:rsid w:val="00A34D0B"/>
    <w:rsid w:val="00A3663F"/>
    <w:rsid w:val="00A47838"/>
    <w:rsid w:val="00A52993"/>
    <w:rsid w:val="00A5761D"/>
    <w:rsid w:val="00A62978"/>
    <w:rsid w:val="00A8333B"/>
    <w:rsid w:val="00A86F1F"/>
    <w:rsid w:val="00A93509"/>
    <w:rsid w:val="00A97CB8"/>
    <w:rsid w:val="00AA7964"/>
    <w:rsid w:val="00AA7D80"/>
    <w:rsid w:val="00AB7507"/>
    <w:rsid w:val="00AC72AE"/>
    <w:rsid w:val="00AD27C1"/>
    <w:rsid w:val="00AD46B8"/>
    <w:rsid w:val="00AD5841"/>
    <w:rsid w:val="00AE025D"/>
    <w:rsid w:val="00AE7DC9"/>
    <w:rsid w:val="00AF3BD3"/>
    <w:rsid w:val="00B02985"/>
    <w:rsid w:val="00B063B3"/>
    <w:rsid w:val="00B10A47"/>
    <w:rsid w:val="00B15360"/>
    <w:rsid w:val="00B15669"/>
    <w:rsid w:val="00B159F4"/>
    <w:rsid w:val="00B201E7"/>
    <w:rsid w:val="00B3167C"/>
    <w:rsid w:val="00B359F5"/>
    <w:rsid w:val="00B44502"/>
    <w:rsid w:val="00B446E6"/>
    <w:rsid w:val="00B5332C"/>
    <w:rsid w:val="00B53491"/>
    <w:rsid w:val="00B53E40"/>
    <w:rsid w:val="00B61495"/>
    <w:rsid w:val="00B7422B"/>
    <w:rsid w:val="00B75AFC"/>
    <w:rsid w:val="00B80A81"/>
    <w:rsid w:val="00B86F5B"/>
    <w:rsid w:val="00B92620"/>
    <w:rsid w:val="00B945AE"/>
    <w:rsid w:val="00BA1FA6"/>
    <w:rsid w:val="00BA5FE0"/>
    <w:rsid w:val="00BB2215"/>
    <w:rsid w:val="00BB5E7D"/>
    <w:rsid w:val="00BC08C0"/>
    <w:rsid w:val="00BC0FAE"/>
    <w:rsid w:val="00BC5876"/>
    <w:rsid w:val="00BC5A10"/>
    <w:rsid w:val="00BD0614"/>
    <w:rsid w:val="00BD1CB5"/>
    <w:rsid w:val="00BD45D8"/>
    <w:rsid w:val="00BD48F3"/>
    <w:rsid w:val="00BD6530"/>
    <w:rsid w:val="00BD744A"/>
    <w:rsid w:val="00BE49CD"/>
    <w:rsid w:val="00BE5F3A"/>
    <w:rsid w:val="00BE6AA9"/>
    <w:rsid w:val="00BF1FB4"/>
    <w:rsid w:val="00BF35A8"/>
    <w:rsid w:val="00BF583E"/>
    <w:rsid w:val="00BF5D7D"/>
    <w:rsid w:val="00BF63D0"/>
    <w:rsid w:val="00BF7693"/>
    <w:rsid w:val="00BF7A6E"/>
    <w:rsid w:val="00C015B7"/>
    <w:rsid w:val="00C05F06"/>
    <w:rsid w:val="00C07834"/>
    <w:rsid w:val="00C2022C"/>
    <w:rsid w:val="00C2106C"/>
    <w:rsid w:val="00C36E48"/>
    <w:rsid w:val="00C43BA0"/>
    <w:rsid w:val="00C43FD8"/>
    <w:rsid w:val="00C52D74"/>
    <w:rsid w:val="00C54A23"/>
    <w:rsid w:val="00C5513E"/>
    <w:rsid w:val="00C61431"/>
    <w:rsid w:val="00C65BFB"/>
    <w:rsid w:val="00C667B0"/>
    <w:rsid w:val="00C66F8B"/>
    <w:rsid w:val="00C776D1"/>
    <w:rsid w:val="00C8064B"/>
    <w:rsid w:val="00C80F98"/>
    <w:rsid w:val="00C828F3"/>
    <w:rsid w:val="00C835F2"/>
    <w:rsid w:val="00C85AB5"/>
    <w:rsid w:val="00C87024"/>
    <w:rsid w:val="00C91460"/>
    <w:rsid w:val="00C9268C"/>
    <w:rsid w:val="00C92D8E"/>
    <w:rsid w:val="00C970E9"/>
    <w:rsid w:val="00C9742C"/>
    <w:rsid w:val="00C979EC"/>
    <w:rsid w:val="00CA0CC9"/>
    <w:rsid w:val="00CA62F0"/>
    <w:rsid w:val="00CA7874"/>
    <w:rsid w:val="00CB7AFB"/>
    <w:rsid w:val="00CC0775"/>
    <w:rsid w:val="00CC08A5"/>
    <w:rsid w:val="00CC1E13"/>
    <w:rsid w:val="00CC5AF2"/>
    <w:rsid w:val="00CD013B"/>
    <w:rsid w:val="00CD0B79"/>
    <w:rsid w:val="00CE49AA"/>
    <w:rsid w:val="00CF216C"/>
    <w:rsid w:val="00CF275C"/>
    <w:rsid w:val="00D1297E"/>
    <w:rsid w:val="00D168D7"/>
    <w:rsid w:val="00D2206D"/>
    <w:rsid w:val="00D23EBF"/>
    <w:rsid w:val="00D2532D"/>
    <w:rsid w:val="00D25CB5"/>
    <w:rsid w:val="00D350F2"/>
    <w:rsid w:val="00D40C4A"/>
    <w:rsid w:val="00D50E63"/>
    <w:rsid w:val="00D51D0B"/>
    <w:rsid w:val="00D55BFE"/>
    <w:rsid w:val="00D60A48"/>
    <w:rsid w:val="00D64880"/>
    <w:rsid w:val="00D64DDE"/>
    <w:rsid w:val="00D661B5"/>
    <w:rsid w:val="00D67CBD"/>
    <w:rsid w:val="00D74280"/>
    <w:rsid w:val="00D75CCE"/>
    <w:rsid w:val="00D764F4"/>
    <w:rsid w:val="00D80E3F"/>
    <w:rsid w:val="00D81262"/>
    <w:rsid w:val="00D87FA4"/>
    <w:rsid w:val="00D90018"/>
    <w:rsid w:val="00DA3192"/>
    <w:rsid w:val="00DA4611"/>
    <w:rsid w:val="00DA6B26"/>
    <w:rsid w:val="00DB30AD"/>
    <w:rsid w:val="00DC2BB4"/>
    <w:rsid w:val="00DC5BC5"/>
    <w:rsid w:val="00DC6D50"/>
    <w:rsid w:val="00DD59EC"/>
    <w:rsid w:val="00DD772F"/>
    <w:rsid w:val="00DE1005"/>
    <w:rsid w:val="00DE38F5"/>
    <w:rsid w:val="00DF1C2C"/>
    <w:rsid w:val="00DF7AB9"/>
    <w:rsid w:val="00E03B18"/>
    <w:rsid w:val="00E054A4"/>
    <w:rsid w:val="00E0680C"/>
    <w:rsid w:val="00E072C9"/>
    <w:rsid w:val="00E10E7E"/>
    <w:rsid w:val="00E10FD3"/>
    <w:rsid w:val="00E13EE1"/>
    <w:rsid w:val="00E208D4"/>
    <w:rsid w:val="00E219CF"/>
    <w:rsid w:val="00E23ABB"/>
    <w:rsid w:val="00E46E43"/>
    <w:rsid w:val="00E478D9"/>
    <w:rsid w:val="00E5352B"/>
    <w:rsid w:val="00E53C55"/>
    <w:rsid w:val="00E63075"/>
    <w:rsid w:val="00E67743"/>
    <w:rsid w:val="00E67B00"/>
    <w:rsid w:val="00E70449"/>
    <w:rsid w:val="00E72745"/>
    <w:rsid w:val="00E7403D"/>
    <w:rsid w:val="00E74E22"/>
    <w:rsid w:val="00E772A6"/>
    <w:rsid w:val="00E772E1"/>
    <w:rsid w:val="00E77F0E"/>
    <w:rsid w:val="00E961DC"/>
    <w:rsid w:val="00E96EA2"/>
    <w:rsid w:val="00EA2758"/>
    <w:rsid w:val="00EA3EE9"/>
    <w:rsid w:val="00EA6C8F"/>
    <w:rsid w:val="00EC3CE1"/>
    <w:rsid w:val="00EC729D"/>
    <w:rsid w:val="00ED36E7"/>
    <w:rsid w:val="00ED5B90"/>
    <w:rsid w:val="00EE2667"/>
    <w:rsid w:val="00EE6E25"/>
    <w:rsid w:val="00EE7E9B"/>
    <w:rsid w:val="00EF2716"/>
    <w:rsid w:val="00EF40C3"/>
    <w:rsid w:val="00F00791"/>
    <w:rsid w:val="00F02A20"/>
    <w:rsid w:val="00F10C6D"/>
    <w:rsid w:val="00F11273"/>
    <w:rsid w:val="00F144EC"/>
    <w:rsid w:val="00F15B0C"/>
    <w:rsid w:val="00F343EB"/>
    <w:rsid w:val="00F344E6"/>
    <w:rsid w:val="00F34BC0"/>
    <w:rsid w:val="00F37548"/>
    <w:rsid w:val="00F45E06"/>
    <w:rsid w:val="00F511A4"/>
    <w:rsid w:val="00F52B4C"/>
    <w:rsid w:val="00F53FF3"/>
    <w:rsid w:val="00F56715"/>
    <w:rsid w:val="00F61024"/>
    <w:rsid w:val="00F6605F"/>
    <w:rsid w:val="00F7279B"/>
    <w:rsid w:val="00F74098"/>
    <w:rsid w:val="00F74C19"/>
    <w:rsid w:val="00F770C4"/>
    <w:rsid w:val="00F80FC9"/>
    <w:rsid w:val="00F81772"/>
    <w:rsid w:val="00F828F3"/>
    <w:rsid w:val="00F8481D"/>
    <w:rsid w:val="00F84A86"/>
    <w:rsid w:val="00FA2778"/>
    <w:rsid w:val="00FA57C3"/>
    <w:rsid w:val="00FA625C"/>
    <w:rsid w:val="00FA7F89"/>
    <w:rsid w:val="00FB0E24"/>
    <w:rsid w:val="00FB7289"/>
    <w:rsid w:val="00FD1AF2"/>
    <w:rsid w:val="00FE0DC9"/>
    <w:rsid w:val="00FE589D"/>
    <w:rsid w:val="00FE7D6D"/>
    <w:rsid w:val="00FF05DF"/>
    <w:rsid w:val="00FF2139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37D85"/>
  <w15:chartTrackingRefBased/>
  <w15:docId w15:val="{39E5A30A-9C06-409A-8E00-B0E4793B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614"/>
  </w:style>
  <w:style w:type="paragraph" w:styleId="Heading1">
    <w:name w:val="heading 1"/>
    <w:basedOn w:val="Normal"/>
    <w:next w:val="Normal"/>
    <w:link w:val="Heading1Char"/>
    <w:qFormat/>
    <w:rsid w:val="004641B5"/>
    <w:pPr>
      <w:keepNext/>
      <w:keepLines/>
      <w:numPr>
        <w:numId w:val="9"/>
      </w:numPr>
      <w:spacing w:before="480" w:after="0" w:line="276" w:lineRule="auto"/>
      <w:jc w:val="both"/>
      <w:outlineLvl w:val="0"/>
    </w:pPr>
    <w:rPr>
      <w:rFonts w:ascii="Arial" w:eastAsia="Times New Roman" w:hAnsi="Arial" w:cs="Times New Roman"/>
      <w:b/>
      <w:bCs/>
      <w:color w:val="000000" w:themeColor="text1"/>
      <w:szCs w:val="28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1B5"/>
    <w:pPr>
      <w:keepNext/>
      <w:keepLines/>
      <w:numPr>
        <w:ilvl w:val="1"/>
        <w:numId w:val="9"/>
      </w:numPr>
      <w:spacing w:before="200" w:after="0" w:line="276" w:lineRule="auto"/>
      <w:jc w:val="both"/>
      <w:outlineLvl w:val="1"/>
    </w:pPr>
    <w:rPr>
      <w:rFonts w:ascii="Arial" w:eastAsia="Times New Roman" w:hAnsi="Arial" w:cs="Times New Roman"/>
      <w:b/>
      <w:bCs/>
      <w:szCs w:val="26"/>
      <w:lang w:val="sr-Cyrl-CS"/>
    </w:rPr>
  </w:style>
  <w:style w:type="paragraph" w:styleId="Heading3">
    <w:name w:val="heading 3"/>
    <w:basedOn w:val="Normal"/>
    <w:next w:val="Normal"/>
    <w:link w:val="Heading3Char"/>
    <w:unhideWhenUsed/>
    <w:qFormat/>
    <w:rsid w:val="004641B5"/>
    <w:pPr>
      <w:keepNext/>
      <w:keepLines/>
      <w:widowControl w:val="0"/>
      <w:numPr>
        <w:ilvl w:val="2"/>
        <w:numId w:val="9"/>
      </w:numPr>
      <w:autoSpaceDE w:val="0"/>
      <w:autoSpaceDN w:val="0"/>
      <w:adjustRightInd w:val="0"/>
      <w:spacing w:before="200" w:after="0" w:line="240" w:lineRule="auto"/>
      <w:jc w:val="both"/>
      <w:outlineLvl w:val="2"/>
    </w:pPr>
    <w:rPr>
      <w:rFonts w:ascii="Arial" w:eastAsia="Times New Roman" w:hAnsi="Arial" w:cs="Times New Roman"/>
      <w:b/>
      <w:bCs/>
      <w:sz w:val="20"/>
      <w:szCs w:val="20"/>
      <w:lang w:val="sr-Cyrl-CS"/>
    </w:rPr>
  </w:style>
  <w:style w:type="paragraph" w:styleId="Heading4">
    <w:name w:val="heading 4"/>
    <w:basedOn w:val="Normal"/>
    <w:next w:val="Normal"/>
    <w:link w:val="Heading4Char"/>
    <w:unhideWhenUsed/>
    <w:qFormat/>
    <w:rsid w:val="004641B5"/>
    <w:pPr>
      <w:keepNext/>
      <w:keepLines/>
      <w:widowControl w:val="0"/>
      <w:numPr>
        <w:ilvl w:val="3"/>
        <w:numId w:val="9"/>
      </w:numPr>
      <w:autoSpaceDE w:val="0"/>
      <w:autoSpaceDN w:val="0"/>
      <w:adjustRightInd w:val="0"/>
      <w:spacing w:before="200" w:after="0" w:line="24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sr-Cyrl-CS"/>
    </w:rPr>
  </w:style>
  <w:style w:type="paragraph" w:styleId="Heading5">
    <w:name w:val="heading 5"/>
    <w:basedOn w:val="Normal"/>
    <w:next w:val="Normal"/>
    <w:link w:val="Heading5Char"/>
    <w:unhideWhenUsed/>
    <w:qFormat/>
    <w:rsid w:val="004641B5"/>
    <w:pPr>
      <w:keepNext/>
      <w:keepLines/>
      <w:numPr>
        <w:ilvl w:val="4"/>
        <w:numId w:val="9"/>
      </w:numPr>
      <w:spacing w:before="40" w:after="0" w:line="276" w:lineRule="auto"/>
      <w:jc w:val="both"/>
      <w:outlineLvl w:val="4"/>
    </w:pPr>
    <w:rPr>
      <w:rFonts w:asciiTheme="majorHAnsi" w:eastAsiaTheme="majorEastAsia" w:hAnsiTheme="majorHAnsi" w:cstheme="majorBidi"/>
      <w:bCs/>
      <w:color w:val="2E74B5" w:themeColor="accent1" w:themeShade="BF"/>
      <w:lang w:val="sr-Cyrl-CS"/>
    </w:rPr>
  </w:style>
  <w:style w:type="paragraph" w:styleId="Heading6">
    <w:name w:val="heading 6"/>
    <w:basedOn w:val="Normal"/>
    <w:next w:val="Normal"/>
    <w:link w:val="Heading6Char"/>
    <w:unhideWhenUsed/>
    <w:qFormat/>
    <w:rsid w:val="004641B5"/>
    <w:pPr>
      <w:keepNext/>
      <w:keepLines/>
      <w:numPr>
        <w:ilvl w:val="5"/>
        <w:numId w:val="9"/>
      </w:numPr>
      <w:spacing w:before="40" w:after="0" w:line="276" w:lineRule="auto"/>
      <w:jc w:val="both"/>
      <w:outlineLvl w:val="5"/>
    </w:pPr>
    <w:rPr>
      <w:rFonts w:asciiTheme="majorHAnsi" w:eastAsiaTheme="majorEastAsia" w:hAnsiTheme="majorHAnsi" w:cstheme="majorBidi"/>
      <w:bCs/>
      <w:color w:val="1F4D78" w:themeColor="accent1" w:themeShade="7F"/>
      <w:lang w:val="sr-Cyrl-CS"/>
    </w:rPr>
  </w:style>
  <w:style w:type="paragraph" w:styleId="Heading7">
    <w:name w:val="heading 7"/>
    <w:basedOn w:val="Normal"/>
    <w:next w:val="Normal"/>
    <w:link w:val="Heading7Char"/>
    <w:unhideWhenUsed/>
    <w:qFormat/>
    <w:rsid w:val="004641B5"/>
    <w:pPr>
      <w:keepNext/>
      <w:keepLines/>
      <w:numPr>
        <w:ilvl w:val="6"/>
        <w:numId w:val="9"/>
      </w:numPr>
      <w:spacing w:before="40" w:after="0" w:line="276" w:lineRule="auto"/>
      <w:jc w:val="both"/>
      <w:outlineLvl w:val="6"/>
    </w:pPr>
    <w:rPr>
      <w:rFonts w:asciiTheme="majorHAnsi" w:eastAsiaTheme="majorEastAsia" w:hAnsiTheme="majorHAnsi" w:cstheme="majorBidi"/>
      <w:bCs/>
      <w:i/>
      <w:iCs/>
      <w:color w:val="1F4D78" w:themeColor="accent1" w:themeShade="7F"/>
      <w:lang w:val="sr-Cyrl-CS"/>
    </w:rPr>
  </w:style>
  <w:style w:type="paragraph" w:styleId="Heading8">
    <w:name w:val="heading 8"/>
    <w:basedOn w:val="Normal"/>
    <w:next w:val="Normal"/>
    <w:link w:val="Heading8Char"/>
    <w:unhideWhenUsed/>
    <w:qFormat/>
    <w:rsid w:val="004641B5"/>
    <w:pPr>
      <w:keepNext/>
      <w:keepLines/>
      <w:numPr>
        <w:ilvl w:val="7"/>
        <w:numId w:val="9"/>
      </w:numPr>
      <w:spacing w:before="40" w:after="0" w:line="276" w:lineRule="auto"/>
      <w:jc w:val="both"/>
      <w:outlineLvl w:val="7"/>
    </w:pPr>
    <w:rPr>
      <w:rFonts w:asciiTheme="majorHAnsi" w:eastAsiaTheme="majorEastAsia" w:hAnsiTheme="majorHAnsi" w:cstheme="majorBidi"/>
      <w:bCs/>
      <w:color w:val="272727" w:themeColor="text1" w:themeTint="D8"/>
      <w:sz w:val="21"/>
      <w:szCs w:val="21"/>
      <w:lang w:val="sr-Cyrl-CS"/>
    </w:rPr>
  </w:style>
  <w:style w:type="paragraph" w:styleId="Heading9">
    <w:name w:val="heading 9"/>
    <w:basedOn w:val="Normal"/>
    <w:next w:val="Normal"/>
    <w:link w:val="Heading9Char"/>
    <w:unhideWhenUsed/>
    <w:qFormat/>
    <w:rsid w:val="004641B5"/>
    <w:pPr>
      <w:keepNext/>
      <w:keepLines/>
      <w:numPr>
        <w:ilvl w:val="8"/>
        <w:numId w:val="9"/>
      </w:numPr>
      <w:spacing w:before="40" w:after="0" w:line="276" w:lineRule="auto"/>
      <w:jc w:val="both"/>
      <w:outlineLvl w:val="8"/>
    </w:pPr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,Citation List,본문(내용),List Paragraph (numbered (a)),Colorful List - Accent 1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,Citation List Char,본문(내용) Char,List Paragraph (numbered (a)) Char,Colorful List - Accent 1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4641B5"/>
    <w:rPr>
      <w:rFonts w:ascii="Arial" w:eastAsia="Times New Roman" w:hAnsi="Arial" w:cs="Times New Roman"/>
      <w:b/>
      <w:bCs/>
      <w:color w:val="000000" w:themeColor="text1"/>
      <w:szCs w:val="28"/>
      <w:lang w:val="sr-Cyrl-CS"/>
    </w:rPr>
  </w:style>
  <w:style w:type="character" w:customStyle="1" w:styleId="Heading2Char">
    <w:name w:val="Heading 2 Char"/>
    <w:basedOn w:val="DefaultParagraphFont"/>
    <w:link w:val="Heading2"/>
    <w:uiPriority w:val="9"/>
    <w:rsid w:val="004641B5"/>
    <w:rPr>
      <w:rFonts w:ascii="Arial" w:eastAsia="Times New Roman" w:hAnsi="Arial" w:cs="Times New Roman"/>
      <w:b/>
      <w:bCs/>
      <w:szCs w:val="26"/>
      <w:lang w:val="sr-Cyrl-CS"/>
    </w:rPr>
  </w:style>
  <w:style w:type="character" w:customStyle="1" w:styleId="Heading3Char">
    <w:name w:val="Heading 3 Char"/>
    <w:basedOn w:val="DefaultParagraphFont"/>
    <w:link w:val="Heading3"/>
    <w:rsid w:val="004641B5"/>
    <w:rPr>
      <w:rFonts w:ascii="Arial" w:eastAsia="Times New Roman" w:hAnsi="Arial" w:cs="Times New Roman"/>
      <w:b/>
      <w:bCs/>
      <w:sz w:val="20"/>
      <w:szCs w:val="20"/>
      <w:lang w:val="sr-Cyrl-CS"/>
    </w:rPr>
  </w:style>
  <w:style w:type="character" w:customStyle="1" w:styleId="Heading4Char">
    <w:name w:val="Heading 4 Char"/>
    <w:basedOn w:val="DefaultParagraphFont"/>
    <w:link w:val="Heading4"/>
    <w:rsid w:val="004641B5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sr-Cyrl-CS"/>
    </w:rPr>
  </w:style>
  <w:style w:type="character" w:customStyle="1" w:styleId="Heading5Char">
    <w:name w:val="Heading 5 Char"/>
    <w:basedOn w:val="DefaultParagraphFont"/>
    <w:link w:val="Heading5"/>
    <w:rsid w:val="004641B5"/>
    <w:rPr>
      <w:rFonts w:asciiTheme="majorHAnsi" w:eastAsiaTheme="majorEastAsia" w:hAnsiTheme="majorHAnsi" w:cstheme="majorBidi"/>
      <w:bCs/>
      <w:color w:val="2E74B5" w:themeColor="accent1" w:themeShade="BF"/>
      <w:lang w:val="sr-Cyrl-CS"/>
    </w:rPr>
  </w:style>
  <w:style w:type="character" w:customStyle="1" w:styleId="Heading6Char">
    <w:name w:val="Heading 6 Char"/>
    <w:basedOn w:val="DefaultParagraphFont"/>
    <w:link w:val="Heading6"/>
    <w:rsid w:val="004641B5"/>
    <w:rPr>
      <w:rFonts w:asciiTheme="majorHAnsi" w:eastAsiaTheme="majorEastAsia" w:hAnsiTheme="majorHAnsi" w:cstheme="majorBidi"/>
      <w:bCs/>
      <w:color w:val="1F4D78" w:themeColor="accent1" w:themeShade="7F"/>
      <w:lang w:val="sr-Cyrl-CS"/>
    </w:rPr>
  </w:style>
  <w:style w:type="character" w:customStyle="1" w:styleId="Heading7Char">
    <w:name w:val="Heading 7 Char"/>
    <w:basedOn w:val="DefaultParagraphFont"/>
    <w:link w:val="Heading7"/>
    <w:rsid w:val="004641B5"/>
    <w:rPr>
      <w:rFonts w:asciiTheme="majorHAnsi" w:eastAsiaTheme="majorEastAsia" w:hAnsiTheme="majorHAnsi" w:cstheme="majorBidi"/>
      <w:bCs/>
      <w:i/>
      <w:iCs/>
      <w:color w:val="1F4D78" w:themeColor="accent1" w:themeShade="7F"/>
      <w:lang w:val="sr-Cyrl-CS"/>
    </w:rPr>
  </w:style>
  <w:style w:type="character" w:customStyle="1" w:styleId="Heading8Char">
    <w:name w:val="Heading 8 Char"/>
    <w:basedOn w:val="DefaultParagraphFont"/>
    <w:link w:val="Heading8"/>
    <w:rsid w:val="004641B5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  <w:lang w:val="sr-Cyrl-CS"/>
    </w:rPr>
  </w:style>
  <w:style w:type="character" w:customStyle="1" w:styleId="Heading9Char">
    <w:name w:val="Heading 9 Char"/>
    <w:basedOn w:val="DefaultParagraphFont"/>
    <w:link w:val="Heading9"/>
    <w:rsid w:val="004641B5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  <w:lang w:val="sr-Cyrl-CS"/>
    </w:rPr>
  </w:style>
  <w:style w:type="table" w:styleId="TableGrid">
    <w:name w:val="Table Grid"/>
    <w:basedOn w:val="TableNormal"/>
    <w:uiPriority w:val="39"/>
    <w:rsid w:val="00464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4641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1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1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64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641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46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641B5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4641B5"/>
    <w:pPr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641B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641B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4641B5"/>
    <w:rPr>
      <w:color w:val="0563C1" w:themeColor="hyperlink"/>
      <w:u w:val="single"/>
    </w:rPr>
  </w:style>
  <w:style w:type="character" w:customStyle="1" w:styleId="viiyi">
    <w:name w:val="viiyi"/>
    <w:basedOn w:val="DefaultParagraphFont"/>
    <w:rsid w:val="004641B5"/>
  </w:style>
  <w:style w:type="character" w:customStyle="1" w:styleId="jlqj4b">
    <w:name w:val="jlqj4b"/>
    <w:basedOn w:val="DefaultParagraphFont"/>
    <w:rsid w:val="004641B5"/>
  </w:style>
  <w:style w:type="paragraph" w:styleId="Revision">
    <w:name w:val="Revision"/>
    <w:hidden/>
    <w:uiPriority w:val="99"/>
    <w:semiHidden/>
    <w:rsid w:val="0060640B"/>
    <w:pPr>
      <w:spacing w:after="0" w:line="240" w:lineRule="auto"/>
    </w:pPr>
  </w:style>
  <w:style w:type="paragraph" w:styleId="TOC3">
    <w:name w:val="toc 3"/>
    <w:basedOn w:val="Normal"/>
    <w:next w:val="Normal"/>
    <w:autoRedefine/>
    <w:uiPriority w:val="39"/>
    <w:unhideWhenUsed/>
    <w:rsid w:val="00B159F4"/>
    <w:pPr>
      <w:spacing w:after="100"/>
      <w:ind w:left="440"/>
    </w:pPr>
  </w:style>
  <w:style w:type="paragraph" w:customStyle="1" w:styleId="11">
    <w:name w:val="Наслов 11"/>
    <w:basedOn w:val="Heading1"/>
    <w:link w:val="1Char"/>
    <w:qFormat/>
    <w:rsid w:val="00B159F4"/>
    <w:pPr>
      <w:keepLines w:val="0"/>
      <w:numPr>
        <w:numId w:val="1"/>
      </w:numPr>
      <w:tabs>
        <w:tab w:val="left" w:pos="851"/>
      </w:tabs>
      <w:spacing w:before="840" w:after="360" w:line="264" w:lineRule="auto"/>
      <w:jc w:val="left"/>
    </w:pPr>
    <w:rPr>
      <w:rFonts w:cs="Arial"/>
      <w:color w:val="auto"/>
      <w:spacing w:val="10"/>
      <w:szCs w:val="24"/>
      <w:lang w:val="sr-Cyrl-RS"/>
    </w:rPr>
  </w:style>
  <w:style w:type="paragraph" w:customStyle="1" w:styleId="21">
    <w:name w:val="Наслов 21"/>
    <w:basedOn w:val="Heading2"/>
    <w:link w:val="2Char"/>
    <w:qFormat/>
    <w:rsid w:val="00B159F4"/>
    <w:pPr>
      <w:keepLines w:val="0"/>
      <w:numPr>
        <w:ilvl w:val="0"/>
        <w:numId w:val="0"/>
      </w:numPr>
      <w:tabs>
        <w:tab w:val="left" w:pos="851"/>
      </w:tabs>
      <w:spacing w:before="600" w:after="360" w:line="264" w:lineRule="auto"/>
      <w:jc w:val="left"/>
    </w:pPr>
    <w:rPr>
      <w:rFonts w:cs="Arial"/>
      <w:bCs w:val="0"/>
      <w:spacing w:val="10"/>
      <w:kern w:val="40"/>
      <w:szCs w:val="22"/>
      <w:lang w:val="sr-Cyrl-RS" w:eastAsia="x-none"/>
    </w:rPr>
  </w:style>
  <w:style w:type="character" w:customStyle="1" w:styleId="1Char">
    <w:name w:val="Наслов 1 Char"/>
    <w:link w:val="11"/>
    <w:rsid w:val="00B159F4"/>
    <w:rPr>
      <w:rFonts w:ascii="Arial" w:eastAsia="Times New Roman" w:hAnsi="Arial" w:cs="Arial"/>
      <w:b/>
      <w:bCs/>
      <w:spacing w:val="10"/>
      <w:szCs w:val="24"/>
      <w:lang w:val="sr-Cyrl-RS"/>
    </w:rPr>
  </w:style>
  <w:style w:type="paragraph" w:customStyle="1" w:styleId="31">
    <w:name w:val="Наслов 31"/>
    <w:basedOn w:val="Normal"/>
    <w:link w:val="3Char"/>
    <w:qFormat/>
    <w:rsid w:val="00B159F4"/>
    <w:pPr>
      <w:keepNext/>
      <w:tabs>
        <w:tab w:val="left" w:pos="851"/>
      </w:tabs>
      <w:spacing w:before="360" w:after="120" w:line="240" w:lineRule="auto"/>
      <w:jc w:val="both"/>
      <w:outlineLvl w:val="1"/>
    </w:pPr>
    <w:rPr>
      <w:rFonts w:ascii="Arial" w:eastAsia="Times New Roman" w:hAnsi="Arial" w:cs="Arial"/>
      <w:b/>
      <w:bCs/>
      <w:kern w:val="28"/>
      <w:sz w:val="20"/>
      <w:szCs w:val="20"/>
      <w:lang w:val="sr-Cyrl-CS"/>
    </w:rPr>
  </w:style>
  <w:style w:type="paragraph" w:customStyle="1" w:styleId="44">
    <w:name w:val="Наслов 44"/>
    <w:basedOn w:val="31"/>
    <w:qFormat/>
    <w:rsid w:val="00B159F4"/>
    <w:pPr>
      <w:numPr>
        <w:ilvl w:val="3"/>
      </w:numPr>
      <w:spacing w:before="440"/>
      <w:ind w:left="851" w:hanging="851"/>
    </w:pPr>
  </w:style>
  <w:style w:type="paragraph" w:customStyle="1" w:styleId="4">
    <w:name w:val="ниво 4"/>
    <w:basedOn w:val="Normal"/>
    <w:rsid w:val="00B159F4"/>
    <w:pPr>
      <w:keepNext/>
      <w:spacing w:before="200" w:after="12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u w:val="single"/>
      <w:lang w:val="ru-RU" w:eastAsia="sr-Latn-CS"/>
    </w:rPr>
  </w:style>
  <w:style w:type="paragraph" w:customStyle="1" w:styleId="a">
    <w:name w:val="набрајање"/>
    <w:basedOn w:val="Normal"/>
    <w:autoRedefine/>
    <w:qFormat/>
    <w:rsid w:val="00B159F4"/>
    <w:pPr>
      <w:numPr>
        <w:numId w:val="10"/>
      </w:numPr>
      <w:spacing w:before="120" w:after="0" w:line="264" w:lineRule="auto"/>
      <w:jc w:val="both"/>
    </w:pPr>
    <w:rPr>
      <w:rFonts w:ascii="Arial" w:eastAsia="Times New Roman" w:hAnsi="Arial" w:cs="Arial"/>
      <w:bCs/>
      <w:sz w:val="20"/>
      <w:szCs w:val="24"/>
      <w:lang w:val="sr-Cyrl-CS"/>
    </w:rPr>
  </w:style>
  <w:style w:type="paragraph" w:customStyle="1" w:styleId="a1">
    <w:name w:val="Текст"/>
    <w:basedOn w:val="Normal"/>
    <w:link w:val="Char"/>
    <w:qFormat/>
    <w:rsid w:val="00B159F4"/>
    <w:pPr>
      <w:spacing w:before="120" w:after="0" w:line="240" w:lineRule="auto"/>
      <w:jc w:val="both"/>
    </w:pPr>
    <w:rPr>
      <w:rFonts w:ascii="Arial" w:eastAsia="Times New Roman" w:hAnsi="Arial" w:cs="Arial"/>
      <w:bCs/>
      <w:noProof/>
      <w:sz w:val="20"/>
      <w:szCs w:val="20"/>
      <w:lang w:val="sr-Cyrl-CS" w:eastAsia="sr-Latn-CS"/>
    </w:rPr>
  </w:style>
  <w:style w:type="character" w:customStyle="1" w:styleId="Char">
    <w:name w:val="Текст Char"/>
    <w:link w:val="a1"/>
    <w:rsid w:val="00B159F4"/>
    <w:rPr>
      <w:rFonts w:ascii="Arial" w:eastAsia="Times New Roman" w:hAnsi="Arial" w:cs="Arial"/>
      <w:bCs/>
      <w:noProof/>
      <w:sz w:val="20"/>
      <w:szCs w:val="20"/>
      <w:lang w:val="sr-Cyrl-CS" w:eastAsia="sr-Latn-CS"/>
    </w:rPr>
  </w:style>
  <w:style w:type="paragraph" w:customStyle="1" w:styleId="Lista">
    <w:name w:val="Lista"/>
    <w:basedOn w:val="Normal"/>
    <w:qFormat/>
    <w:rsid w:val="00B159F4"/>
    <w:pPr>
      <w:widowControl w:val="0"/>
      <w:numPr>
        <w:ilvl w:val="1"/>
        <w:numId w:val="11"/>
      </w:numPr>
      <w:shd w:val="clear" w:color="auto" w:fill="FFFFFF"/>
      <w:tabs>
        <w:tab w:val="left" w:pos="1418"/>
      </w:tabs>
      <w:autoSpaceDE w:val="0"/>
      <w:autoSpaceDN w:val="0"/>
      <w:adjustRightInd w:val="0"/>
      <w:spacing w:before="120" w:after="0" w:line="240" w:lineRule="auto"/>
      <w:ind w:right="482"/>
      <w:jc w:val="both"/>
    </w:pPr>
    <w:rPr>
      <w:rFonts w:ascii="Arial" w:eastAsia="Times New Roman" w:hAnsi="Arial" w:cs="Arial"/>
      <w:bCs/>
      <w:color w:val="000000"/>
      <w:spacing w:val="4"/>
      <w:sz w:val="20"/>
      <w:szCs w:val="20"/>
      <w:lang w:val="sr-Cyrl-CS"/>
    </w:rPr>
  </w:style>
  <w:style w:type="paragraph" w:customStyle="1" w:styleId="Listamanja">
    <w:name w:val="Lista manja"/>
    <w:basedOn w:val="Lista"/>
    <w:qFormat/>
    <w:rsid w:val="00B159F4"/>
  </w:style>
  <w:style w:type="paragraph" w:customStyle="1" w:styleId="a2">
    <w:name w:val="Табела"/>
    <w:basedOn w:val="a1"/>
    <w:link w:val="Char0"/>
    <w:qFormat/>
    <w:rsid w:val="00B159F4"/>
    <w:pPr>
      <w:spacing w:before="80" w:after="80"/>
      <w:jc w:val="center"/>
    </w:pPr>
    <w:rPr>
      <w:rFonts w:cs="Calibri"/>
    </w:rPr>
  </w:style>
  <w:style w:type="character" w:customStyle="1" w:styleId="Char0">
    <w:name w:val="Табела Char"/>
    <w:link w:val="a2"/>
    <w:rsid w:val="00B159F4"/>
    <w:rPr>
      <w:rFonts w:ascii="Arial" w:eastAsia="Times New Roman" w:hAnsi="Arial" w:cs="Calibri"/>
      <w:bCs/>
      <w:noProof/>
      <w:sz w:val="20"/>
      <w:szCs w:val="20"/>
      <w:lang w:val="sr-Cyrl-CS" w:eastAsia="sr-Latn-CS"/>
    </w:rPr>
  </w:style>
  <w:style w:type="paragraph" w:customStyle="1" w:styleId="a3">
    <w:name w:val="Слика"/>
    <w:basedOn w:val="a1"/>
    <w:qFormat/>
    <w:rsid w:val="00B159F4"/>
    <w:pPr>
      <w:keepNext/>
      <w:spacing w:before="360"/>
      <w:jc w:val="center"/>
    </w:pPr>
    <w:rPr>
      <w:rFonts w:ascii="Arial Narrow" w:hAnsi="Arial Narrow" w:cs="Times New Roman"/>
      <w:sz w:val="21"/>
      <w:szCs w:val="21"/>
      <w:lang w:val="en-US"/>
    </w:rPr>
  </w:style>
  <w:style w:type="paragraph" w:customStyle="1" w:styleId="a0">
    <w:name w:val="Број_слике"/>
    <w:basedOn w:val="Caption"/>
    <w:qFormat/>
    <w:rsid w:val="00B159F4"/>
    <w:pPr>
      <w:widowControl/>
      <w:numPr>
        <w:numId w:val="12"/>
      </w:numPr>
      <w:pBdr>
        <w:bottom w:val="dotted" w:sz="4" w:space="1" w:color="BFBFBF"/>
      </w:pBdr>
      <w:tabs>
        <w:tab w:val="num" w:pos="360"/>
      </w:tabs>
      <w:overflowPunct w:val="0"/>
      <w:spacing w:after="360"/>
      <w:ind w:left="0" w:firstLine="0"/>
      <w:jc w:val="center"/>
      <w:textAlignment w:val="baseline"/>
    </w:pPr>
    <w:rPr>
      <w:rFonts w:ascii="Calibri" w:hAnsi="Calibri" w:cs="Calibri"/>
      <w:b w:val="0"/>
      <w:bCs w:val="0"/>
      <w:color w:val="auto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59F4"/>
    <w:pPr>
      <w:widowControl w:val="0"/>
      <w:autoSpaceDE w:val="0"/>
      <w:autoSpaceDN w:val="0"/>
      <w:adjustRightInd w:val="0"/>
      <w:spacing w:before="120" w:after="0" w:line="240" w:lineRule="auto"/>
      <w:jc w:val="both"/>
    </w:pPr>
    <w:rPr>
      <w:rFonts w:ascii="Arial" w:eastAsia="Times New Roman" w:hAnsi="Arial" w:cs="Arial"/>
      <w:b/>
      <w:bCs/>
      <w:color w:val="4F81BD"/>
      <w:sz w:val="18"/>
      <w:szCs w:val="18"/>
      <w:lang w:val="sr-Cyrl-CS"/>
    </w:rPr>
  </w:style>
  <w:style w:type="paragraph" w:customStyle="1" w:styleId="buletssa">
    <w:name w:val="bulets sa..."/>
    <w:basedOn w:val="Normal"/>
    <w:autoRedefine/>
    <w:rsid w:val="00B159F4"/>
    <w:pPr>
      <w:widowControl w:val="0"/>
      <w:numPr>
        <w:numId w:val="13"/>
      </w:numPr>
      <w:spacing w:before="40" w:after="20" w:line="240" w:lineRule="auto"/>
      <w:ind w:right="567"/>
      <w:jc w:val="both"/>
    </w:pPr>
    <w:rPr>
      <w:rFonts w:ascii="Times New Roman" w:eastAsia="Times New Roman" w:hAnsi="Times New Roman" w:cs="Times New Roman"/>
      <w:bCs/>
      <w:snapToGrid w:val="0"/>
      <w:color w:val="000000"/>
      <w:spacing w:val="-5"/>
      <w:szCs w:val="20"/>
      <w:lang w:val="sr-Cyrl-CS"/>
    </w:rPr>
  </w:style>
  <w:style w:type="character" w:customStyle="1" w:styleId="2Char">
    <w:name w:val="Наслов 2 Char"/>
    <w:link w:val="21"/>
    <w:locked/>
    <w:rsid w:val="00B159F4"/>
    <w:rPr>
      <w:rFonts w:ascii="Arial" w:eastAsia="Times New Roman" w:hAnsi="Arial" w:cs="Arial"/>
      <w:b/>
      <w:spacing w:val="10"/>
      <w:kern w:val="40"/>
      <w:lang w:val="sr-Cyrl-RS" w:eastAsia="x-none"/>
    </w:rPr>
  </w:style>
  <w:style w:type="paragraph" w:customStyle="1" w:styleId="41">
    <w:name w:val="Наслов 41"/>
    <w:basedOn w:val="Heading4"/>
    <w:qFormat/>
    <w:rsid w:val="00B159F4"/>
    <w:pPr>
      <w:keepLines w:val="0"/>
      <w:widowControl/>
      <w:numPr>
        <w:ilvl w:val="0"/>
        <w:numId w:val="0"/>
      </w:numPr>
      <w:tabs>
        <w:tab w:val="num" w:pos="360"/>
        <w:tab w:val="left" w:pos="709"/>
      </w:tabs>
      <w:autoSpaceDE/>
      <w:autoSpaceDN/>
      <w:adjustRightInd/>
      <w:spacing w:before="360" w:after="180"/>
      <w:ind w:left="706" w:hanging="706"/>
    </w:pPr>
    <w:rPr>
      <w:rFonts w:ascii="Calibri" w:hAnsi="Calibri"/>
      <w:bCs w:val="0"/>
      <w:i w:val="0"/>
      <w:iCs w:val="0"/>
      <w:color w:val="auto"/>
      <w:spacing w:val="-4"/>
      <w:kern w:val="28"/>
    </w:rPr>
  </w:style>
  <w:style w:type="character" w:customStyle="1" w:styleId="3Char">
    <w:name w:val="Наслов 3 Char"/>
    <w:link w:val="31"/>
    <w:rsid w:val="00B159F4"/>
    <w:rPr>
      <w:rFonts w:ascii="Arial" w:eastAsia="Times New Roman" w:hAnsi="Arial" w:cs="Arial"/>
      <w:b/>
      <w:bCs/>
      <w:kern w:val="28"/>
      <w:sz w:val="20"/>
      <w:szCs w:val="20"/>
      <w:lang w:val="sr-Cyrl-CS"/>
    </w:rPr>
  </w:style>
  <w:style w:type="character" w:styleId="IntenseEmphasis">
    <w:name w:val="Intense Emphasis"/>
    <w:uiPriority w:val="21"/>
    <w:qFormat/>
    <w:rsid w:val="00B159F4"/>
    <w:rPr>
      <w:i/>
      <w:iCs/>
      <w:caps/>
      <w:spacing w:val="10"/>
      <w:sz w:val="20"/>
      <w:szCs w:val="20"/>
    </w:rPr>
  </w:style>
  <w:style w:type="paragraph" w:customStyle="1" w:styleId="StyleStyleTimesNewRomanJustifiedFirstline075cmLucida">
    <w:name w:val="Style Style Times New Roman Justified First line:  075 cm + Lucida ..."/>
    <w:basedOn w:val="Normal"/>
    <w:rsid w:val="00B159F4"/>
    <w:pPr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</w:pPr>
    <w:rPr>
      <w:rFonts w:ascii="Lucida Sans Unicode" w:eastAsia="Times New Roman" w:hAnsi="Lucida Sans Unicode" w:cs="Times New Roman"/>
      <w:bCs/>
      <w:noProof/>
      <w:szCs w:val="20"/>
      <w:lang w:val="hr-HR"/>
    </w:rPr>
  </w:style>
  <w:style w:type="paragraph" w:customStyle="1" w:styleId="Default">
    <w:name w:val="Default"/>
    <w:rsid w:val="00B159F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BodyText">
    <w:name w:val="Body Text"/>
    <w:basedOn w:val="Normal"/>
    <w:link w:val="BodyTextChar"/>
    <w:qFormat/>
    <w:rsid w:val="00B159F4"/>
    <w:pPr>
      <w:spacing w:after="0" w:line="240" w:lineRule="auto"/>
      <w:jc w:val="both"/>
    </w:pPr>
    <w:rPr>
      <w:rFonts w:ascii="Yu Times" w:eastAsia="Times New Roman" w:hAnsi="Yu Times" w:cs="Times New Roman"/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B159F4"/>
    <w:rPr>
      <w:rFonts w:ascii="Yu Times" w:eastAsia="Times New Roman" w:hAnsi="Yu Times" w:cs="Times New Roman"/>
      <w:sz w:val="28"/>
      <w:szCs w:val="20"/>
      <w:lang w:val="en-US"/>
    </w:rPr>
  </w:style>
  <w:style w:type="paragraph" w:customStyle="1" w:styleId="a4">
    <w:name w:val="Нормал"/>
    <w:basedOn w:val="Normal"/>
    <w:rsid w:val="00B159F4"/>
    <w:pPr>
      <w:spacing w:before="120" w:after="0" w:line="240" w:lineRule="auto"/>
      <w:jc w:val="both"/>
    </w:pPr>
    <w:rPr>
      <w:rFonts w:ascii="Lucida Sans Unicode" w:eastAsia="Times New Roman" w:hAnsi="Lucida Sans Unicode" w:cs="Times New Roman"/>
      <w:noProof/>
      <w:color w:val="000000"/>
      <w:sz w:val="19"/>
      <w:szCs w:val="19"/>
      <w:lang w:val="ru-RU" w:eastAsia="sr-Latn-CS"/>
    </w:rPr>
  </w:style>
  <w:style w:type="paragraph" w:customStyle="1" w:styleId="8MHESlike">
    <w:name w:val="8MHE Slike"/>
    <w:basedOn w:val="Normal"/>
    <w:qFormat/>
    <w:rsid w:val="00B159F4"/>
    <w:pPr>
      <w:spacing w:after="0" w:line="240" w:lineRule="auto"/>
      <w:jc w:val="center"/>
    </w:pPr>
    <w:rPr>
      <w:rFonts w:ascii="Times New Roman" w:eastAsia="PMingLiU" w:hAnsi="Times New Roman" w:cs="Arial"/>
      <w:i/>
      <w:sz w:val="24"/>
      <w:szCs w:val="24"/>
      <w:lang w:val="sr-Cyrl-CS" w:eastAsia="sr-Cyrl-CS"/>
    </w:rPr>
  </w:style>
  <w:style w:type="paragraph" w:customStyle="1" w:styleId="TableParagraph">
    <w:name w:val="Table Paragraph"/>
    <w:basedOn w:val="Normal"/>
    <w:uiPriority w:val="1"/>
    <w:qFormat/>
    <w:rsid w:val="00B159F4"/>
    <w:pPr>
      <w:widowControl w:val="0"/>
      <w:spacing w:after="0" w:line="240" w:lineRule="auto"/>
    </w:pPr>
    <w:rPr>
      <w:lang w:val="en-US"/>
    </w:rPr>
  </w:style>
  <w:style w:type="paragraph" w:customStyle="1" w:styleId="12">
    <w:name w:val="Наслов 12"/>
    <w:basedOn w:val="Normal"/>
    <w:rsid w:val="00B159F4"/>
    <w:pPr>
      <w:spacing w:before="120" w:after="0" w:line="264" w:lineRule="auto"/>
      <w:jc w:val="both"/>
    </w:pPr>
    <w:rPr>
      <w:rFonts w:ascii="Arial" w:eastAsia="Times New Roman" w:hAnsi="Arial" w:cs="Arial"/>
      <w:bCs/>
      <w:sz w:val="20"/>
      <w:szCs w:val="24"/>
      <w:lang w:val="sr-Cyrl-RS"/>
    </w:rPr>
  </w:style>
  <w:style w:type="character" w:styleId="FollowedHyperlink">
    <w:name w:val="FollowedHyperlink"/>
    <w:basedOn w:val="DefaultParagraphFont"/>
    <w:uiPriority w:val="99"/>
    <w:semiHidden/>
    <w:unhideWhenUsed/>
    <w:rsid w:val="00B159F4"/>
    <w:rPr>
      <w:color w:val="954F72" w:themeColor="followedHyperlink"/>
      <w:u w:val="single"/>
    </w:rPr>
  </w:style>
  <w:style w:type="paragraph" w:customStyle="1" w:styleId="a5">
    <w:name w:val="табела"/>
    <w:basedOn w:val="a1"/>
    <w:link w:val="Char1"/>
    <w:autoRedefine/>
    <w:qFormat/>
    <w:rsid w:val="00B159F4"/>
    <w:pPr>
      <w:spacing w:before="0"/>
      <w:ind w:left="-108" w:right="-108"/>
      <w:jc w:val="center"/>
    </w:pPr>
    <w:rPr>
      <w:rFonts w:eastAsiaTheme="minorEastAsia"/>
      <w:bCs w:val="0"/>
      <w:w w:val="95"/>
    </w:rPr>
  </w:style>
  <w:style w:type="character" w:customStyle="1" w:styleId="Char1">
    <w:name w:val="табела Char"/>
    <w:basedOn w:val="Char"/>
    <w:link w:val="a5"/>
    <w:rsid w:val="00B159F4"/>
    <w:rPr>
      <w:rFonts w:ascii="Arial" w:eastAsiaTheme="minorEastAsia" w:hAnsi="Arial" w:cs="Arial"/>
      <w:bCs w:val="0"/>
      <w:noProof/>
      <w:w w:val="95"/>
      <w:sz w:val="20"/>
      <w:szCs w:val="20"/>
      <w:lang w:val="sr-Cyrl-CS" w:eastAsia="sr-Latn-CS"/>
    </w:rPr>
  </w:style>
  <w:style w:type="paragraph" w:customStyle="1" w:styleId="Naslov1">
    <w:name w:val="Naslov 1"/>
    <w:basedOn w:val="11"/>
    <w:rsid w:val="00B159F4"/>
  </w:style>
  <w:style w:type="paragraph" w:customStyle="1" w:styleId="Naslov2">
    <w:name w:val="Naslov 2"/>
    <w:basedOn w:val="21"/>
    <w:rsid w:val="00B159F4"/>
    <w:rPr>
      <w:lang w:val="sr-Latn-RS"/>
    </w:rPr>
  </w:style>
  <w:style w:type="paragraph" w:customStyle="1" w:styleId="Naslov3">
    <w:name w:val="Naslov 3"/>
    <w:basedOn w:val="31"/>
    <w:rsid w:val="00B159F4"/>
    <w:rPr>
      <w:spacing w:val="-7"/>
    </w:rPr>
  </w:style>
  <w:style w:type="paragraph" w:customStyle="1" w:styleId="Nabrajanje">
    <w:name w:val="Nabrajanje"/>
    <w:basedOn w:val="a"/>
    <w:rsid w:val="00B159F4"/>
    <w:rPr>
      <w:lang w:val="sr-Cyrl-RS"/>
    </w:rPr>
  </w:style>
  <w:style w:type="table" w:customStyle="1" w:styleId="TableGrid2">
    <w:name w:val="Table Grid2"/>
    <w:basedOn w:val="TableNormal"/>
    <w:next w:val="TableGrid"/>
    <w:uiPriority w:val="39"/>
    <w:rsid w:val="00B159F4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FF05DF"/>
    <w:pPr>
      <w:spacing w:after="0" w:line="240" w:lineRule="auto"/>
      <w:jc w:val="center"/>
    </w:pPr>
    <w:rPr>
      <w:rFonts w:ascii="Hellvetica" w:eastAsia="Times New Roman" w:hAnsi="Hellvetica" w:cs="Times New Roman"/>
      <w:b/>
      <w:sz w:val="24"/>
      <w:szCs w:val="20"/>
      <w:lang w:val="en-US" w:eastAsia="sr-Latn-RS"/>
    </w:rPr>
  </w:style>
  <w:style w:type="character" w:customStyle="1" w:styleId="TitleChar">
    <w:name w:val="Title Char"/>
    <w:basedOn w:val="DefaultParagraphFont"/>
    <w:link w:val="Title"/>
    <w:rsid w:val="00FF05DF"/>
    <w:rPr>
      <w:rFonts w:ascii="Hellvetica" w:eastAsia="Times New Roman" w:hAnsi="Hellvetica" w:cs="Times New Roman"/>
      <w:b/>
      <w:sz w:val="24"/>
      <w:szCs w:val="20"/>
      <w:lang w:val="en-US" w:eastAsia="sr-Latn-RS"/>
    </w:rPr>
  </w:style>
  <w:style w:type="paragraph" w:styleId="BodyText2">
    <w:name w:val="Body Text 2"/>
    <w:basedOn w:val="Normal"/>
    <w:link w:val="BodyText2Char"/>
    <w:rsid w:val="00FF05DF"/>
    <w:pPr>
      <w:spacing w:after="0" w:line="240" w:lineRule="auto"/>
      <w:jc w:val="both"/>
    </w:pPr>
    <w:rPr>
      <w:rFonts w:ascii="Hellvetica" w:eastAsia="Times New Roman" w:hAnsi="Hellvetica" w:cs="Times New Roman"/>
      <w:b/>
      <w:sz w:val="20"/>
      <w:szCs w:val="20"/>
      <w:lang w:val="en-US" w:eastAsia="sr-Latn-RS"/>
    </w:rPr>
  </w:style>
  <w:style w:type="character" w:customStyle="1" w:styleId="BodyText2Char">
    <w:name w:val="Body Text 2 Char"/>
    <w:basedOn w:val="DefaultParagraphFont"/>
    <w:link w:val="BodyText2"/>
    <w:rsid w:val="00FF05DF"/>
    <w:rPr>
      <w:rFonts w:ascii="Hellvetica" w:eastAsia="Times New Roman" w:hAnsi="Hellvetica" w:cs="Times New Roman"/>
      <w:b/>
      <w:sz w:val="20"/>
      <w:szCs w:val="20"/>
      <w:lang w:val="en-US" w:eastAsia="sr-Latn-RS"/>
    </w:rPr>
  </w:style>
  <w:style w:type="character" w:styleId="PageNumber">
    <w:name w:val="page number"/>
    <w:basedOn w:val="DefaultParagraphFont"/>
    <w:rsid w:val="00FF05DF"/>
  </w:style>
  <w:style w:type="paragraph" w:customStyle="1" w:styleId="pf0">
    <w:name w:val="pf0"/>
    <w:basedOn w:val="Normal"/>
    <w:rsid w:val="00FF0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f01">
    <w:name w:val="cf01"/>
    <w:rsid w:val="00FF05DF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FF05DF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rsid w:val="00FF05DF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rsid w:val="00FF05DF"/>
    <w:rPr>
      <w:rFonts w:ascii="Segoe UI" w:hAnsi="Segoe UI" w:cs="Segoe UI" w:hint="default"/>
      <w:sz w:val="18"/>
      <w:szCs w:val="18"/>
    </w:rPr>
  </w:style>
  <w:style w:type="paragraph" w:customStyle="1" w:styleId="Nabrajanje1">
    <w:name w:val="Nabrajanje 1"/>
    <w:basedOn w:val="Normal"/>
    <w:autoRedefine/>
    <w:qFormat/>
    <w:rsid w:val="00FF05DF"/>
    <w:pPr>
      <w:tabs>
        <w:tab w:val="num" w:pos="720"/>
      </w:tabs>
      <w:spacing w:after="0" w:line="240" w:lineRule="auto"/>
      <w:ind w:left="720" w:hanging="360"/>
    </w:pPr>
    <w:rPr>
      <w:rFonts w:ascii="Calibri" w:eastAsia="Times New Roman" w:hAnsi="Calibri" w:cs="Arial"/>
      <w:bCs/>
      <w:szCs w:val="24"/>
      <w:lang w:eastAsia="sr-Latn-CS"/>
    </w:rPr>
  </w:style>
  <w:style w:type="character" w:customStyle="1" w:styleId="normaltextrun">
    <w:name w:val="normaltextrun"/>
    <w:basedOn w:val="DefaultParagraphFont"/>
    <w:rsid w:val="00FF05DF"/>
  </w:style>
  <w:style w:type="paragraph" w:customStyle="1" w:styleId="a6">
    <w:name w:val="текст"/>
    <w:basedOn w:val="Normal"/>
    <w:link w:val="Char2"/>
    <w:uiPriority w:val="99"/>
    <w:qFormat/>
    <w:rsid w:val="00FF05DF"/>
    <w:pPr>
      <w:spacing w:before="240" w:after="0" w:line="240" w:lineRule="auto"/>
      <w:jc w:val="both"/>
    </w:pPr>
    <w:rPr>
      <w:rFonts w:ascii="Calibri" w:eastAsia="Times New Roman" w:hAnsi="Calibri" w:cs="Times New Roman"/>
      <w:lang w:val="en-US"/>
    </w:rPr>
  </w:style>
  <w:style w:type="character" w:customStyle="1" w:styleId="Char2">
    <w:name w:val="текст Char"/>
    <w:aliases w:val=" Char Char"/>
    <w:link w:val="a6"/>
    <w:uiPriority w:val="99"/>
    <w:qFormat/>
    <w:rsid w:val="00FF05DF"/>
    <w:rPr>
      <w:rFonts w:ascii="Calibri" w:eastAsia="Times New Roman" w:hAnsi="Calibri" w:cs="Times New Roman"/>
      <w:lang w:val="en-US"/>
    </w:rPr>
  </w:style>
  <w:style w:type="paragraph" w:customStyle="1" w:styleId="Bulleted2">
    <w:name w:val="Bulleted 2"/>
    <w:basedOn w:val="Normal"/>
    <w:qFormat/>
    <w:rsid w:val="00FF05DF"/>
    <w:pPr>
      <w:numPr>
        <w:ilvl w:val="1"/>
        <w:numId w:val="16"/>
      </w:numPr>
      <w:tabs>
        <w:tab w:val="num" w:pos="1494"/>
      </w:tabs>
      <w:spacing w:before="60" w:after="60" w:line="240" w:lineRule="auto"/>
      <w:ind w:left="1474" w:hanging="340"/>
      <w:jc w:val="both"/>
    </w:pPr>
    <w:rPr>
      <w:rFonts w:ascii="Calibri" w:eastAsia="Calibri" w:hAnsi="Calibri" w:cs="Times New Roman"/>
      <w:lang w:val="sr-Cyrl-CS"/>
    </w:rPr>
  </w:style>
  <w:style w:type="paragraph" w:customStyle="1" w:styleId="Tekst">
    <w:name w:val="Tekst"/>
    <w:basedOn w:val="Normal"/>
    <w:rsid w:val="00FF05DF"/>
    <w:pPr>
      <w:spacing w:before="180" w:after="0" w:line="240" w:lineRule="auto"/>
      <w:jc w:val="both"/>
    </w:pPr>
    <w:rPr>
      <w:rFonts w:eastAsia="Times New Roman" w:cs="Times New Roman"/>
      <w:sz w:val="24"/>
      <w:lang w:val="sr-Latn-RS" w:eastAsia="sr-Latn-RS"/>
    </w:rPr>
  </w:style>
  <w:style w:type="paragraph" w:customStyle="1" w:styleId="Broj">
    <w:name w:val="Broj"/>
    <w:basedOn w:val="Tekst"/>
    <w:rsid w:val="00FF05DF"/>
    <w:pPr>
      <w:numPr>
        <w:numId w:val="17"/>
      </w:numPr>
      <w:jc w:val="left"/>
    </w:pPr>
    <w:rPr>
      <w:rFonts w:ascii="Aptos" w:hAnsi="Aptos" w:cs="Calibri"/>
      <w:szCs w:val="24"/>
    </w:rPr>
  </w:style>
  <w:style w:type="paragraph" w:customStyle="1" w:styleId="Nabr1">
    <w:name w:val="Nabr1"/>
    <w:basedOn w:val="Tekst"/>
    <w:rsid w:val="00FF05DF"/>
    <w:pPr>
      <w:spacing w:before="100"/>
      <w:jc w:val="left"/>
    </w:pPr>
  </w:style>
  <w:style w:type="numbering" w:customStyle="1" w:styleId="NoList1">
    <w:name w:val="No List1"/>
    <w:next w:val="NoList"/>
    <w:uiPriority w:val="99"/>
    <w:semiHidden/>
    <w:unhideWhenUsed/>
    <w:rsid w:val="008F5DB2"/>
  </w:style>
  <w:style w:type="table" w:customStyle="1" w:styleId="TableGrid1">
    <w:name w:val="Table Grid1"/>
    <w:basedOn w:val="TableNormal"/>
    <w:next w:val="TableGrid"/>
    <w:uiPriority w:val="39"/>
    <w:rsid w:val="008F5DB2"/>
    <w:pPr>
      <w:spacing w:after="0" w:line="240" w:lineRule="auto"/>
    </w:pPr>
    <w:rPr>
      <w:rFonts w:ascii="Calibri" w:eastAsia="Calibri" w:hAnsi="Calibri" w:cs="Times New Roman"/>
      <w:lang w:val="sr-Latn-R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8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kontrola-nabavki.m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A0A8C5974E0F4DAA6297838F8449C5" ma:contentTypeVersion="18" ma:contentTypeDescription="Create a new document." ma:contentTypeScope="" ma:versionID="04178136f8f7e891cc49600496316eb5">
  <xsd:schema xmlns:xsd="http://www.w3.org/2001/XMLSchema" xmlns:xs="http://www.w3.org/2001/XMLSchema" xmlns:p="http://schemas.microsoft.com/office/2006/metadata/properties" xmlns:ns3="92a48927-861a-4187-9e46-041bffab97f7" xmlns:ns4="562f6465-f4a8-45e7-9dac-e5870b0c95c2" targetNamespace="http://schemas.microsoft.com/office/2006/metadata/properties" ma:root="true" ma:fieldsID="c1a128e71b99f0e67e61849707e873fe" ns3:_="" ns4:_="">
    <xsd:import namespace="92a48927-861a-4187-9e46-041bffab97f7"/>
    <xsd:import namespace="562f6465-f4a8-45e7-9dac-e5870b0c95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48927-861a-4187-9e46-041bffab9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f6465-f4a8-45e7-9dac-e5870b0c95c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a48927-861a-4187-9e46-041bffab97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D4C26-F293-42B2-A5FC-A43820F4B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48927-861a-4187-9e46-041bffab97f7"/>
    <ds:schemaRef ds:uri="562f6465-f4a8-45e7-9dac-e5870b0c9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B093DA-0741-417D-BB63-383AC27FC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C44690-573B-4634-ACA9-8069C4CC9BFF}">
  <ds:schemaRefs>
    <ds:schemaRef ds:uri="http://schemas.microsoft.com/office/2006/metadata/properties"/>
    <ds:schemaRef ds:uri="http://schemas.microsoft.com/office/infopath/2007/PartnerControls"/>
    <ds:schemaRef ds:uri="92a48927-861a-4187-9e46-041bffab97f7"/>
  </ds:schemaRefs>
</ds:datastoreItem>
</file>

<file path=customXml/itemProps4.xml><?xml version="1.0" encoding="utf-8"?>
<ds:datastoreItem xmlns:ds="http://schemas.openxmlformats.org/officeDocument/2006/customXml" ds:itemID="{EA828077-3E81-4689-97C6-2DE17F0E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2580</Words>
  <Characters>14707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Milan Jokic</cp:lastModifiedBy>
  <cp:revision>2</cp:revision>
  <dcterms:created xsi:type="dcterms:W3CDTF">2024-12-06T11:09:00Z</dcterms:created>
  <dcterms:modified xsi:type="dcterms:W3CDTF">2024-12-06T11:09:00Z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0x010100F3A0A8C5974E0F4DAA6297838F8449C5</vt:lpwstr>
  </property>
</Properties>
</file>