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A010B" w14:textId="77777777" w:rsidR="00384B31" w:rsidRDefault="00384B31" w:rsidP="00384B3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OBRAZAC 1  </w:t>
      </w:r>
    </w:p>
    <w:p w14:paraId="3CD6AA2F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24BA6D7" w14:textId="77777777" w:rsidR="00384B31" w:rsidRDefault="00384B31" w:rsidP="00384B3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l-PL"/>
          <w14:ligatures w14:val="none"/>
        </w:rPr>
        <w:t>Naručilac: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l-PL"/>
          <w14:ligatures w14:val="none"/>
        </w:rPr>
        <w:t xml:space="preserve"> Opština Ulcinj</w:t>
      </w:r>
    </w:p>
    <w:p w14:paraId="7B4C50CE" w14:textId="676B354F" w:rsidR="00384B31" w:rsidRDefault="00384B31" w:rsidP="00384B31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 xml:space="preserve">Broj iz evidencije postupaka javnih nabavki: </w:t>
      </w:r>
      <w:r w:rsidR="003622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22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/24-01-426/24-1</w:t>
      </w:r>
      <w:r w:rsidR="0036222C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724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/3</w:t>
      </w:r>
    </w:p>
    <w:p w14:paraId="39C4F2B6" w14:textId="06275787" w:rsidR="00384B31" w:rsidRDefault="00384B31" w:rsidP="00384B31">
      <w:pPr>
        <w:spacing w:after="0" w:line="276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Redni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broj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iz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 Plana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javnih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nabavki</w:t>
      </w:r>
      <w:proofErr w:type="spellEnd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: 7</w:t>
      </w:r>
      <w:r w:rsidR="0036222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GB"/>
          <w14:ligatures w14:val="none"/>
        </w:rPr>
        <w:t>1</w:t>
      </w:r>
    </w:p>
    <w:p w14:paraId="539FFDF8" w14:textId="412E22F6" w:rsidR="00384B31" w:rsidRDefault="00384B31" w:rsidP="00384B31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it-IT"/>
          <w14:ligatures w14:val="none"/>
        </w:rPr>
        <w:t>Mjesto i datum: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 Ulcinj, </w:t>
      </w:r>
      <w:r w:rsidR="0036222C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2</w:t>
      </w:r>
      <w:r w:rsidR="001D6FD0"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it-IT"/>
          <w14:ligatures w14:val="none"/>
        </w:rPr>
        <w:t xml:space="preserve">.11.2024.godine    </w:t>
      </w:r>
    </w:p>
    <w:p w14:paraId="3BDEE25E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09F10BA" w14:textId="77777777" w:rsidR="00384B31" w:rsidRDefault="00384B31" w:rsidP="00384B3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2151B4F2" w14:textId="77777777" w:rsidR="00384B31" w:rsidRDefault="00384B31" w:rsidP="00384B3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</w:pPr>
    </w:p>
    <w:p w14:paraId="569767AD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97147CB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9DBF875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6D785CE" w14:textId="77777777" w:rsidR="00384B31" w:rsidRDefault="00384B31" w:rsidP="00384B31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osnovu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93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stav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Zakona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javnim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nabavkama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(„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Službeni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list 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CG“</w:t>
      </w:r>
      <w:proofErr w:type="gram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br. 74/19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03/23)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Opština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Ulcinj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objavljuje</w:t>
      </w:r>
      <w:proofErr w:type="spellEnd"/>
    </w:p>
    <w:p w14:paraId="75351FDA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13DD3E" w14:textId="77777777" w:rsidR="00384B31" w:rsidRDefault="00384B31" w:rsidP="00384B3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1F1B4E7F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59F0FBC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2BA8F0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FFCF2F4" w14:textId="77777777" w:rsidR="00384B31" w:rsidRDefault="00384B31" w:rsidP="00384B3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601468A" w14:textId="77777777" w:rsidR="00384B31" w:rsidRDefault="00384B31" w:rsidP="00384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TENDERSKU DOKUMENTACIJU</w:t>
      </w:r>
    </w:p>
    <w:p w14:paraId="29FC1C69" w14:textId="77777777" w:rsidR="00384B31" w:rsidRDefault="00384B31" w:rsidP="00384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ZA OTVORENI POSTUPAK JAVNE NABAVKE</w:t>
      </w:r>
    </w:p>
    <w:p w14:paraId="47DAC0C9" w14:textId="77777777" w:rsidR="00384B31" w:rsidRDefault="00384B31" w:rsidP="00384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E22B44A" w14:textId="77777777" w:rsidR="00384B31" w:rsidRDefault="00384B31" w:rsidP="00384B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46B497D" w14:textId="2E7E518B" w:rsidR="00384B31" w:rsidRDefault="00384B31" w:rsidP="00384B31">
      <w:pPr>
        <w:spacing w:before="96" w:after="0" w:line="240" w:lineRule="auto"/>
        <w:ind w:left="720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Arial" w:eastAsia="Calibri" w:hAnsi="Arial" w:cs="Arial"/>
          <w:kern w:val="0"/>
          <w:lang w:val="sr-Latn-CS"/>
          <w14:ligatures w14:val="none"/>
        </w:rPr>
        <w:t xml:space="preserve">za nabavku – </w:t>
      </w:r>
      <w:proofErr w:type="spellStart"/>
      <w:r w:rsidR="0036222C" w:rsidRPr="0036222C">
        <w:rPr>
          <w:rFonts w:ascii="Arial" w:hAnsi="Arial" w:cs="Arial"/>
          <w:spacing w:val="20"/>
          <w:kern w:val="0"/>
          <w14:ligatures w14:val="none"/>
        </w:rPr>
        <w:t>rekonstrukcija</w:t>
      </w:r>
      <w:proofErr w:type="spellEnd"/>
      <w:r w:rsidR="0036222C" w:rsidRPr="0036222C">
        <w:rPr>
          <w:rFonts w:ascii="Arial" w:hAnsi="Arial" w:cs="Arial"/>
          <w:spacing w:val="20"/>
          <w:kern w:val="0"/>
          <w14:ligatures w14:val="none"/>
        </w:rPr>
        <w:t xml:space="preserve"> </w:t>
      </w:r>
      <w:proofErr w:type="spellStart"/>
      <w:r w:rsidR="0036222C" w:rsidRPr="0036222C">
        <w:rPr>
          <w:rFonts w:ascii="Arial" w:hAnsi="Arial" w:cs="Arial"/>
          <w:spacing w:val="20"/>
          <w:kern w:val="0"/>
          <w14:ligatures w14:val="none"/>
        </w:rPr>
        <w:t>ulice</w:t>
      </w:r>
      <w:proofErr w:type="spellEnd"/>
      <w:r w:rsidR="0036222C" w:rsidRPr="0036222C">
        <w:rPr>
          <w:rFonts w:ascii="Arial" w:hAnsi="Arial" w:cs="Arial"/>
          <w:spacing w:val="20"/>
          <w:kern w:val="0"/>
          <w14:ligatures w14:val="none"/>
        </w:rPr>
        <w:t xml:space="preserve"> “Mujo </w:t>
      </w:r>
      <w:proofErr w:type="spellStart"/>
      <w:r w:rsidR="0036222C" w:rsidRPr="0036222C">
        <w:rPr>
          <w:rFonts w:ascii="Arial" w:hAnsi="Arial" w:cs="Arial"/>
          <w:spacing w:val="20"/>
          <w:kern w:val="0"/>
          <w14:ligatures w14:val="none"/>
        </w:rPr>
        <w:t>Ulqinaku</w:t>
      </w:r>
      <w:proofErr w:type="spellEnd"/>
      <w:r w:rsidR="0036222C" w:rsidRPr="0036222C">
        <w:rPr>
          <w:rFonts w:ascii="Arial" w:hAnsi="Arial" w:cs="Arial"/>
          <w:spacing w:val="20"/>
          <w:kern w:val="0"/>
          <w14:ligatures w14:val="none"/>
        </w:rPr>
        <w:t>”</w:t>
      </w:r>
      <w:r>
        <w:rPr>
          <w:rFonts w:ascii="Arial" w:eastAsia="Calibri" w:hAnsi="Arial" w:cs="Arial"/>
          <w:kern w:val="0"/>
          <w:lang w:val="sr-Latn-CS"/>
          <w14:ligatures w14:val="none"/>
        </w:rPr>
        <w:t xml:space="preserve"> </w:t>
      </w:r>
    </w:p>
    <w:p w14:paraId="22EEE248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16B9B87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3A6CCC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Predmet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nabavke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nabavlja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546CB762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C40C4E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kao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cjelina</w:t>
      </w:r>
      <w:proofErr w:type="spellEnd"/>
    </w:p>
    <w:p w14:paraId="21190725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33E51D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9E97F19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DBDBBB2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2D67ECC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9CB1794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F543679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CBA9226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C85C5FA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308B932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0B5A7E8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3F7229C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AF77E68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3B93D69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475D8FC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8120E58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7BD14CA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BD38CE2" w14:textId="77777777" w:rsidR="00384B31" w:rsidRDefault="00384B31" w:rsidP="00384B31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0" w:name="_Toc62730553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POZIV ZA NADMETANJE</w:t>
      </w:r>
      <w:r>
        <w:rPr>
          <w:kern w:val="0"/>
          <w:vertAlign w:val="superscript"/>
          <w:lang w:val="en-GB"/>
          <w14:ligatures w14:val="none"/>
        </w:rPr>
        <w:footnoteReference w:id="1"/>
      </w:r>
      <w:bookmarkEnd w:id="0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 </w:t>
      </w:r>
    </w:p>
    <w:p w14:paraId="6DD08B8C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ab/>
      </w:r>
    </w:p>
    <w:p w14:paraId="748664B4" w14:textId="77777777" w:rsidR="00384B31" w:rsidRDefault="00384B31" w:rsidP="00384B3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2D24E7E" w14:textId="77777777" w:rsidR="00384B31" w:rsidRDefault="00384B31" w:rsidP="00384B31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Podaci o naručiocu;</w:t>
      </w:r>
    </w:p>
    <w:p w14:paraId="391A106A" w14:textId="77777777" w:rsidR="00384B31" w:rsidRDefault="00384B31" w:rsidP="00384B31">
      <w:pPr>
        <w:numPr>
          <w:ilvl w:val="0"/>
          <w:numId w:val="2"/>
        </w:numPr>
        <w:spacing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Podaci o postupku i predmetu javne nabavke: </w:t>
      </w:r>
    </w:p>
    <w:p w14:paraId="37F487C7" w14:textId="77777777" w:rsidR="00384B31" w:rsidRDefault="00384B31" w:rsidP="00384B3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Vrsta postupka,</w:t>
      </w:r>
    </w:p>
    <w:p w14:paraId="3B09ABE5" w14:textId="77777777" w:rsidR="00384B31" w:rsidRDefault="00384B31" w:rsidP="00384B3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Predmet javne nabavke (vrsta predmeta, naziv i opis predmeta),</w:t>
      </w:r>
    </w:p>
    <w:p w14:paraId="7D14386B" w14:textId="77777777" w:rsidR="00384B31" w:rsidRDefault="00384B31" w:rsidP="00384B3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Procijenjena vrijednost predmeta nabavke</w:t>
      </w:r>
      <w:r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val="sr-Latn-ME"/>
          <w14:ligatures w14:val="none"/>
        </w:rPr>
        <w:footnoteReference w:id="2"/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,</w:t>
      </w:r>
    </w:p>
    <w:p w14:paraId="0BC564F9" w14:textId="77777777" w:rsidR="00384B31" w:rsidRDefault="00384B31" w:rsidP="00384B3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Način nabavke: </w:t>
      </w:r>
    </w:p>
    <w:p w14:paraId="2EBF60ED" w14:textId="77777777" w:rsidR="00384B31" w:rsidRDefault="00384B31" w:rsidP="00384B3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Cjelina, po partijama,</w:t>
      </w:r>
    </w:p>
    <w:p w14:paraId="7EF62DF9" w14:textId="77777777" w:rsidR="00384B31" w:rsidRDefault="00384B31" w:rsidP="00384B3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Zajednička nabavka,</w:t>
      </w:r>
    </w:p>
    <w:p w14:paraId="454EAD68" w14:textId="77777777" w:rsidR="00384B31" w:rsidRDefault="00384B31" w:rsidP="00384B31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Centralizovana nabavka,</w:t>
      </w:r>
    </w:p>
    <w:p w14:paraId="765F43AC" w14:textId="77777777" w:rsidR="00384B31" w:rsidRDefault="00384B31" w:rsidP="00384B3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Posebni oblik nabavke:</w:t>
      </w:r>
    </w:p>
    <w:p w14:paraId="3FB415F8" w14:textId="77777777" w:rsidR="00384B31" w:rsidRDefault="00384B31" w:rsidP="00384B3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Okvirni sporazum,</w:t>
      </w:r>
    </w:p>
    <w:p w14:paraId="7ABBA7ED" w14:textId="77777777" w:rsidR="00384B31" w:rsidRDefault="00384B31" w:rsidP="00384B3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Dinamički sistem nabavki,</w:t>
      </w:r>
    </w:p>
    <w:p w14:paraId="0C263154" w14:textId="77777777" w:rsidR="00384B31" w:rsidRDefault="00384B31" w:rsidP="00384B3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Elektronska aukcija,</w:t>
      </w:r>
    </w:p>
    <w:p w14:paraId="303F0B4E" w14:textId="77777777" w:rsidR="00384B31" w:rsidRDefault="00384B31" w:rsidP="00384B31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Elektronski katalog,</w:t>
      </w:r>
    </w:p>
    <w:p w14:paraId="7DA1741E" w14:textId="77777777" w:rsidR="00384B31" w:rsidRDefault="00384B31" w:rsidP="00384B3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Uslovi za učešće u postupku javne nabavke i posebni osnovi za isključenje,</w:t>
      </w:r>
    </w:p>
    <w:p w14:paraId="35F0995C" w14:textId="77777777" w:rsidR="00384B31" w:rsidRDefault="00384B31" w:rsidP="00384B3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Kriterijum za izbor najpovoljnije ponude,</w:t>
      </w:r>
    </w:p>
    <w:p w14:paraId="6A383F01" w14:textId="77777777" w:rsidR="00384B31" w:rsidRDefault="00384B31" w:rsidP="00384B3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Način, mjesto i vrijeme podnošenja ponuda i otvaranja ponuda,</w:t>
      </w:r>
    </w:p>
    <w:p w14:paraId="0AD5E860" w14:textId="77777777" w:rsidR="00384B31" w:rsidRDefault="00384B31" w:rsidP="00384B3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Rok za donošenje odluke o izboru,</w:t>
      </w:r>
    </w:p>
    <w:p w14:paraId="4B406AA3" w14:textId="77777777" w:rsidR="00384B31" w:rsidRDefault="00384B31" w:rsidP="00384B3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Rok važenja ponude,</w:t>
      </w:r>
    </w:p>
    <w:p w14:paraId="0147DF29" w14:textId="77777777" w:rsidR="00384B31" w:rsidRDefault="00384B31" w:rsidP="00384B31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Garancija ponude</w:t>
      </w:r>
    </w:p>
    <w:p w14:paraId="3D48E99B" w14:textId="77777777" w:rsidR="00384B31" w:rsidRDefault="00384B31" w:rsidP="00384B3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136C49D" w14:textId="77777777" w:rsidR="00384B31" w:rsidRDefault="00384B31" w:rsidP="00384B31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" w:name="_Toc62730554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TEHNIČKA SPECIFIKACIJA PREDMETA JAVNE NABAVKE</w:t>
      </w:r>
      <w:r>
        <w:rPr>
          <w:kern w:val="0"/>
          <w:vertAlign w:val="superscript"/>
          <w:lang w:val="en-GB"/>
          <w14:ligatures w14:val="none"/>
        </w:rPr>
        <w:footnoteReference w:id="3"/>
      </w:r>
      <w:bookmarkEnd w:id="1"/>
    </w:p>
    <w:p w14:paraId="1D219028" w14:textId="77777777" w:rsidR="00384B31" w:rsidRDefault="00384B31" w:rsidP="00384B3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BA40F32" w14:textId="77777777" w:rsidR="00384B31" w:rsidRDefault="00384B31" w:rsidP="00384B31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Naziv i opis predmeta nabavke u cjelini, po partijama i stavkama sa bitnim karakteristikama</w:t>
      </w:r>
    </w:p>
    <w:p w14:paraId="4FE7C1A3" w14:textId="77777777" w:rsidR="00384B31" w:rsidRDefault="00384B31" w:rsidP="00384B31">
      <w:pPr>
        <w:numPr>
          <w:ilvl w:val="0"/>
          <w:numId w:val="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Zahtjevi u pogledu načina izvršavanja predmeta nabavke koji su od značaja za sačinjavanje ponude i izvršenje ugovora</w:t>
      </w:r>
    </w:p>
    <w:p w14:paraId="08FC6734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sr-Latn-ME"/>
          <w14:ligatures w14:val="none"/>
        </w:rPr>
      </w:pPr>
    </w:p>
    <w:p w14:paraId="560FF953" w14:textId="77777777" w:rsidR="00384B31" w:rsidRDefault="00384B31" w:rsidP="00384B31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2" w:name="_Toc62730555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DODATNE INFORMACIJE O PREDMETU I POSTUPKU NABAVKE</w:t>
      </w:r>
      <w:r>
        <w:rPr>
          <w:kern w:val="0"/>
          <w:vertAlign w:val="superscript"/>
          <w:lang w:val="en-GB"/>
          <w14:ligatures w14:val="none"/>
        </w:rPr>
        <w:footnoteReference w:id="4"/>
      </w:r>
      <w:bookmarkEnd w:id="2"/>
    </w:p>
    <w:p w14:paraId="3DDCD146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5B554863" w14:textId="77777777" w:rsidR="00384B31" w:rsidRDefault="00384B31" w:rsidP="0038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54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Procijenjena vrijednost predmenta nabavke: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vertAlign w:val="superscript"/>
          <w:lang w:val="sr-Latn-ME"/>
          <w14:ligatures w14:val="none"/>
        </w:rPr>
        <w:footnoteReference w:id="5"/>
      </w:r>
    </w:p>
    <w:p w14:paraId="71C6F59F" w14:textId="77777777" w:rsidR="00384B31" w:rsidRDefault="00384B31" w:rsidP="00384B31">
      <w:pPr>
        <w:spacing w:line="254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Procijenjena vrijednost predmeta nabavke bez zaključivanja okvirnog sporazuma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:</w:t>
      </w:r>
    </w:p>
    <w:p w14:paraId="78C9D808" w14:textId="61B5C62E" w:rsidR="00384B31" w:rsidRDefault="00384B31" w:rsidP="00384B31">
      <w:pPr>
        <w:spacing w:line="254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sym w:font="Wingdings" w:char="F0FD"/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kao cjeline je </w:t>
      </w:r>
      <w:r w:rsidR="0036222C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609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.</w:t>
      </w:r>
      <w:r w:rsidR="0036222C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794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,</w:t>
      </w:r>
      <w:r w:rsidR="0036222C"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>86</w:t>
      </w:r>
      <w:r>
        <w:rPr>
          <w:rFonts w:ascii="Times New Roman" w:eastAsia="Calibri" w:hAnsi="Times New Roman" w:cs="Times New Roman"/>
          <w:bCs/>
          <w:kern w:val="0"/>
          <w:sz w:val="24"/>
          <w:szCs w:val="24"/>
          <w:lang w:val="sr-Latn-ME"/>
          <w14:ligatures w14:val="none"/>
        </w:rPr>
        <w:t xml:space="preserve"> € bez uračunatog PDV-a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;</w:t>
      </w:r>
    </w:p>
    <w:p w14:paraId="7271B419" w14:textId="77777777" w:rsidR="00384B31" w:rsidRDefault="00384B31" w:rsidP="00384B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Obrazloženje razloga zašto predmet nabavke nije podijeljen na partije: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vertAlign w:val="superscript"/>
          <w:lang w:val="sr-Latn-ME"/>
          <w14:ligatures w14:val="none"/>
        </w:rPr>
        <w:footnoteReference w:id="6"/>
      </w:r>
    </w:p>
    <w:p w14:paraId="0F171367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35014B0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Predmet javne nabavke predstavlja jedinstvenu cjelinu, te stoga nije podijeljen po partijama.</w:t>
      </w:r>
    </w:p>
    <w:p w14:paraId="3236553E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970F2EE" w14:textId="77777777" w:rsidR="00384B31" w:rsidRDefault="00384B31" w:rsidP="0038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ZAKLJUČIVANJE OKVIRNOG SPORAZUMA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vertAlign w:val="superscript"/>
          <w:lang w:val="sr-Latn-ME"/>
          <w14:ligatures w14:val="none"/>
        </w:rPr>
        <w:footnoteReference w:id="7"/>
      </w:r>
    </w:p>
    <w:p w14:paraId="2D248947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DB32316" w14:textId="77777777" w:rsidR="00384B31" w:rsidRDefault="00384B31" w:rsidP="0038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Zaključiće se okvirni sporazum:</w:t>
      </w:r>
    </w:p>
    <w:p w14:paraId="0C55E8F9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6D7542C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1DC51346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 </w:t>
      </w:r>
    </w:p>
    <w:p w14:paraId="2C811E80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07BE592" w14:textId="77777777" w:rsidR="00384B31" w:rsidRDefault="00384B31" w:rsidP="0038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PODACI O NARUČIOCIMA KOJI ZAKLJUČUJU ZAJEDNIČKU NABAVKU</w:t>
      </w:r>
    </w:p>
    <w:p w14:paraId="5C230068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5D3850D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5EA41372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78AE071" w14:textId="77777777" w:rsidR="00384B31" w:rsidRDefault="00384B31" w:rsidP="00384B31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PODACI O NARUČIOCIMA KOJI SU UKLJUČENI U CENTRALIZOVANU NABAVKU</w:t>
      </w:r>
    </w:p>
    <w:p w14:paraId="05D13BB3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6EC040A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6763CE72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AF3CAF2" w14:textId="77777777" w:rsidR="00384B31" w:rsidRDefault="00384B31" w:rsidP="0038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 SPROVOĐENJA ELEKTRONSKE AUKCIJE</w:t>
      </w:r>
    </w:p>
    <w:p w14:paraId="75BD9674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541D9C1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Nije primjenjivo. </w:t>
      </w:r>
    </w:p>
    <w:p w14:paraId="4A4B6D19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AA52376" w14:textId="77777777" w:rsidR="00384B31" w:rsidRDefault="00384B31" w:rsidP="0038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 xml:space="preserve">ELEKTRONSKI KATALOG </w:t>
      </w:r>
    </w:p>
    <w:p w14:paraId="3C4E355E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F622646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Nije primjenjivo.</w:t>
      </w:r>
    </w:p>
    <w:p w14:paraId="13631E14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C85A627" w14:textId="77777777" w:rsidR="00384B31" w:rsidRDefault="00384B31" w:rsidP="0038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PONUDA SA VARIJANTAMA</w:t>
      </w:r>
    </w:p>
    <w:p w14:paraId="0E440B8D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37BCA7B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Mogućnost podnošenja ponude sa varijantama</w:t>
      </w:r>
    </w:p>
    <w:p w14:paraId="1F13BB9C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3110ADD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Varijante ponude nijesu dozvoljene i neće biti razmatrane.</w:t>
      </w:r>
    </w:p>
    <w:p w14:paraId="4FDAAD28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Varijante ponude su dozvoljene.</w:t>
      </w:r>
    </w:p>
    <w:p w14:paraId="1331AE73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73FE4039" w14:textId="77777777" w:rsidR="00384B31" w:rsidRDefault="00384B31" w:rsidP="00384B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REZERVISANA NABAVKA</w:t>
      </w:r>
    </w:p>
    <w:p w14:paraId="7BF2D1B9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2D64B2B3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</w:t>
      </w:r>
    </w:p>
    <w:p w14:paraId="0B2846AF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232C7042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7ADB4ECB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3" w:name="_Toc62730556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NAČIN UTVRĐIVANJA EKVIVALENTNOSTI</w:t>
      </w:r>
      <w:bookmarkEnd w:id="3"/>
    </w:p>
    <w:p w14:paraId="4A6AB223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7A40D43C" w14:textId="742F79C6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  <w:t xml:space="preserve">Način utvrđivanja ekvivalentnosti: </w:t>
      </w:r>
    </w:p>
    <w:p w14:paraId="241AF4BD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392BC2B7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5ED9A7F7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sr-Latn-ME"/>
          <w14:ligatures w14:val="none"/>
        </w:rPr>
      </w:pPr>
    </w:p>
    <w:p w14:paraId="5F0DA57E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4" w:name="_Toc62730557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OSNOVI ZA OBAVEZNO ISKLJUČENJE IZ POSTUPKA JAVNE NABAVKE</w:t>
      </w:r>
      <w:bookmarkEnd w:id="4"/>
    </w:p>
    <w:p w14:paraId="2992A8CB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A623B4D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Naručilac će isključiti privrednog subjekta iz postupka javne nabavke ako utvrdi da:</w:t>
      </w:r>
    </w:p>
    <w:p w14:paraId="2589E4B9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1) ) je vršio neprimjeren uticaj u smislu člana 38 stav 2 tačka 1 ovog zakona;</w:t>
      </w:r>
    </w:p>
    <w:p w14:paraId="3618487A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2) postoji sukob interesa iz člana 41 stav 1 tačka 2 ili člana 42 ovog zakona;</w:t>
      </w:r>
    </w:p>
    <w:p w14:paraId="5CA13DCB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3) ne ispunjava uslov iz člana 99 ovog zakona;</w:t>
      </w:r>
    </w:p>
    <w:p w14:paraId="30CC8DE8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4) ne ispunjava uslov iz čl. 102, 104 ili 106 ovog zakona predviđen tenderskom dokumentacijom;</w:t>
      </w:r>
    </w:p>
    <w:p w14:paraId="326CCC1B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5) nije dostavio izjavu privrednog subjekta ili dostavljena izjava ne sadrži informacije i podatke tražene tenderskom dokumentacijom ili je nepravilno sačinjena;</w:t>
      </w:r>
    </w:p>
    <w:p w14:paraId="12DF04F3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6) postoji razlog na osnovu kojeg se smatra da je odustao od prijave, odnosno ponude, a koji je propisan članom 120 stav 15 ovog zakona;</w:t>
      </w:r>
    </w:p>
    <w:p w14:paraId="10CD894A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7) nije dostavio garanciju ponude ili nije dostavio garanciju ponude na način predviđen tenderskom dokumentacijom u skladu sa članom 122 st. 2, 3 ili 4 ovog zakona ili je dostavio garanciju ponude na manji iznos od traženog ili je ta garancija neispravna; i/​ili</w:t>
      </w:r>
    </w:p>
    <w:p w14:paraId="38189966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8) postoji drugi razlog propisan ovim zakonom.</w:t>
      </w:r>
    </w:p>
    <w:p w14:paraId="22C1BCC4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5" w:name="_Toc62730558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SREDSTVA FINANSIJSKOG OBEZBJEĐENJA UGOVORA O JAVNOJ NABAVCI</w:t>
      </w:r>
      <w:bookmarkEnd w:id="5"/>
    </w:p>
    <w:p w14:paraId="7D737574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16DE391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Ponuđač čija ponuda bude izabrana kao najpovoljnija je dužan da uz potpisan ugovor o javnoj nabavci dostavi naručiocu:</w:t>
      </w:r>
    </w:p>
    <w:p w14:paraId="7FC01866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7750262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garancija za dobro izvršenje ugovora, ako je raskid ugovora nastao zbog neispunjenja ugovorenih obaveza nastalih činjenjem ili nečinjenjem ponuđača u iznosu od 10% od vrijednosti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val="sr-Latn-ME"/>
          <w14:ligatures w14:val="none"/>
        </w:rPr>
        <w:t>;</w:t>
      </w:r>
    </w:p>
    <w:p w14:paraId="2EE930DC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6" w:name="_Toc62730559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METODOLOGIJA VREDNOVANJA PONUDA</w:t>
      </w:r>
      <w:bookmarkEnd w:id="6"/>
    </w:p>
    <w:p w14:paraId="430437CC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hr-HR"/>
          <w14:ligatures w14:val="none"/>
        </w:rPr>
      </w:pPr>
    </w:p>
    <w:p w14:paraId="13DD58B7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Naru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č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ilac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ć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postupku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javne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nabavki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izabrati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ekonomski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najpovoljniju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ponudu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primjenom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pristupa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isplativosti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,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po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osnovu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hr-HR"/>
          <w14:ligatures w14:val="none"/>
        </w:rPr>
        <w:t>kriterijuma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: </w:t>
      </w:r>
    </w:p>
    <w:p w14:paraId="2DA12286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9B63172" w14:textId="77777777" w:rsidR="00384B31" w:rsidRDefault="00384B31" w:rsidP="00384B3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odnos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kvaliteta</w:t>
      </w:r>
      <w:proofErr w:type="spellEnd"/>
    </w:p>
    <w:p w14:paraId="7D938FD1" w14:textId="77777777" w:rsidR="00384B31" w:rsidRDefault="00384B31" w:rsidP="00384B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Parametar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………………………………90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bodova</w:t>
      </w:r>
      <w:proofErr w:type="spellEnd"/>
    </w:p>
    <w:p w14:paraId="210147FA" w14:textId="77777777" w:rsidR="00384B31" w:rsidRDefault="00384B31" w:rsidP="00384B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Parametar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kvalitet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rok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izvođenje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radova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…………...10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bodova</w:t>
      </w:r>
      <w:proofErr w:type="spellEnd"/>
    </w:p>
    <w:p w14:paraId="49330FD2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6F2C880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6B02AED7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bodova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osnovu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vrednovanja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cijene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:</w:t>
      </w:r>
    </w:p>
    <w:p w14:paraId="60FA4DDD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Najniža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90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bodova</w:t>
      </w:r>
      <w:proofErr w:type="spellEnd"/>
    </w:p>
    <w:p w14:paraId="7D89F684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lastRenderedPageBreak/>
        <w:t>Broj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bodova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ponuđenu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cijenu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konkretnog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ponuđača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najniža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konkretnog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ponuđača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x 90</w:t>
      </w:r>
    </w:p>
    <w:p w14:paraId="30C320FD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bodova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po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osnovu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vrednovanja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roka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kao</w:t>
      </w:r>
      <w:proofErr w:type="spellEnd"/>
      <w:proofErr w:type="gram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mjerila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kvaliteta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:</w:t>
      </w:r>
    </w:p>
    <w:p w14:paraId="48D54747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Najkraći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rok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izvođenje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10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bodova</w:t>
      </w:r>
      <w:proofErr w:type="spellEnd"/>
    </w:p>
    <w:p w14:paraId="391C3F91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Broj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bodova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rok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konkretnog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ponuđača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najkraći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rok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ponuđeni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rok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konkretnog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ponuđača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x 10</w:t>
      </w:r>
    </w:p>
    <w:p w14:paraId="0BBF702D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4A3F214C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Napomena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Ponuđač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dužan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da u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ponudi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precizira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rok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izvođenje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koji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će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koristiti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vrednovanje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parametra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kvalitet</w:t>
      </w:r>
      <w:proofErr w:type="spellEnd"/>
    </w:p>
    <w:p w14:paraId="72ED4E3A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14DEFD4F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49A88B74" w14:textId="77777777" w:rsidR="00384B31" w:rsidRDefault="00384B31" w:rsidP="00384B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shd w:val="clear" w:color="auto" w:fill="FFFFFF"/>
          <w:lang w:val="hr-HR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Odnos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cijene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i</w:t>
      </w:r>
      <w:proofErr w:type="spellEnd"/>
      <w:proofErr w:type="gram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kvaliteta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=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Cijena</w:t>
      </w:r>
      <w:proofErr w:type="spellEnd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+ </w:t>
      </w:r>
      <w:proofErr w:type="spellStart"/>
      <w:r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Kvalitet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shd w:val="clear" w:color="auto" w:fill="FFFFFF"/>
          <w14:ligatures w14:val="none"/>
        </w:rPr>
        <w:t>.</w:t>
      </w:r>
    </w:p>
    <w:p w14:paraId="61FAAD1E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7" w:name="_Toc62730560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JEZIK PONUDE</w:t>
      </w:r>
      <w:bookmarkEnd w:id="7"/>
    </w:p>
    <w:p w14:paraId="68D038C7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171F252E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Ponuda se sačinjava na:</w:t>
      </w:r>
    </w:p>
    <w:p w14:paraId="20E204FE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19E64F5B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crnogorski jezik i drugi jezik koji je u službenoj upotrebi u Crnoj Gori, u skladu sa Ustavom i zakonom.</w:t>
      </w:r>
    </w:p>
    <w:p w14:paraId="337F09AF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BA35E2F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8" w:name="_Toc62730561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NAČIN, MJESTO I VRIJEME PODNOŠENJA PONUDA I OTVARANJA PONUDA</w:t>
      </w:r>
      <w:bookmarkEnd w:id="8"/>
    </w:p>
    <w:p w14:paraId="35610239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659F13AE" w14:textId="6CA9E746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Ponude se podnose preko ESJN-a zaključno sa danom </w:t>
      </w:r>
      <w:r w:rsidR="0036222C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.1</w:t>
      </w:r>
      <w:r w:rsidR="0036222C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.2024.godine do </w:t>
      </w:r>
      <w:r w:rsidR="0036222C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sati.</w:t>
      </w:r>
    </w:p>
    <w:p w14:paraId="22C2E549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val="sr-Latn-ME"/>
          <w14:ligatures w14:val="none"/>
        </w:rPr>
      </w:pPr>
    </w:p>
    <w:p w14:paraId="29E2EAA7" w14:textId="48220B40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Otvaranje ponuda održaće se dana  </w:t>
      </w:r>
      <w:r w:rsidR="0036222C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30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.1</w:t>
      </w:r>
      <w:r w:rsidR="0036222C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.2024. godine u </w:t>
      </w:r>
      <w:r w:rsidR="0036222C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09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:00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sati. </w:t>
      </w:r>
    </w:p>
    <w:p w14:paraId="0150C6F0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2EC967E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sym w:font="Wingdings" w:char="F078"/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 U skladu sa članom 122 Zakona o javnim nabavkama,  garancija ponude podnosi se u elektronskom obliku putem ESJN.</w:t>
      </w:r>
    </w:p>
    <w:p w14:paraId="1956272F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Izuzetno, ako ponuđač ne može da garanciju ponude podnese u elektronskom obliku, dužan je da putem ESJN dostavi kopiju garancije ponude, a da original garancije ponude dostavi, odnosno uruči naručiocu neposredno ili putem pošte, preporučenom pošiljkom najkasnije prije isteka roka za podnošenje ponuda. Adresa za neposredno uručivanje ili slanje putem pošte je: </w:t>
      </w:r>
    </w:p>
    <w:p w14:paraId="1929F906" w14:textId="77777777" w:rsidR="00384B31" w:rsidRDefault="00384B31" w:rsidP="00384B31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neposrednom predajom na arhivi naručioca na adresi Đ.K.Skenderbeu</w:t>
      </w:r>
    </w:p>
    <w:p w14:paraId="7A432D2F" w14:textId="77777777" w:rsidR="00384B31" w:rsidRDefault="00384B31" w:rsidP="00384B31">
      <w:pPr>
        <w:numPr>
          <w:ilvl w:val="0"/>
          <w:numId w:val="9"/>
        </w:num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preporučenom pošiljkom sa povratnicom na adresi Đ.K.Skenderbeu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 najkasnije do roka određenog za podnošenje ponude, </w:t>
      </w:r>
    </w:p>
    <w:p w14:paraId="7E297000" w14:textId="323597DC" w:rsidR="00384B31" w:rsidRDefault="00384B31" w:rsidP="00384B31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radnim danima od 9 do 14 sati, zaključno sa danom </w:t>
      </w:r>
      <w:r w:rsidR="0036222C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30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.1</w:t>
      </w:r>
      <w:r w:rsidR="0036222C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2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 xml:space="preserve">.2024. godine do </w:t>
      </w:r>
      <w:r w:rsidR="0036222C"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09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:00 sati.</w:t>
      </w:r>
    </w:p>
    <w:p w14:paraId="16BAA544" w14:textId="77777777" w:rsidR="00384B31" w:rsidRDefault="00384B31" w:rsidP="00384B31">
      <w:pPr>
        <w:spacing w:before="96"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162DF86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:lang w:val="sr-Latn-ME"/>
          <w14:ligatures w14:val="none"/>
        </w:rPr>
      </w:pPr>
      <w:bookmarkStart w:id="9" w:name="_Hlk125620710"/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Napomena: Garancija ponude u pisanom obliku se dostavlja, 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lang w:val="sr-Latn-ME"/>
          <w14:ligatures w14:val="none"/>
        </w:rPr>
        <w:t>u originalu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 xml:space="preserve">, u posebnoj koverti. </w:t>
      </w:r>
      <w:r>
        <w:rPr>
          <w:rFonts w:ascii="Times New Roman" w:hAnsi="Times New Roman" w:cs="Times New Roman"/>
          <w:b/>
          <w:color w:val="000000"/>
          <w:kern w:val="0"/>
          <w:sz w:val="24"/>
          <w:szCs w:val="24"/>
          <w:u w:val="single"/>
          <w:lang w:val="sr-Latn-ME"/>
          <w14:ligatures w14:val="none"/>
        </w:rPr>
        <w:t>na kojoj se navodi: naziv i sjedište naručioca, broj tenderske dokumentacije za koju se podnosi garancija, naziv, sjedište i adresa ponuđača i naznake "garancija ponude" i "ne otvaraj prije roka za otvaranje ponuda".</w:t>
      </w:r>
    </w:p>
    <w:p w14:paraId="1925C58A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0" w:name="_Toc62730562"/>
      <w:bookmarkEnd w:id="9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USLOVI ZA AKTIVIRANJE GARANCIJE PONUDE</w:t>
      </w:r>
      <w:r>
        <w:rPr>
          <w:kern w:val="0"/>
          <w:vertAlign w:val="superscript"/>
          <w:lang w:val="en-GB"/>
          <w14:ligatures w14:val="none"/>
        </w:rPr>
        <w:footnoteReference w:id="8"/>
      </w:r>
      <w:bookmarkStart w:id="11" w:name="_Toc62730563"/>
      <w:bookmarkEnd w:id="10"/>
    </w:p>
    <w:p w14:paraId="5917F8E7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bookmarkStart w:id="12" w:name="_Hlk125620724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 xml:space="preserve">      </w:t>
      </w: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Garancija ponude će se aktivirati ako ponuđač: </w:t>
      </w:r>
    </w:p>
    <w:p w14:paraId="07B4917C" w14:textId="77777777" w:rsidR="00384B31" w:rsidRDefault="00384B31" w:rsidP="00384B31">
      <w:pPr>
        <w:spacing w:after="0" w:line="254" w:lineRule="auto"/>
        <w:ind w:left="360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1) odustane od ponude u roku važenja ponude i/ili; </w:t>
      </w:r>
    </w:p>
    <w:p w14:paraId="353DF42D" w14:textId="77777777" w:rsidR="00384B31" w:rsidRDefault="00384B31" w:rsidP="00384B31">
      <w:pPr>
        <w:spacing w:after="0"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     2) odbije da potpiše ugovor o javnoj nabavci ili okvirni sporazum.</w:t>
      </w:r>
    </w:p>
    <w:bookmarkEnd w:id="12"/>
    <w:p w14:paraId="24CD29AE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DC4CF0D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TAJNOST PODATAKA</w:t>
      </w:r>
      <w:bookmarkEnd w:id="11"/>
    </w:p>
    <w:p w14:paraId="32481392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</w:t>
      </w:r>
    </w:p>
    <w:p w14:paraId="1223869B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Tenderska dokumentacija sadrži tajne podatke</w:t>
      </w:r>
    </w:p>
    <w:p w14:paraId="77EFB57B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2123355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ym w:font="Wingdings" w:char="F0FD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ne</w:t>
      </w:r>
    </w:p>
    <w:p w14:paraId="4F482343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da</w:t>
      </w:r>
    </w:p>
    <w:p w14:paraId="1D7DA3F3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8075640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3" w:name="_Toc62730564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UPUTSTVO ZA SAČINJAVANJE PONUDE</w:t>
      </w:r>
      <w:bookmarkEnd w:id="13"/>
    </w:p>
    <w:p w14:paraId="4C84BF33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BA7DB60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bookmarkStart w:id="14" w:name="_Hlk125620755"/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Ponuda se sačinjava i podnosi u elektronskom obliku.</w:t>
      </w:r>
    </w:p>
    <w:p w14:paraId="1197AF2B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Dokazi iz člana 120 stav 16 tač. 3, 4 i 5 Zakona o javnim nabavkama podnose se putem ESJN u elektronskom obliku ili kao skenirana kopija originala.</w:t>
      </w:r>
    </w:p>
    <w:bookmarkEnd w:id="14"/>
    <w:p w14:paraId="0327CE6E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Ponude se sačinjava u ESJN u skladu sa tenderskom dokumentacijom i važećim Pravilnikom o sadržaju ponude i uputstvu za sačinjavanje i podnošenje ponude. </w:t>
      </w:r>
    </w:p>
    <w:p w14:paraId="29270237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Ispunjenost uslova za učešće u postupku javne nabavke dokazuje se izjavom privrednog subjekta, koja se sačinjava na obrascu datom u Pravilniku o obrascu izjave privrednog subjekta.</w:t>
      </w:r>
    </w:p>
    <w:p w14:paraId="588CD0EC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Ponuđač je dužan da tačno i nedvosmisleno popuni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sr-Latn-ME"/>
          <w14:ligatures w14:val="none"/>
        </w:rPr>
        <w:t>Izjavu privrednog subjekta u skladu sa zahtjevima iz tenderske dokumentacije.</w:t>
      </w:r>
    </w:p>
    <w:p w14:paraId="2D37CF84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5120D65D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5" w:name="_Toc62730565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NAČIN ZAKLJUČIVANJA I IZMJENE UGOVORA O JAVNOJ NABAVCI</w:t>
      </w:r>
      <w:bookmarkEnd w:id="15"/>
    </w:p>
    <w:p w14:paraId="73CC9EB3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4"/>
          <w:szCs w:val="24"/>
          <w:lang w:val="sr-Latn-ME"/>
          <w14:ligatures w14:val="none"/>
        </w:rPr>
      </w:pPr>
    </w:p>
    <w:p w14:paraId="0BF12EF8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Naručilac zaključuje ugovor o javnoj nabavci u pisanom sa ponuđačem čija je ponuda izabrana kao najpovoljnija, nakon izvršnosti odluke o izboru najpovoljnije ponude. </w:t>
      </w:r>
    </w:p>
    <w:p w14:paraId="3EA38FF9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Ugovor o javnoj nabavci mora da bude u skladu sa uslovima utvrđenim tenderskom dokumentacijom, izabranom ponudom i odlukom o izboru najpovoljnije ponude, osim u pogledu iskazivanja PDV-a.</w:t>
      </w:r>
    </w:p>
    <w:p w14:paraId="23D71FEC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vertAlign w:val="superscript"/>
          <w:lang w:val="sr-Latn-ME"/>
          <w14:ligatures w14:val="none"/>
        </w:rPr>
        <w:footnoteReference w:id="9"/>
      </w:r>
    </w:p>
    <w:p w14:paraId="0EF059C2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 xml:space="preserve">Do raskida Ugovora o javnoj nabavci može doći ako Izvođač ne bude izvršavao svoje obaveze u rokovima i na način predviđen ugovorom. U slučaju kada Naručilac ustanovi da Izvođač ne pruža </w:t>
      </w: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lastRenderedPageBreak/>
        <w:t>preuzete obaveze u skladu sa ugovorom, Naručilac je obavezan da prethodno pisanim putem pozove Izvođač i da putem Zapisnika zajednički konstatuju uzrok i obim uočenih propusta, i pokušaju ga sporazumno otkloniti. Ukoliko se ne dogovore sporazumno u vezi otklanjanja utvrđenih propusta, ili se Izvođač ne odazove pozivu Naručioca, Naručilac ima pravo jednostrano raskinuti ugovor.</w:t>
      </w:r>
    </w:p>
    <w:p w14:paraId="35B023B8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  <w:lang w:val="sr-Latn-ME"/>
          <w14:ligatures w14:val="none"/>
        </w:rPr>
        <w:t>Ugovor o javnoj nabavci koji je zaključen uz kršenje antikorupcijskog pravila u skladu sa odredbama člana 38 ZJN (Sl.list Crne Gore br. 74/19 i 03/23) ništav je.</w:t>
      </w:r>
    </w:p>
    <w:p w14:paraId="4157252E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Ukoliko u toku važnosti ovog ugovora dođe do bilo kakvih promjena u nazivu ili drugim statusnim promjenama ugovornih strana, tada će sva prava i obaveze ugovorne strane kod koje dođe do takve promjene, preći na njenog pravnog sljedbenika.</w:t>
      </w:r>
    </w:p>
    <w:p w14:paraId="473A3FA9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Za sve što nije predviđeno ovim ugovorom primjenjuju se odredbe Zakona o obligacionim odnosima i drugih pozitivnih propisa Crne Gore.</w:t>
      </w:r>
    </w:p>
    <w:p w14:paraId="20A90A17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Ugovorne strane su saglasne da eventualne sporove povodom ovog ugovora rješavaju sporazumom. U protivnom, spor će rješavati nadležni sud u Podgorici</w:t>
      </w:r>
      <w:r>
        <w:rPr>
          <w:rFonts w:ascii="Times New Roman" w:hAnsi="Times New Roman" w:cs="Times New Roman"/>
          <w:kern w:val="0"/>
          <w:sz w:val="24"/>
          <w:szCs w:val="24"/>
          <w:lang w:val="sr-Latn-ME"/>
          <w14:ligatures w14:val="none"/>
        </w:rPr>
        <w:t>.</w:t>
      </w:r>
    </w:p>
    <w:p w14:paraId="0FF4EA14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</w:pPr>
      <w:r>
        <w:rPr>
          <w:rFonts w:ascii="Times New Roman" w:hAnsi="Times New Roman" w:cs="Times New Roman"/>
          <w:kern w:val="0"/>
          <w:sz w:val="24"/>
          <w:szCs w:val="24"/>
          <w:lang w:val="sr-Latn-CS"/>
          <w14:ligatures w14:val="none"/>
        </w:rPr>
        <w:t>Izvođač</w:t>
      </w:r>
      <w:r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  <w:t xml:space="preserve"> je dužan da potpiše ovaj Ugovor u roku od petnaest dana od dana dostavljanja, i u istom roku vrati Naručiocu potpisan ugovor zajedno sa garancijom za dobro izvršenje ugovora. </w:t>
      </w:r>
    </w:p>
    <w:p w14:paraId="41C4ACF3" w14:textId="77777777" w:rsidR="00384B31" w:rsidRDefault="00384B31" w:rsidP="00384B31">
      <w:pPr>
        <w:spacing w:line="254" w:lineRule="auto"/>
        <w:jc w:val="both"/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lang w:val="sl-SI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sym w:font="Wingdings" w:char="F0A8"/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l-SI"/>
          <w14:ligatures w14:val="none"/>
        </w:rPr>
        <w:t xml:space="preserve"> Ugovor </w:t>
      </w:r>
      <w:r>
        <w:rPr>
          <w:rFonts w:ascii="Times New Roman" w:hAnsi="Times New Roman" w:cs="Times New Roman"/>
          <w:kern w:val="0"/>
          <w:sz w:val="24"/>
          <w:szCs w:val="24"/>
          <w:lang w:val="sl-SI"/>
          <w14:ligatures w14:val="none"/>
        </w:rPr>
        <w:t>o javnoj nabavci tokom njegovog trajanja može da se izmijeni bez sprovođenja novog postupka javne nabavke u skladu sa članom 151 stav 1 tačka 3 Zakona o javnim nabavkama: kad je potreba za izmjenom ugovora nastala zbog okolnosti koje naručilac u vrijeme zaključivanja ugovora nije mogao da predvidi, a izmjenom se ne mijenja priroda ugovora a povećanje vrijednosti nije veće od 20% vrijednosti prvobitnog ugovora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sl-SI"/>
          <w14:ligatures w14:val="none"/>
        </w:rPr>
        <w:t>.</w:t>
      </w:r>
    </w:p>
    <w:p w14:paraId="312BBC25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5DDB76C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6" w:name="_Toc62730566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t>ZAHTJEV ZA POJAŠNJENJE ILI IZMJENU I DOPUNU TENDERSKE DOKUMENTACIJE</w:t>
      </w:r>
      <w:bookmarkEnd w:id="16"/>
    </w:p>
    <w:p w14:paraId="55D29E39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0C0CD171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62CBA2A2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92AFEBD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Privredni subjekat ima pravo da pisanim zahtjevom traži od naručioca pojašnjenje tenderske dokumentacije, odnosno izmjena i/​ili dopuna tenderske dokumentacije tokom roka za dostavljanje prijava za kvalifikaciju ili ponuda, a najkasnije deset dana prije isteka roka određenog za dostavljanje prijava za kvalifikaciju ili ponuda.</w:t>
      </w:r>
    </w:p>
    <w:p w14:paraId="417B62FD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359164F1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Zahtjev se podnosi isključivo putem ESJN-a.</w:t>
      </w:r>
    </w:p>
    <w:p w14:paraId="25DA5402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3D59E21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52023D0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6D0ADBDE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4A1D6D9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FBC1EC4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</w:pPr>
      <w:bookmarkStart w:id="17" w:name="_Toc416180136"/>
      <w:bookmarkStart w:id="18" w:name="_Toc508349235"/>
      <w:bookmarkStart w:id="19" w:name="_Toc62730567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IZJAVA NARUČIOCA O NEPOSTOJANJU SUKOBA INTERESA</w:t>
      </w:r>
      <w:bookmarkEnd w:id="17"/>
      <w:bookmarkEnd w:id="18"/>
      <w:bookmarkEnd w:id="19"/>
    </w:p>
    <w:p w14:paraId="4EF54089" w14:textId="77777777" w:rsidR="00384B31" w:rsidRDefault="00384B31" w:rsidP="00384B31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</w:pPr>
    </w:p>
    <w:p w14:paraId="31B9A0DC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sr-Latn-ME"/>
          <w14:ligatures w14:val="none"/>
        </w:rPr>
        <w:t>Opština Ulcinj</w:t>
      </w:r>
    </w:p>
    <w:p w14:paraId="395CF0A3" w14:textId="4E1EBAC3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Broj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: </w:t>
      </w:r>
      <w:r w:rsidR="0036222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22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/24-01-426/24-1</w:t>
      </w:r>
      <w:r w:rsidR="0036222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724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/2</w:t>
      </w:r>
    </w:p>
    <w:p w14:paraId="3D887974" w14:textId="2CACF330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Mjesto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i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 xml:space="preserve"> datum: Ulcinj, </w:t>
      </w:r>
      <w:r w:rsidR="0036222C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25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.</w:t>
      </w:r>
      <w:proofErr w:type="gramStart"/>
      <w:r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11.2024.godine</w:t>
      </w:r>
      <w:proofErr w:type="gramEnd"/>
    </w:p>
    <w:p w14:paraId="37A8219F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481E995E" w14:textId="77777777" w:rsidR="00384B31" w:rsidRDefault="00384B31" w:rsidP="00384B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</w:p>
    <w:p w14:paraId="58EE855C" w14:textId="77777777" w:rsidR="00384B31" w:rsidRDefault="00384B31" w:rsidP="00384B31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U skladu sa članom 43 stav 1 Zakona o javnim nabavkama („Službeni list CG”, br.74/19 i 03/23), </w:t>
      </w:r>
    </w:p>
    <w:p w14:paraId="517F0EEF" w14:textId="77777777" w:rsidR="00384B31" w:rsidRDefault="00384B31" w:rsidP="00384B3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126CD1FA" w14:textId="77777777" w:rsidR="00384B31" w:rsidRDefault="00384B31" w:rsidP="00384B31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r-Latn-ME"/>
          <w14:ligatures w14:val="none"/>
        </w:rPr>
        <w:t>Izjavljujem</w:t>
      </w:r>
    </w:p>
    <w:p w14:paraId="73C00D8D" w14:textId="77777777" w:rsidR="00384B31" w:rsidRDefault="00384B31" w:rsidP="00384B3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9D4E118" w14:textId="17C25BC7" w:rsidR="00384B31" w:rsidRDefault="00384B31" w:rsidP="00384B3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da u postupku javne nabavke redni broj 7</w:t>
      </w:r>
      <w:r w:rsidR="0036222C"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 iz Plana javnih nabavki broj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br/>
      </w:r>
      <w:r>
        <w:rPr>
          <w:rFonts w:ascii="Arial" w:hAnsi="Arial" w:cs="Arial"/>
          <w:color w:val="000000"/>
          <w:kern w:val="0"/>
          <w:lang w:val="sr-Latn-CS"/>
          <w14:ligatures w14:val="none"/>
        </w:rPr>
        <w:t>01-426/24-135/</w:t>
      </w:r>
      <w:r w:rsidR="0036222C">
        <w:rPr>
          <w:rFonts w:ascii="Arial" w:hAnsi="Arial" w:cs="Arial"/>
          <w:color w:val="000000"/>
          <w:kern w:val="0"/>
          <w:lang w:val="sr-Latn-CS"/>
          <w14:ligatures w14:val="none"/>
        </w:rPr>
        <w:t>4</w:t>
      </w:r>
      <w:r>
        <w:rPr>
          <w:rFonts w:ascii="Arial" w:hAnsi="Arial" w:cs="Arial"/>
          <w:color w:val="000000"/>
          <w:kern w:val="0"/>
          <w:lang w:val="sr-Latn-CS"/>
          <w14:ligatures w14:val="none"/>
        </w:rPr>
        <w:t xml:space="preserve"> </w:t>
      </w:r>
      <w:r>
        <w:rPr>
          <w:rFonts w:ascii="Arial" w:hAnsi="Arial" w:cs="Arial"/>
          <w:color w:val="000000"/>
          <w:kern w:val="0"/>
          <w:lang w:val="en-GB"/>
          <w14:ligatures w14:val="none"/>
        </w:rPr>
        <w:t>od</w:t>
      </w:r>
      <w:r>
        <w:rPr>
          <w:rFonts w:ascii="Arial" w:hAnsi="Arial" w:cs="Arial"/>
          <w:color w:val="000000"/>
          <w:kern w:val="0"/>
          <w:lang w:val="sr-Latn-CS"/>
          <w14:ligatures w14:val="none"/>
        </w:rPr>
        <w:t xml:space="preserve"> </w:t>
      </w:r>
      <w:r w:rsidR="0036222C">
        <w:rPr>
          <w:rFonts w:ascii="Arial" w:hAnsi="Arial" w:cs="Arial"/>
          <w:color w:val="000000"/>
          <w:kern w:val="0"/>
          <w:lang w:val="sr-Latn-CS"/>
          <w14:ligatures w14:val="none"/>
        </w:rPr>
        <w:t>22</w:t>
      </w:r>
      <w:r>
        <w:rPr>
          <w:rFonts w:ascii="Arial" w:hAnsi="Arial" w:cs="Arial"/>
          <w:color w:val="000000"/>
          <w:kern w:val="0"/>
          <w:lang w:val="sr-Latn-CS"/>
          <w14:ligatures w14:val="none"/>
        </w:rPr>
        <w:t>.1</w:t>
      </w:r>
      <w:r w:rsidR="0036222C">
        <w:rPr>
          <w:rFonts w:ascii="Arial" w:hAnsi="Arial" w:cs="Arial"/>
          <w:color w:val="000000"/>
          <w:kern w:val="0"/>
          <w:lang w:val="sr-Latn-CS"/>
          <w14:ligatures w14:val="none"/>
        </w:rPr>
        <w:t>1</w:t>
      </w:r>
      <w:r>
        <w:rPr>
          <w:rFonts w:ascii="Arial" w:hAnsi="Arial" w:cs="Arial"/>
          <w:color w:val="000000"/>
          <w:kern w:val="0"/>
          <w:lang w:val="sr-Latn-CS"/>
          <w14:ligatures w14:val="none"/>
        </w:rPr>
        <w:t>.2024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val="sr-Latn-ME"/>
          <w14:ligatures w14:val="none"/>
        </w:rPr>
        <w:t>. godine</w:t>
      </w:r>
      <w:r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u w:val="single"/>
          <w:lang w:val="sr-Latn-M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za nabavku – </w:t>
      </w:r>
      <w:proofErr w:type="spellStart"/>
      <w:r w:rsidR="0036222C" w:rsidRPr="0036222C">
        <w:rPr>
          <w:rFonts w:ascii="Arial" w:hAnsi="Arial" w:cs="Arial"/>
          <w:spacing w:val="20"/>
          <w:kern w:val="0"/>
          <w14:ligatures w14:val="none"/>
        </w:rPr>
        <w:t>rekonstrukcija</w:t>
      </w:r>
      <w:proofErr w:type="spellEnd"/>
      <w:r w:rsidR="0036222C" w:rsidRPr="0036222C">
        <w:rPr>
          <w:rFonts w:ascii="Arial" w:hAnsi="Arial" w:cs="Arial"/>
          <w:spacing w:val="20"/>
          <w:kern w:val="0"/>
          <w14:ligatures w14:val="none"/>
        </w:rPr>
        <w:t xml:space="preserve"> </w:t>
      </w:r>
      <w:proofErr w:type="spellStart"/>
      <w:r w:rsidR="0036222C" w:rsidRPr="0036222C">
        <w:rPr>
          <w:rFonts w:ascii="Arial" w:hAnsi="Arial" w:cs="Arial"/>
          <w:spacing w:val="20"/>
          <w:kern w:val="0"/>
          <w14:ligatures w14:val="none"/>
        </w:rPr>
        <w:t>ulice</w:t>
      </w:r>
      <w:proofErr w:type="spellEnd"/>
      <w:r w:rsidR="0036222C" w:rsidRPr="0036222C">
        <w:rPr>
          <w:rFonts w:ascii="Arial" w:hAnsi="Arial" w:cs="Arial"/>
          <w:spacing w:val="20"/>
          <w:kern w:val="0"/>
          <w14:ligatures w14:val="none"/>
        </w:rPr>
        <w:t xml:space="preserve"> “Mujo </w:t>
      </w:r>
      <w:proofErr w:type="spellStart"/>
      <w:r w:rsidR="0036222C" w:rsidRPr="0036222C">
        <w:rPr>
          <w:rFonts w:ascii="Arial" w:hAnsi="Arial" w:cs="Arial"/>
          <w:spacing w:val="20"/>
          <w:kern w:val="0"/>
          <w14:ligatures w14:val="none"/>
        </w:rPr>
        <w:t>Ulqinaku</w:t>
      </w:r>
      <w:proofErr w:type="spellEnd"/>
      <w:r w:rsidR="0036222C" w:rsidRPr="0036222C">
        <w:rPr>
          <w:rFonts w:ascii="Arial" w:hAnsi="Arial" w:cs="Arial"/>
          <w:spacing w:val="20"/>
          <w:kern w:val="0"/>
          <w14:ligatures w14:val="none"/>
        </w:rPr>
        <w:t>”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, nijesam u sukobu interesa u smislu člana 41 stav 1 tačka 1 Zakona o javnim nabavkama i da ne postoji ekonomski i drugi lični interes koji može uticati na moju nepristrasnost i nezavisnost u ovom postupku javne nabavke.</w:t>
      </w:r>
    </w:p>
    <w:p w14:paraId="66CC2DC2" w14:textId="77777777" w:rsidR="00384B31" w:rsidRDefault="00384B31" w:rsidP="00384B31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20455BA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color w:val="000000"/>
          <w:kern w:val="0"/>
          <w14:ligatures w14:val="none"/>
        </w:rPr>
        <w:t>Ovla</w:t>
      </w:r>
      <w:r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>šć</w:t>
      </w:r>
      <w:proofErr w:type="spellStart"/>
      <w:r>
        <w:rPr>
          <w:rFonts w:ascii="Times New Roman" w:hAnsi="Times New Roman" w:cs="Times New Roman"/>
          <w:color w:val="000000"/>
          <w:kern w:val="0"/>
          <w14:ligatures w14:val="none"/>
        </w:rPr>
        <w:t>eno</w:t>
      </w:r>
      <w:proofErr w:type="spellEnd"/>
      <w:r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 xml:space="preserve"> </w:t>
      </w:r>
      <w:r>
        <w:rPr>
          <w:rFonts w:ascii="Times New Roman" w:hAnsi="Times New Roman" w:cs="Times New Roman"/>
          <w:color w:val="000000"/>
          <w:kern w:val="0"/>
          <w14:ligatures w14:val="none"/>
        </w:rPr>
        <w:t>lice</w:t>
      </w:r>
      <w:r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kern w:val="0"/>
          <w14:ligatures w14:val="none"/>
        </w:rPr>
        <w:t>naru</w:t>
      </w:r>
      <w:proofErr w:type="spellEnd"/>
      <w:r>
        <w:rPr>
          <w:rFonts w:ascii="Times New Roman" w:hAnsi="Times New Roman" w:cs="Times New Roman"/>
          <w:color w:val="000000"/>
          <w:kern w:val="0"/>
          <w:lang w:val="sr-Latn-CS"/>
          <w14:ligatures w14:val="none"/>
        </w:rPr>
        <w:t>č</w:t>
      </w:r>
      <w:proofErr w:type="spellStart"/>
      <w:r>
        <w:rPr>
          <w:rFonts w:ascii="Times New Roman" w:hAnsi="Times New Roman" w:cs="Times New Roman"/>
          <w:color w:val="000000"/>
          <w:kern w:val="0"/>
          <w14:ligatures w14:val="none"/>
        </w:rPr>
        <w:t>ioca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Genci</w:t>
      </w:r>
      <w:proofErr w:type="spellEnd"/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Nimanbegu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</w:t>
      </w:r>
    </w:p>
    <w:p w14:paraId="3B5989C7" w14:textId="77777777" w:rsidR="00384B31" w:rsidRDefault="00384B31" w:rsidP="00384B31">
      <w:pPr>
        <w:tabs>
          <w:tab w:val="left" w:pos="3290"/>
          <w:tab w:val="left" w:pos="648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___________________</w:t>
      </w:r>
    </w:p>
    <w:p w14:paraId="75075C86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36757A97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3ECBAB6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Službenik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javne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nabavke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Nail Bajri                                                                               </w:t>
      </w:r>
    </w:p>
    <w:p w14:paraId="3BC3B960" w14:textId="77777777" w:rsidR="00384B31" w:rsidRDefault="00384B31" w:rsidP="00384B3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5EAB68DF" w14:textId="77777777" w:rsidR="00384B31" w:rsidRDefault="00384B31" w:rsidP="00384B3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>___________________</w:t>
      </w:r>
    </w:p>
    <w:p w14:paraId="70E31A69" w14:textId="77777777" w:rsidR="00384B31" w:rsidRDefault="00384B31" w:rsidP="00384B31">
      <w:pPr>
        <w:tabs>
          <w:tab w:val="left" w:pos="3290"/>
        </w:tabs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53792175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9057452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Lice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koje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učestvovalo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planiranju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javne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nabavke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</w:t>
      </w:r>
      <w:proofErr w:type="spellStart"/>
      <w:r>
        <w:rPr>
          <w:rFonts w:ascii="Arial" w:hAnsi="Arial" w:cs="Arial"/>
          <w:color w:val="000000"/>
          <w:kern w:val="0"/>
          <w:lang w:val="en-GB"/>
          <w14:ligatures w14:val="none"/>
        </w:rPr>
        <w:t>Minir</w:t>
      </w:r>
      <w:proofErr w:type="spellEnd"/>
      <w:r>
        <w:rPr>
          <w:rFonts w:ascii="Arial" w:hAnsi="Arial" w:cs="Arial"/>
          <w:color w:val="000000"/>
          <w:kern w:val="0"/>
          <w:lang w:val="en-GB"/>
          <w14:ligatures w14:val="none"/>
        </w:rPr>
        <w:t xml:space="preserve"> </w:t>
      </w:r>
      <w:proofErr w:type="spellStart"/>
      <w:r>
        <w:rPr>
          <w:rFonts w:ascii="Arial" w:hAnsi="Arial" w:cs="Arial"/>
          <w:color w:val="000000"/>
          <w:kern w:val="0"/>
          <w:lang w:val="en-GB"/>
          <w14:ligatures w14:val="none"/>
        </w:rPr>
        <w:t>Karamanaga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</w:t>
      </w:r>
    </w:p>
    <w:p w14:paraId="114C606F" w14:textId="77777777" w:rsidR="00384B31" w:rsidRDefault="00384B31" w:rsidP="00384B31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___________________</w:t>
      </w:r>
    </w:p>
    <w:p w14:paraId="3A1C325B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66C49117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Predsjednik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komisije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sprovođenje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postupka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nabavke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               Nail Bajri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   </w:t>
      </w:r>
    </w:p>
    <w:p w14:paraId="1DFF1CDD" w14:textId="77777777" w:rsidR="00384B31" w:rsidRDefault="00384B31" w:rsidP="00384B31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____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_______________</w:t>
      </w:r>
    </w:p>
    <w:p w14:paraId="5F030746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123B0317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</w:p>
    <w:p w14:paraId="7CF24A17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Član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komisije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sprovođenje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postupka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nabavk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:                      Almir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Molabećirović</w:t>
      </w:r>
      <w:proofErr w:type="spellEnd"/>
    </w:p>
    <w:p w14:paraId="76115228" w14:textId="77777777" w:rsidR="00384B31" w:rsidRDefault="00384B31" w:rsidP="00384B31">
      <w:pPr>
        <w:tabs>
          <w:tab w:val="left" w:pos="3290"/>
        </w:tabs>
        <w:spacing w:after="0" w:line="240" w:lineRule="auto"/>
        <w:ind w:left="6480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___________________</w:t>
      </w:r>
    </w:p>
    <w:p w14:paraId="1189C7D6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ab/>
      </w:r>
    </w:p>
    <w:p w14:paraId="6DC42798" w14:textId="77777777" w:rsidR="00384B31" w:rsidRDefault="00384B31" w:rsidP="00384B31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14:ligatures w14:val="none"/>
        </w:rPr>
        <w:t xml:space="preserve">                    </w:t>
      </w:r>
    </w:p>
    <w:p w14:paraId="192FDDAB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Član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komisije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sprovođenje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postupka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javne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nabavk</w:t>
      </w:r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>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  <w:t xml:space="preserve">:                           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Senaid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Nimanbegu</w:t>
      </w:r>
    </w:p>
    <w:p w14:paraId="5C57AEE1" w14:textId="77777777" w:rsidR="00384B31" w:rsidRDefault="00384B31" w:rsidP="00384B31">
      <w:pPr>
        <w:tabs>
          <w:tab w:val="left" w:pos="3290"/>
        </w:tabs>
        <w:spacing w:after="0" w:line="240" w:lineRule="auto"/>
        <w:rPr>
          <w:rFonts w:ascii="Times New Roman" w:eastAsia="Times New Roman" w:hAnsi="Times New Roman" w:cs="Times New Roman"/>
          <w:iCs/>
          <w:color w:val="000000"/>
          <w:kern w:val="0"/>
          <w:sz w:val="24"/>
          <w:szCs w:val="24"/>
          <w14:ligatures w14:val="none"/>
        </w:rPr>
      </w:pPr>
    </w:p>
    <w:p w14:paraId="2ADCCBB3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                                                          ____________________</w:t>
      </w:r>
    </w:p>
    <w:p w14:paraId="737F6352" w14:textId="77777777" w:rsidR="00384B31" w:rsidRDefault="00384B31" w:rsidP="00384B31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1440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val="sr-Latn-ME"/>
          <w14:ligatures w14:val="none"/>
        </w:rPr>
      </w:pPr>
      <w:bookmarkStart w:id="20" w:name="_Toc62730568"/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val="sr-Latn-ME"/>
          <w14:ligatures w14:val="none"/>
        </w:rPr>
        <w:lastRenderedPageBreak/>
        <w:t>UPUTSTVO O PRAVNOM SREDSTVU</w:t>
      </w:r>
      <w:bookmarkEnd w:id="20"/>
    </w:p>
    <w:p w14:paraId="7912440F" w14:textId="77777777" w:rsidR="00384B31" w:rsidRDefault="00384B31" w:rsidP="00384B31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4CC9FCA4" w14:textId="77777777" w:rsidR="00384B31" w:rsidRDefault="00384B31" w:rsidP="00384B31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7BEE0FE4" w14:textId="77777777" w:rsidR="00384B31" w:rsidRDefault="00384B31" w:rsidP="00384B31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76E4A8BE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Žalba se izjavljuje preko naručioca neposredno putem ESJN-a. Žalba koja nije podnesena na naprijed predviđeni način biće odbijena kao nedozvoljena.</w:t>
      </w:r>
    </w:p>
    <w:p w14:paraId="3D2A783C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21536F57" w14:textId="77777777" w:rsidR="00384B31" w:rsidRDefault="00384B31" w:rsidP="00384B3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8E31268" w14:textId="77777777" w:rsidR="00384B31" w:rsidRDefault="00384B31" w:rsidP="00384B31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A45E34A" w14:textId="77777777" w:rsidR="00384B31" w:rsidRDefault="00384B31" w:rsidP="00384B31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Ukoliko je predmet nabavke podijeljen po partijama, a žalba se odnosi samo na određenu/e partiju/e, naknada se plaća u iznosu 1% od procijenjene vrijednosti javne nabavke te/tih partije/a.</w:t>
      </w:r>
    </w:p>
    <w:p w14:paraId="462D80F9" w14:textId="77777777" w:rsidR="00384B31" w:rsidRDefault="00384B31" w:rsidP="00384B31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</w:pPr>
    </w:p>
    <w:p w14:paraId="5AB9AA4B" w14:textId="77777777" w:rsidR="00384B31" w:rsidRDefault="00384B31" w:rsidP="00384B31">
      <w:pPr>
        <w:tabs>
          <w:tab w:val="left" w:pos="5760"/>
        </w:tabs>
        <w:spacing w:after="0" w:line="240" w:lineRule="auto"/>
        <w:ind w:firstLine="567"/>
        <w:jc w:val="both"/>
        <w:rPr>
          <w:kern w:val="0"/>
          <w:lang w:val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val="sr-Latn-ME"/>
            <w14:ligatures w14:val="none"/>
          </w:rPr>
          <w:t>http://www.kontrola-nabavki.me/</w:t>
        </w:r>
      </w:hyperlink>
      <w:r>
        <w:rPr>
          <w:rFonts w:ascii="Times New Roman" w:eastAsia="Times New Roman" w:hAnsi="Times New Roman" w:cs="Times New Roman"/>
          <w:kern w:val="0"/>
          <w:sz w:val="24"/>
          <w:szCs w:val="24"/>
          <w:lang w:val="sr-Latn-ME"/>
          <w14:ligatures w14:val="none"/>
        </w:rPr>
        <w:t>.“.</w:t>
      </w:r>
    </w:p>
    <w:p w14:paraId="1FC6F749" w14:textId="77777777" w:rsidR="00384B31" w:rsidRDefault="00384B31" w:rsidP="00384B31"/>
    <w:p w14:paraId="23C44542" w14:textId="77777777" w:rsidR="00F40AA9" w:rsidRDefault="00F40AA9"/>
    <w:sectPr w:rsidR="00F40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2760E7" w14:textId="77777777" w:rsidR="00006682" w:rsidRDefault="00006682" w:rsidP="00384B31">
      <w:pPr>
        <w:spacing w:after="0" w:line="240" w:lineRule="auto"/>
      </w:pPr>
      <w:r>
        <w:separator/>
      </w:r>
    </w:p>
  </w:endnote>
  <w:endnote w:type="continuationSeparator" w:id="0">
    <w:p w14:paraId="1885C080" w14:textId="77777777" w:rsidR="00006682" w:rsidRDefault="00006682" w:rsidP="00384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AABDF" w14:textId="77777777" w:rsidR="00006682" w:rsidRDefault="00006682" w:rsidP="00384B31">
      <w:pPr>
        <w:spacing w:after="0" w:line="240" w:lineRule="auto"/>
      </w:pPr>
      <w:r>
        <w:separator/>
      </w:r>
    </w:p>
  </w:footnote>
  <w:footnote w:type="continuationSeparator" w:id="0">
    <w:p w14:paraId="0CC3485C" w14:textId="77777777" w:rsidR="00006682" w:rsidRDefault="00006682" w:rsidP="00384B31">
      <w:pPr>
        <w:spacing w:after="0" w:line="240" w:lineRule="auto"/>
      </w:pPr>
      <w:r>
        <w:continuationSeparator/>
      </w:r>
    </w:p>
  </w:footnote>
  <w:footnote w:id="1">
    <w:p w14:paraId="2F095E8C" w14:textId="77777777" w:rsidR="00384B31" w:rsidRDefault="00384B31" w:rsidP="00384B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</w:t>
      </w:r>
    </w:p>
    <w:p w14:paraId="157CEF16" w14:textId="77777777" w:rsidR="00384B31" w:rsidRDefault="00384B31" w:rsidP="00384B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Fonts w:ascii="Arial" w:hAnsi="Arial" w:cs="Arial"/>
          <w:sz w:val="14"/>
          <w:szCs w:val="16"/>
          <w:lang w:val="sr-Latn-ME"/>
        </w:rPr>
        <w:t>,učilac neposredno UNOSI na ESJN elektronskim putem;</w:t>
      </w:r>
    </w:p>
  </w:footnote>
  <w:footnote w:id="2">
    <w:p w14:paraId="74ECEABE" w14:textId="77777777" w:rsidR="00384B31" w:rsidRDefault="00384B31" w:rsidP="00384B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 </w:t>
      </w:r>
      <w:r>
        <w:rPr>
          <w:rFonts w:ascii="Arial" w:hAnsi="Arial" w:cs="Arial"/>
          <w:sz w:val="14"/>
          <w:szCs w:val="16"/>
          <w:lang w:val="sr-Latn-ME"/>
        </w:rPr>
        <w:t>slučaju podjele predmeta nabavke po partijama i zaključivanja okvirnog sporazuma, podaci o procijenjenoj vrijednosti dati su i u dodatnim infomacijama;</w:t>
      </w:r>
    </w:p>
  </w:footnote>
  <w:footnote w:id="3">
    <w:p w14:paraId="3FF66D5D" w14:textId="77777777" w:rsidR="00384B31" w:rsidRDefault="00384B31" w:rsidP="00384B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</w:rPr>
        <w:t>ta</w:t>
      </w:r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ke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BCE69D1" w14:textId="77777777" w:rsidR="00384B31" w:rsidRDefault="00384B31" w:rsidP="00384B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iz tačke 3. </w:t>
      </w:r>
      <w:r>
        <w:rPr>
          <w:rFonts w:ascii="Arial" w:hAnsi="Arial" w:cs="Arial"/>
          <w:sz w:val="14"/>
          <w:szCs w:val="16"/>
          <w:lang w:val="sr-Latn-ME"/>
        </w:rPr>
        <w:t>- 16. naručilac sačinjava u formi word/PDF dokumenta i objavljuje unošenjem (attachment) dokumenta na ESJN;</w:t>
      </w:r>
    </w:p>
  </w:footnote>
  <w:footnote w:id="5">
    <w:p w14:paraId="68BE5961" w14:textId="77777777" w:rsidR="00384B31" w:rsidRDefault="00384B31" w:rsidP="00384B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</w:t>
      </w:r>
      <w:r>
        <w:rPr>
          <w:rFonts w:ascii="Arial" w:hAnsi="Arial" w:cs="Arial"/>
          <w:sz w:val="14"/>
          <w:szCs w:val="16"/>
          <w:lang w:val="sr-Latn-ME"/>
        </w:rPr>
        <w:t xml:space="preserve">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6"/>
        </w:rPr>
        <w:t>uju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>
        <w:rPr>
          <w:rFonts w:ascii="Arial" w:hAnsi="Arial" w:cs="Arial"/>
          <w:sz w:val="14"/>
          <w:szCs w:val="16"/>
        </w:rPr>
        <w:t>kove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mogu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ć</w:t>
      </w:r>
      <w:r>
        <w:rPr>
          <w:rFonts w:ascii="Arial" w:hAnsi="Arial" w:cs="Arial"/>
          <w:sz w:val="14"/>
          <w:szCs w:val="16"/>
        </w:rPr>
        <w:t>a</w:t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6977D226" w14:textId="77777777" w:rsidR="00384B31" w:rsidRDefault="00384B31" w:rsidP="00384B31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Ukoliko </w:t>
      </w:r>
      <w:r>
        <w:rPr>
          <w:rFonts w:ascii="Arial" w:hAnsi="Arial" w:cs="Arial"/>
          <w:sz w:val="14"/>
          <w:szCs w:val="16"/>
          <w:lang w:val="sr-Latn-ME"/>
        </w:rPr>
        <w:t>je predmet nabavke podijenjen na partije ovaj dio brisati</w:t>
      </w:r>
    </w:p>
  </w:footnote>
  <w:footnote w:id="7">
    <w:p w14:paraId="34C5FBEF" w14:textId="77777777" w:rsidR="00384B31" w:rsidRDefault="00384B31" w:rsidP="00384B31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  <w:lang w:val="sr-Latn-ME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Ukoliko </w:t>
      </w:r>
      <w:r>
        <w:rPr>
          <w:rFonts w:ascii="Arial" w:hAnsi="Arial" w:cs="Arial"/>
          <w:sz w:val="14"/>
          <w:szCs w:val="16"/>
          <w:lang w:val="sr-Latn-ME"/>
        </w:rPr>
        <w:t>se ne predvidja zaključivanje okvirnog sporazuma cijelu sekciju brisati iz tenderske dokumentacije</w:t>
      </w:r>
    </w:p>
  </w:footnote>
  <w:footnote w:id="8">
    <w:p w14:paraId="2A5ECA88" w14:textId="77777777" w:rsidR="00384B31" w:rsidRDefault="00384B31" w:rsidP="00384B31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je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predvi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>
        <w:rPr>
          <w:rFonts w:ascii="Arial" w:hAnsi="Arial" w:cs="Arial"/>
          <w:sz w:val="14"/>
          <w:szCs w:val="14"/>
        </w:rPr>
        <w:t>eno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>
        <w:rPr>
          <w:rFonts w:ascii="Arial" w:hAnsi="Arial" w:cs="Arial"/>
          <w:sz w:val="14"/>
          <w:szCs w:val="14"/>
        </w:rPr>
        <w:t>ivanje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se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r>
        <w:rPr>
          <w:rFonts w:ascii="Arial" w:hAnsi="Arial" w:cs="Arial"/>
          <w:sz w:val="14"/>
          <w:szCs w:val="14"/>
        </w:rPr>
        <w:t>za</w:t>
      </w:r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9">
    <w:p w14:paraId="118C7A8E" w14:textId="77777777" w:rsidR="00384B31" w:rsidRDefault="00384B31" w:rsidP="00384B31">
      <w:pPr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FF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AF4296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764291E"/>
    <w:multiLevelType w:val="hybridMultilevel"/>
    <w:tmpl w:val="1B108284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619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6692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6543186">
    <w:abstractNumId w:val="4"/>
  </w:num>
  <w:num w:numId="4" w16cid:durableId="1823934605">
    <w:abstractNumId w:val="7"/>
  </w:num>
  <w:num w:numId="5" w16cid:durableId="8859950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68956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08644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86047617">
    <w:abstractNumId w:val="5"/>
  </w:num>
  <w:num w:numId="9" w16cid:durableId="17107175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B31"/>
    <w:rsid w:val="00006682"/>
    <w:rsid w:val="001D6FD0"/>
    <w:rsid w:val="0036222C"/>
    <w:rsid w:val="00384B31"/>
    <w:rsid w:val="003C0E77"/>
    <w:rsid w:val="003D045B"/>
    <w:rsid w:val="006A551D"/>
    <w:rsid w:val="0085314E"/>
    <w:rsid w:val="00E6367B"/>
    <w:rsid w:val="00F277AD"/>
    <w:rsid w:val="00F4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78678"/>
  <w15:chartTrackingRefBased/>
  <w15:docId w15:val="{171363BC-6B1A-4CE6-8464-D43685B6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B3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84B31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4B31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384B31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384B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2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1991</Words>
  <Characters>11352</Characters>
  <Application>Microsoft Office Word</Application>
  <DocSecurity>0</DocSecurity>
  <Lines>94</Lines>
  <Paragraphs>26</Paragraphs>
  <ScaleCrop>false</ScaleCrop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 Bajri</dc:creator>
  <cp:keywords/>
  <dc:description/>
  <cp:lastModifiedBy>Nail Bajri</cp:lastModifiedBy>
  <cp:revision>4</cp:revision>
  <cp:lastPrinted>2024-11-27T12:21:00Z</cp:lastPrinted>
  <dcterms:created xsi:type="dcterms:W3CDTF">2024-11-25T13:25:00Z</dcterms:created>
  <dcterms:modified xsi:type="dcterms:W3CDTF">2024-11-27T12:21:00Z</dcterms:modified>
</cp:coreProperties>
</file>