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B8" w:rsidRPr="00AE4ABF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color w:val="000000"/>
          <w:lang w:val="sr-Latn-ME"/>
        </w:rPr>
        <w:t xml:space="preserve">OBRAZAC 1  </w:t>
      </w:r>
    </w:p>
    <w:p w:rsidR="007506B8" w:rsidRPr="00AE4ABF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Opština Tivat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Broj iz evidencije postupaka javnih nabavki:</w:t>
      </w:r>
      <w:r w:rsidR="008412C7" w:rsidRPr="00AE4ABF">
        <w:rPr>
          <w:rFonts w:ascii="Arial" w:eastAsia="Times New Roman" w:hAnsi="Arial" w:cs="Arial"/>
          <w:lang w:val="sr-Latn-ME"/>
        </w:rPr>
        <w:t>07-426/</w:t>
      </w:r>
      <w:r w:rsidR="00660BCB" w:rsidRPr="00AE4ABF">
        <w:rPr>
          <w:rFonts w:ascii="Arial" w:eastAsia="Times New Roman" w:hAnsi="Arial" w:cs="Arial"/>
          <w:lang w:val="sr-Latn-ME"/>
        </w:rPr>
        <w:t>24-</w:t>
      </w:r>
      <w:r w:rsidR="006E2D57" w:rsidRPr="00AE4ABF">
        <w:rPr>
          <w:rFonts w:ascii="Arial" w:eastAsia="Times New Roman" w:hAnsi="Arial" w:cs="Arial"/>
          <w:lang w:val="sr-Latn-ME"/>
        </w:rPr>
        <w:t>397</w:t>
      </w:r>
      <w:r w:rsidR="0093695E" w:rsidRPr="00AE4ABF">
        <w:rPr>
          <w:rFonts w:ascii="Arial" w:eastAsia="Times New Roman" w:hAnsi="Arial" w:cs="Arial"/>
          <w:lang w:val="sr-Latn-ME"/>
        </w:rPr>
        <w:t>/1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Redni</w:t>
      </w:r>
      <w:r w:rsidR="00DC1A13" w:rsidRPr="00AE4ABF">
        <w:rPr>
          <w:rFonts w:ascii="Arial" w:eastAsia="Times New Roman" w:hAnsi="Arial" w:cs="Arial"/>
          <w:color w:val="000000"/>
          <w:lang w:val="sr-Latn-ME"/>
        </w:rPr>
        <w:t xml:space="preserve"> broj iz Plana javnih nabavki :</w:t>
      </w:r>
      <w:r w:rsidR="006E2D57" w:rsidRPr="00AE4ABF">
        <w:rPr>
          <w:rFonts w:ascii="Arial" w:eastAsia="Times New Roman" w:hAnsi="Arial" w:cs="Arial"/>
          <w:color w:val="000000"/>
          <w:lang w:val="sr-Latn-ME"/>
        </w:rPr>
        <w:t>2</w:t>
      </w:r>
    </w:p>
    <w:p w:rsidR="007506B8" w:rsidRPr="00AE4ABF" w:rsidRDefault="008412C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Tivat, dana </w:t>
      </w:r>
      <w:r w:rsidR="006E2D57" w:rsidRPr="00AE4ABF">
        <w:rPr>
          <w:rFonts w:ascii="Arial" w:eastAsia="Times New Roman" w:hAnsi="Arial" w:cs="Arial"/>
          <w:color w:val="000000"/>
          <w:lang w:val="sr-Latn-ME"/>
        </w:rPr>
        <w:t>31.10</w:t>
      </w:r>
      <w:r w:rsidRPr="00AE4ABF">
        <w:rPr>
          <w:rFonts w:ascii="Arial" w:eastAsia="Times New Roman" w:hAnsi="Arial" w:cs="Arial"/>
          <w:color w:val="000000"/>
          <w:lang w:val="sr-Latn-ME"/>
        </w:rPr>
        <w:t>.202</w:t>
      </w:r>
      <w:r w:rsidR="00B23949" w:rsidRPr="00AE4ABF">
        <w:rPr>
          <w:rFonts w:ascii="Arial" w:eastAsia="Times New Roman" w:hAnsi="Arial" w:cs="Arial"/>
          <w:color w:val="000000"/>
          <w:lang w:val="sr-Latn-ME"/>
        </w:rPr>
        <w:t>4</w:t>
      </w:r>
      <w:r w:rsidRPr="00AE4ABF">
        <w:rPr>
          <w:rFonts w:ascii="Arial" w:eastAsia="Times New Roman" w:hAnsi="Arial" w:cs="Arial"/>
          <w:color w:val="000000"/>
          <w:lang w:val="sr-Latn-ME"/>
        </w:rPr>
        <w:t>.godine</w:t>
      </w: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Na osnovu člana 53 stav 3 Zakona o javnim nabavkama („Službeni list CG“, br. 74/19 i 3/23) </w:t>
      </w:r>
      <w:r w:rsidR="00AB56D9" w:rsidRPr="00AE4ABF">
        <w:rPr>
          <w:rFonts w:ascii="Arial" w:eastAsia="Times New Roman" w:hAnsi="Arial" w:cs="Arial"/>
          <w:color w:val="000000"/>
          <w:u w:val="single"/>
          <w:lang w:val="sr-Latn-ME"/>
        </w:rPr>
        <w:t xml:space="preserve"> Opština Tivat </w:t>
      </w:r>
      <w:r w:rsidRPr="00AE4ABF">
        <w:rPr>
          <w:rFonts w:ascii="Arial" w:eastAsia="Times New Roman" w:hAnsi="Arial" w:cs="Arial"/>
          <w:lang w:val="sr-Latn-ME"/>
        </w:rPr>
        <w:t>objavljuje</w:t>
      </w: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</w:t>
      </w:r>
    </w:p>
    <w:p w:rsidR="007506B8" w:rsidRPr="00AE4ABF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ab/>
      </w:r>
      <w:r w:rsidRPr="00AE4ABF">
        <w:rPr>
          <w:rFonts w:ascii="Arial" w:eastAsia="Times New Roman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7506B8" w:rsidRPr="00AE4ABF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>TENDERSKU DOKUMENTACIJU</w:t>
      </w:r>
    </w:p>
    <w:p w:rsidR="007506B8" w:rsidRPr="00AE4ABF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>ZA OTVORENI POSTUPAK JAVNE NABAVKE</w:t>
      </w:r>
    </w:p>
    <w:p w:rsidR="007506B8" w:rsidRPr="00AE4ABF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660BCB" w:rsidRPr="00AE4ABF" w:rsidRDefault="00653FFE" w:rsidP="00660BC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u w:val="single"/>
          <w:lang w:val="sr-Latn-CS"/>
        </w:rPr>
      </w:pPr>
      <w:r w:rsidRPr="00AE4ABF">
        <w:rPr>
          <w:rFonts w:ascii="Arial" w:eastAsia="Times New Roman" w:hAnsi="Arial" w:cs="Arial"/>
          <w:color w:val="000000"/>
          <w:u w:val="single"/>
          <w:lang w:val="sr-Latn-ME"/>
        </w:rPr>
        <w:t xml:space="preserve">za nabavku </w:t>
      </w:r>
      <w:r w:rsidR="0063005F" w:rsidRPr="00AE4ABF">
        <w:rPr>
          <w:rFonts w:ascii="Arial" w:hAnsi="Arial" w:cs="Arial"/>
          <w:u w:val="single"/>
          <w:lang w:val="sr-Latn-CS"/>
        </w:rPr>
        <w:t>usluge izrade glavnog projekta za sanaciju i/ili rekonstrukciju postojećeg objekta sportske dvorane „Župa“</w:t>
      </w:r>
    </w:p>
    <w:p w:rsidR="00660BCB" w:rsidRPr="00AE4ABF" w:rsidRDefault="00660BCB" w:rsidP="00660BCB">
      <w:pPr>
        <w:suppressAutoHyphens/>
        <w:spacing w:before="120" w:after="0" w:line="240" w:lineRule="auto"/>
        <w:contextualSpacing/>
        <w:jc w:val="both"/>
        <w:rPr>
          <w:rFonts w:ascii="Arial" w:hAnsi="Arial" w:cs="Arial"/>
          <w:lang w:val="sr-Latn-CS"/>
        </w:rPr>
      </w:pPr>
    </w:p>
    <w:p w:rsidR="007506B8" w:rsidRPr="00AE4ABF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 xml:space="preserve"> </w:t>
      </w:r>
      <w:r w:rsidRPr="00AE4ABF">
        <w:rPr>
          <w:rFonts w:ascii="Arial" w:eastAsia="Times New Roman" w:hAnsi="Arial" w:cs="Arial"/>
          <w:color w:val="000000"/>
          <w:lang w:val="sr-Latn-ME"/>
        </w:rPr>
        <w:t>(predmet javne nabavke)</w:t>
      </w: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Predmet nabavke se nabavlja: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kao cjelina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po partijama</w:t>
      </w: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660BCB" w:rsidRPr="00AE4ABF" w:rsidRDefault="00660BCB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660BCB" w:rsidRPr="00AE4ABF" w:rsidRDefault="00660BCB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0" w:name="_Toc62730553"/>
      <w:r w:rsidRPr="00AE4ABF">
        <w:rPr>
          <w:rFonts w:ascii="Arial" w:eastAsia="Times New Roman" w:hAnsi="Arial" w:cs="Arial"/>
          <w:b/>
          <w:color w:val="000000"/>
          <w:lang w:val="sr-Latn-ME"/>
        </w:rPr>
        <w:lastRenderedPageBreak/>
        <w:t>POZIV ZA NADMETANJE</w:t>
      </w:r>
      <w:r w:rsidRPr="00AE4ABF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1"/>
      </w:r>
      <w:bookmarkEnd w:id="0"/>
      <w:r w:rsidRPr="00AE4ABF">
        <w:rPr>
          <w:rFonts w:ascii="Arial" w:eastAsia="Times New Roman" w:hAnsi="Arial" w:cs="Arial"/>
          <w:b/>
          <w:color w:val="000000"/>
          <w:lang w:val="sr-Latn-ME"/>
        </w:rPr>
        <w:t xml:space="preserve"> </w:t>
      </w: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ab/>
      </w:r>
    </w:p>
    <w:p w:rsidR="007506B8" w:rsidRPr="00AE4ABF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506B8" w:rsidRPr="00AE4ABF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Vrsta postupka,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E4ABF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E4ABF">
        <w:rPr>
          <w:rFonts w:ascii="Arial" w:eastAsia="Calibri" w:hAnsi="Arial" w:cs="Arial"/>
          <w:color w:val="000000"/>
          <w:lang w:val="sr-Latn-ME"/>
        </w:rPr>
        <w:t>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506B8" w:rsidRPr="00AE4ABF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506B8" w:rsidRPr="00AE4ABF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7506B8" w:rsidRPr="00AE4ABF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506B8" w:rsidRPr="00AE4ABF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506B8" w:rsidRPr="00AE4ABF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506B8" w:rsidRPr="00AE4ABF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506B8" w:rsidRPr="00AE4ABF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506B8" w:rsidRPr="00AE4ABF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506B8" w:rsidRPr="00AE4ABF" w:rsidRDefault="007506B8" w:rsidP="007506B8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1" w:name="_Toc62730554"/>
      <w:r w:rsidRPr="00AE4ABF">
        <w:rPr>
          <w:rFonts w:ascii="Arial" w:eastAsia="Times New Roman" w:hAnsi="Arial" w:cs="Arial"/>
          <w:b/>
          <w:color w:val="000000"/>
          <w:lang w:val="sr-Latn-ME"/>
        </w:rPr>
        <w:t>TEHNIČKA SPECIFIKACIJA PREDMETA JAVNE NABAVKE</w:t>
      </w:r>
      <w:r w:rsidRPr="00AE4ABF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3"/>
      </w:r>
      <w:bookmarkEnd w:id="1"/>
    </w:p>
    <w:p w:rsidR="007506B8" w:rsidRPr="00AE4ABF" w:rsidRDefault="007506B8" w:rsidP="007506B8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:rsidR="007506B8" w:rsidRPr="00AE4ABF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506B8" w:rsidRPr="00AE4ABF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506B8" w:rsidRPr="00AE4ABF" w:rsidRDefault="007506B8" w:rsidP="007506B8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2" w:name="_Toc62730555"/>
      <w:r w:rsidRPr="00AE4ABF">
        <w:rPr>
          <w:rFonts w:ascii="Arial" w:eastAsia="Times New Roman" w:hAnsi="Arial" w:cs="Arial"/>
          <w:b/>
          <w:color w:val="000000"/>
          <w:lang w:val="sr-Latn-ME"/>
        </w:rPr>
        <w:t>DODATNE INFORMACIJE O PREDMETU I POSTUPKU NABAVKE</w:t>
      </w:r>
      <w:r w:rsidRPr="00AE4ABF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4"/>
      </w:r>
      <w:bookmarkEnd w:id="2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AE4ABF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E4ABF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7506B8" w:rsidRPr="00AE4ABF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E4ABF">
        <w:rPr>
          <w:rFonts w:ascii="Arial" w:eastAsia="Calibri" w:hAnsi="Arial" w:cs="Arial"/>
          <w:color w:val="000000"/>
          <w:lang w:val="sr-Latn-ME"/>
        </w:rPr>
        <w:t xml:space="preserve"> </w:t>
      </w:r>
      <w:r w:rsidRPr="00AE4ABF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E4ABF">
        <w:rPr>
          <w:rFonts w:ascii="Arial" w:eastAsia="Calibri" w:hAnsi="Arial" w:cs="Arial"/>
          <w:color w:val="000000"/>
          <w:lang w:val="sr-Latn-ME"/>
        </w:rPr>
        <w:t>:</w:t>
      </w:r>
    </w:p>
    <w:p w:rsidR="007506B8" w:rsidRPr="00AE4ABF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Calibri" w:hAnsi="Arial" w:cs="Arial"/>
          <w:color w:val="000000"/>
          <w:lang w:val="sr-Latn-ME"/>
        </w:rPr>
        <w:t xml:space="preserve"> kao cjeline je ___</w:t>
      </w:r>
      <w:r w:rsidR="0063005F" w:rsidRPr="00AE4ABF">
        <w:rPr>
          <w:rFonts w:ascii="Arial" w:eastAsia="Calibri" w:hAnsi="Arial" w:cs="Arial"/>
          <w:color w:val="000000"/>
          <w:lang w:val="sr-Latn-ME"/>
        </w:rPr>
        <w:t>37.190,09</w:t>
      </w:r>
      <w:r w:rsidRPr="00AE4ABF">
        <w:rPr>
          <w:rFonts w:ascii="Arial" w:eastAsia="Calibri" w:hAnsi="Arial" w:cs="Arial"/>
          <w:color w:val="000000"/>
          <w:lang w:val="sr-Latn-ME"/>
        </w:rPr>
        <w:t>_ €;</w:t>
      </w:r>
    </w:p>
    <w:p w:rsidR="007506B8" w:rsidRPr="00AE4ABF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E4ABF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7506B8" w:rsidRPr="00AE4ABF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Obrazloženje razloga zašto predmet nabavke nije podijeljen na partije:</w:t>
      </w:r>
      <w:r w:rsidRPr="00AE4ABF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:rsidR="006160E5" w:rsidRPr="00AE4ABF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E4ABF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  <w:r w:rsidRPr="00AE4ABF">
        <w:rPr>
          <w:rFonts w:ascii="Arial" w:eastAsia="Times New Roman" w:hAnsi="Arial" w:cs="Arial"/>
          <w:color w:val="000000"/>
          <w:u w:val="single"/>
          <w:lang w:val="sr-Latn-ME"/>
        </w:rPr>
        <w:t xml:space="preserve">Predmet nabavke predstavlja cjelinu zbog čega nije dijeljen na partije.__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color w:val="000000"/>
          <w:lang w:val="sr-Latn-ME"/>
        </w:rPr>
        <w:t>ZAKLJUČIVANJE OKVIRNOG SPORAZUMA</w:t>
      </w:r>
      <w:r w:rsidRPr="00AE4ABF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7"/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Zaključiće se okvirni sporazum: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da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color w:val="000000"/>
          <w:lang w:val="sr-Latn-ME"/>
        </w:rPr>
        <w:t>PODACI O NARUČIOCIMA KOJI ZAKLJUČUJU ZAJEDNIČKU NABAVKU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Zajednička nabavka </w:t>
      </w:r>
      <w:r w:rsidR="00333C7C" w:rsidRPr="00AE4ABF">
        <w:rPr>
          <w:rFonts w:ascii="Arial" w:eastAsia="Times New Roman" w:hAnsi="Arial" w:cs="Arial"/>
          <w:color w:val="000000"/>
          <w:lang w:val="sr-Latn-ME"/>
        </w:rPr>
        <w:t>se NE sprovodi.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color w:val="000000"/>
          <w:lang w:val="sr-Latn-ME"/>
        </w:rPr>
        <w:t>PODACI O NARUČIOCIMA KOJI SU UKLJUČENI U CENTRALIZOVANU NABAVKU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Centralizovana nabavka </w:t>
      </w:r>
      <w:r w:rsidR="00333C7C" w:rsidRPr="00AE4ABF">
        <w:rPr>
          <w:rFonts w:ascii="Arial" w:eastAsia="Times New Roman" w:hAnsi="Arial" w:cs="Arial"/>
          <w:lang w:val="sr-Latn-ME"/>
        </w:rPr>
        <w:t>se NE sprovodi.</w:t>
      </w:r>
      <w:r w:rsidRPr="00AE4ABF">
        <w:rPr>
          <w:rFonts w:ascii="Arial" w:eastAsia="Times New Roman" w:hAnsi="Arial" w:cs="Arial"/>
          <w:lang w:val="sr-Latn-ME"/>
        </w:rPr>
        <w:t xml:space="preserve">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E4ABF">
        <w:rPr>
          <w:rFonts w:ascii="Arial" w:eastAsia="Times New Roman" w:hAnsi="Arial" w:cs="Arial"/>
          <w:b/>
          <w:lang w:val="sr-Latn-ME"/>
        </w:rPr>
        <w:t>NAČIN SPROVOĐENJA ELEKTRONSKE AUKCIJE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E4ABF">
        <w:rPr>
          <w:rFonts w:ascii="Arial" w:eastAsia="Times New Roman" w:hAnsi="Arial" w:cs="Arial"/>
          <w:color w:val="222A35"/>
          <w:lang w:val="sr-Latn-ME"/>
        </w:rPr>
        <w:t xml:space="preserve">Elektronska aukcija će </w:t>
      </w:r>
      <w:r w:rsidR="00333C7C" w:rsidRPr="00AE4ABF">
        <w:rPr>
          <w:rFonts w:ascii="Arial" w:eastAsia="Times New Roman" w:hAnsi="Arial" w:cs="Arial"/>
          <w:color w:val="222A35"/>
          <w:lang w:val="sr-Latn-ME"/>
        </w:rPr>
        <w:t>se NE sprovodi.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E4ABF">
        <w:rPr>
          <w:rFonts w:ascii="Arial" w:eastAsia="Times New Roman" w:hAnsi="Arial" w:cs="Arial"/>
          <w:b/>
          <w:lang w:val="sr-Latn-ME"/>
        </w:rPr>
        <w:t>ELEKTRONSKI KATALOG</w:t>
      </w:r>
      <w:r w:rsidRPr="00AE4ABF">
        <w:rPr>
          <w:rFonts w:ascii="Arial" w:eastAsia="Times New Roman" w:hAnsi="Arial" w:cs="Arial"/>
          <w:b/>
          <w:color w:val="FF0000"/>
          <w:lang w:val="sr-Latn-ME"/>
        </w:rPr>
        <w:t xml:space="preserve">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E4ABF">
        <w:rPr>
          <w:rFonts w:ascii="Arial" w:eastAsia="Times New Roman" w:hAnsi="Arial" w:cs="Arial"/>
          <w:color w:val="222A35"/>
          <w:lang w:val="sr-Latn-ME"/>
        </w:rPr>
        <w:t xml:space="preserve">Elektronski katalog </w:t>
      </w:r>
      <w:r w:rsidR="00333C7C" w:rsidRPr="00AE4ABF">
        <w:rPr>
          <w:rFonts w:ascii="Arial" w:eastAsia="Times New Roman" w:hAnsi="Arial" w:cs="Arial"/>
          <w:color w:val="222A35"/>
          <w:lang w:val="sr-Latn-ME"/>
        </w:rPr>
        <w:t>NIJE zahtijevan.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E4ABF">
        <w:rPr>
          <w:rFonts w:ascii="Arial" w:eastAsia="Times New Roman" w:hAnsi="Arial" w:cs="Arial"/>
          <w:b/>
          <w:lang w:val="sr-Latn-ME"/>
        </w:rPr>
        <w:t>PONUDA SA VARIJANTAMA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Mogućnost podnošenja ponude sa varijantama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E4ABF">
        <w:rPr>
          <w:rFonts w:ascii="Arial" w:eastAsia="Times New Roman" w:hAnsi="Arial" w:cs="Arial"/>
          <w:shd w:val="clear" w:color="auto" w:fill="000000" w:themeFill="text1"/>
          <w:lang w:val="sr-Latn-ME"/>
        </w:rPr>
        <w:t>V</w:t>
      </w:r>
      <w:r w:rsidRPr="00AE4ABF">
        <w:rPr>
          <w:rFonts w:ascii="Arial" w:eastAsia="Times New Roman" w:hAnsi="Arial" w:cs="Arial"/>
          <w:lang w:val="sr-Latn-ME"/>
        </w:rPr>
        <w:t>arijante ponude nijesu dozvoljene i neće biti razmatrane.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lang w:val="sr-Latn-ME"/>
        </w:rPr>
        <w:t xml:space="preserve"> Varijante ponude su dozvoljene.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AE4ABF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AE4ABF">
        <w:rPr>
          <w:rFonts w:ascii="Arial" w:eastAsia="Times New Roman" w:hAnsi="Arial" w:cs="Arial"/>
          <w:b/>
          <w:lang w:val="sr-Latn-ME"/>
        </w:rPr>
        <w:t>REZERVISANA NABAVKA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E4ABF">
        <w:rPr>
          <w:rFonts w:ascii="Arial" w:eastAsia="Times New Roman" w:hAnsi="Arial" w:cs="Arial"/>
          <w:lang w:val="sr-Latn-ME"/>
        </w:rPr>
        <w:t>Da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Arial"/>
          <w:b/>
          <w:lang w:val="sr-Latn-ME"/>
        </w:rPr>
      </w:pPr>
      <w:bookmarkStart w:id="3" w:name="_Toc62730556"/>
      <w:r w:rsidRPr="00AE4ABF">
        <w:rPr>
          <w:rFonts w:ascii="Arial" w:eastAsia="Times New Roman" w:hAnsi="Arial" w:cs="Arial"/>
          <w:b/>
          <w:lang w:val="sr-Latn-ME"/>
        </w:rPr>
        <w:t>NAČIN UTVRĐIVANJA EKVIVALENTNOSTI</w:t>
      </w:r>
      <w:bookmarkEnd w:id="3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  <w:r w:rsidRPr="00AE4ABF">
        <w:rPr>
          <w:rFonts w:ascii="Arial" w:eastAsia="Times New Roman" w:hAnsi="Arial" w:cs="Arial"/>
          <w:bCs/>
          <w:lang w:val="sr-Latn-ME"/>
        </w:rPr>
        <w:t>Način utvrđivanja ekvivalentnosti:</w:t>
      </w:r>
      <w:r w:rsidR="00206745" w:rsidRPr="00AE4ABF">
        <w:rPr>
          <w:rFonts w:ascii="Arial" w:eastAsia="Times New Roman" w:hAnsi="Arial" w:cs="Arial"/>
          <w:bCs/>
          <w:lang w:val="sr-Latn-ME"/>
        </w:rPr>
        <w:t xml:space="preserve"> </w:t>
      </w:r>
      <w:r w:rsidR="005C1F01" w:rsidRPr="00AE4ABF">
        <w:rPr>
          <w:rFonts w:ascii="Arial" w:eastAsia="Times New Roman" w:hAnsi="Arial" w:cs="Arial"/>
          <w:bCs/>
          <w:u w:val="single"/>
          <w:lang w:val="sr-Latn-ME"/>
        </w:rPr>
        <w:t>/</w:t>
      </w:r>
      <w:r w:rsidR="0005195B" w:rsidRPr="00AE4ABF">
        <w:rPr>
          <w:rFonts w:ascii="Arial" w:eastAsia="Times New Roman" w:hAnsi="Arial" w:cs="Arial"/>
          <w:bCs/>
          <w:u w:val="single"/>
          <w:lang w:val="sr-Latn-ME"/>
        </w:rPr>
        <w:t>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lang w:val="sr-Latn-ME"/>
        </w:rPr>
      </w:pPr>
      <w:bookmarkStart w:id="4" w:name="_Toc62730557"/>
      <w:r w:rsidRPr="00AE4ABF">
        <w:rPr>
          <w:rFonts w:ascii="Arial" w:eastAsia="Times New Roman" w:hAnsi="Arial" w:cs="Arial"/>
          <w:b/>
          <w:lang w:val="sr-Latn-ME"/>
        </w:rPr>
        <w:lastRenderedPageBreak/>
        <w:t>OSNOVI ZA OBAVEZNO ISKLJUČENJE IZ POSTUPKA JAVNE NABAVKE</w:t>
      </w:r>
      <w:bookmarkEnd w:id="4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:rsidR="007506B8" w:rsidRPr="00AE4ABF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5" w:name="_Toc62730558"/>
      <w:r w:rsidRPr="00AE4ABF">
        <w:rPr>
          <w:rFonts w:ascii="Arial" w:eastAsia="Times New Roman" w:hAnsi="Arial" w:cs="Arial"/>
          <w:lang w:val="sr-Latn-ME"/>
        </w:rPr>
        <w:t>je vršio neprimjeren uticaj u smislu člana 38 stav 2 tačka 1 zakona</w:t>
      </w:r>
      <w:r w:rsidR="00900722" w:rsidRPr="00AE4ABF">
        <w:rPr>
          <w:rFonts w:ascii="Arial" w:eastAsia="Times New Roman" w:hAnsi="Arial" w:cs="Arial"/>
          <w:lang w:val="sr-Latn-ME"/>
        </w:rPr>
        <w:t xml:space="preserve"> o javnim nabavkama</w:t>
      </w:r>
      <w:r w:rsidRPr="00AE4ABF">
        <w:rPr>
          <w:rFonts w:ascii="Arial" w:eastAsia="Times New Roman" w:hAnsi="Arial" w:cs="Arial"/>
          <w:lang w:val="sr-Latn-ME"/>
        </w:rPr>
        <w:t>;</w:t>
      </w:r>
    </w:p>
    <w:p w:rsidR="007506B8" w:rsidRPr="00AE4ABF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postoji sukob interesa iz člana 41 stav 1 tačka 2 ili člana 42 zakona;</w:t>
      </w:r>
    </w:p>
    <w:p w:rsidR="007506B8" w:rsidRPr="00AE4ABF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ne ispunjava uslov iz člana 99 zakona;</w:t>
      </w:r>
    </w:p>
    <w:p w:rsidR="007506B8" w:rsidRPr="00AE4ABF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ne ispunjava uslov iz čl. 102, 104 ili 106 zakona predviđen tenderskom dokumentacijom;</w:t>
      </w:r>
    </w:p>
    <w:p w:rsidR="007506B8" w:rsidRPr="00AE4ABF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506B8" w:rsidRPr="00AE4ABF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postoji razlog na osnovu kojeg se smatra da je odustao od prijave, odnosno ponude, a koji je propisan članom 120 stav 15 zakona;</w:t>
      </w:r>
    </w:p>
    <w:p w:rsidR="007506B8" w:rsidRPr="00AE4ABF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nije dostavio garanciju ponude ili nije dostavio garanciju ponude na način predviđen tenderskom dokumentacijom u skladu sa članom 122 st. 2, 3 ili 4 zakona ili je dostavio garanciju ponude na manji iznos od traženog ili je ta garancija neispravna; i/ili</w:t>
      </w:r>
    </w:p>
    <w:p w:rsidR="007506B8" w:rsidRPr="00AE4ABF" w:rsidRDefault="004E5D27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postoji drugi razlog propisan </w:t>
      </w:r>
      <w:r w:rsidR="007506B8" w:rsidRPr="00AE4ABF">
        <w:rPr>
          <w:rFonts w:ascii="Arial" w:eastAsia="Times New Roman" w:hAnsi="Arial" w:cs="Arial"/>
          <w:lang w:val="sr-Latn-ME"/>
        </w:rPr>
        <w:t>zakonom.</w:t>
      </w: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lang w:val="sr-Latn-ME"/>
        </w:rPr>
      </w:pPr>
      <w:r w:rsidRPr="00AE4ABF">
        <w:rPr>
          <w:rFonts w:ascii="Arial" w:eastAsia="Times New Roman" w:hAnsi="Arial" w:cs="Arial"/>
          <w:b/>
          <w:lang w:val="sr-Latn-ME"/>
        </w:rPr>
        <w:t>SREDSTVA FINANSIJSKOG OBEZBJEĐENJA UGOVORA O JAVNOJ NABAVCI</w:t>
      </w:r>
      <w:bookmarkEnd w:id="5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E4ABF">
        <w:rPr>
          <w:rFonts w:ascii="Arial" w:eastAsia="Times New Roman" w:hAnsi="Arial" w:cs="Arial"/>
          <w:lang w:val="sr-Latn-ME"/>
        </w:rPr>
        <w:t>garanciju za dobro izvršenje ugovora  ako su potpisnici dužni da ga izvršavaju</w:t>
      </w:r>
      <w:r w:rsidRPr="00AE4ABF">
        <w:rPr>
          <w:rFonts w:ascii="Arial" w:eastAsia="Times New Roman" w:hAnsi="Arial" w:cs="Arial"/>
          <w:vertAlign w:val="superscript"/>
          <w:lang w:val="sr-Latn-ME"/>
        </w:rPr>
        <w:footnoteReference w:id="8"/>
      </w:r>
      <w:r w:rsidRPr="00AE4ABF">
        <w:rPr>
          <w:rFonts w:ascii="Arial" w:eastAsia="Times New Roman" w:hAnsi="Arial" w:cs="Arial"/>
          <w:lang w:val="sr-Latn-ME"/>
        </w:rPr>
        <w:t xml:space="preserve">, za slučaj povrede ugovorenih obaveza </w:t>
      </w:r>
      <w:r w:rsidRPr="00AE4ABF">
        <w:rPr>
          <w:rFonts w:ascii="Arial" w:eastAsia="Times New Roman" w:hAnsi="Arial" w:cs="Arial"/>
          <w:color w:val="000000"/>
          <w:lang w:val="sr-Latn-ME"/>
        </w:rPr>
        <w:t>u iznosu od __</w:t>
      </w:r>
      <w:r w:rsidR="00366D8E" w:rsidRPr="00AE4ABF">
        <w:rPr>
          <w:rFonts w:ascii="Arial" w:eastAsia="Times New Roman" w:hAnsi="Arial" w:cs="Arial"/>
          <w:color w:val="000000"/>
          <w:lang w:val="sr-Latn-ME"/>
        </w:rPr>
        <w:t>10</w:t>
      </w:r>
      <w:r w:rsidRPr="00AE4ABF">
        <w:rPr>
          <w:rFonts w:ascii="Arial" w:eastAsia="Times New Roman" w:hAnsi="Arial" w:cs="Arial"/>
          <w:color w:val="000000"/>
          <w:lang w:val="sr-Latn-ME"/>
        </w:rPr>
        <w:t>__% od vrijednosti ugovora</w:t>
      </w:r>
      <w:r w:rsidRPr="00AE4ABF">
        <w:rPr>
          <w:rFonts w:ascii="Arial" w:eastAsia="Times New Roman" w:hAnsi="Arial" w:cs="Arial"/>
          <w:vertAlign w:val="superscript"/>
          <w:lang w:val="sr-Latn-ME"/>
        </w:rPr>
        <w:t xml:space="preserve"> </w:t>
      </w:r>
      <w:r w:rsidRPr="00AE4ABF">
        <w:rPr>
          <w:rFonts w:ascii="Arial" w:eastAsia="Times New Roman" w:hAnsi="Arial" w:cs="Arial"/>
          <w:vertAlign w:val="superscript"/>
          <w:lang w:val="sr-Latn-ME"/>
        </w:rPr>
        <w:footnoteReference w:id="9"/>
      </w:r>
      <w:r w:rsidRPr="00AE4ABF">
        <w:rPr>
          <w:rFonts w:ascii="Arial" w:eastAsia="Times New Roman" w:hAnsi="Arial" w:cs="Arial"/>
          <w:lang w:val="sr-Latn-ME"/>
        </w:rPr>
        <w:t xml:space="preserve"> </w:t>
      </w:r>
    </w:p>
    <w:p w:rsidR="007506B8" w:rsidRPr="00AE4ABF" w:rsidRDefault="00EB4C8F" w:rsidP="00501F88">
      <w:pPr>
        <w:jc w:val="both"/>
        <w:rPr>
          <w:rFonts w:ascii="Arial" w:hAnsi="Arial" w:cs="Arial"/>
          <w:lang w:val="it-IT"/>
        </w:rPr>
      </w:pPr>
      <w:r w:rsidRPr="00AE4ABF">
        <w:rPr>
          <w:rFonts w:ascii="Arial" w:hAnsi="Arial" w:cs="Arial"/>
          <w:lang w:val="it-IT"/>
        </w:rPr>
        <w:t xml:space="preserve">i sa rokom važenja </w:t>
      </w:r>
      <w:r w:rsidR="00690464" w:rsidRPr="00AE4ABF">
        <w:rPr>
          <w:rFonts w:ascii="Arial" w:hAnsi="Arial" w:cs="Arial"/>
          <w:lang w:val="it-IT"/>
        </w:rPr>
        <w:t>3</w:t>
      </w:r>
      <w:r w:rsidRPr="00AE4ABF">
        <w:rPr>
          <w:rFonts w:ascii="Arial" w:hAnsi="Arial" w:cs="Arial"/>
          <w:lang w:val="it-IT"/>
        </w:rPr>
        <w:t>0 dana dužim od ugovorenog roka. Garancija će se aktivirati u slučaju raskida ugovora zbog neispunjenja ugovorenih obaveza nastalih činjenjem ili nečinjenjem ponuđača (izvođača).</w:t>
      </w: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6" w:name="_Toc62730559"/>
      <w:r w:rsidRPr="00AE4ABF">
        <w:rPr>
          <w:rFonts w:ascii="Arial" w:eastAsia="Times New Roman" w:hAnsi="Arial" w:cs="Arial"/>
          <w:b/>
          <w:lang w:val="sr-Latn-ME"/>
        </w:rPr>
        <w:t>METODOLOGIJA VREDNOVANJA PONUDA</w:t>
      </w:r>
      <w:bookmarkEnd w:id="6"/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AE4ABF">
        <w:rPr>
          <w:rFonts w:ascii="Arial" w:eastAsia="Times New Roman" w:hAnsi="Arial" w:cs="Arial"/>
          <w:vertAlign w:val="superscript"/>
          <w:lang w:val="sr-Latn-ME"/>
        </w:rPr>
        <w:footnoteReference w:id="10"/>
      </w:r>
      <w:r w:rsidRPr="00AE4ABF">
        <w:rPr>
          <w:rFonts w:ascii="Arial" w:eastAsia="Times New Roman" w:hAnsi="Arial" w:cs="Arial"/>
          <w:lang w:val="sr-Latn-ME"/>
        </w:rPr>
        <w:t xml:space="preserve">: </w:t>
      </w:r>
    </w:p>
    <w:p w:rsidR="00E330BC" w:rsidRPr="00AE4ABF" w:rsidRDefault="00E330BC" w:rsidP="00E330BC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690464" w:rsidRPr="00AE4ABF" w:rsidRDefault="00690464" w:rsidP="00690464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E4ABF">
        <w:rPr>
          <w:rFonts w:ascii="Arial" w:eastAsia="Times New Roman" w:hAnsi="Arial" w:cs="Arial"/>
          <w:lang w:val="sr-Latn-ME"/>
        </w:rPr>
        <w:t xml:space="preserve">odnos cijene i kvaliteta </w:t>
      </w:r>
    </w:p>
    <w:p w:rsidR="00690464" w:rsidRPr="00AE4ABF" w:rsidRDefault="00690464" w:rsidP="00690464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690464" w:rsidRPr="00AE4ABF" w:rsidRDefault="00690464" w:rsidP="00690464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AE4ABF">
        <w:rPr>
          <w:rFonts w:ascii="Arial" w:eastAsia="Calibri" w:hAnsi="Arial" w:cs="Arial"/>
          <w:lang w:val="en-US"/>
        </w:rPr>
        <w:t xml:space="preserve">-      </w:t>
      </w:r>
      <w:proofErr w:type="spellStart"/>
      <w:proofErr w:type="gramStart"/>
      <w:r w:rsidRPr="00AE4ABF">
        <w:rPr>
          <w:rFonts w:ascii="Arial" w:eastAsia="Calibri" w:hAnsi="Arial" w:cs="Arial"/>
          <w:lang w:val="en-US"/>
        </w:rPr>
        <w:t>cijena</w:t>
      </w:r>
      <w:proofErr w:type="spellEnd"/>
      <w:proofErr w:type="gramEnd"/>
      <w:r w:rsidRPr="00AE4ABF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AE4ABF">
        <w:rPr>
          <w:rFonts w:ascii="Arial" w:eastAsia="Calibri" w:hAnsi="Arial" w:cs="Arial"/>
          <w:lang w:val="en-US"/>
        </w:rPr>
        <w:t>broj</w:t>
      </w:r>
      <w:proofErr w:type="spellEnd"/>
      <w:r w:rsidRPr="00AE4ABF">
        <w:rPr>
          <w:rFonts w:ascii="Arial" w:eastAsia="Calibri" w:hAnsi="Arial" w:cs="Arial"/>
          <w:lang w:val="en-US"/>
        </w:rPr>
        <w:t xml:space="preserve"> </w:t>
      </w:r>
      <w:proofErr w:type="spellStart"/>
      <w:r w:rsidRPr="00AE4ABF">
        <w:rPr>
          <w:rFonts w:ascii="Arial" w:eastAsia="Calibri" w:hAnsi="Arial" w:cs="Arial"/>
          <w:lang w:val="en-US"/>
        </w:rPr>
        <w:t>bodova</w:t>
      </w:r>
      <w:proofErr w:type="spellEnd"/>
      <w:r w:rsidRPr="00AE4ABF">
        <w:rPr>
          <w:rFonts w:ascii="Arial" w:eastAsia="Calibri" w:hAnsi="Arial" w:cs="Arial"/>
          <w:lang w:val="en-US"/>
        </w:rPr>
        <w:t xml:space="preserve">  </w:t>
      </w:r>
      <w:r w:rsidRPr="00AE4ABF">
        <w:rPr>
          <w:rFonts w:ascii="Arial" w:eastAsia="Calibri" w:hAnsi="Arial" w:cs="Arial"/>
          <w:bdr w:val="single" w:sz="4" w:space="0" w:color="auto" w:frame="1"/>
          <w:lang w:val="en-US"/>
        </w:rPr>
        <w:t xml:space="preserve">    </w:t>
      </w:r>
      <w:r w:rsidR="000362EE" w:rsidRPr="00AE4ABF">
        <w:rPr>
          <w:rFonts w:ascii="Arial" w:eastAsia="Calibri" w:hAnsi="Arial" w:cs="Arial"/>
          <w:bdr w:val="single" w:sz="4" w:space="0" w:color="auto" w:frame="1"/>
          <w:lang w:val="en-US"/>
        </w:rPr>
        <w:t>9</w:t>
      </w:r>
      <w:r w:rsidRPr="00AE4ABF">
        <w:rPr>
          <w:rFonts w:ascii="Arial" w:eastAsia="Calibri" w:hAnsi="Arial" w:cs="Arial"/>
          <w:bdr w:val="single" w:sz="4" w:space="0" w:color="auto" w:frame="1"/>
          <w:lang w:val="en-US"/>
        </w:rPr>
        <w:t xml:space="preserve">0  </w:t>
      </w:r>
    </w:p>
    <w:tbl>
      <w:tblPr>
        <w:tblpPr w:leftFromText="180" w:rightFromText="180" w:bottomFromText="200" w:vertAnchor="text" w:horzAnchor="page" w:tblpX="8802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690464" w:rsidRPr="00AE4ABF" w:rsidTr="00690464">
        <w:trPr>
          <w:trHeight w:val="3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64" w:rsidRPr="00AE4ABF" w:rsidRDefault="000362EE" w:rsidP="00690464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AE4ABF">
              <w:rPr>
                <w:rFonts w:ascii="Arial" w:eastAsia="Calibri" w:hAnsi="Arial" w:cs="Arial"/>
                <w:lang w:val="en-US"/>
              </w:rPr>
              <w:t>10</w:t>
            </w:r>
          </w:p>
        </w:tc>
      </w:tr>
    </w:tbl>
    <w:p w:rsidR="00690464" w:rsidRPr="00AE4ABF" w:rsidRDefault="00690464" w:rsidP="00690464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hd w:val="clear" w:color="auto" w:fill="F6C429"/>
          <w:lang w:val="sr-Latn-CS"/>
        </w:rPr>
      </w:pPr>
    </w:p>
    <w:p w:rsidR="00366D8E" w:rsidRPr="00AE4ABF" w:rsidRDefault="00366D8E" w:rsidP="00366D8E">
      <w:pPr>
        <w:tabs>
          <w:tab w:val="left" w:pos="559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AE4ABF">
        <w:rPr>
          <w:rFonts w:ascii="Arial" w:eastAsia="Calibri" w:hAnsi="Arial" w:cs="Arial"/>
          <w:bCs/>
          <w:shd w:val="clear" w:color="auto" w:fill="FFFFFF"/>
          <w:lang w:val="hr-HR"/>
        </w:rPr>
        <w:t xml:space="preserve">                    -  kvalifikacije i iskustvo lica                              broj bodova </w:t>
      </w:r>
      <w:r w:rsidRPr="00AE4ABF">
        <w:rPr>
          <w:rFonts w:ascii="Arial" w:eastAsia="Calibri" w:hAnsi="Arial" w:cs="Arial"/>
          <w:bCs/>
          <w:shd w:val="clear" w:color="auto" w:fill="FFFFFF"/>
          <w:lang w:val="hr-HR"/>
        </w:rPr>
        <w:br w:type="textWrapping" w:clear="all"/>
        <w:t>primjenom relativnog (proporcionalnog) metoda vrednovanja shodno Pravilniku o metodologiji načina vrednovanja ponuda u postupku javnih nabavki („Sl. List CG“ br. 074/20).</w:t>
      </w: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366D8E" w:rsidRPr="00AE4ABF" w:rsidRDefault="00366D8E" w:rsidP="00366D8E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pt-BR"/>
        </w:rPr>
      </w:pPr>
      <w:r w:rsidRPr="00AE4ABF">
        <w:rPr>
          <w:rFonts w:ascii="Arial" w:hAnsi="Arial" w:cs="Arial"/>
          <w:b/>
          <w:bCs/>
          <w:shd w:val="clear" w:color="auto" w:fill="FFFFFF"/>
          <w:lang w:val="hr-HR"/>
        </w:rPr>
        <w:t>Najniža ponuđena cijena vrednovaće se na sljedeći način</w:t>
      </w:r>
      <w:r w:rsidRPr="00AE4ABF">
        <w:rPr>
          <w:rFonts w:ascii="Arial" w:hAnsi="Arial" w:cs="Arial"/>
          <w:b/>
          <w:bCs/>
          <w:shd w:val="clear" w:color="auto" w:fill="FFFFFF"/>
          <w:lang w:val="pt-BR"/>
        </w:rPr>
        <w:t xml:space="preserve">: </w:t>
      </w: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Cyrl-CS"/>
        </w:rPr>
      </w:pP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AE4ABF">
        <w:rPr>
          <w:rFonts w:ascii="Arial" w:eastAsia="Times New Roman" w:hAnsi="Arial" w:cs="Arial"/>
          <w:lang w:val="hr-HR"/>
        </w:rPr>
        <w:t>Maksimalan broj bodova po ovom podkriterijumu je 90.</w:t>
      </w: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  <w:r w:rsidRPr="00AE4ABF">
        <w:rPr>
          <w:rFonts w:ascii="Arial" w:eastAsia="Times New Roman" w:hAnsi="Arial" w:cs="Arial"/>
          <w:lang w:val="hr-HR"/>
        </w:rPr>
        <w:t xml:space="preserve">Ponuđaču koji ponudi najnižu cijenu dodjeljuje se maksimalno predviđeni broj bodova, dok ostali ponuđači dobijaju proprcionalan broj bodova u odnosu na najnižu ponuđenu cijenu, prema formuli: C= </w:t>
      </w:r>
      <w:r w:rsidRPr="00AE4ABF">
        <w:rPr>
          <w:rFonts w:ascii="Arial" w:eastAsia="Times New Roman" w:hAnsi="Arial" w:cs="Arial"/>
          <w:u w:val="single"/>
          <w:lang w:val="hr-HR"/>
        </w:rPr>
        <w:t>Najniža ponuđena cijena bez PDV-a/</w:t>
      </w:r>
      <w:r w:rsidRPr="00AE4ABF">
        <w:rPr>
          <w:rFonts w:ascii="Arial" w:eastAsia="Times New Roman" w:hAnsi="Arial" w:cs="Arial"/>
          <w:lang w:val="hr-HR"/>
        </w:rPr>
        <w:t>ponuđena</w:t>
      </w:r>
      <w:r w:rsidRPr="00AE4ABF">
        <w:rPr>
          <w:rFonts w:ascii="Arial" w:eastAsia="Times New Roman" w:hAnsi="Arial" w:cs="Arial"/>
          <w:b/>
          <w:lang w:val="hr-HR"/>
        </w:rPr>
        <w:t xml:space="preserve"> cijena bez PDV-a x 90.</w:t>
      </w: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</w:p>
    <w:p w:rsidR="00366D8E" w:rsidRPr="00AE4ABF" w:rsidRDefault="00366D8E" w:rsidP="00366D8E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  <w:r w:rsidRPr="00AE4ABF">
        <w:rPr>
          <w:rFonts w:ascii="Arial" w:hAnsi="Arial" w:cs="Arial"/>
          <w:b/>
          <w:bCs/>
          <w:shd w:val="clear" w:color="auto" w:fill="FFFFFF"/>
          <w:lang w:val="sr-Latn-CS"/>
        </w:rPr>
        <w:t xml:space="preserve">Kvalitet će se vrednovati na sljedeći način: </w:t>
      </w:r>
      <w:r w:rsidRPr="00AE4ABF">
        <w:rPr>
          <w:rFonts w:ascii="Arial" w:eastAsia="Calibri" w:hAnsi="Arial" w:cs="Arial"/>
          <w:bCs/>
          <w:shd w:val="clear" w:color="auto" w:fill="FFFFFF"/>
          <w:lang w:val="sr-Latn-CS"/>
        </w:rPr>
        <w:t xml:space="preserve">Maksimalan broj bodova je </w:t>
      </w:r>
      <w:r w:rsidRPr="00AE4ABF">
        <w:rPr>
          <w:rFonts w:ascii="Arial" w:eastAsia="Calibri" w:hAnsi="Arial" w:cs="Arial"/>
          <w:b/>
          <w:bCs/>
          <w:shd w:val="clear" w:color="auto" w:fill="FFFFFF"/>
          <w:lang w:val="sr-Latn-CS"/>
        </w:rPr>
        <w:t>10.</w:t>
      </w: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366D8E" w:rsidRPr="00AE4ABF" w:rsidRDefault="00366D8E" w:rsidP="00366D8E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  <w:r w:rsidRPr="00AE4ABF">
        <w:rPr>
          <w:rFonts w:ascii="Arial" w:eastAsia="Calibri" w:hAnsi="Arial" w:cs="Arial"/>
          <w:b/>
          <w:bCs/>
          <w:shd w:val="clear" w:color="auto" w:fill="FFFFFF"/>
          <w:lang w:val="sr-Latn-CS"/>
        </w:rPr>
        <w:t xml:space="preserve">K1 – Kvalifikacije i iskustvo ovlašćenog inženjera koji će rukovoditi izradom tehničke dokumentacije u cjelini </w:t>
      </w:r>
      <w:r w:rsidRPr="00AE4ABF">
        <w:rPr>
          <w:rFonts w:ascii="Arial" w:eastAsia="Calibri" w:hAnsi="Arial" w:cs="Arial"/>
          <w:bCs/>
          <w:shd w:val="clear" w:color="auto" w:fill="FFFFFF"/>
          <w:lang w:val="sr-Latn-CS"/>
        </w:rPr>
        <w:t>(</w:t>
      </w:r>
      <w:r w:rsidRPr="00AE4ABF">
        <w:rPr>
          <w:rFonts w:ascii="Arial" w:eastAsia="Calibri" w:hAnsi="Arial" w:cs="Arial"/>
          <w:b/>
          <w:bCs/>
          <w:shd w:val="clear" w:color="auto" w:fill="FFFFFF"/>
          <w:lang w:val="sr-Latn-CS"/>
        </w:rPr>
        <w:t>maksimum 10 bodova);</w:t>
      </w:r>
    </w:p>
    <w:p w:rsidR="00366D8E" w:rsidRPr="00AE4ABF" w:rsidRDefault="00366D8E" w:rsidP="00366D8E">
      <w:pPr>
        <w:tabs>
          <w:tab w:val="left" w:pos="540"/>
        </w:tabs>
        <w:spacing w:after="0" w:line="240" w:lineRule="auto"/>
        <w:rPr>
          <w:rFonts w:ascii="Arial" w:hAnsi="Arial" w:cs="Arial"/>
          <w:shd w:val="clear" w:color="auto" w:fill="F6F5F4"/>
        </w:rPr>
      </w:pPr>
    </w:p>
    <w:p w:rsidR="00366D8E" w:rsidRPr="00AE4ABF" w:rsidRDefault="00366D8E" w:rsidP="00366D8E">
      <w:pPr>
        <w:jc w:val="both"/>
        <w:rPr>
          <w:rFonts w:ascii="Arial" w:hAnsi="Arial" w:cs="Arial"/>
        </w:rPr>
      </w:pPr>
      <w:proofErr w:type="spellStart"/>
      <w:r w:rsidRPr="00AE4ABF">
        <w:rPr>
          <w:rFonts w:ascii="Arial" w:hAnsi="Arial" w:cs="Arial"/>
        </w:rPr>
        <w:t>Kvalifikacije</w:t>
      </w:r>
      <w:proofErr w:type="spellEnd"/>
      <w:r w:rsidRPr="00AE4ABF">
        <w:rPr>
          <w:rFonts w:ascii="Arial" w:hAnsi="Arial" w:cs="Arial"/>
        </w:rPr>
        <w:t xml:space="preserve"> i </w:t>
      </w:r>
      <w:proofErr w:type="spellStart"/>
      <w:r w:rsidRPr="00AE4ABF">
        <w:rPr>
          <w:rFonts w:ascii="Arial" w:hAnsi="Arial" w:cs="Arial"/>
        </w:rPr>
        <w:t>iskustvo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ovlašćenog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inženjera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će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rukovoditi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izradom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tehničke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dokumentacije</w:t>
      </w:r>
      <w:proofErr w:type="spellEnd"/>
      <w:r w:rsidRPr="00AE4ABF">
        <w:rPr>
          <w:rFonts w:ascii="Arial" w:hAnsi="Arial" w:cs="Arial"/>
        </w:rPr>
        <w:t xml:space="preserve"> u </w:t>
      </w:r>
      <w:proofErr w:type="spellStart"/>
      <w:r w:rsidRPr="00AE4ABF">
        <w:rPr>
          <w:rFonts w:ascii="Arial" w:hAnsi="Arial" w:cs="Arial"/>
        </w:rPr>
        <w:t>cjelini</w:t>
      </w:r>
      <w:proofErr w:type="spellEnd"/>
      <w:r w:rsidRPr="00AE4ABF">
        <w:rPr>
          <w:rFonts w:ascii="Arial" w:hAnsi="Arial" w:cs="Arial"/>
        </w:rPr>
        <w:t xml:space="preserve"> (</w:t>
      </w:r>
      <w:proofErr w:type="spellStart"/>
      <w:r w:rsidRPr="00AE4ABF">
        <w:rPr>
          <w:rFonts w:ascii="Arial" w:hAnsi="Arial" w:cs="Arial"/>
        </w:rPr>
        <w:t>maksimum</w:t>
      </w:r>
      <w:proofErr w:type="spellEnd"/>
      <w:r w:rsidRPr="00AE4ABF">
        <w:rPr>
          <w:rFonts w:ascii="Arial" w:hAnsi="Arial" w:cs="Arial"/>
        </w:rPr>
        <w:t xml:space="preserve"> 10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); </w:t>
      </w:r>
      <w:proofErr w:type="spellStart"/>
      <w:r w:rsidRPr="00AE4ABF">
        <w:rPr>
          <w:rFonts w:ascii="Arial" w:hAnsi="Arial" w:cs="Arial"/>
        </w:rPr>
        <w:t>Ponuđač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ponudi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najveći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broj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potvrda</w:t>
      </w:r>
      <w:proofErr w:type="spellEnd"/>
      <w:r w:rsidRPr="00AE4ABF">
        <w:rPr>
          <w:rFonts w:ascii="Arial" w:hAnsi="Arial" w:cs="Arial"/>
        </w:rPr>
        <w:t xml:space="preserve"> o </w:t>
      </w:r>
      <w:proofErr w:type="spellStart"/>
      <w:r w:rsidRPr="00AE4ABF">
        <w:rPr>
          <w:rFonts w:ascii="Arial" w:hAnsi="Arial" w:cs="Arial"/>
        </w:rPr>
        <w:t>iskustvu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kvalifikovanog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lica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će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rukovoditi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izradom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tehničke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dokumentacije</w:t>
      </w:r>
      <w:proofErr w:type="spellEnd"/>
      <w:r w:rsidRPr="00AE4ABF">
        <w:rPr>
          <w:rFonts w:ascii="Arial" w:hAnsi="Arial" w:cs="Arial"/>
        </w:rPr>
        <w:t xml:space="preserve"> u </w:t>
      </w:r>
      <w:proofErr w:type="spellStart"/>
      <w:r w:rsidRPr="00AE4ABF">
        <w:rPr>
          <w:rFonts w:ascii="Arial" w:hAnsi="Arial" w:cs="Arial"/>
        </w:rPr>
        <w:t>cjelini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dobija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maksimalan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broj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dok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ostali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ponuđači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dobijaju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proporcionalan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broj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 u </w:t>
      </w:r>
      <w:proofErr w:type="spellStart"/>
      <w:r w:rsidRPr="00AE4ABF">
        <w:rPr>
          <w:rFonts w:ascii="Arial" w:hAnsi="Arial" w:cs="Arial"/>
        </w:rPr>
        <w:t>odnosu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na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kvalifikovano</w:t>
      </w:r>
      <w:proofErr w:type="spellEnd"/>
      <w:r w:rsidRPr="00AE4ABF">
        <w:rPr>
          <w:rFonts w:ascii="Arial" w:hAnsi="Arial" w:cs="Arial"/>
        </w:rPr>
        <w:t xml:space="preserve"> lice </w:t>
      </w:r>
      <w:proofErr w:type="spellStart"/>
      <w:r w:rsidRPr="00AE4ABF">
        <w:rPr>
          <w:rFonts w:ascii="Arial" w:hAnsi="Arial" w:cs="Arial"/>
        </w:rPr>
        <w:t>sa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najviše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iskustva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prema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formuli</w:t>
      </w:r>
      <w:proofErr w:type="spellEnd"/>
      <w:r w:rsidRPr="00AE4ABF">
        <w:rPr>
          <w:rFonts w:ascii="Arial" w:hAnsi="Arial" w:cs="Arial"/>
        </w:rPr>
        <w:t xml:space="preserve"> K= </w:t>
      </w:r>
      <w:proofErr w:type="spellStart"/>
      <w:r w:rsidRPr="00AE4ABF">
        <w:rPr>
          <w:rFonts w:ascii="Arial" w:hAnsi="Arial" w:cs="Arial"/>
        </w:rPr>
        <w:t>iskustvo</w:t>
      </w:r>
      <w:proofErr w:type="spellEnd"/>
      <w:r w:rsidRPr="00AE4ABF">
        <w:rPr>
          <w:rFonts w:ascii="Arial" w:hAnsi="Arial" w:cs="Arial"/>
        </w:rPr>
        <w:t>/</w:t>
      </w:r>
      <w:proofErr w:type="spellStart"/>
      <w:r w:rsidRPr="00AE4ABF">
        <w:rPr>
          <w:rFonts w:ascii="Arial" w:hAnsi="Arial" w:cs="Arial"/>
        </w:rPr>
        <w:t>najviše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iskustva</w:t>
      </w:r>
      <w:proofErr w:type="spellEnd"/>
      <w:r w:rsidRPr="00AE4ABF">
        <w:rPr>
          <w:rFonts w:ascii="Arial" w:hAnsi="Arial" w:cs="Arial"/>
        </w:rPr>
        <w:t xml:space="preserve"> x 10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. </w:t>
      </w:r>
      <w:proofErr w:type="spellStart"/>
      <w:r w:rsidRPr="00AE4ABF">
        <w:rPr>
          <w:rFonts w:ascii="Arial" w:hAnsi="Arial" w:cs="Arial"/>
        </w:rPr>
        <w:t>Vrednovanje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ponuda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osnovu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parametra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kvaliteta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se </w:t>
      </w:r>
      <w:proofErr w:type="spellStart"/>
      <w:r w:rsidRPr="00AE4ABF">
        <w:rPr>
          <w:rFonts w:ascii="Arial" w:hAnsi="Arial" w:cs="Arial"/>
        </w:rPr>
        <w:t>odnosi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na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kvalifikacije</w:t>
      </w:r>
      <w:proofErr w:type="spellEnd"/>
      <w:r w:rsidRPr="00AE4ABF">
        <w:rPr>
          <w:rFonts w:ascii="Arial" w:hAnsi="Arial" w:cs="Arial"/>
        </w:rPr>
        <w:t xml:space="preserve"> i </w:t>
      </w:r>
      <w:proofErr w:type="spellStart"/>
      <w:r w:rsidRPr="00AE4ABF">
        <w:rPr>
          <w:rFonts w:ascii="Arial" w:hAnsi="Arial" w:cs="Arial"/>
        </w:rPr>
        <w:t>iskustvo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lica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vrši</w:t>
      </w:r>
      <w:proofErr w:type="spellEnd"/>
      <w:r w:rsidRPr="00AE4ABF">
        <w:rPr>
          <w:rFonts w:ascii="Arial" w:hAnsi="Arial" w:cs="Arial"/>
        </w:rPr>
        <w:t xml:space="preserve"> se </w:t>
      </w:r>
      <w:proofErr w:type="spellStart"/>
      <w:r w:rsidRPr="00AE4ABF">
        <w:rPr>
          <w:rFonts w:ascii="Arial" w:hAnsi="Arial" w:cs="Arial"/>
        </w:rPr>
        <w:t>iznad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predviđenih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minimalnih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zahtjeva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stručne</w:t>
      </w:r>
      <w:proofErr w:type="spellEnd"/>
      <w:r w:rsidRPr="00AE4ABF">
        <w:rPr>
          <w:rFonts w:ascii="Arial" w:hAnsi="Arial" w:cs="Arial"/>
        </w:rPr>
        <w:t xml:space="preserve"> i </w:t>
      </w:r>
      <w:proofErr w:type="spellStart"/>
      <w:r w:rsidRPr="00AE4ABF">
        <w:rPr>
          <w:rFonts w:ascii="Arial" w:hAnsi="Arial" w:cs="Arial"/>
        </w:rPr>
        <w:t>tehničke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osposobljenosti</w:t>
      </w:r>
      <w:proofErr w:type="spellEnd"/>
      <w:proofErr w:type="gramStart"/>
      <w:r w:rsidRPr="00AE4ABF">
        <w:rPr>
          <w:rFonts w:ascii="Arial" w:hAnsi="Arial" w:cs="Arial"/>
        </w:rPr>
        <w:t>.</w:t>
      </w:r>
      <w:r w:rsidR="00D7112B" w:rsidRPr="00AE4ABF">
        <w:rPr>
          <w:rFonts w:ascii="Arial" w:hAnsi="Arial" w:cs="Arial"/>
        </w:rPr>
        <w:t>(</w:t>
      </w:r>
      <w:proofErr w:type="gramEnd"/>
      <w:r w:rsidR="00D7112B" w:rsidRPr="00AE4ABF">
        <w:rPr>
          <w:rFonts w:ascii="Arial" w:hAnsi="Arial" w:cs="Arial"/>
        </w:rPr>
        <w:t xml:space="preserve">Minimum 2 </w:t>
      </w:r>
      <w:proofErr w:type="spellStart"/>
      <w:r w:rsidR="00D7112B" w:rsidRPr="00AE4ABF">
        <w:rPr>
          <w:rFonts w:ascii="Arial" w:hAnsi="Arial" w:cs="Arial"/>
        </w:rPr>
        <w:t>potvrde</w:t>
      </w:r>
      <w:proofErr w:type="spellEnd"/>
      <w:r w:rsidR="00D7112B" w:rsidRPr="00AE4ABF">
        <w:rPr>
          <w:rFonts w:ascii="Arial" w:hAnsi="Arial" w:cs="Arial"/>
        </w:rPr>
        <w:t xml:space="preserve"> o </w:t>
      </w:r>
      <w:proofErr w:type="spellStart"/>
      <w:r w:rsidR="00D7112B" w:rsidRPr="00AE4ABF">
        <w:rPr>
          <w:rFonts w:ascii="Arial" w:hAnsi="Arial" w:cs="Arial"/>
        </w:rPr>
        <w:t>iskustvu</w:t>
      </w:r>
      <w:proofErr w:type="spellEnd"/>
      <w:r w:rsidR="00D7112B" w:rsidRPr="00AE4ABF">
        <w:rPr>
          <w:rFonts w:ascii="Arial" w:hAnsi="Arial" w:cs="Arial"/>
        </w:rPr>
        <w:t xml:space="preserve"> </w:t>
      </w:r>
      <w:proofErr w:type="spellStart"/>
      <w:r w:rsidR="00D7112B" w:rsidRPr="00AE4ABF">
        <w:rPr>
          <w:rFonts w:ascii="Arial" w:hAnsi="Arial" w:cs="Arial"/>
        </w:rPr>
        <w:t>na</w:t>
      </w:r>
      <w:proofErr w:type="spellEnd"/>
      <w:r w:rsidR="00D7112B" w:rsidRPr="00AE4ABF">
        <w:rPr>
          <w:rFonts w:ascii="Arial" w:hAnsi="Arial" w:cs="Arial"/>
        </w:rPr>
        <w:t xml:space="preserve"> </w:t>
      </w:r>
      <w:proofErr w:type="spellStart"/>
      <w:r w:rsidR="00D7112B" w:rsidRPr="00AE4ABF">
        <w:rPr>
          <w:rFonts w:ascii="Arial" w:hAnsi="Arial" w:cs="Arial"/>
        </w:rPr>
        <w:t>istim</w:t>
      </w:r>
      <w:proofErr w:type="spellEnd"/>
      <w:r w:rsidR="00D7112B" w:rsidRPr="00AE4ABF">
        <w:rPr>
          <w:rFonts w:ascii="Arial" w:hAnsi="Arial" w:cs="Arial"/>
        </w:rPr>
        <w:t xml:space="preserve"> i </w:t>
      </w:r>
      <w:proofErr w:type="spellStart"/>
      <w:r w:rsidR="00D7112B" w:rsidRPr="00AE4ABF">
        <w:rPr>
          <w:rFonts w:ascii="Arial" w:hAnsi="Arial" w:cs="Arial"/>
        </w:rPr>
        <w:t>sličnim</w:t>
      </w:r>
      <w:proofErr w:type="spellEnd"/>
      <w:r w:rsidR="00D7112B" w:rsidRPr="00AE4ABF">
        <w:rPr>
          <w:rFonts w:ascii="Arial" w:hAnsi="Arial" w:cs="Arial"/>
        </w:rPr>
        <w:t xml:space="preserve"> </w:t>
      </w:r>
      <w:proofErr w:type="spellStart"/>
      <w:r w:rsidR="00D7112B" w:rsidRPr="00AE4ABF">
        <w:rPr>
          <w:rFonts w:ascii="Arial" w:hAnsi="Arial" w:cs="Arial"/>
        </w:rPr>
        <w:t>poslovima</w:t>
      </w:r>
      <w:proofErr w:type="spellEnd"/>
      <w:r w:rsidR="00D7112B" w:rsidRPr="00AE4ABF">
        <w:rPr>
          <w:rFonts w:ascii="Arial" w:hAnsi="Arial" w:cs="Arial"/>
          <w:shd w:val="clear" w:color="auto" w:fill="F6F5F4"/>
        </w:rPr>
        <w:t>)</w:t>
      </w:r>
    </w:p>
    <w:p w:rsidR="00366D8E" w:rsidRPr="00AE4ABF" w:rsidRDefault="00366D8E" w:rsidP="00366D8E">
      <w:pPr>
        <w:shd w:val="clear" w:color="auto" w:fill="FFFFFF" w:themeFill="background1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690464" w:rsidRPr="00AE4ABF" w:rsidRDefault="00690464" w:rsidP="00690464">
      <w:pPr>
        <w:shd w:val="clear" w:color="auto" w:fill="FFFFFF" w:themeFill="background1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690464" w:rsidRPr="00AE4ABF" w:rsidRDefault="00690464" w:rsidP="00690464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lang w:val="hr-HR"/>
        </w:rPr>
      </w:pPr>
      <w:r w:rsidRPr="00AE4ABF">
        <w:rPr>
          <w:rFonts w:ascii="Arial" w:eastAsia="Calibri" w:hAnsi="Arial" w:cs="Arial"/>
          <w:b/>
          <w:bCs/>
          <w:shd w:val="clear" w:color="auto" w:fill="FFFFFF"/>
          <w:lang w:val="hr-HR"/>
        </w:rPr>
        <w:t>KONAČAN BROJ BODOVA</w:t>
      </w:r>
    </w:p>
    <w:p w:rsidR="00690464" w:rsidRPr="00AE4ABF" w:rsidRDefault="00690464" w:rsidP="0069046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AE4ABF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AE4ABF">
        <w:rPr>
          <w:rFonts w:ascii="Arial" w:hAnsi="Arial" w:cs="Arial"/>
          <w:b/>
        </w:rPr>
        <w:t>dobija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r w:rsidRPr="00AE4ABF">
        <w:rPr>
          <w:rFonts w:ascii="Arial" w:hAnsi="Arial" w:cs="Arial"/>
          <w:b/>
        </w:rPr>
        <w:t>se</w:t>
      </w:r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sabiranjem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broja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bodova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po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kriterijumu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cijene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r w:rsidRPr="00AE4ABF">
        <w:rPr>
          <w:rFonts w:ascii="Arial" w:hAnsi="Arial" w:cs="Arial"/>
          <w:b/>
        </w:rPr>
        <w:t>i</w:t>
      </w:r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kvaliteta</w:t>
      </w:r>
      <w:proofErr w:type="spellEnd"/>
      <w:r w:rsidRPr="00AE4ABF">
        <w:rPr>
          <w:rFonts w:ascii="Arial" w:hAnsi="Arial" w:cs="Arial"/>
          <w:b/>
          <w:lang w:val="hr-HR"/>
        </w:rPr>
        <w:t xml:space="preserve">: </w:t>
      </w:r>
      <w:r w:rsidRPr="00AE4ABF">
        <w:rPr>
          <w:rFonts w:ascii="Arial" w:hAnsi="Arial" w:cs="Arial"/>
          <w:b/>
        </w:rPr>
        <w:t>C</w:t>
      </w:r>
      <w:r w:rsidRPr="00AE4ABF">
        <w:rPr>
          <w:rFonts w:ascii="Arial" w:hAnsi="Arial" w:cs="Arial"/>
          <w:b/>
          <w:lang w:val="hr-HR"/>
        </w:rPr>
        <w:t>+</w:t>
      </w:r>
      <w:r w:rsidRPr="00AE4ABF">
        <w:rPr>
          <w:rFonts w:ascii="Arial" w:hAnsi="Arial" w:cs="Arial"/>
          <w:b/>
        </w:rPr>
        <w:t>K</w:t>
      </w:r>
      <w:r w:rsidRPr="00AE4ABF">
        <w:rPr>
          <w:rFonts w:ascii="Arial" w:hAnsi="Arial" w:cs="Arial"/>
          <w:b/>
          <w:lang w:val="hr-HR"/>
        </w:rPr>
        <w:t>.</w:t>
      </w:r>
    </w:p>
    <w:p w:rsidR="00690464" w:rsidRPr="00AE4ABF" w:rsidRDefault="00690464" w:rsidP="00690464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lang w:val="sr-Latn-ME"/>
        </w:rPr>
      </w:pPr>
      <w:bookmarkStart w:id="7" w:name="_Toc62730560"/>
      <w:r w:rsidRPr="00AE4ABF">
        <w:rPr>
          <w:rFonts w:ascii="Arial" w:eastAsia="Times New Roman" w:hAnsi="Arial" w:cs="Arial"/>
          <w:b/>
          <w:lang w:val="sr-Latn-ME"/>
        </w:rPr>
        <w:t>JEZIK PONUDE</w:t>
      </w:r>
      <w:bookmarkEnd w:id="7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c</w:t>
      </w:r>
      <w:r w:rsidRPr="00AE4ABF">
        <w:rPr>
          <w:rFonts w:ascii="Arial" w:eastAsia="Times New Roman" w:hAnsi="Arial" w:cs="Arial"/>
          <w:color w:val="000000"/>
          <w:lang w:val="sr-Latn-ME"/>
        </w:rPr>
        <w:t>rnogorski jezik i drugi jezik koji je u službenoj upotrebi u Crnoj Gori, u skladu sa Ustavom i zakonom</w:t>
      </w:r>
    </w:p>
    <w:p w:rsidR="00E330BC" w:rsidRPr="00AE4ABF" w:rsidRDefault="00E330BC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lang w:val="sr-Latn-ME"/>
        </w:rPr>
      </w:pPr>
      <w:bookmarkStart w:id="8" w:name="_Toc62730561"/>
      <w:r w:rsidRPr="00AE4ABF">
        <w:rPr>
          <w:rFonts w:ascii="Arial" w:eastAsia="Times New Roman" w:hAnsi="Arial" w:cs="Arial"/>
          <w:b/>
          <w:lang w:val="sr-Latn-ME"/>
        </w:rPr>
        <w:t>NAČIN, MJESTO I VRIJEME PODNOŠENJA PONUDA I OTVARANJA PONUDA</w:t>
      </w:r>
      <w:bookmarkEnd w:id="8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Ponude se podnose </w:t>
      </w:r>
      <w:r w:rsidR="00414320" w:rsidRPr="00AE4ABF">
        <w:rPr>
          <w:rFonts w:ascii="Arial" w:eastAsia="Times New Roman" w:hAnsi="Arial" w:cs="Arial"/>
          <w:color w:val="000000"/>
          <w:lang w:val="sr-Latn-ME"/>
        </w:rPr>
        <w:t xml:space="preserve">u elektronskom obliku </w:t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preko ESJN-a zaključno sa danom </w:t>
      </w:r>
      <w:r w:rsidR="00E330BC" w:rsidRPr="00AE4ABF">
        <w:rPr>
          <w:rFonts w:ascii="Arial" w:eastAsia="Times New Roman" w:hAnsi="Arial" w:cs="Arial"/>
          <w:color w:val="000000"/>
          <w:lang w:val="sr-Latn-ME"/>
        </w:rPr>
        <w:t>___</w:t>
      </w:r>
      <w:r w:rsidRPr="00AE4ABF">
        <w:rPr>
          <w:rFonts w:ascii="Arial" w:eastAsia="Times New Roman" w:hAnsi="Arial" w:cs="Arial"/>
          <w:color w:val="000000"/>
          <w:lang w:val="sr-Latn-ME"/>
        </w:rPr>
        <w:t>_</w:t>
      </w:r>
      <w:r w:rsidR="00F61C84" w:rsidRPr="00AE4ABF">
        <w:rPr>
          <w:rFonts w:ascii="Arial" w:eastAsia="Times New Roman" w:hAnsi="Arial" w:cs="Arial"/>
          <w:color w:val="000000"/>
          <w:lang w:val="sr-Latn-ME"/>
        </w:rPr>
        <w:t>15.11</w:t>
      </w:r>
      <w:r w:rsidR="00143A45" w:rsidRPr="00AE4ABF">
        <w:rPr>
          <w:rFonts w:ascii="Arial" w:eastAsia="Times New Roman" w:hAnsi="Arial" w:cs="Arial"/>
          <w:color w:val="000000"/>
          <w:lang w:val="sr-Latn-ME"/>
        </w:rPr>
        <w:t>.</w:t>
      </w:r>
      <w:r w:rsidR="00414320" w:rsidRPr="00AE4ABF">
        <w:rPr>
          <w:rFonts w:ascii="Arial" w:eastAsia="Times New Roman" w:hAnsi="Arial" w:cs="Arial"/>
          <w:color w:val="000000"/>
          <w:lang w:val="sr-Latn-ME"/>
        </w:rPr>
        <w:t>202</w:t>
      </w:r>
      <w:r w:rsidR="003D0DE0" w:rsidRPr="00AE4ABF">
        <w:rPr>
          <w:rFonts w:ascii="Arial" w:eastAsia="Times New Roman" w:hAnsi="Arial" w:cs="Arial"/>
          <w:color w:val="000000"/>
          <w:lang w:val="sr-Latn-ME"/>
        </w:rPr>
        <w:t>4</w:t>
      </w:r>
      <w:r w:rsidR="00414320" w:rsidRPr="00AE4ABF">
        <w:rPr>
          <w:rFonts w:ascii="Arial" w:eastAsia="Times New Roman" w:hAnsi="Arial" w:cs="Arial"/>
          <w:color w:val="000000"/>
          <w:lang w:val="sr-Latn-ME"/>
        </w:rPr>
        <w:t>.</w:t>
      </w:r>
      <w:r w:rsidRPr="00AE4ABF">
        <w:rPr>
          <w:rFonts w:ascii="Arial" w:eastAsia="Times New Roman" w:hAnsi="Arial" w:cs="Arial"/>
          <w:color w:val="000000"/>
          <w:lang w:val="sr-Latn-ME"/>
        </w:rPr>
        <w:t>_ godine do __</w:t>
      </w:r>
      <w:r w:rsidR="00143A45" w:rsidRPr="00AE4ABF">
        <w:rPr>
          <w:rFonts w:ascii="Arial" w:eastAsia="Times New Roman" w:hAnsi="Arial" w:cs="Arial"/>
          <w:color w:val="000000"/>
          <w:lang w:val="sr-Latn-ME"/>
        </w:rPr>
        <w:t>1</w:t>
      </w:r>
      <w:r w:rsidR="00E067A3" w:rsidRPr="00AE4ABF">
        <w:rPr>
          <w:rFonts w:ascii="Arial" w:eastAsia="Times New Roman" w:hAnsi="Arial" w:cs="Arial"/>
          <w:color w:val="000000"/>
          <w:lang w:val="sr-Latn-ME"/>
        </w:rPr>
        <w:t>1</w:t>
      </w:r>
      <w:r w:rsidR="00143A45" w:rsidRPr="00AE4ABF">
        <w:rPr>
          <w:rFonts w:ascii="Arial" w:eastAsia="Times New Roman" w:hAnsi="Arial" w:cs="Arial"/>
          <w:color w:val="000000"/>
          <w:lang w:val="sr-Latn-ME"/>
        </w:rPr>
        <w:t>,</w:t>
      </w:r>
      <w:r w:rsidR="00E6458F" w:rsidRPr="00AE4ABF">
        <w:rPr>
          <w:rFonts w:ascii="Arial" w:eastAsia="Times New Roman" w:hAnsi="Arial" w:cs="Arial"/>
          <w:color w:val="000000"/>
          <w:lang w:val="sr-Latn-ME"/>
        </w:rPr>
        <w:t>0</w:t>
      </w:r>
      <w:r w:rsidR="00143A45" w:rsidRPr="00AE4ABF">
        <w:rPr>
          <w:rFonts w:ascii="Arial" w:eastAsia="Times New Roman" w:hAnsi="Arial" w:cs="Arial"/>
          <w:color w:val="000000"/>
          <w:lang w:val="sr-Latn-ME"/>
        </w:rPr>
        <w:t>0</w:t>
      </w:r>
      <w:r w:rsidRPr="00AE4ABF">
        <w:rPr>
          <w:rFonts w:ascii="Arial" w:eastAsia="Times New Roman" w:hAnsi="Arial" w:cs="Arial"/>
          <w:color w:val="000000"/>
          <w:lang w:val="sr-Latn-ME"/>
        </w:rPr>
        <w:t>_ sati.</w:t>
      </w:r>
    </w:p>
    <w:p w:rsidR="00414320" w:rsidRPr="00AE4ABF" w:rsidRDefault="00414320" w:rsidP="004143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Otvaranje ponuda održaće se dana  __</w:t>
      </w:r>
      <w:r w:rsidR="00F61C84" w:rsidRPr="00AE4ABF">
        <w:rPr>
          <w:rFonts w:ascii="Arial" w:eastAsia="Times New Roman" w:hAnsi="Arial" w:cs="Arial"/>
          <w:color w:val="000000"/>
          <w:lang w:val="sr-Latn-ME"/>
        </w:rPr>
        <w:t>15.11</w:t>
      </w:r>
      <w:r w:rsidR="00D07D92" w:rsidRPr="00AE4ABF">
        <w:rPr>
          <w:rFonts w:ascii="Arial" w:eastAsia="Times New Roman" w:hAnsi="Arial" w:cs="Arial"/>
          <w:color w:val="000000"/>
          <w:lang w:val="sr-Latn-ME"/>
        </w:rPr>
        <w:t>.</w:t>
      </w:r>
      <w:r w:rsidR="00414320" w:rsidRPr="00AE4ABF">
        <w:rPr>
          <w:rFonts w:ascii="Arial" w:eastAsia="Times New Roman" w:hAnsi="Arial" w:cs="Arial"/>
          <w:color w:val="000000"/>
          <w:lang w:val="sr-Latn-ME"/>
        </w:rPr>
        <w:t>202</w:t>
      </w:r>
      <w:r w:rsidR="003D0DE0" w:rsidRPr="00AE4ABF">
        <w:rPr>
          <w:rFonts w:ascii="Arial" w:eastAsia="Times New Roman" w:hAnsi="Arial" w:cs="Arial"/>
          <w:color w:val="000000"/>
          <w:lang w:val="sr-Latn-ME"/>
        </w:rPr>
        <w:t>4</w:t>
      </w:r>
      <w:r w:rsidR="00414320" w:rsidRPr="00AE4ABF">
        <w:rPr>
          <w:rFonts w:ascii="Arial" w:eastAsia="Times New Roman" w:hAnsi="Arial" w:cs="Arial"/>
          <w:color w:val="000000"/>
          <w:lang w:val="sr-Latn-ME"/>
        </w:rPr>
        <w:t>.</w:t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godine u _</w:t>
      </w:r>
      <w:r w:rsidR="00143A45" w:rsidRPr="00AE4ABF">
        <w:rPr>
          <w:rFonts w:ascii="Arial" w:eastAsia="Times New Roman" w:hAnsi="Arial" w:cs="Arial"/>
          <w:color w:val="000000"/>
          <w:lang w:val="sr-Latn-ME"/>
        </w:rPr>
        <w:t>1</w:t>
      </w:r>
      <w:r w:rsidR="00E067A3" w:rsidRPr="00AE4ABF">
        <w:rPr>
          <w:rFonts w:ascii="Arial" w:eastAsia="Times New Roman" w:hAnsi="Arial" w:cs="Arial"/>
          <w:color w:val="000000"/>
          <w:lang w:val="sr-Latn-ME"/>
        </w:rPr>
        <w:t>1</w:t>
      </w:r>
      <w:r w:rsidR="00143A45" w:rsidRPr="00AE4ABF">
        <w:rPr>
          <w:rFonts w:ascii="Arial" w:eastAsia="Times New Roman" w:hAnsi="Arial" w:cs="Arial"/>
          <w:color w:val="000000"/>
          <w:lang w:val="sr-Latn-ME"/>
        </w:rPr>
        <w:t>,</w:t>
      </w:r>
      <w:r w:rsidR="00E6458F" w:rsidRPr="00AE4ABF">
        <w:rPr>
          <w:rFonts w:ascii="Arial" w:eastAsia="Times New Roman" w:hAnsi="Arial" w:cs="Arial"/>
          <w:color w:val="000000"/>
          <w:lang w:val="sr-Latn-ME"/>
        </w:rPr>
        <w:t>0</w:t>
      </w:r>
      <w:r w:rsidR="00143A45" w:rsidRPr="00AE4ABF">
        <w:rPr>
          <w:rFonts w:ascii="Arial" w:eastAsia="Times New Roman" w:hAnsi="Arial" w:cs="Arial"/>
          <w:color w:val="000000"/>
          <w:lang w:val="sr-Latn-ME"/>
        </w:rPr>
        <w:t>0</w:t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sati. </w:t>
      </w:r>
    </w:p>
    <w:p w:rsidR="00DD6ADF" w:rsidRPr="00AE4ABF" w:rsidRDefault="00DD6ADF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414320" w:rsidRPr="00AE4ABF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  <w:proofErr w:type="spellStart"/>
      <w:proofErr w:type="gramStart"/>
      <w:r w:rsidRPr="00AE4ABF">
        <w:rPr>
          <w:rFonts w:ascii="Arial" w:eastAsiaTheme="minorEastAsia" w:hAnsi="Arial" w:cs="Arial"/>
          <w:color w:val="000000"/>
          <w:lang w:eastAsia="en-GB"/>
        </w:rPr>
        <w:t>Garancija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podnosi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se u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elektronskom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obliku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ESJN.</w:t>
      </w:r>
      <w:proofErr w:type="gramEnd"/>
    </w:p>
    <w:p w:rsidR="00414320" w:rsidRPr="00AE4ABF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AE4ABF" w:rsidRDefault="00414320" w:rsidP="00E330BC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  <w:proofErr w:type="spellStart"/>
      <w:r w:rsidRPr="00AE4ABF">
        <w:rPr>
          <w:rFonts w:ascii="Arial" w:eastAsiaTheme="minorEastAsia" w:hAnsi="Arial" w:cs="Arial"/>
          <w:b/>
          <w:color w:val="000000"/>
          <w:lang w:eastAsia="en-GB"/>
        </w:rPr>
        <w:t>Izuzetno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ponuđač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ne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može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garanciju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podnese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elektronskom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obliku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dužan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je da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ESJN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dostavi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kopiju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garancije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a da original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garancije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dostavi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uruči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naručiocu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neposredno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pošte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preporučenom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pošiljkom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>najkasnije</w:t>
      </w:r>
      <w:proofErr w:type="spellEnd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>prije</w:t>
      </w:r>
      <w:proofErr w:type="spellEnd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>isteka</w:t>
      </w:r>
      <w:proofErr w:type="spellEnd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>roka</w:t>
      </w:r>
      <w:proofErr w:type="spellEnd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za </w:t>
      </w:r>
      <w:proofErr w:type="spellStart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>podnošenje</w:t>
      </w:r>
      <w:proofErr w:type="spellEnd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b/>
          <w:color w:val="000000"/>
          <w:u w:val="single"/>
          <w:lang w:eastAsia="en-GB"/>
        </w:rPr>
        <w:t>ponuda</w:t>
      </w:r>
      <w:proofErr w:type="spellEnd"/>
      <w:r w:rsidR="00146A01" w:rsidRPr="00AE4ABF">
        <w:rPr>
          <w:rFonts w:ascii="Arial" w:eastAsiaTheme="minorEastAsia" w:hAnsi="Arial" w:cs="Arial"/>
          <w:color w:val="000000"/>
          <w:lang w:eastAsia="en-GB"/>
        </w:rPr>
        <w:t xml:space="preserve"> i to</w:t>
      </w:r>
      <w:r w:rsidRPr="00AE4ABF">
        <w:rPr>
          <w:rFonts w:ascii="Arial" w:eastAsiaTheme="minorEastAsia" w:hAnsi="Arial" w:cs="Arial"/>
          <w:color w:val="000000"/>
          <w:lang w:eastAsia="en-GB"/>
        </w:rPr>
        <w:t>:</w:t>
      </w:r>
    </w:p>
    <w:p w:rsidR="007506B8" w:rsidRPr="00AE4ABF" w:rsidRDefault="007506B8" w:rsidP="00146A01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t>neposrednom predajom na arhivi naručioca na adresi ___</w:t>
      </w:r>
      <w:r w:rsidR="00414320" w:rsidRPr="00AE4ABF">
        <w:rPr>
          <w:rFonts w:ascii="Arial" w:eastAsia="Calibri" w:hAnsi="Arial" w:cs="Arial"/>
          <w:color w:val="000000"/>
          <w:lang w:val="sr-Latn-ME"/>
        </w:rPr>
        <w:t xml:space="preserve">Trg magnolija br. 1 Tivat </w:t>
      </w:r>
      <w:r w:rsidR="00143A45" w:rsidRPr="00AE4ABF">
        <w:rPr>
          <w:rFonts w:ascii="Arial" w:eastAsia="Calibri" w:hAnsi="Arial" w:cs="Arial"/>
          <w:color w:val="000000"/>
          <w:lang w:val="sr-Latn-ME"/>
        </w:rPr>
        <w:t>ili</w:t>
      </w:r>
    </w:p>
    <w:p w:rsidR="007506B8" w:rsidRPr="00AE4ABF" w:rsidRDefault="007506B8" w:rsidP="00DD6AD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E4ABF">
        <w:rPr>
          <w:rFonts w:ascii="Arial" w:eastAsia="Calibri" w:hAnsi="Arial" w:cs="Arial"/>
          <w:color w:val="000000"/>
          <w:lang w:val="sr-Latn-ME"/>
        </w:rPr>
        <w:lastRenderedPageBreak/>
        <w:t>preporučenom pošiljkom sa povratnicom na adresi _</w:t>
      </w:r>
      <w:r w:rsidR="00414320" w:rsidRPr="00AE4ABF">
        <w:rPr>
          <w:rFonts w:ascii="Arial" w:eastAsia="Calibri" w:hAnsi="Arial" w:cs="Arial"/>
          <w:color w:val="000000"/>
          <w:lang w:val="sr-Latn-ME"/>
        </w:rPr>
        <w:t>Trg magnolija br. 1 Tivat.</w:t>
      </w:r>
    </w:p>
    <w:p w:rsidR="007506B8" w:rsidRPr="00AE4ABF" w:rsidRDefault="0041432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radnim danima od </w:t>
      </w:r>
      <w:r w:rsidRPr="00AE4ABF">
        <w:rPr>
          <w:rFonts w:ascii="Arial" w:eastAsia="Times New Roman" w:hAnsi="Arial" w:cs="Arial"/>
          <w:color w:val="000000"/>
          <w:u w:val="single"/>
          <w:lang w:val="sr-Latn-ME"/>
        </w:rPr>
        <w:t>08,00</w:t>
      </w:r>
      <w:r w:rsidR="007506B8" w:rsidRPr="00AE4ABF">
        <w:rPr>
          <w:rFonts w:ascii="Arial" w:eastAsia="Times New Roman" w:hAnsi="Arial" w:cs="Arial"/>
          <w:color w:val="000000"/>
          <w:u w:val="single"/>
          <w:lang w:val="sr-Latn-ME"/>
        </w:rPr>
        <w:t xml:space="preserve"> </w:t>
      </w:r>
      <w:r w:rsidRPr="00AE4ABF">
        <w:rPr>
          <w:rFonts w:ascii="Arial" w:eastAsia="Times New Roman" w:hAnsi="Arial" w:cs="Arial"/>
          <w:color w:val="000000"/>
          <w:u w:val="single"/>
          <w:lang w:val="sr-Latn-ME"/>
        </w:rPr>
        <w:t xml:space="preserve"> </w:t>
      </w:r>
      <w:r w:rsidR="00DD6ADF" w:rsidRPr="00AE4ABF">
        <w:rPr>
          <w:rFonts w:ascii="Arial" w:eastAsia="Times New Roman" w:hAnsi="Arial" w:cs="Arial"/>
          <w:color w:val="000000"/>
          <w:u w:val="single"/>
          <w:lang w:val="sr-Latn-ME"/>
        </w:rPr>
        <w:t xml:space="preserve">do </w:t>
      </w:r>
      <w:r w:rsidRPr="00AE4ABF">
        <w:rPr>
          <w:rFonts w:ascii="Arial" w:eastAsia="Times New Roman" w:hAnsi="Arial" w:cs="Arial"/>
          <w:color w:val="000000"/>
          <w:u w:val="single"/>
          <w:lang w:val="sr-Latn-ME"/>
        </w:rPr>
        <w:t>13,00</w:t>
      </w:r>
      <w:r w:rsidR="007506B8" w:rsidRPr="00AE4ABF">
        <w:rPr>
          <w:rFonts w:ascii="Arial" w:eastAsia="Times New Roman" w:hAnsi="Arial" w:cs="Arial"/>
          <w:color w:val="000000"/>
          <w:u w:val="single"/>
          <w:lang w:val="sr-Latn-ME"/>
        </w:rPr>
        <w:t xml:space="preserve"> sati</w:t>
      </w:r>
      <w:r w:rsidR="00F76C0D" w:rsidRPr="00AE4ABF">
        <w:rPr>
          <w:rFonts w:ascii="Arial" w:eastAsia="Times New Roman" w:hAnsi="Arial" w:cs="Arial"/>
          <w:color w:val="000000"/>
          <w:lang w:val="sr-Latn-ME"/>
        </w:rPr>
        <w:t xml:space="preserve">, a na dan otvaranja ponuda </w:t>
      </w:r>
      <w:r w:rsidR="00F76C0D" w:rsidRPr="00AE4ABF">
        <w:rPr>
          <w:rFonts w:ascii="Arial" w:eastAsia="Times New Roman" w:hAnsi="Arial" w:cs="Arial"/>
          <w:color w:val="000000"/>
          <w:u w:val="single"/>
          <w:lang w:val="sr-Latn-ME"/>
        </w:rPr>
        <w:t>do 1</w:t>
      </w:r>
      <w:r w:rsidR="00E067A3" w:rsidRPr="00AE4ABF">
        <w:rPr>
          <w:rFonts w:ascii="Arial" w:eastAsia="Times New Roman" w:hAnsi="Arial" w:cs="Arial"/>
          <w:color w:val="000000"/>
          <w:u w:val="single"/>
          <w:lang w:val="sr-Latn-ME"/>
        </w:rPr>
        <w:t>1</w:t>
      </w:r>
      <w:r w:rsidR="00F76C0D" w:rsidRPr="00AE4ABF">
        <w:rPr>
          <w:rFonts w:ascii="Arial" w:eastAsia="Times New Roman" w:hAnsi="Arial" w:cs="Arial"/>
          <w:color w:val="000000"/>
          <w:u w:val="single"/>
          <w:lang w:val="sr-Latn-ME"/>
        </w:rPr>
        <w:t>,00 sati</w:t>
      </w:r>
      <w:r w:rsidR="00F76C0D" w:rsidRPr="00AE4ABF">
        <w:rPr>
          <w:rFonts w:ascii="Arial" w:eastAsia="Times New Roman" w:hAnsi="Arial" w:cs="Arial"/>
          <w:color w:val="000000"/>
          <w:lang w:val="sr-Latn-ME"/>
        </w:rPr>
        <w:t>.</w:t>
      </w: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lang w:val="sr-Latn-ME"/>
        </w:rPr>
      </w:pPr>
      <w:bookmarkStart w:id="9" w:name="_Toc62730562"/>
      <w:r w:rsidRPr="00AE4ABF">
        <w:rPr>
          <w:rFonts w:ascii="Arial" w:eastAsia="Times New Roman" w:hAnsi="Arial" w:cs="Arial"/>
          <w:b/>
          <w:lang w:val="sr-Latn-ME"/>
        </w:rPr>
        <w:t>USLOVI ZA AKTIVIRANJE GARANCIJE PONUDE</w:t>
      </w:r>
      <w:r w:rsidRPr="00AE4ABF">
        <w:rPr>
          <w:rFonts w:ascii="Arial" w:eastAsia="Times New Roman" w:hAnsi="Arial" w:cs="Arial"/>
          <w:b/>
          <w:vertAlign w:val="superscript"/>
          <w:lang w:val="sr-Latn-ME"/>
        </w:rPr>
        <w:footnoteReference w:id="11"/>
      </w:r>
      <w:bookmarkEnd w:id="9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:rsidR="007506B8" w:rsidRPr="00AE4ABF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:rsidR="007506B8" w:rsidRPr="00AE4ABF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lang w:val="sr-Latn-ME"/>
        </w:rPr>
      </w:pPr>
      <w:bookmarkStart w:id="10" w:name="_Toc62730563"/>
      <w:r w:rsidRPr="00AE4ABF">
        <w:rPr>
          <w:rFonts w:ascii="Arial" w:eastAsia="Times New Roman" w:hAnsi="Arial" w:cs="Arial"/>
          <w:b/>
          <w:lang w:val="sr-Latn-ME"/>
        </w:rPr>
        <w:t>TAJNOST PODATAKA</w:t>
      </w:r>
      <w:bookmarkEnd w:id="10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da</w:t>
      </w:r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lang w:val="sr-Latn-ME"/>
        </w:rPr>
      </w:pPr>
      <w:bookmarkStart w:id="11" w:name="_Toc62730564"/>
      <w:r w:rsidRPr="00AE4ABF">
        <w:rPr>
          <w:rFonts w:ascii="Arial" w:eastAsia="Times New Roman" w:hAnsi="Arial" w:cs="Arial"/>
          <w:b/>
          <w:lang w:val="sr-Latn-ME"/>
        </w:rPr>
        <w:t>UPUTSTVO ZA SAČINJAVANJE PONUDE</w:t>
      </w:r>
      <w:bookmarkEnd w:id="11"/>
    </w:p>
    <w:p w:rsidR="007506B8" w:rsidRPr="00AE4ABF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Ponuđač je dužan da tačno, potpuno, pravilno i nedvosmisleno popuni </w:t>
      </w:r>
      <w:r w:rsidRPr="00AE4ABF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lang w:val="sr-Latn-ME"/>
        </w:rPr>
      </w:pPr>
      <w:bookmarkStart w:id="12" w:name="_Toc62730565"/>
      <w:r w:rsidRPr="00AE4ABF">
        <w:rPr>
          <w:rFonts w:ascii="Arial" w:eastAsia="Times New Roman" w:hAnsi="Arial" w:cs="Arial"/>
          <w:b/>
          <w:lang w:val="sr-Latn-ME"/>
        </w:rPr>
        <w:t>NAČIN ZAKLJUČIVANJA I IZMJENE UGOVORA O JAVNOJ NABAVCI</w:t>
      </w:r>
      <w:bookmarkEnd w:id="12"/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E4ABF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12"/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E4ABF" w:rsidRPr="00AE4ABF" w:rsidRDefault="00AE4ABF" w:rsidP="003F2966">
      <w:pPr>
        <w:spacing w:after="0" w:line="240" w:lineRule="auto"/>
        <w:rPr>
          <w:rFonts w:ascii="Arial" w:hAnsi="Arial" w:cs="Arial"/>
          <w:b/>
          <w:color w:val="000000"/>
          <w:lang w:val="sl-SI"/>
        </w:rPr>
      </w:pPr>
      <w:r w:rsidRPr="00AE4ABF">
        <w:rPr>
          <w:rFonts w:ascii="Arial" w:hAnsi="Arial" w:cs="Arial"/>
          <w:b/>
          <w:color w:val="000000"/>
          <w:lang w:val="sl-SI"/>
        </w:rPr>
        <w:t>OBAVEZE UGOVORNIH STRANA</w:t>
      </w:r>
    </w:p>
    <w:p w:rsidR="00AE4ABF" w:rsidRPr="00AE4ABF" w:rsidRDefault="00AE4ABF" w:rsidP="00AE4ABF">
      <w:pPr>
        <w:spacing w:after="0" w:line="240" w:lineRule="auto"/>
        <w:rPr>
          <w:rFonts w:ascii="Arial" w:hAnsi="Arial" w:cs="Arial"/>
          <w:color w:val="000000"/>
          <w:lang w:val="sl-SI"/>
        </w:rPr>
      </w:pPr>
    </w:p>
    <w:p w:rsidR="00AE4ABF" w:rsidRPr="00AE4ABF" w:rsidRDefault="00AE4ABF" w:rsidP="00AE4ABF">
      <w:pPr>
        <w:spacing w:after="0" w:line="240" w:lineRule="auto"/>
        <w:rPr>
          <w:rFonts w:ascii="Arial" w:hAnsi="Arial" w:cs="Arial"/>
          <w:bCs/>
          <w:lang w:val="en-US"/>
        </w:rPr>
      </w:pPr>
      <w:r w:rsidRPr="00AE4ABF">
        <w:rPr>
          <w:rFonts w:ascii="Arial" w:hAnsi="Arial" w:cs="Arial"/>
        </w:rPr>
        <w:t>IZVRŠILAC</w:t>
      </w:r>
      <w:r w:rsidRPr="00AE4ABF">
        <w:rPr>
          <w:rFonts w:ascii="Arial" w:hAnsi="Arial" w:cs="Arial"/>
          <w:bCs/>
        </w:rPr>
        <w:t xml:space="preserve"> se </w:t>
      </w:r>
      <w:proofErr w:type="spellStart"/>
      <w:r w:rsidRPr="00AE4ABF">
        <w:rPr>
          <w:rFonts w:ascii="Arial" w:hAnsi="Arial" w:cs="Arial"/>
          <w:bCs/>
        </w:rPr>
        <w:t>obavezuje</w:t>
      </w:r>
      <w:proofErr w:type="spellEnd"/>
      <w:r w:rsidRPr="00AE4ABF">
        <w:rPr>
          <w:rFonts w:ascii="Arial" w:hAnsi="Arial" w:cs="Arial"/>
          <w:bCs/>
        </w:rPr>
        <w:t>:</w:t>
      </w:r>
    </w:p>
    <w:p w:rsidR="00AE4ABF" w:rsidRPr="00AE4ABF" w:rsidRDefault="00AE4ABF" w:rsidP="00AE4ABF">
      <w:pPr>
        <w:pStyle w:val="ListParagraph"/>
        <w:numPr>
          <w:ilvl w:val="0"/>
          <w:numId w:val="11"/>
        </w:numPr>
        <w:tabs>
          <w:tab w:val="left" w:pos="284"/>
        </w:tabs>
        <w:spacing w:before="0" w:after="0" w:line="240" w:lineRule="auto"/>
        <w:contextualSpacing/>
        <w:jc w:val="both"/>
        <w:rPr>
          <w:rFonts w:ascii="Arial" w:eastAsiaTheme="minorHAnsi" w:hAnsi="Arial" w:cs="Arial"/>
        </w:rPr>
      </w:pPr>
      <w:r w:rsidRPr="00AE4ABF">
        <w:rPr>
          <w:rFonts w:ascii="Arial" w:hAnsi="Arial" w:cs="Arial"/>
        </w:rPr>
        <w:lastRenderedPageBreak/>
        <w:t>da usluge koje su predmet ovog Ugovora izvodi u skladu sa važećim zakonskim propisima, normativima i standardima za ovu vrstu posla;</w:t>
      </w:r>
    </w:p>
    <w:p w:rsidR="00AE4ABF" w:rsidRPr="00AE4ABF" w:rsidRDefault="00AE4ABF" w:rsidP="00AE4ABF">
      <w:pPr>
        <w:pStyle w:val="ListParagraph"/>
        <w:numPr>
          <w:ilvl w:val="0"/>
          <w:numId w:val="11"/>
        </w:numPr>
        <w:tabs>
          <w:tab w:val="left" w:pos="284"/>
        </w:tabs>
        <w:spacing w:before="0" w:after="0" w:line="240" w:lineRule="auto"/>
        <w:contextualSpacing/>
        <w:jc w:val="both"/>
        <w:rPr>
          <w:rFonts w:ascii="Arial" w:hAnsi="Arial" w:cs="Arial"/>
        </w:rPr>
      </w:pPr>
      <w:r w:rsidRPr="00AE4ABF">
        <w:rPr>
          <w:rFonts w:ascii="Arial" w:hAnsi="Arial" w:cs="Arial"/>
        </w:rPr>
        <w:t xml:space="preserve">da rukovodi izvršenjem svih usluga na način propisan Zakonom o planiranju prostora i izgradnji </w:t>
      </w:r>
      <w:r w:rsidRPr="00AE4ABF">
        <w:rPr>
          <w:rFonts w:ascii="Arial" w:hAnsi="Arial" w:cs="Arial"/>
          <w:lang w:val="sl-SI"/>
        </w:rPr>
        <w:t xml:space="preserve">(“Službeni list CG “ br.64/17 od 06.10.2017. godine) </w:t>
      </w:r>
    </w:p>
    <w:p w:rsidR="00AE4ABF" w:rsidRPr="00AE4ABF" w:rsidRDefault="00AE4ABF" w:rsidP="00AE4ABF">
      <w:pPr>
        <w:pStyle w:val="ListParagraph"/>
        <w:numPr>
          <w:ilvl w:val="0"/>
          <w:numId w:val="11"/>
        </w:numPr>
        <w:tabs>
          <w:tab w:val="left" w:pos="284"/>
        </w:tabs>
        <w:spacing w:before="0" w:after="0" w:line="240" w:lineRule="auto"/>
        <w:contextualSpacing/>
        <w:jc w:val="both"/>
        <w:rPr>
          <w:rFonts w:ascii="Arial" w:hAnsi="Arial" w:cs="Arial"/>
        </w:rPr>
      </w:pPr>
      <w:r w:rsidRPr="00AE4ABF">
        <w:rPr>
          <w:rFonts w:ascii="Arial" w:hAnsi="Arial" w:cs="Arial"/>
        </w:rPr>
        <w:t>da postupi po eventualnim primjedbama  vršioca revizije u roku koji mu odredi vršilac revizije.</w:t>
      </w:r>
    </w:p>
    <w:p w:rsidR="00AE4ABF" w:rsidRPr="00AE4ABF" w:rsidRDefault="00AE4ABF" w:rsidP="00AE4ABF">
      <w:pPr>
        <w:pStyle w:val="ListParagraph"/>
        <w:numPr>
          <w:ilvl w:val="0"/>
          <w:numId w:val="11"/>
        </w:numPr>
        <w:tabs>
          <w:tab w:val="left" w:pos="284"/>
        </w:tabs>
        <w:spacing w:before="0" w:after="0" w:line="240" w:lineRule="auto"/>
        <w:contextualSpacing/>
        <w:jc w:val="both"/>
        <w:rPr>
          <w:rFonts w:ascii="Arial" w:hAnsi="Arial" w:cs="Arial"/>
        </w:rPr>
      </w:pPr>
      <w:r w:rsidRPr="00AE4ABF">
        <w:rPr>
          <w:rFonts w:ascii="Arial" w:hAnsi="Arial" w:cs="Arial"/>
        </w:rPr>
        <w:t>da izrađeni projekt preda naručiocu u ugovorenom roku u elektronskoj i analognoj formi u dva primjerka.</w:t>
      </w:r>
    </w:p>
    <w:p w:rsidR="00AE4ABF" w:rsidRPr="00AE4ABF" w:rsidRDefault="00AE4ABF" w:rsidP="00AE4ABF">
      <w:pPr>
        <w:tabs>
          <w:tab w:val="left" w:pos="2304"/>
        </w:tabs>
        <w:spacing w:after="0" w:line="240" w:lineRule="auto"/>
        <w:jc w:val="both"/>
        <w:rPr>
          <w:rFonts w:ascii="Arial" w:hAnsi="Arial" w:cs="Arial"/>
          <w:lang w:val="sl-SI"/>
        </w:rPr>
      </w:pPr>
    </w:p>
    <w:p w:rsidR="00AE4ABF" w:rsidRPr="00AE4ABF" w:rsidRDefault="00AE4ABF" w:rsidP="00AE4ABF">
      <w:pPr>
        <w:tabs>
          <w:tab w:val="left" w:pos="2304"/>
        </w:tabs>
        <w:spacing w:after="0" w:line="240" w:lineRule="auto"/>
        <w:jc w:val="both"/>
        <w:rPr>
          <w:rFonts w:ascii="Arial" w:hAnsi="Arial" w:cs="Arial"/>
          <w:lang w:val="sl-SI"/>
        </w:rPr>
      </w:pPr>
      <w:r w:rsidRPr="00AE4ABF">
        <w:rPr>
          <w:rFonts w:ascii="Arial" w:hAnsi="Arial" w:cs="Arial"/>
          <w:lang w:val="sl-SI"/>
        </w:rPr>
        <w:t>NARUČILAC se obavezuje:</w:t>
      </w:r>
    </w:p>
    <w:p w:rsidR="00AE4ABF" w:rsidRPr="00AE4ABF" w:rsidRDefault="00AE4ABF" w:rsidP="00AE4ABF">
      <w:pPr>
        <w:pStyle w:val="ListParagraph"/>
        <w:numPr>
          <w:ilvl w:val="0"/>
          <w:numId w:val="12"/>
        </w:numPr>
        <w:tabs>
          <w:tab w:val="left" w:pos="2304"/>
        </w:tabs>
        <w:spacing w:before="0" w:after="0" w:line="240" w:lineRule="auto"/>
        <w:contextualSpacing/>
        <w:jc w:val="both"/>
        <w:rPr>
          <w:rFonts w:ascii="Arial" w:hAnsi="Arial" w:cs="Arial"/>
          <w:bCs/>
          <w:lang w:val="sl-SI"/>
        </w:rPr>
      </w:pPr>
      <w:r w:rsidRPr="00AE4ABF">
        <w:rPr>
          <w:rFonts w:ascii="Arial" w:hAnsi="Arial" w:cs="Arial"/>
          <w:lang w:val="sl-SI"/>
        </w:rPr>
        <w:t xml:space="preserve">da nakon predaje projektne dokumentacije od strane PROJEKTANTA, </w:t>
      </w:r>
      <w:r w:rsidRPr="00AE4ABF">
        <w:rPr>
          <w:rFonts w:ascii="Arial" w:hAnsi="Arial" w:cs="Arial"/>
          <w:bCs/>
          <w:lang w:val="sl-SI"/>
        </w:rPr>
        <w:t>imenuje vršioca revizije Glavnog projekta, koja će obaviti tehničku kontrolu predmetne dokumentacije;</w:t>
      </w:r>
    </w:p>
    <w:p w:rsidR="00AE4ABF" w:rsidRPr="00AE4ABF" w:rsidRDefault="00AE4ABF" w:rsidP="00AE4ABF">
      <w:pPr>
        <w:pStyle w:val="ListParagraph"/>
        <w:numPr>
          <w:ilvl w:val="0"/>
          <w:numId w:val="12"/>
        </w:numPr>
        <w:tabs>
          <w:tab w:val="left" w:pos="2304"/>
        </w:tabs>
        <w:spacing w:before="0" w:after="0" w:line="240" w:lineRule="auto"/>
        <w:contextualSpacing/>
        <w:jc w:val="both"/>
        <w:rPr>
          <w:rFonts w:ascii="Arial" w:hAnsi="Arial" w:cs="Arial"/>
          <w:bCs/>
          <w:lang w:val="sl-SI"/>
        </w:rPr>
      </w:pPr>
      <w:r w:rsidRPr="00AE4ABF">
        <w:rPr>
          <w:rFonts w:ascii="Arial" w:hAnsi="Arial" w:cs="Arial"/>
          <w:bCs/>
          <w:lang w:val="sl-SI"/>
        </w:rPr>
        <w:t xml:space="preserve">da po dobijanju revidovanog Glavnog projekta izvrši isplatu </w:t>
      </w:r>
      <w:r w:rsidRPr="00AE4ABF">
        <w:rPr>
          <w:rFonts w:ascii="Arial" w:hAnsi="Arial" w:cs="Arial"/>
          <w:bCs/>
          <w:lang w:val="sl-SI"/>
        </w:rPr>
        <w:t xml:space="preserve">isplatu </w:t>
      </w:r>
      <w:r w:rsidRPr="00AE4ABF">
        <w:rPr>
          <w:rFonts w:ascii="Arial" w:hAnsi="Arial" w:cs="Arial"/>
          <w:bCs/>
          <w:lang w:val="sl-SI"/>
        </w:rPr>
        <w:t>ugovorene cijene</w:t>
      </w:r>
      <w:r w:rsidRPr="00AE4ABF">
        <w:rPr>
          <w:rFonts w:ascii="Arial" w:hAnsi="Arial" w:cs="Arial"/>
          <w:bCs/>
          <w:lang w:val="sl-SI"/>
        </w:rPr>
        <w:t xml:space="preserve"> u preostalom dijelu</w:t>
      </w:r>
      <w:r w:rsidRPr="00AE4ABF">
        <w:rPr>
          <w:rFonts w:ascii="Arial" w:hAnsi="Arial" w:cs="Arial"/>
          <w:bCs/>
          <w:lang w:val="sl-SI"/>
        </w:rPr>
        <w:t>.</w:t>
      </w:r>
    </w:p>
    <w:p w:rsidR="00AE4ABF" w:rsidRPr="00AE4ABF" w:rsidRDefault="00AE4ABF" w:rsidP="00AE4ABF">
      <w:pPr>
        <w:spacing w:after="0" w:line="240" w:lineRule="auto"/>
        <w:rPr>
          <w:rFonts w:ascii="Arial" w:hAnsi="Arial" w:cs="Arial"/>
          <w:color w:val="000000"/>
          <w:lang w:val="sr-Latn-CS"/>
        </w:rPr>
      </w:pPr>
    </w:p>
    <w:p w:rsidR="00AE4ABF" w:rsidRPr="00AE4ABF" w:rsidRDefault="00AE4ABF" w:rsidP="00AE4ABF">
      <w:pPr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AE4ABF">
        <w:rPr>
          <w:rFonts w:ascii="Arial" w:hAnsi="Arial" w:cs="Arial"/>
          <w:bCs/>
          <w:lang w:val="en-US"/>
        </w:rPr>
        <w:t>RASKID UGOVORA</w:t>
      </w:r>
    </w:p>
    <w:p w:rsidR="00AE4ABF" w:rsidRPr="00AE4ABF" w:rsidRDefault="00AE4ABF" w:rsidP="00AE4ABF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AE4ABF">
        <w:rPr>
          <w:rFonts w:ascii="Arial" w:hAnsi="Arial" w:cs="Arial"/>
          <w:lang w:val="sr-Latn-CS"/>
        </w:rPr>
        <w:t xml:space="preserve">Ugovorne strane su saglasne da do raskida ovog Ugovora može doći ako Izvršilac ne bude izvršavao svoje obaveze u rokovima i na način predvidjen Ugovorom: </w:t>
      </w:r>
    </w:p>
    <w:p w:rsidR="00AE4ABF" w:rsidRPr="00AE4ABF" w:rsidRDefault="00AE4ABF" w:rsidP="00AE4ABF">
      <w:pPr>
        <w:spacing w:after="0" w:line="240" w:lineRule="auto"/>
        <w:jc w:val="both"/>
        <w:rPr>
          <w:rFonts w:ascii="Arial" w:hAnsi="Arial" w:cs="Arial"/>
          <w:lang w:val="sr-Latn-CS"/>
        </w:rPr>
      </w:pPr>
    </w:p>
    <w:p w:rsidR="00AE4ABF" w:rsidRPr="00AE4ABF" w:rsidRDefault="00AE4ABF" w:rsidP="00AE4ABF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lang w:val="sr-Latn-CS"/>
        </w:rPr>
      </w:pPr>
      <w:r w:rsidRPr="00AE4ABF">
        <w:rPr>
          <w:rFonts w:ascii="Arial" w:hAnsi="Arial" w:cs="Arial"/>
          <w:lang w:val="sr-Latn-CS"/>
        </w:rPr>
        <w:t>U slučaju kada Naručilac utvrdi da način na koji se pružaju usluge, odstupa od traženog, odnosno ponudjenog iz ponude Izvršioca.</w:t>
      </w:r>
    </w:p>
    <w:p w:rsidR="00AE4ABF" w:rsidRPr="00AE4ABF" w:rsidRDefault="00AE4ABF" w:rsidP="00AE4ABF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lang w:val="sr-Latn-CS"/>
        </w:rPr>
      </w:pPr>
      <w:r w:rsidRPr="00AE4ABF">
        <w:rPr>
          <w:rFonts w:ascii="Arial" w:hAnsi="Arial" w:cs="Arial"/>
          <w:lang w:val="sr-Latn-CS"/>
        </w:rPr>
        <w:t>U slučaju da Izvršilac kasni sa pružanjem usluge.</w:t>
      </w:r>
    </w:p>
    <w:p w:rsidR="00AE4ABF" w:rsidRPr="00AE4ABF" w:rsidRDefault="00AE4ABF" w:rsidP="00AE4AB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lang w:val="sr-Latn-CS"/>
        </w:rPr>
      </w:pPr>
    </w:p>
    <w:p w:rsidR="00AE4ABF" w:rsidRPr="00AE4ABF" w:rsidRDefault="00AE4ABF" w:rsidP="00AE4ABF">
      <w:pPr>
        <w:spacing w:after="0" w:line="240" w:lineRule="auto"/>
        <w:rPr>
          <w:rFonts w:ascii="Arial" w:hAnsi="Arial" w:cs="Arial"/>
          <w:b/>
          <w:color w:val="000000"/>
          <w:lang w:val="sr-Latn-CS"/>
        </w:rPr>
      </w:pPr>
      <w:r w:rsidRPr="00AE4ABF">
        <w:rPr>
          <w:rFonts w:ascii="Arial" w:hAnsi="Arial" w:cs="Arial"/>
          <w:color w:val="000000"/>
          <w:lang w:val="sl-SI"/>
        </w:rPr>
        <w:t>Eventualne nesporazume koji mogu da se pojave u vezi ovog Ugovora ugovorne strane će pokušati da  riješe sporazumno.</w:t>
      </w:r>
    </w:p>
    <w:p w:rsidR="00AE4ABF" w:rsidRPr="00AE4ABF" w:rsidRDefault="00AE4ABF" w:rsidP="00AE4ABF">
      <w:pPr>
        <w:spacing w:after="0"/>
        <w:jc w:val="both"/>
        <w:rPr>
          <w:rFonts w:ascii="Arial" w:eastAsia="Calibri" w:hAnsi="Arial" w:cs="Arial"/>
          <w:lang w:val="sl-SI"/>
        </w:rPr>
      </w:pPr>
      <w:r w:rsidRPr="00AE4ABF">
        <w:rPr>
          <w:rFonts w:ascii="Arial" w:hAnsi="Arial" w:cs="Arial"/>
          <w:lang w:val="sl-SI"/>
        </w:rPr>
        <w:t>Ugovor koji je zaključen uz kršenje antikorupcijskog pravila  je ništav.</w:t>
      </w:r>
    </w:p>
    <w:p w:rsidR="00AE4ABF" w:rsidRPr="00AE4ABF" w:rsidRDefault="00AE4ABF" w:rsidP="00AE4ABF">
      <w:pPr>
        <w:spacing w:after="0" w:line="240" w:lineRule="auto"/>
        <w:jc w:val="both"/>
        <w:rPr>
          <w:rFonts w:ascii="Arial" w:hAnsi="Arial" w:cs="Arial"/>
          <w:color w:val="000000"/>
          <w:lang w:val="sl-SI"/>
        </w:rPr>
      </w:pPr>
    </w:p>
    <w:p w:rsidR="004C2DA3" w:rsidRPr="003F2966" w:rsidRDefault="00AE4ABF" w:rsidP="003F2966">
      <w:pPr>
        <w:spacing w:after="0" w:line="240" w:lineRule="auto"/>
        <w:jc w:val="both"/>
        <w:rPr>
          <w:rFonts w:ascii="Arial" w:hAnsi="Arial" w:cs="Arial"/>
          <w:color w:val="000000"/>
          <w:lang w:val="sl-SI"/>
        </w:rPr>
      </w:pPr>
      <w:r w:rsidRPr="00AE4ABF">
        <w:rPr>
          <w:rFonts w:ascii="Arial" w:hAnsi="Arial" w:cs="Arial"/>
          <w:color w:val="000000"/>
          <w:lang w:val="sl-SI"/>
        </w:rPr>
        <w:t>Sve sporove koji nasta</w:t>
      </w:r>
      <w:r w:rsidRPr="00AE4ABF">
        <w:rPr>
          <w:rFonts w:ascii="Arial" w:hAnsi="Arial" w:cs="Arial"/>
          <w:color w:val="000000"/>
          <w:lang w:val="sr-Latn-CS"/>
        </w:rPr>
        <w:t>nu</w:t>
      </w:r>
      <w:r w:rsidRPr="00AE4ABF">
        <w:rPr>
          <w:rFonts w:ascii="Arial" w:hAnsi="Arial" w:cs="Arial"/>
          <w:color w:val="000000"/>
          <w:lang w:val="sl-SI"/>
        </w:rPr>
        <w:t xml:space="preserve"> u vezi ovog Ugovora rješavaće Privredni sud u Podgorici.</w:t>
      </w:r>
    </w:p>
    <w:p w:rsidR="004C2DA3" w:rsidRPr="00AE4ABF" w:rsidRDefault="004C2DA3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FE04F6" w:rsidRPr="00AE4ABF" w:rsidRDefault="00FE04F6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E04F6" w:rsidRPr="00AE4ABF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E4ABF">
        <w:rPr>
          <w:rFonts w:ascii="Arial" w:eastAsiaTheme="minorEastAsia" w:hAnsi="Arial" w:cs="Arial"/>
          <w:color w:val="000000"/>
          <w:lang w:eastAsia="en-GB"/>
        </w:rPr>
        <w:t xml:space="preserve">- </w:t>
      </w:r>
      <w:proofErr w:type="spellStart"/>
      <w:proofErr w:type="gramStart"/>
      <w:r w:rsidRPr="00AE4ABF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proofErr w:type="gram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zamjena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podugovarača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u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skladu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članom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128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st.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10, 11 i 12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>,</w:t>
      </w:r>
    </w:p>
    <w:p w:rsidR="008102A2" w:rsidRPr="00AE4ABF" w:rsidRDefault="00FE04F6" w:rsidP="0035518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E4ABF">
        <w:rPr>
          <w:rFonts w:ascii="Arial" w:eastAsiaTheme="minorEastAsia" w:hAnsi="Arial" w:cs="Arial"/>
          <w:color w:val="000000"/>
          <w:lang w:eastAsia="en-GB"/>
        </w:rPr>
        <w:t xml:space="preserve">-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nakon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restrukturiranja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uključujući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preuzimanje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spajanje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kupovinu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stečaj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zamjenjuje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potpunosti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djelimično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novi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pravni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sljedbenik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privredni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subjekat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ispunjava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prvobitno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određene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uslove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zaključenog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predviđene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tenderskom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dokumentacijom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, pod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uslovom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da se ne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vrše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druge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bitne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E4ABF">
        <w:rPr>
          <w:rFonts w:ascii="Arial" w:eastAsiaTheme="minorEastAsia" w:hAnsi="Arial" w:cs="Arial"/>
          <w:color w:val="000000"/>
          <w:lang w:eastAsia="en-GB"/>
        </w:rPr>
        <w:t>ugov</w:t>
      </w:r>
      <w:r w:rsidR="0047048E" w:rsidRPr="00AE4ABF">
        <w:rPr>
          <w:rFonts w:ascii="Arial" w:eastAsiaTheme="minorEastAsia" w:hAnsi="Arial" w:cs="Arial"/>
          <w:color w:val="000000"/>
          <w:lang w:eastAsia="en-GB"/>
        </w:rPr>
        <w:t>ora</w:t>
      </w:r>
      <w:proofErr w:type="spellEnd"/>
      <w:r w:rsidR="0047048E"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 w:rsidRPr="00AE4ABF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="0047048E" w:rsidRPr="00AE4ABF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 w:rsidRPr="00AE4ABF">
        <w:rPr>
          <w:rFonts w:ascii="Arial" w:eastAsiaTheme="minorEastAsia" w:hAnsi="Arial" w:cs="Arial"/>
          <w:color w:val="000000"/>
          <w:lang w:eastAsia="en-GB"/>
        </w:rPr>
        <w:t>člana</w:t>
      </w:r>
      <w:proofErr w:type="spellEnd"/>
      <w:r w:rsidR="0047048E" w:rsidRPr="00AE4ABF">
        <w:rPr>
          <w:rFonts w:ascii="Arial" w:eastAsiaTheme="minorEastAsia" w:hAnsi="Arial" w:cs="Arial"/>
          <w:color w:val="000000"/>
          <w:lang w:eastAsia="en-GB"/>
        </w:rPr>
        <w:t xml:space="preserve"> 150 </w:t>
      </w:r>
      <w:proofErr w:type="spellStart"/>
      <w:r w:rsidR="0047048E" w:rsidRPr="00AE4ABF">
        <w:rPr>
          <w:rFonts w:ascii="Arial" w:eastAsiaTheme="minorEastAsia" w:hAnsi="Arial" w:cs="Arial"/>
          <w:color w:val="000000"/>
          <w:lang w:eastAsia="en-GB"/>
        </w:rPr>
        <w:t>stav</w:t>
      </w:r>
      <w:proofErr w:type="spellEnd"/>
      <w:r w:rsidR="0047048E" w:rsidRPr="00AE4ABF">
        <w:rPr>
          <w:rFonts w:ascii="Arial" w:eastAsiaTheme="minorEastAsia" w:hAnsi="Arial" w:cs="Arial"/>
          <w:color w:val="000000"/>
          <w:lang w:eastAsia="en-GB"/>
        </w:rPr>
        <w:t xml:space="preserve"> 2 </w:t>
      </w:r>
      <w:proofErr w:type="spellStart"/>
      <w:r w:rsidR="0047048E" w:rsidRPr="00AE4ABF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="0047048E" w:rsidRPr="00AE4ABF">
        <w:rPr>
          <w:rFonts w:ascii="Arial" w:eastAsiaTheme="minorEastAsia" w:hAnsi="Arial" w:cs="Arial"/>
          <w:color w:val="000000"/>
          <w:lang w:eastAsia="en-GB"/>
        </w:rPr>
        <w:t>.</w:t>
      </w:r>
    </w:p>
    <w:p w:rsidR="008102A2" w:rsidRPr="00AE4ABF" w:rsidRDefault="008102A2" w:rsidP="0047048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AE4ABF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lang w:val="sr-Latn-ME"/>
        </w:rPr>
      </w:pPr>
      <w:bookmarkStart w:id="13" w:name="_Toc62730566"/>
      <w:r w:rsidRPr="00AE4ABF">
        <w:rPr>
          <w:rFonts w:ascii="Arial" w:eastAsia="Times New Roman" w:hAnsi="Arial" w:cs="Arial"/>
          <w:b/>
          <w:lang w:val="sr-Latn-ME"/>
        </w:rPr>
        <w:t>ZAHTJEV ZA POJAŠNJENJE ILI IZMJENU I DOPUNU TENDERSKE DOKUMENTACIJE</w:t>
      </w:r>
      <w:bookmarkEnd w:id="13"/>
    </w:p>
    <w:p w:rsidR="007506B8" w:rsidRPr="00AE4ABF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Zahtjev se podnosi isključivo putem ESJN-a.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Pr="00AE4ABF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bookmarkStart w:id="14" w:name="_GoBack"/>
      <w:bookmarkEnd w:id="14"/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AE4ABF">
        <w:rPr>
          <w:rFonts w:ascii="Arial" w:eastAsia="Times New Roman" w:hAnsi="Arial" w:cs="Arial"/>
          <w:b/>
          <w:lang w:val="sr-Latn-ME"/>
        </w:rPr>
        <w:t xml:space="preserve"> IZJAVA NARUČIOCA O NEPOSTOJANJU SUKOBA INTERESA</w:t>
      </w:r>
      <w:bookmarkEnd w:id="15"/>
      <w:bookmarkEnd w:id="16"/>
      <w:bookmarkEnd w:id="17"/>
    </w:p>
    <w:p w:rsidR="007506B8" w:rsidRPr="00AE4ABF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E4ABF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E4ABF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u w:val="single"/>
          <w:lang w:val="sr-Latn-ME"/>
        </w:rPr>
        <w:t>Opština Tivat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Broj: 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>07-426/2</w:t>
      </w:r>
      <w:r w:rsidR="00AF2667" w:rsidRPr="00AE4ABF">
        <w:rPr>
          <w:rFonts w:ascii="Arial" w:eastAsia="Times New Roman" w:hAnsi="Arial" w:cs="Arial"/>
          <w:color w:val="000000"/>
          <w:lang w:val="sr-Latn-ME"/>
        </w:rPr>
        <w:t>4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>-</w:t>
      </w:r>
      <w:r w:rsidR="00463746" w:rsidRPr="00AE4ABF">
        <w:rPr>
          <w:rFonts w:ascii="Arial" w:eastAsia="Times New Roman" w:hAnsi="Arial" w:cs="Arial"/>
          <w:color w:val="000000"/>
          <w:lang w:val="sr-Latn-ME"/>
        </w:rPr>
        <w:t>397</w:t>
      </w:r>
      <w:r w:rsidR="00FA2ED4" w:rsidRPr="00AE4ABF">
        <w:rPr>
          <w:rFonts w:ascii="Arial" w:eastAsia="Times New Roman" w:hAnsi="Arial" w:cs="Arial"/>
          <w:color w:val="000000"/>
          <w:lang w:val="sr-Latn-ME"/>
        </w:rPr>
        <w:t>/1</w:t>
      </w:r>
    </w:p>
    <w:p w:rsidR="007506B8" w:rsidRPr="00AE4ABF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Tivat, dana </w:t>
      </w:r>
      <w:r w:rsidR="000C7EE2" w:rsidRPr="00AE4ABF">
        <w:rPr>
          <w:rFonts w:ascii="Arial" w:eastAsia="Times New Roman" w:hAnsi="Arial" w:cs="Arial"/>
          <w:color w:val="000000"/>
          <w:lang w:val="sr-Latn-ME"/>
        </w:rPr>
        <w:t xml:space="preserve">                          </w:t>
      </w:r>
      <w:r w:rsidRPr="00AE4ABF">
        <w:rPr>
          <w:rFonts w:ascii="Arial" w:eastAsia="Times New Roman" w:hAnsi="Arial" w:cs="Arial"/>
          <w:color w:val="000000"/>
          <w:lang w:val="sr-Latn-ME"/>
        </w:rPr>
        <w:t>godine</w:t>
      </w: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E4ABF">
        <w:rPr>
          <w:rFonts w:ascii="Arial" w:eastAsia="Times New Roman" w:hAnsi="Arial" w:cs="Arial"/>
          <w:b/>
          <w:bCs/>
          <w:color w:val="000000"/>
          <w:lang w:val="sr-Latn-ME"/>
        </w:rPr>
        <w:t>Izjavljujem</w:t>
      </w: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AF26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sr-Latn-CS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da u postupku javne nabavke redni broj </w:t>
      </w:r>
      <w:r w:rsidR="00463746" w:rsidRPr="00AE4ABF">
        <w:rPr>
          <w:rFonts w:ascii="Arial" w:eastAsia="Times New Roman" w:hAnsi="Arial" w:cs="Arial"/>
          <w:color w:val="000000"/>
          <w:lang w:val="sr-Latn-ME"/>
        </w:rPr>
        <w:t>2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 xml:space="preserve"> iz Plana javne nabavke </w:t>
      </w:r>
      <w:r w:rsidR="00AF2667" w:rsidRPr="00AE4ABF">
        <w:rPr>
          <w:rFonts w:ascii="Arial" w:eastAsia="Times New Roman" w:hAnsi="Arial" w:cs="Arial"/>
          <w:color w:val="000000"/>
          <w:lang w:val="sr-Latn-ME"/>
        </w:rPr>
        <w:t xml:space="preserve">Opštine Tivat ESJN 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 xml:space="preserve">broj </w:t>
      </w:r>
      <w:r w:rsidR="00AF2667" w:rsidRPr="00AE4ABF">
        <w:rPr>
          <w:rFonts w:ascii="Arial" w:eastAsia="Times New Roman" w:hAnsi="Arial" w:cs="Arial"/>
          <w:color w:val="000000"/>
          <w:lang w:val="sr-Latn-ME"/>
        </w:rPr>
        <w:t>#</w:t>
      </w:r>
      <w:r w:rsidR="00AF2667" w:rsidRPr="00AE4ABF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>18951 od 29.01.2024.godine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196A32" w:rsidRPr="00AE4ABF">
        <w:rPr>
          <w:rFonts w:ascii="Arial" w:eastAsia="Times New Roman" w:hAnsi="Arial" w:cs="Arial"/>
          <w:color w:val="000000"/>
          <w:lang w:val="sr-Latn-ME"/>
        </w:rPr>
        <w:t xml:space="preserve">sa posljednjom pripadajućom izmjenom od </w:t>
      </w:r>
      <w:r w:rsidR="00463746" w:rsidRPr="00AE4ABF">
        <w:rPr>
          <w:rFonts w:ascii="Arial" w:eastAsia="Times New Roman" w:hAnsi="Arial" w:cs="Arial"/>
          <w:color w:val="000000"/>
          <w:lang w:val="sr-Latn-ME"/>
        </w:rPr>
        <w:t>22.10</w:t>
      </w:r>
      <w:r w:rsidR="00196A32" w:rsidRPr="00AE4ABF">
        <w:rPr>
          <w:rFonts w:ascii="Arial" w:eastAsia="Times New Roman" w:hAnsi="Arial" w:cs="Arial"/>
          <w:color w:val="000000"/>
          <w:lang w:val="sr-Latn-ME"/>
        </w:rPr>
        <w:t xml:space="preserve">.2024.godine </w:t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za </w:t>
      </w:r>
      <w:r w:rsidR="00196A32" w:rsidRPr="00AE4ABF">
        <w:rPr>
          <w:rFonts w:ascii="Arial" w:eastAsia="Times New Roman" w:hAnsi="Arial" w:cs="Arial"/>
          <w:color w:val="000000"/>
          <w:lang w:val="sr-Latn-ME"/>
        </w:rPr>
        <w:t xml:space="preserve">nabavku </w:t>
      </w:r>
      <w:r w:rsidR="00463746" w:rsidRPr="00AE4ABF">
        <w:rPr>
          <w:rFonts w:ascii="Arial" w:hAnsi="Arial" w:cs="Arial"/>
          <w:b/>
          <w:color w:val="000000"/>
          <w:lang w:val="sr-Latn-CS" w:eastAsia="en-GB"/>
        </w:rPr>
        <w:t xml:space="preserve">usluge izrade glavnog projekta za sanaciju i/ili rekonstrukciju postojećeg objekta sportske dvorane „Župa“ </w:t>
      </w:r>
      <w:r w:rsidRPr="00AE4ABF">
        <w:rPr>
          <w:rFonts w:ascii="Arial" w:eastAsia="Times New Roman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Ovlašćeno lice naručioca, Željko Komnenović</w:t>
      </w:r>
      <w:r w:rsidR="007506B8" w:rsidRPr="00AE4ABF">
        <w:rPr>
          <w:rFonts w:ascii="Arial" w:eastAsia="Times New Roman" w:hAnsi="Arial" w:cs="Arial"/>
          <w:color w:val="000000"/>
          <w:lang w:val="sr-Latn-ME"/>
        </w:rPr>
        <w:t>__</w:t>
      </w:r>
      <w:r w:rsidR="006738B5" w:rsidRPr="00AE4ABF">
        <w:rPr>
          <w:rFonts w:ascii="Arial" w:eastAsia="Times New Roman" w:hAnsi="Arial" w:cs="Arial"/>
          <w:color w:val="000000"/>
          <w:lang w:val="sr-Latn-ME"/>
        </w:rPr>
        <w:t>__________</w:t>
      </w:r>
      <w:r w:rsidR="007506B8" w:rsidRPr="00AE4ABF">
        <w:rPr>
          <w:rFonts w:ascii="Arial" w:eastAsia="Times New Roman" w:hAnsi="Arial" w:cs="Arial"/>
          <w:color w:val="000000"/>
          <w:lang w:val="sr-Latn-ME"/>
        </w:rPr>
        <w:t>_____</w:t>
      </w:r>
      <w:r w:rsidR="006738B5" w:rsidRPr="00AE4ABF">
        <w:rPr>
          <w:rFonts w:ascii="Arial" w:eastAsia="Times New Roman" w:hAnsi="Arial" w:cs="Arial"/>
          <w:color w:val="000000"/>
          <w:lang w:val="sr-Latn-ME"/>
        </w:rPr>
        <w:t>__</w:t>
      </w:r>
    </w:p>
    <w:p w:rsidR="007506B8" w:rsidRPr="00AE4ABF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E4ABF">
        <w:rPr>
          <w:rFonts w:ascii="Arial" w:eastAsia="Times New Roman" w:hAnsi="Arial" w:cs="Arial"/>
          <w:i/>
          <w:iCs/>
          <w:color w:val="000000"/>
          <w:lang w:val="sr-Latn-ME"/>
        </w:rPr>
        <w:t xml:space="preserve">                  </w:t>
      </w:r>
    </w:p>
    <w:p w:rsidR="007506B8" w:rsidRPr="00AE4ABF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Službenik za javne nabavke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>, Radmila Lučić</w:t>
      </w:r>
      <w:r w:rsidRPr="00AE4ABF">
        <w:rPr>
          <w:rFonts w:ascii="Arial" w:eastAsia="Times New Roman" w:hAnsi="Arial" w:cs="Arial"/>
          <w:color w:val="000000"/>
          <w:lang w:val="sr-Latn-ME"/>
        </w:rPr>
        <w:t xml:space="preserve"> _______</w:t>
      </w:r>
      <w:r w:rsidR="006738B5" w:rsidRPr="00AE4ABF">
        <w:rPr>
          <w:rFonts w:ascii="Arial" w:eastAsia="Times New Roman" w:hAnsi="Arial" w:cs="Arial"/>
          <w:color w:val="000000"/>
          <w:lang w:val="sr-Latn-ME"/>
        </w:rPr>
        <w:t>__________</w:t>
      </w:r>
      <w:r w:rsidRPr="00AE4ABF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7506B8" w:rsidRPr="00AE4ABF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E4ABF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A52556" w:rsidRPr="00AE4ABF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Lice koje je učestvovalo u planiranju javne nabavke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>,</w:t>
      </w:r>
    </w:p>
    <w:p w:rsidR="00A52556" w:rsidRPr="00AE4ABF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A52556" w:rsidRPr="00AE4ABF">
        <w:rPr>
          <w:rFonts w:ascii="Arial" w:eastAsia="Times New Roman" w:hAnsi="Arial" w:cs="Arial"/>
          <w:color w:val="000000"/>
          <w:lang w:val="sr-Latn-ME"/>
        </w:rPr>
        <w:t>Vlado Brguljan</w:t>
      </w:r>
      <w:r w:rsidRPr="00AE4ABF">
        <w:rPr>
          <w:rFonts w:ascii="Arial" w:eastAsia="Times New Roman" w:hAnsi="Arial" w:cs="Arial"/>
          <w:color w:val="000000"/>
          <w:lang w:val="sr-Latn-ME"/>
        </w:rPr>
        <w:t>________</w:t>
      </w:r>
      <w:r w:rsidR="006738B5" w:rsidRPr="00AE4ABF">
        <w:rPr>
          <w:rFonts w:ascii="Arial" w:eastAsia="Times New Roman" w:hAnsi="Arial" w:cs="Arial"/>
          <w:color w:val="000000"/>
          <w:lang w:val="sr-Latn-ME"/>
        </w:rPr>
        <w:t>_</w:t>
      </w:r>
      <w:r w:rsidRPr="00AE4ABF">
        <w:rPr>
          <w:rFonts w:ascii="Arial" w:eastAsia="Times New Roman" w:hAnsi="Arial" w:cs="Arial"/>
          <w:color w:val="000000"/>
          <w:lang w:val="sr-Latn-ME"/>
        </w:rPr>
        <w:t>_______</w:t>
      </w:r>
    </w:p>
    <w:p w:rsidR="00A52556" w:rsidRPr="00AE4ABF" w:rsidRDefault="00A5255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A52556" w:rsidRPr="00AE4ABF" w:rsidRDefault="007506B8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                 Član komisije </w:t>
      </w:r>
      <w:r w:rsidRPr="00AE4ABF">
        <w:rPr>
          <w:rFonts w:ascii="Arial" w:eastAsia="Times New Roman" w:hAnsi="Arial" w:cs="Arial"/>
          <w:lang w:val="sr-Latn-ME"/>
        </w:rPr>
        <w:t>za sprovođenje postupka javne nabavk</w:t>
      </w:r>
      <w:r w:rsidRPr="00AE4ABF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A52556"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</w:p>
    <w:p w:rsidR="00CB3A41" w:rsidRPr="00AE4ABF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7506B8" w:rsidRPr="00AE4ABF" w:rsidRDefault="00A52556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Radmila Lučić </w:t>
      </w:r>
      <w:r w:rsidR="00AF2667" w:rsidRPr="00AE4ABF">
        <w:rPr>
          <w:rFonts w:ascii="Arial" w:eastAsia="Times New Roman" w:hAnsi="Arial" w:cs="Arial"/>
          <w:color w:val="000000"/>
          <w:lang w:val="sr-Latn-ME"/>
        </w:rPr>
        <w:t>____</w:t>
      </w:r>
      <w:r w:rsidR="006738B5" w:rsidRPr="00AE4ABF">
        <w:rPr>
          <w:rFonts w:ascii="Arial" w:eastAsia="Times New Roman" w:hAnsi="Arial" w:cs="Arial"/>
          <w:color w:val="000000"/>
          <w:lang w:val="sr-Latn-ME"/>
        </w:rPr>
        <w:t>______</w:t>
      </w:r>
      <w:r w:rsidR="007506B8" w:rsidRPr="00AE4ABF">
        <w:rPr>
          <w:rFonts w:ascii="Arial" w:eastAsia="Times New Roman" w:hAnsi="Arial" w:cs="Arial"/>
          <w:color w:val="000000"/>
          <w:lang w:val="sr-Latn-ME"/>
        </w:rPr>
        <w:t>_______</w:t>
      </w:r>
    </w:p>
    <w:p w:rsidR="00CB3A41" w:rsidRPr="00AE4ABF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CB3A41" w:rsidRPr="00AE4ABF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E4ABF">
        <w:rPr>
          <w:rFonts w:ascii="Arial" w:eastAsia="Times New Roman" w:hAnsi="Arial" w:cs="Arial"/>
          <w:lang w:val="sr-Latn-ME"/>
        </w:rPr>
        <w:t>za sprovođenje postupka javne</w:t>
      </w:r>
      <w:r w:rsidR="00CB3A41" w:rsidRPr="00AE4ABF">
        <w:rPr>
          <w:rFonts w:ascii="Arial" w:eastAsia="Times New Roman" w:hAnsi="Arial" w:cs="Arial"/>
          <w:lang w:val="sr-Latn-ME"/>
        </w:rPr>
        <w:t xml:space="preserve"> nabavke</w:t>
      </w:r>
      <w:r w:rsidRPr="00AE4ABF">
        <w:rPr>
          <w:rFonts w:ascii="Arial" w:eastAsia="Times New Roman" w:hAnsi="Arial" w:cs="Arial"/>
          <w:lang w:val="sr-Latn-ME"/>
        </w:rPr>
        <w:t xml:space="preserve"> </w:t>
      </w:r>
    </w:p>
    <w:p w:rsidR="00CB3A41" w:rsidRPr="00AE4ABF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</w:p>
    <w:p w:rsidR="007506B8" w:rsidRPr="00AE4ABF" w:rsidRDefault="000C7EE2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iCs/>
          <w:color w:val="000000"/>
          <w:lang w:val="sr-Latn-ME"/>
        </w:rPr>
        <w:t>Jelena Milić</w:t>
      </w:r>
      <w:r w:rsidR="00CB3A41"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7506B8" w:rsidRPr="00AE4ABF">
        <w:rPr>
          <w:rFonts w:ascii="Arial" w:eastAsia="Times New Roman" w:hAnsi="Arial" w:cs="Arial"/>
          <w:color w:val="000000"/>
          <w:lang w:val="sr-Latn-ME"/>
        </w:rPr>
        <w:t>_______</w:t>
      </w:r>
      <w:r w:rsidR="006738B5" w:rsidRPr="00AE4ABF">
        <w:rPr>
          <w:rFonts w:ascii="Arial" w:eastAsia="Times New Roman" w:hAnsi="Arial" w:cs="Arial"/>
          <w:color w:val="000000"/>
          <w:lang w:val="sr-Latn-ME"/>
        </w:rPr>
        <w:t>____</w:t>
      </w:r>
      <w:r w:rsidR="007506B8" w:rsidRPr="00AE4ABF">
        <w:rPr>
          <w:rFonts w:ascii="Arial" w:eastAsia="Times New Roman" w:hAnsi="Arial" w:cs="Arial"/>
          <w:color w:val="000000"/>
          <w:lang w:val="sr-Latn-ME"/>
        </w:rPr>
        <w:t>_________</w:t>
      </w:r>
    </w:p>
    <w:p w:rsidR="00CB3A41" w:rsidRPr="00AE4ABF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CB3A41" w:rsidRPr="00AE4ABF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E4ABF">
        <w:rPr>
          <w:rFonts w:ascii="Arial" w:eastAsia="Times New Roman" w:hAnsi="Arial" w:cs="Arial"/>
          <w:lang w:val="sr-Latn-ME"/>
        </w:rPr>
        <w:t>za sprovođenje postupka javne nabavk</w:t>
      </w:r>
      <w:r w:rsidRPr="00AE4ABF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CB3A41"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</w:p>
    <w:p w:rsidR="00CB3A41" w:rsidRPr="00AE4ABF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7506B8" w:rsidRPr="00AE4ABF" w:rsidRDefault="0046374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iCs/>
          <w:color w:val="000000"/>
          <w:lang w:val="sr-Latn-ME"/>
        </w:rPr>
        <w:t>Ranko Milović</w:t>
      </w:r>
      <w:r w:rsidR="00CB3A41" w:rsidRPr="00AE4ABF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7506B8" w:rsidRPr="00AE4ABF">
        <w:rPr>
          <w:rFonts w:ascii="Arial" w:eastAsia="Times New Roman" w:hAnsi="Arial" w:cs="Arial"/>
          <w:color w:val="000000"/>
          <w:lang w:val="sr-Latn-ME"/>
        </w:rPr>
        <w:t>________</w:t>
      </w:r>
      <w:r w:rsidR="006738B5" w:rsidRPr="00AE4ABF">
        <w:rPr>
          <w:rFonts w:ascii="Arial" w:eastAsia="Times New Roman" w:hAnsi="Arial" w:cs="Arial"/>
          <w:color w:val="000000"/>
          <w:lang w:val="sr-Latn-ME"/>
        </w:rPr>
        <w:t>___</w:t>
      </w:r>
      <w:r w:rsidR="007506B8" w:rsidRPr="00AE4ABF">
        <w:rPr>
          <w:rFonts w:ascii="Arial" w:eastAsia="Times New Roman" w:hAnsi="Arial" w:cs="Arial"/>
          <w:color w:val="000000"/>
          <w:lang w:val="sr-Latn-ME"/>
        </w:rPr>
        <w:t>________</w:t>
      </w:r>
    </w:p>
    <w:p w:rsidR="007506B8" w:rsidRPr="00AE4ABF" w:rsidRDefault="007506B8" w:rsidP="00CB3A41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AF2667" w:rsidRPr="00AE4ABF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AF2667" w:rsidRPr="00AE4ABF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E4ABF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iCs/>
          <w:lang w:val="sr-Latn-ME"/>
        </w:rPr>
      </w:pPr>
      <w:bookmarkStart w:id="18" w:name="_Toc62730568"/>
      <w:r w:rsidRPr="00AE4ABF">
        <w:rPr>
          <w:rFonts w:ascii="Arial" w:eastAsia="Times New Roman" w:hAnsi="Arial" w:cs="Arial"/>
          <w:b/>
          <w:lang w:val="sr-Latn-ME"/>
        </w:rPr>
        <w:t>UPUTSTVO O PRAVNOM SREDSTVU</w:t>
      </w:r>
      <w:bookmarkEnd w:id="18"/>
    </w:p>
    <w:p w:rsidR="007506B8" w:rsidRPr="00AE4ABF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en-US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AE4ABF">
        <w:rPr>
          <w:rFonts w:ascii="Arial" w:eastAsia="Times New Roman" w:hAnsi="Arial" w:cs="Arial"/>
          <w:color w:val="000000"/>
          <w:lang w:val="en-US"/>
        </w:rPr>
        <w:t>:</w:t>
      </w:r>
    </w:p>
    <w:p w:rsidR="007506B8" w:rsidRPr="00AE4ABF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E4ABF">
        <w:rPr>
          <w:rFonts w:ascii="Arial" w:eastAsia="Times New Roman" w:hAnsi="Arial" w:cs="Arial"/>
          <w:color w:val="000000"/>
          <w:lang w:val="en-US"/>
        </w:rPr>
        <w:t xml:space="preserve">   1) u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20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30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>;</w:t>
      </w:r>
    </w:p>
    <w:p w:rsidR="007506B8" w:rsidRPr="00AE4ABF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E4ABF">
        <w:rPr>
          <w:rFonts w:ascii="Arial" w:eastAsia="Times New Roman" w:hAnsi="Arial" w:cs="Arial"/>
          <w:color w:val="000000"/>
          <w:lang w:val="en-US"/>
        </w:rPr>
        <w:t xml:space="preserve">   2) u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deset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15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>;</w:t>
      </w:r>
    </w:p>
    <w:p w:rsidR="007506B8" w:rsidRPr="00AE4ABF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E4ABF">
        <w:rPr>
          <w:rFonts w:ascii="Arial" w:eastAsia="Times New Roman" w:hAnsi="Arial" w:cs="Arial"/>
          <w:color w:val="000000"/>
          <w:lang w:val="en-US"/>
        </w:rPr>
        <w:t xml:space="preserve">   3) do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isteka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polovine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15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a u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slučaju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da je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posljednji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od 24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časa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smatra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se da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ističe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istekom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tog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E4ABF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E4ABF">
        <w:rPr>
          <w:rFonts w:ascii="Arial" w:eastAsia="Times New Roman" w:hAnsi="Arial" w:cs="Arial"/>
          <w:color w:val="000000"/>
          <w:lang w:val="en-US"/>
        </w:rPr>
        <w:t>.</w:t>
      </w:r>
    </w:p>
    <w:p w:rsidR="007506B8" w:rsidRPr="00AE4ABF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7506B8" w:rsidRPr="00AE4ABF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E4ABF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AE4ABF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AE4ABF">
        <w:rPr>
          <w:rFonts w:ascii="Arial" w:eastAsia="Times New Roman" w:hAnsi="Arial" w:cs="Arial"/>
          <w:color w:val="000000"/>
          <w:lang w:val="sr-Latn-ME"/>
        </w:rPr>
        <w:t>.“.</w:t>
      </w: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E4ABF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07324" w:rsidRPr="00AE4ABF" w:rsidRDefault="00907324">
      <w:pPr>
        <w:rPr>
          <w:rFonts w:ascii="Arial" w:hAnsi="Arial" w:cs="Arial"/>
        </w:rPr>
      </w:pPr>
    </w:p>
    <w:sectPr w:rsidR="00907324" w:rsidRPr="00AE4A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12B" w:rsidRDefault="00D7112B" w:rsidP="007506B8">
      <w:pPr>
        <w:spacing w:after="0" w:line="240" w:lineRule="auto"/>
      </w:pPr>
      <w:r>
        <w:separator/>
      </w:r>
    </w:p>
  </w:endnote>
  <w:endnote w:type="continuationSeparator" w:id="0">
    <w:p w:rsidR="00D7112B" w:rsidRDefault="00D7112B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12B" w:rsidRDefault="00D7112B" w:rsidP="007506B8">
      <w:pPr>
        <w:spacing w:after="0" w:line="240" w:lineRule="auto"/>
      </w:pPr>
      <w:r>
        <w:separator/>
      </w:r>
    </w:p>
  </w:footnote>
  <w:footnote w:type="continuationSeparator" w:id="0">
    <w:p w:rsidR="00D7112B" w:rsidRDefault="00D7112B" w:rsidP="007506B8">
      <w:pPr>
        <w:spacing w:after="0" w:line="240" w:lineRule="auto"/>
      </w:pPr>
      <w:r>
        <w:continuationSeparator/>
      </w:r>
    </w:p>
  </w:footnote>
  <w:footnote w:id="1">
    <w:p w:rsidR="00D7112B" w:rsidRPr="007F2BA0" w:rsidRDefault="00D7112B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D7112B" w:rsidRPr="007F2BA0" w:rsidRDefault="00D7112B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D7112B" w:rsidRPr="007F2BA0" w:rsidRDefault="00D7112B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D7112B" w:rsidRPr="007F2BA0" w:rsidRDefault="00D7112B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D7112B" w:rsidRPr="00367536" w:rsidRDefault="00D7112B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D7112B" w:rsidRPr="007F2BA0" w:rsidRDefault="00D7112B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D7112B" w:rsidRPr="0083641C" w:rsidRDefault="00D7112B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7112B" w:rsidRPr="007F2BA0" w:rsidRDefault="00D7112B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D7112B" w:rsidRPr="00244A34" w:rsidRDefault="00D7112B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D7112B" w:rsidRPr="007F2BA0" w:rsidRDefault="00D7112B" w:rsidP="007506B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D7112B" w:rsidRPr="007F2BA0" w:rsidRDefault="00D7112B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D7112B" w:rsidRPr="002E211C" w:rsidRDefault="00D7112B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FC06ABF"/>
    <w:multiLevelType w:val="hybridMultilevel"/>
    <w:tmpl w:val="FC609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B40476"/>
    <w:multiLevelType w:val="hybridMultilevel"/>
    <w:tmpl w:val="770EE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E4"/>
    <w:rsid w:val="00007799"/>
    <w:rsid w:val="00011476"/>
    <w:rsid w:val="0003558E"/>
    <w:rsid w:val="000362EE"/>
    <w:rsid w:val="0005195B"/>
    <w:rsid w:val="000948FF"/>
    <w:rsid w:val="000C7EE2"/>
    <w:rsid w:val="000D7C62"/>
    <w:rsid w:val="000E656F"/>
    <w:rsid w:val="000F71E7"/>
    <w:rsid w:val="00113A76"/>
    <w:rsid w:val="00120770"/>
    <w:rsid w:val="00143A45"/>
    <w:rsid w:val="00146A01"/>
    <w:rsid w:val="00156EF5"/>
    <w:rsid w:val="00175CD6"/>
    <w:rsid w:val="00196A32"/>
    <w:rsid w:val="001B04BA"/>
    <w:rsid w:val="001B0613"/>
    <w:rsid w:val="001D4A45"/>
    <w:rsid w:val="002044E4"/>
    <w:rsid w:val="00206745"/>
    <w:rsid w:val="002A6B6E"/>
    <w:rsid w:val="002C5A89"/>
    <w:rsid w:val="002F3252"/>
    <w:rsid w:val="002F7DE9"/>
    <w:rsid w:val="00333C7C"/>
    <w:rsid w:val="00343C6E"/>
    <w:rsid w:val="0035518C"/>
    <w:rsid w:val="00366D8E"/>
    <w:rsid w:val="003912AC"/>
    <w:rsid w:val="003D0DE0"/>
    <w:rsid w:val="003F2966"/>
    <w:rsid w:val="00414320"/>
    <w:rsid w:val="00422F6B"/>
    <w:rsid w:val="00423E02"/>
    <w:rsid w:val="00442563"/>
    <w:rsid w:val="00463746"/>
    <w:rsid w:val="0047048E"/>
    <w:rsid w:val="004A3480"/>
    <w:rsid w:val="004C2DA3"/>
    <w:rsid w:val="004E1C5F"/>
    <w:rsid w:val="004E38BC"/>
    <w:rsid w:val="004E5D27"/>
    <w:rsid w:val="00501F88"/>
    <w:rsid w:val="00535E12"/>
    <w:rsid w:val="00544388"/>
    <w:rsid w:val="005C1F01"/>
    <w:rsid w:val="005C5034"/>
    <w:rsid w:val="005F688F"/>
    <w:rsid w:val="00601A7E"/>
    <w:rsid w:val="00601B10"/>
    <w:rsid w:val="006160E5"/>
    <w:rsid w:val="0063005F"/>
    <w:rsid w:val="00653FFE"/>
    <w:rsid w:val="00660BCB"/>
    <w:rsid w:val="00664576"/>
    <w:rsid w:val="006738B5"/>
    <w:rsid w:val="00690464"/>
    <w:rsid w:val="006B5BC0"/>
    <w:rsid w:val="006E2D57"/>
    <w:rsid w:val="00747ED2"/>
    <w:rsid w:val="007506B8"/>
    <w:rsid w:val="007A50C3"/>
    <w:rsid w:val="007D631F"/>
    <w:rsid w:val="007F69F0"/>
    <w:rsid w:val="008102A2"/>
    <w:rsid w:val="00836A70"/>
    <w:rsid w:val="008412C7"/>
    <w:rsid w:val="008C02B9"/>
    <w:rsid w:val="008C55B6"/>
    <w:rsid w:val="00900722"/>
    <w:rsid w:val="00907324"/>
    <w:rsid w:val="0093695E"/>
    <w:rsid w:val="009B38A5"/>
    <w:rsid w:val="009C7882"/>
    <w:rsid w:val="00A129D0"/>
    <w:rsid w:val="00A16548"/>
    <w:rsid w:val="00A52556"/>
    <w:rsid w:val="00A747F9"/>
    <w:rsid w:val="00AB56D9"/>
    <w:rsid w:val="00AC190E"/>
    <w:rsid w:val="00AE40C1"/>
    <w:rsid w:val="00AE4ABF"/>
    <w:rsid w:val="00AF2667"/>
    <w:rsid w:val="00B23949"/>
    <w:rsid w:val="00B7537F"/>
    <w:rsid w:val="00B8759B"/>
    <w:rsid w:val="00B978CA"/>
    <w:rsid w:val="00BD30A7"/>
    <w:rsid w:val="00BE7218"/>
    <w:rsid w:val="00BF0CDF"/>
    <w:rsid w:val="00C64D0F"/>
    <w:rsid w:val="00C87CAC"/>
    <w:rsid w:val="00CB3A41"/>
    <w:rsid w:val="00CB7ABB"/>
    <w:rsid w:val="00CC35CD"/>
    <w:rsid w:val="00D0300B"/>
    <w:rsid w:val="00D07D92"/>
    <w:rsid w:val="00D7112B"/>
    <w:rsid w:val="00D80A43"/>
    <w:rsid w:val="00D82D7C"/>
    <w:rsid w:val="00DB778D"/>
    <w:rsid w:val="00DC1A13"/>
    <w:rsid w:val="00DD5C96"/>
    <w:rsid w:val="00DD6ADF"/>
    <w:rsid w:val="00E067A3"/>
    <w:rsid w:val="00E330BC"/>
    <w:rsid w:val="00E50FCE"/>
    <w:rsid w:val="00E64086"/>
    <w:rsid w:val="00E6458F"/>
    <w:rsid w:val="00E709AB"/>
    <w:rsid w:val="00E902AA"/>
    <w:rsid w:val="00EB4C8F"/>
    <w:rsid w:val="00EC3776"/>
    <w:rsid w:val="00EE21CD"/>
    <w:rsid w:val="00EF4C35"/>
    <w:rsid w:val="00F27923"/>
    <w:rsid w:val="00F603B8"/>
    <w:rsid w:val="00F61C84"/>
    <w:rsid w:val="00F63EF4"/>
    <w:rsid w:val="00F76C0D"/>
    <w:rsid w:val="00FA2ED4"/>
    <w:rsid w:val="00FA7BC4"/>
    <w:rsid w:val="00FB2584"/>
    <w:rsid w:val="00FE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9</Pages>
  <Words>2177</Words>
  <Characters>12412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Radmila Lucic</cp:lastModifiedBy>
  <cp:revision>118</cp:revision>
  <cp:lastPrinted>2024-05-24T10:31:00Z</cp:lastPrinted>
  <dcterms:created xsi:type="dcterms:W3CDTF">2023-03-07T08:56:00Z</dcterms:created>
  <dcterms:modified xsi:type="dcterms:W3CDTF">2024-10-31T13:14:00Z</dcterms:modified>
</cp:coreProperties>
</file>