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5990" w:rsidRPr="00092982" w:rsidRDefault="00F15990">
      <w:pPr>
        <w:rPr>
          <w:rFonts w:ascii="Arial" w:hAnsi="Arial" w:cs="Arial"/>
          <w:b/>
          <w:sz w:val="21"/>
          <w:szCs w:val="21"/>
          <w:shd w:val="clear" w:color="auto" w:fill="FFFFFF"/>
        </w:rPr>
      </w:pPr>
      <w:r w:rsidRPr="00092982">
        <w:rPr>
          <w:rFonts w:ascii="Arial" w:hAnsi="Arial" w:cs="Arial"/>
          <w:b/>
          <w:sz w:val="21"/>
          <w:szCs w:val="21"/>
          <w:shd w:val="clear" w:color="auto" w:fill="FFFFFF"/>
        </w:rPr>
        <w:t>DOO DRUŠTVO ZA IZGRADNJU VODOVODNE I KANALIZACIONE INFRASTRUKTURE U OPŠTINI HERCEG NOVI</w:t>
      </w:r>
    </w:p>
    <w:p w:rsidR="00F15990" w:rsidRDefault="00F15990">
      <w:pPr>
        <w:rPr>
          <w:rFonts w:ascii="Arial" w:hAnsi="Arial" w:cs="Arial"/>
          <w:sz w:val="21"/>
          <w:szCs w:val="21"/>
          <w:shd w:val="clear" w:color="auto" w:fill="FFFFFF"/>
        </w:rPr>
      </w:pP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Herceg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Novi, </w:t>
      </w:r>
      <w:r w:rsidR="0044337B">
        <w:rPr>
          <w:rFonts w:ascii="Arial" w:hAnsi="Arial" w:cs="Arial"/>
          <w:sz w:val="21"/>
          <w:szCs w:val="21"/>
          <w:shd w:val="clear" w:color="auto" w:fill="FFFFFF"/>
        </w:rPr>
        <w:t>1</w:t>
      </w:r>
      <w:r w:rsidR="00092982">
        <w:rPr>
          <w:rFonts w:ascii="Arial" w:hAnsi="Arial" w:cs="Arial"/>
          <w:sz w:val="21"/>
          <w:szCs w:val="21"/>
          <w:shd w:val="clear" w:color="auto" w:fill="FFFFFF"/>
        </w:rPr>
        <w:t>9</w:t>
      </w:r>
      <w:r w:rsidR="0044337B">
        <w:rPr>
          <w:rFonts w:ascii="Arial" w:hAnsi="Arial" w:cs="Arial"/>
          <w:sz w:val="21"/>
          <w:szCs w:val="21"/>
          <w:shd w:val="clear" w:color="auto" w:fill="FFFFFF"/>
        </w:rPr>
        <w:t>.10.2024.</w:t>
      </w:r>
    </w:p>
    <w:p w:rsidR="00F15990" w:rsidRDefault="00F15990">
      <w:pPr>
        <w:rPr>
          <w:rFonts w:ascii="Arial" w:hAnsi="Arial" w:cs="Arial"/>
          <w:sz w:val="21"/>
          <w:szCs w:val="21"/>
          <w:shd w:val="clear" w:color="auto" w:fill="FFFFFF"/>
        </w:rPr>
      </w:pPr>
    </w:p>
    <w:p w:rsidR="00571E2E" w:rsidRPr="00092982" w:rsidRDefault="00F15990">
      <w:pPr>
        <w:rPr>
          <w:rFonts w:ascii="Arial" w:hAnsi="Arial" w:cs="Arial"/>
          <w:caps/>
          <w:color w:val="B82634"/>
          <w:spacing w:val="8"/>
          <w:sz w:val="23"/>
          <w:szCs w:val="23"/>
          <w:shd w:val="clear" w:color="auto" w:fill="FFFFFF"/>
          <w:lang w:val="it-IT"/>
        </w:rPr>
      </w:pPr>
      <w:r w:rsidRPr="00092982">
        <w:rPr>
          <w:rFonts w:ascii="Arial" w:hAnsi="Arial" w:cs="Arial"/>
          <w:sz w:val="21"/>
          <w:szCs w:val="21"/>
          <w:shd w:val="clear" w:color="auto" w:fill="FFFFFF"/>
          <w:lang w:val="it-IT"/>
        </w:rPr>
        <w:t>Izvođenje radova-</w:t>
      </w:r>
      <w:r w:rsidR="00092982" w:rsidRPr="00092982">
        <w:rPr>
          <w:rFonts w:ascii="Arial" w:hAnsi="Arial" w:cs="Arial"/>
          <w:sz w:val="21"/>
          <w:szCs w:val="21"/>
          <w:shd w:val="clear" w:color="auto" w:fill="FFFFFF"/>
          <w:lang w:val="it-IT"/>
        </w:rPr>
        <w:t xml:space="preserve"> </w:t>
      </w:r>
      <w:r w:rsidRPr="00092982">
        <w:rPr>
          <w:rFonts w:ascii="Arial" w:hAnsi="Arial" w:cs="Arial"/>
          <w:sz w:val="21"/>
          <w:szCs w:val="21"/>
          <w:shd w:val="clear" w:color="auto" w:fill="FFFFFF"/>
          <w:lang w:val="it-IT"/>
        </w:rPr>
        <w:t xml:space="preserve"> naselja </w:t>
      </w:r>
      <w:r w:rsidR="00092982" w:rsidRPr="00092982">
        <w:rPr>
          <w:rFonts w:ascii="Arial" w:hAnsi="Arial" w:cs="Arial"/>
          <w:sz w:val="21"/>
          <w:szCs w:val="21"/>
          <w:shd w:val="clear" w:color="auto" w:fill="FFFFFF"/>
          <w:lang w:val="it-IT"/>
        </w:rPr>
        <w:t xml:space="preserve">Topla III </w:t>
      </w:r>
      <w:r w:rsidRPr="00092982">
        <w:rPr>
          <w:rFonts w:ascii="Arial" w:hAnsi="Arial" w:cs="Arial"/>
          <w:caps/>
          <w:color w:val="B82634"/>
          <w:spacing w:val="8"/>
          <w:sz w:val="23"/>
          <w:szCs w:val="23"/>
          <w:shd w:val="clear" w:color="auto" w:fill="FFFFFF"/>
          <w:lang w:val="it-IT"/>
        </w:rPr>
        <w:t xml:space="preserve"> , postupak Jn ESJN </w:t>
      </w:r>
      <w:r w:rsidR="0044337B" w:rsidRPr="00092982">
        <w:rPr>
          <w:rFonts w:ascii="Arial" w:hAnsi="Arial" w:cs="Arial"/>
          <w:caps/>
          <w:color w:val="B82634"/>
          <w:spacing w:val="8"/>
          <w:sz w:val="23"/>
          <w:szCs w:val="23"/>
          <w:shd w:val="clear" w:color="auto" w:fill="FFFFFF"/>
          <w:lang w:val="it-IT"/>
        </w:rPr>
        <w:t xml:space="preserve"> </w:t>
      </w:r>
      <w:r w:rsidR="00092982" w:rsidRPr="00092982">
        <w:rPr>
          <w:rFonts w:ascii="Arial" w:hAnsi="Arial" w:cs="Arial"/>
          <w:caps/>
          <w:color w:val="B82634"/>
          <w:spacing w:val="8"/>
          <w:sz w:val="23"/>
          <w:szCs w:val="23"/>
          <w:shd w:val="clear" w:color="auto" w:fill="FFFFFF"/>
          <w:lang w:val="it-IT"/>
        </w:rPr>
        <w:t>8</w:t>
      </w:r>
      <w:r w:rsidR="00092982">
        <w:rPr>
          <w:rFonts w:ascii="Arial" w:hAnsi="Arial" w:cs="Arial"/>
          <w:caps/>
          <w:color w:val="B82634"/>
          <w:spacing w:val="8"/>
          <w:sz w:val="23"/>
          <w:szCs w:val="23"/>
          <w:shd w:val="clear" w:color="auto" w:fill="FFFFFF"/>
          <w:lang w:val="it-IT"/>
        </w:rPr>
        <w:t>0832</w:t>
      </w:r>
    </w:p>
    <w:p w:rsidR="0044337B" w:rsidRPr="00092982" w:rsidRDefault="00F15990">
      <w:pPr>
        <w:rPr>
          <w:rFonts w:ascii="Arial" w:hAnsi="Arial" w:cs="Arial"/>
          <w:caps/>
          <w:spacing w:val="8"/>
          <w:sz w:val="23"/>
          <w:szCs w:val="23"/>
          <w:shd w:val="clear" w:color="auto" w:fill="FFFFFF"/>
        </w:rPr>
      </w:pPr>
      <w:r w:rsidRPr="00092982">
        <w:rPr>
          <w:rFonts w:ascii="Arial" w:hAnsi="Arial" w:cs="Arial"/>
          <w:caps/>
          <w:spacing w:val="8"/>
          <w:sz w:val="23"/>
          <w:szCs w:val="23"/>
          <w:shd w:val="clear" w:color="auto" w:fill="FFFFFF"/>
        </w:rPr>
        <w:t>Izmjena i dopuna tenderske dokumentacije</w:t>
      </w:r>
    </w:p>
    <w:p w:rsidR="0044337B" w:rsidRPr="00092982" w:rsidRDefault="00F15990" w:rsidP="0044337B">
      <w:pPr>
        <w:rPr>
          <w:rFonts w:ascii="Arial" w:hAnsi="Arial" w:cs="Arial"/>
          <w:caps/>
          <w:spacing w:val="8"/>
          <w:sz w:val="23"/>
          <w:szCs w:val="23"/>
          <w:shd w:val="clear" w:color="auto" w:fill="FFFFFF"/>
        </w:rPr>
      </w:pPr>
      <w:r w:rsidRPr="00092982">
        <w:rPr>
          <w:rFonts w:ascii="Arial" w:hAnsi="Arial" w:cs="Arial"/>
          <w:caps/>
          <w:spacing w:val="8"/>
          <w:sz w:val="23"/>
          <w:szCs w:val="23"/>
          <w:shd w:val="clear" w:color="auto" w:fill="FFFFFF"/>
        </w:rPr>
        <w:t xml:space="preserve"> </w:t>
      </w:r>
      <w:r w:rsidR="0044337B" w:rsidRPr="00092982">
        <w:rPr>
          <w:rFonts w:ascii="Arial" w:hAnsi="Arial" w:cs="Arial"/>
          <w:caps/>
          <w:spacing w:val="8"/>
          <w:sz w:val="23"/>
          <w:szCs w:val="23"/>
          <w:shd w:val="clear" w:color="auto" w:fill="FFFFFF"/>
        </w:rPr>
        <w:t xml:space="preserve"> Mijenjaju se </w:t>
      </w:r>
      <w:proofErr w:type="gramStart"/>
      <w:r w:rsidR="0044337B" w:rsidRPr="00092982">
        <w:rPr>
          <w:rFonts w:ascii="Arial" w:hAnsi="Arial" w:cs="Arial"/>
          <w:caps/>
          <w:spacing w:val="8"/>
          <w:sz w:val="23"/>
          <w:szCs w:val="23"/>
          <w:shd w:val="clear" w:color="auto" w:fill="FFFFFF"/>
        </w:rPr>
        <w:t>uslovi  i</w:t>
      </w:r>
      <w:proofErr w:type="gramEnd"/>
      <w:r w:rsidR="0044337B" w:rsidRPr="00092982">
        <w:rPr>
          <w:rFonts w:ascii="Arial" w:hAnsi="Arial" w:cs="Arial"/>
          <w:caps/>
          <w:spacing w:val="8"/>
          <w:sz w:val="23"/>
          <w:szCs w:val="23"/>
          <w:shd w:val="clear" w:color="auto" w:fill="FFFFFF"/>
        </w:rPr>
        <w:t xml:space="preserve"> ZAHTJEVI za PREDMETNI POSTPAK JN  koji se mijenjaju i sada vazE i glaSE:</w:t>
      </w:r>
    </w:p>
    <w:p w:rsidR="0044337B" w:rsidRPr="00092982" w:rsidRDefault="0044337B" w:rsidP="0044337B">
      <w:pPr>
        <w:pStyle w:val="ListParagraph"/>
        <w:numPr>
          <w:ilvl w:val="0"/>
          <w:numId w:val="3"/>
        </w:numPr>
        <w:rPr>
          <w:rFonts w:ascii="Arial" w:hAnsi="Arial" w:cs="Arial"/>
          <w:caps/>
          <w:spacing w:val="8"/>
          <w:sz w:val="23"/>
          <w:szCs w:val="23"/>
          <w:shd w:val="clear" w:color="auto" w:fill="FFFFFF"/>
        </w:rPr>
      </w:pPr>
      <w:r w:rsidRPr="00092982">
        <w:rPr>
          <w:rFonts w:ascii="Arial" w:hAnsi="Arial" w:cs="Arial"/>
          <w:caps/>
          <w:spacing w:val="8"/>
          <w:sz w:val="23"/>
          <w:szCs w:val="23"/>
          <w:shd w:val="clear" w:color="auto" w:fill="FFFFFF"/>
        </w:rPr>
        <w:t xml:space="preserve"> Rok vazenja ponude se mijenja i važi i </w:t>
      </w:r>
      <w:proofErr w:type="gramStart"/>
      <w:r w:rsidRPr="00092982">
        <w:rPr>
          <w:rFonts w:ascii="Arial" w:hAnsi="Arial" w:cs="Arial"/>
          <w:caps/>
          <w:spacing w:val="8"/>
          <w:sz w:val="23"/>
          <w:szCs w:val="23"/>
          <w:shd w:val="clear" w:color="auto" w:fill="FFFFFF"/>
        </w:rPr>
        <w:t>glasi :Rok</w:t>
      </w:r>
      <w:proofErr w:type="gramEnd"/>
      <w:r w:rsidRPr="00092982">
        <w:rPr>
          <w:rFonts w:ascii="Arial" w:hAnsi="Arial" w:cs="Arial"/>
          <w:caps/>
          <w:spacing w:val="8"/>
          <w:sz w:val="23"/>
          <w:szCs w:val="23"/>
          <w:shd w:val="clear" w:color="auto" w:fill="FFFFFF"/>
        </w:rPr>
        <w:t xml:space="preserve"> vazenja ponude je  </w:t>
      </w:r>
      <w:r w:rsidR="00092982">
        <w:rPr>
          <w:rFonts w:ascii="Arial" w:hAnsi="Arial" w:cs="Arial"/>
          <w:caps/>
          <w:spacing w:val="8"/>
          <w:sz w:val="23"/>
          <w:szCs w:val="23"/>
          <w:shd w:val="clear" w:color="auto" w:fill="FFFFFF"/>
        </w:rPr>
        <w:t>150</w:t>
      </w:r>
      <w:r w:rsidRPr="00092982">
        <w:rPr>
          <w:rFonts w:ascii="Arial" w:hAnsi="Arial" w:cs="Arial"/>
          <w:caps/>
          <w:spacing w:val="8"/>
          <w:sz w:val="23"/>
          <w:szCs w:val="23"/>
          <w:shd w:val="clear" w:color="auto" w:fill="FFFFFF"/>
        </w:rPr>
        <w:t xml:space="preserve">  dana od dana otvaranja ponuda.</w:t>
      </w:r>
    </w:p>
    <w:p w:rsidR="006562CE" w:rsidRDefault="00092982" w:rsidP="0044337B">
      <w:pPr>
        <w:pStyle w:val="ListParagraph"/>
        <w:numPr>
          <w:ilvl w:val="0"/>
          <w:numId w:val="3"/>
        </w:numPr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</w:pPr>
      <w:r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  <w:t>Garancija banke  za garantni period ; sa</w:t>
      </w:r>
      <w:r w:rsidR="00231B45"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  <w:t>D</w:t>
      </w:r>
      <w:r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  <w:t xml:space="preserve">a vise ne vazi, tj ne trazi se kao uslov , </w:t>
      </w:r>
      <w:r w:rsidR="006562CE"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  <w:t>Nije potrebna Izjava banke da ce ponuđač</w:t>
      </w:r>
      <w:r w:rsidR="00231B45"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  <w:t>u</w:t>
      </w:r>
      <w:r w:rsidR="006562CE"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  <w:t xml:space="preserve"> dostaviti garanciju za garanni period.</w:t>
      </w:r>
    </w:p>
    <w:p w:rsidR="00231B45" w:rsidRDefault="00231B45" w:rsidP="0044337B">
      <w:pPr>
        <w:pStyle w:val="ListParagraph"/>
        <w:numPr>
          <w:ilvl w:val="0"/>
          <w:numId w:val="3"/>
        </w:numPr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</w:pPr>
      <w:r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  <w:t xml:space="preserve">Taj dio uslova se  izbrisao i iz uslova u ESJN, kriterijuma i u iz tenderske dokumentacie </w:t>
      </w:r>
      <w:bookmarkStart w:id="0" w:name="_GoBack"/>
      <w:bookmarkEnd w:id="0"/>
    </w:p>
    <w:p w:rsidR="00231B45" w:rsidRDefault="00231B45" w:rsidP="00231B45">
      <w:pPr>
        <w:pStyle w:val="ListParagraph"/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</w:pPr>
    </w:p>
    <w:p w:rsidR="00231B45" w:rsidRDefault="006562CE" w:rsidP="0044337B">
      <w:pPr>
        <w:pStyle w:val="ListParagraph"/>
        <w:numPr>
          <w:ilvl w:val="0"/>
          <w:numId w:val="3"/>
        </w:numPr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</w:pPr>
      <w:r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  <w:t xml:space="preserve">sada </w:t>
      </w:r>
      <w:r w:rsidR="00231B45"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  <w:t xml:space="preserve">Glasi i </w:t>
      </w:r>
      <w:r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  <w:t>vazi tekst koji se odnosi na duzinu vaznosti garancije za garantni rok</w:t>
      </w:r>
      <w:r w:rsidR="009348D5"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  <w:t xml:space="preserve">i </w:t>
      </w:r>
      <w:r w:rsidR="00231B45"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  <w:t xml:space="preserve">: </w:t>
      </w:r>
    </w:p>
    <w:p w:rsidR="00231B45" w:rsidRPr="00231B45" w:rsidRDefault="00231B45" w:rsidP="00231B45">
      <w:pPr>
        <w:pStyle w:val="ListParagraph"/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</w:pPr>
    </w:p>
    <w:p w:rsidR="00231B45" w:rsidRDefault="00231B45" w:rsidP="00231B45">
      <w:pPr>
        <w:pStyle w:val="ListParagraph"/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</w:pPr>
      <w:r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  <w:t xml:space="preserve"> </w:t>
      </w:r>
      <w:r w:rsidR="006562CE"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  <w:t xml:space="preserve"> garancija za garantni rok vazi za vrijeme  trajanja garantnog roka. </w:t>
      </w:r>
    </w:p>
    <w:p w:rsidR="00231B45" w:rsidRPr="00231B45" w:rsidRDefault="00231B45" w:rsidP="00231B45">
      <w:pPr>
        <w:pStyle w:val="ListParagraph"/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</w:pPr>
    </w:p>
    <w:p w:rsidR="009348D5" w:rsidRPr="009348D5" w:rsidRDefault="009348D5" w:rsidP="009348D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260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" w:name="_Toc62730561"/>
      <w:r w:rsidRPr="009348D5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1"/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092982">
        <w:rPr>
          <w:rFonts w:ascii="Arial" w:eastAsia="Times New Roman" w:hAnsi="Arial" w:cs="Arial"/>
          <w:color w:val="FF0000"/>
          <w:sz w:val="24"/>
          <w:szCs w:val="24"/>
          <w:lang w:val="sr-Latn-ME"/>
        </w:rPr>
        <w:t xml:space="preserve"> 05.11.2024.g 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godine do </w:t>
      </w:r>
      <w:r w:rsidRPr="009348D5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10sati.</w:t>
      </w:r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Otvaranje ponuda održaće se dana  </w:t>
      </w:r>
      <w:r w:rsidR="001E30C5">
        <w:rPr>
          <w:rFonts w:ascii="Arial" w:eastAsia="Times New Roman" w:hAnsi="Arial" w:cs="Arial"/>
          <w:color w:val="FF0000"/>
          <w:sz w:val="24"/>
          <w:szCs w:val="24"/>
          <w:lang w:val="sr-Latn-ME"/>
        </w:rPr>
        <w:t xml:space="preserve">05.11.2024.g </w:t>
      </w:r>
      <w:r w:rsidR="001E30C5"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godine </w:t>
      </w:r>
      <w:r w:rsidR="001E30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</w:t>
      </w:r>
      <w:r w:rsidR="001E30C5"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1E30C5" w:rsidRPr="009348D5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10sati.</w:t>
      </w:r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Dio ponude koje se ne dostavlja preko ESJN-a, a odnosi se na garanciju ponude¸dostavlja se: </w:t>
      </w:r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Ponuđač je dužan dostaviti bezuslovnu i na prvi poziv naplativu </w:t>
      </w:r>
      <w:r w:rsidRPr="009348D5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garanciju ponude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 iznosu od 2 % procijenjene vrijednosti javne nabavke, kao garanciju ostajanja u obavezi prema ponudi u periodu važenja ponude i 7 dana nakon isteka roka važenja ponude. Garancija ponude će se aktivirati ako ponuđač: 1) odustane od ponude u roku važenja ponude i/ili 2) odbije da zaključi ugovor o javnoj nabavci ili okvirni sporazum, 3) ne dostavi zahtjevane dokaze prije potpisovanja ugovora. </w:t>
      </w:r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Garancija ponude podnosi se u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elektronskom obliku putem ESJN.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Izuzetno ako ponuđač ne može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da garanciju ponude podnese u elektronskom obliku, dužan je da putem ESJN dostavi </w:t>
      </w:r>
      <w:r w:rsidRPr="009348D5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kopiju garancije ponude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a da original garancije ponude dostavi, 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 xml:space="preserve">odnosno uruči naručiocu neposredno ili putem pošte   pošiljkom , </w:t>
      </w:r>
      <w:r w:rsidRPr="009348D5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sa povratnicom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najkasnije prije isteka roka za podnošenje ponuda: </w:t>
      </w:r>
    </w:p>
    <w:p w:rsidR="009348D5" w:rsidRPr="009348D5" w:rsidRDefault="009348D5" w:rsidP="009348D5">
      <w:pPr>
        <w:numPr>
          <w:ilvl w:val="0"/>
          <w:numId w:val="5"/>
        </w:numPr>
        <w:spacing w:before="96"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it-IT"/>
        </w:rPr>
      </w:pP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neposrednom predajom na arhivi naručioca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 xml:space="preserve"> na adresi ul.Mića Vavića 1, </w:t>
      </w:r>
    </w:p>
    <w:p w:rsidR="009348D5" w:rsidRPr="009348D5" w:rsidRDefault="009348D5" w:rsidP="009348D5">
      <w:pPr>
        <w:numPr>
          <w:ilvl w:val="0"/>
          <w:numId w:val="4"/>
        </w:numPr>
        <w:spacing w:before="96"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Ako se dostavlja garancija ponude 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neposrednom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predajom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na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arhivi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naru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>č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ioca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, 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preporu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>č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enom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po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>š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iljkom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sa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povratnicom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,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na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adresi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ul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>.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Mi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>ć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a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Vavi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>ć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a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1,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na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ime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Naru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>č</w:t>
      </w:r>
      <w:r w:rsidRPr="009348D5">
        <w:rPr>
          <w:rFonts w:ascii="Times New Roman" w:eastAsia="Calibri" w:hAnsi="Times New Roman" w:cs="Times New Roman"/>
          <w:sz w:val="24"/>
          <w:szCs w:val="24"/>
          <w:lang w:val="it-IT"/>
        </w:rPr>
        <w:t>ioca</w:t>
      </w:r>
      <w:r w:rsidRPr="009348D5">
        <w:rPr>
          <w:rFonts w:ascii="Times New Roman" w:eastAsia="Calibri" w:hAnsi="Times New Roman" w:cs="Times New Roman"/>
          <w:sz w:val="24"/>
          <w:szCs w:val="24"/>
          <w:lang w:val="sr-Latn-ME"/>
        </w:rPr>
        <w:t>.</w:t>
      </w:r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Neposredno se predaje radnim danima od 08-13sati  , zaključno sa danom </w:t>
      </w:r>
      <w:r w:rsidR="001E30C5">
        <w:rPr>
          <w:rFonts w:ascii="Arial" w:eastAsia="Times New Roman" w:hAnsi="Arial" w:cs="Arial"/>
          <w:color w:val="FF0000"/>
          <w:sz w:val="24"/>
          <w:szCs w:val="24"/>
          <w:lang w:val="sr-Latn-ME"/>
        </w:rPr>
        <w:t xml:space="preserve">05.11.2024.g </w:t>
      </w:r>
      <w:r w:rsidR="001E30C5"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godine do </w:t>
      </w:r>
      <w:r w:rsidR="001E30C5" w:rsidRPr="009348D5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10sati.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slucaju da ponuđač ne moze da je dostavi elektronskim putem.    Javno otvaranje dostavljenih garancija ponuda neposredno kod naručioca ce se obaviti istog dana </w:t>
      </w:r>
      <w:r w:rsidR="001E30C5">
        <w:rPr>
          <w:rFonts w:ascii="Arial" w:eastAsia="Times New Roman" w:hAnsi="Arial" w:cs="Arial"/>
          <w:color w:val="FF0000"/>
          <w:sz w:val="24"/>
          <w:szCs w:val="24"/>
          <w:lang w:val="sr-Latn-ME"/>
        </w:rPr>
        <w:t xml:space="preserve">05.11.2024.g </w:t>
      </w:r>
      <w:r w:rsidR="001E30C5"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godine </w:t>
      </w:r>
      <w:r w:rsidR="001E30C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</w:t>
      </w:r>
      <w:r w:rsidR="001E30C5" w:rsidRPr="009348D5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10sati.</w:t>
      </w:r>
      <w:r w:rsidRPr="009348D5">
        <w:rPr>
          <w:rFonts w:ascii="Arial" w:eastAsia="Times New Roman" w:hAnsi="Arial" w:cs="Arial"/>
          <w:b/>
          <w:bCs/>
          <w:i/>
          <w:iCs/>
          <w:color w:val="FF0000"/>
          <w:sz w:val="24"/>
          <w:szCs w:val="24"/>
          <w:lang w:val="sr-Latn-ME"/>
        </w:rPr>
        <w:t>.</w:t>
      </w:r>
      <w:r w:rsidRPr="009348D5">
        <w:rPr>
          <w:rFonts w:ascii="Arial" w:eastAsia="Times New Roman" w:hAnsi="Arial" w:cs="Arial"/>
          <w:color w:val="FF0000"/>
          <w:sz w:val="24"/>
          <w:szCs w:val="24"/>
          <w:lang w:val="sr-Latn-ME"/>
        </w:rPr>
        <w:t xml:space="preserve">, 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sačinjava se Zapisnik o istom. Predstavnici ponudjača mogu da prisustvuju  , sa ovlastenjem za prisustvo od strane ponuđača.</w:t>
      </w:r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9348D5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</w:t>
      </w:r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</w:pP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Original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garancije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ponude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u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pisanom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obliku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dostavlja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se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u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koverti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,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na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kojoj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>se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>MORA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it-IT"/>
        </w:rPr>
        <w:t xml:space="preserve">navesti : </w:t>
      </w:r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9348D5" w:rsidRPr="009348D5" w:rsidRDefault="009348D5" w:rsidP="009348D5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</w:pP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naziv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sjedi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š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te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naru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č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ioca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</w:p>
    <w:p w:rsidR="009348D5" w:rsidRPr="001E30C5" w:rsidRDefault="009348D5" w:rsidP="009348D5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8"/>
          <w:szCs w:val="28"/>
          <w:u w:val="single"/>
          <w:lang w:val="sr-Latn-ME"/>
        </w:rPr>
      </w:pP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broj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tenderske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dokumentacije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za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koju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se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podnosi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garancija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r w:rsidR="001E30C5" w:rsidRPr="001E30C5">
        <w:rPr>
          <w:rFonts w:ascii="Arial" w:eastAsia="Times New Roman" w:hAnsi="Arial" w:cs="Arial"/>
          <w:b/>
          <w:color w:val="000000"/>
          <w:sz w:val="28"/>
          <w:szCs w:val="28"/>
          <w:lang w:val="sr-Latn-ME"/>
        </w:rPr>
        <w:t>09(05-932/24)</w:t>
      </w:r>
    </w:p>
    <w:p w:rsidR="001E30C5" w:rsidRPr="001E30C5" w:rsidRDefault="001E30C5" w:rsidP="001E30C5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b/>
          <w:color w:val="000000"/>
          <w:sz w:val="28"/>
          <w:szCs w:val="28"/>
          <w:u w:val="single"/>
          <w:lang w:val="sr-Latn-ME"/>
        </w:rPr>
      </w:pPr>
      <w:r w:rsidRPr="001E30C5">
        <w:rPr>
          <w:rFonts w:ascii="Arial" w:eastAsia="Times New Roman" w:hAnsi="Arial" w:cs="Arial"/>
          <w:color w:val="000000"/>
          <w:sz w:val="28"/>
          <w:szCs w:val="28"/>
          <w:lang w:val="sr-Latn-ME"/>
        </w:rPr>
        <w:t>( ne navodi se broj postupka J</w:t>
      </w:r>
      <w:r>
        <w:rPr>
          <w:rFonts w:ascii="Arial" w:eastAsia="Times New Roman" w:hAnsi="Arial" w:cs="Arial"/>
          <w:color w:val="000000"/>
          <w:sz w:val="28"/>
          <w:szCs w:val="28"/>
          <w:lang w:val="sr-Latn-ME"/>
        </w:rPr>
        <w:t>N</w:t>
      </w:r>
      <w:r>
        <w:rPr>
          <w:rFonts w:ascii="Arial" w:eastAsia="Times New Roman" w:hAnsi="Arial" w:cs="Arial"/>
          <w:b/>
          <w:color w:val="000000"/>
          <w:sz w:val="28"/>
          <w:szCs w:val="28"/>
          <w:lang w:val="sr-Latn-ME"/>
        </w:rPr>
        <w:t xml:space="preserve"> )</w:t>
      </w:r>
    </w:p>
    <w:p w:rsidR="009348D5" w:rsidRPr="009348D5" w:rsidRDefault="009348D5" w:rsidP="009348D5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</w:pP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naziv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sjedi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š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te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i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adresa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ponu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đ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a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č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a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i</w:t>
      </w:r>
    </w:p>
    <w:p w:rsidR="009348D5" w:rsidRPr="009348D5" w:rsidRDefault="009348D5" w:rsidP="009348D5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</w:pP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it-IT"/>
        </w:rPr>
        <w:t>naznake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: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"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it-IT"/>
        </w:rPr>
        <w:t>garancija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it-IT"/>
        </w:rPr>
        <w:t>ponude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 xml:space="preserve">"  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it-IT"/>
        </w:rPr>
        <w:t>i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 xml:space="preserve"> </w:t>
      </w:r>
    </w:p>
    <w:p w:rsidR="009348D5" w:rsidRPr="009348D5" w:rsidRDefault="009348D5" w:rsidP="009348D5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</w:pP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>"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it-IT"/>
        </w:rPr>
        <w:t>ne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it-IT"/>
        </w:rPr>
        <w:t>otvaraj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it-IT"/>
        </w:rPr>
        <w:t>prije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it-IT"/>
        </w:rPr>
        <w:t>roka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it-IT"/>
        </w:rPr>
        <w:t>za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it-IT"/>
        </w:rPr>
        <w:t>otvaranje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 xml:space="preserve"> 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it-IT"/>
        </w:rPr>
        <w:t>ponuda</w:t>
      </w:r>
      <w:r w:rsidRPr="009348D5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sr-Latn-ME"/>
        </w:rPr>
        <w:t>".</w:t>
      </w:r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348D5" w:rsidRPr="009348D5" w:rsidRDefault="009348D5" w:rsidP="009348D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Dokazi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č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lana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120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stav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16 </w:t>
      </w:r>
      <w:proofErr w:type="gram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ta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č</w:t>
      </w:r>
      <w:proofErr w:type="gram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 3, 4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5 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Zakona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</w:rPr>
        <w:t>o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javnim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nabavkama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podnose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</w:rPr>
        <w:t>se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putem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</w:rPr>
        <w:t>ESJN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9348D5">
        <w:rPr>
          <w:rFonts w:ascii="Arial" w:eastAsia="Times New Roman" w:hAnsi="Arial" w:cs="Arial"/>
          <w:color w:val="000000"/>
          <w:sz w:val="24"/>
          <w:szCs w:val="24"/>
        </w:rPr>
        <w:t>u</w:t>
      </w:r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elektronskom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obliku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skenirana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kopija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9348D5">
        <w:rPr>
          <w:rFonts w:ascii="Arial" w:eastAsia="Times New Roman" w:hAnsi="Arial" w:cs="Arial"/>
          <w:color w:val="000000"/>
          <w:sz w:val="24"/>
          <w:szCs w:val="24"/>
        </w:rPr>
        <w:t>originala</w:t>
      </w:r>
      <w:proofErr w:type="spellEnd"/>
      <w:r w:rsidRPr="009348D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</w:p>
    <w:p w:rsidR="00F15990" w:rsidRPr="009348D5" w:rsidRDefault="00F15990">
      <w:pPr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sr-Latn-ME"/>
        </w:rPr>
      </w:pPr>
    </w:p>
    <w:p w:rsidR="00BE0964" w:rsidRDefault="00F7301D" w:rsidP="0044337B">
      <w:pPr>
        <w:rPr>
          <w:rFonts w:ascii="Arial" w:hAnsi="Arial" w:cs="Arial"/>
          <w:color w:val="666666"/>
          <w:sz w:val="18"/>
          <w:szCs w:val="18"/>
          <w:shd w:val="clear" w:color="auto" w:fill="E8E8E8"/>
          <w:lang w:val="it-IT"/>
        </w:rPr>
      </w:pPr>
      <w:r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  <w:t xml:space="preserve">. </w:t>
      </w:r>
      <w:r w:rsidR="0044337B">
        <w:rPr>
          <w:rFonts w:ascii="Arial" w:hAnsi="Arial" w:cs="Arial"/>
          <w:caps/>
          <w:spacing w:val="8"/>
          <w:sz w:val="23"/>
          <w:szCs w:val="23"/>
          <w:shd w:val="clear" w:color="auto" w:fill="FFFFFF"/>
          <w:lang w:val="it-IT"/>
        </w:rPr>
        <w:t xml:space="preserve"> </w:t>
      </w:r>
    </w:p>
    <w:p w:rsidR="00BE0964" w:rsidRPr="00BE0964" w:rsidRDefault="00BE0964">
      <w:pPr>
        <w:rPr>
          <w:lang w:val="it-IT"/>
        </w:rPr>
      </w:pPr>
      <w:r>
        <w:rPr>
          <w:rFonts w:ascii="Arial" w:hAnsi="Arial" w:cs="Arial"/>
          <w:color w:val="666666"/>
          <w:sz w:val="18"/>
          <w:szCs w:val="18"/>
          <w:shd w:val="clear" w:color="auto" w:fill="E8E8E8"/>
          <w:lang w:val="it-IT"/>
        </w:rPr>
        <w:t xml:space="preserve"> . </w:t>
      </w:r>
    </w:p>
    <w:p w:rsidR="003B6F9E" w:rsidRPr="003B6F9E" w:rsidRDefault="003B6F9E" w:rsidP="003B6F9E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2" w:name="_Toc62730568"/>
      <w:r w:rsidRPr="003B6F9E">
        <w:rPr>
          <w:rFonts w:ascii="Arial" w:eastAsia="Times New Roman" w:hAnsi="Arial" w:cs="Times New Roman"/>
          <w:b/>
          <w:sz w:val="28"/>
          <w:szCs w:val="32"/>
          <w:lang w:val="sr-Latn-ME"/>
        </w:rPr>
        <w:t>UPUTSTVO O PRAVNOM SREDSTVU</w:t>
      </w:r>
      <w:bookmarkEnd w:id="2"/>
    </w:p>
    <w:p w:rsidR="003B6F9E" w:rsidRPr="003B6F9E" w:rsidRDefault="003B6F9E" w:rsidP="003B6F9E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B6F9E" w:rsidRPr="003B6F9E" w:rsidRDefault="003B6F9E" w:rsidP="003B6F9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prava:</w:t>
      </w:r>
    </w:p>
    <w:p w:rsidR="003B6F9E" w:rsidRPr="003B6F9E" w:rsidRDefault="003B6F9E" w:rsidP="003B6F9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1)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u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20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je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podno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š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enje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30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;</w:t>
      </w:r>
    </w:p>
    <w:p w:rsidR="003B6F9E" w:rsidRPr="003B6F9E" w:rsidRDefault="003B6F9E" w:rsidP="003B6F9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2)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u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deset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je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podno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š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enje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15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;</w:t>
      </w:r>
    </w:p>
    <w:p w:rsidR="003B6F9E" w:rsidRPr="003B6F9E" w:rsidRDefault="003B6F9E" w:rsidP="003B6F9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 3)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do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isteka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polovine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podno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š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enje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je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podno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š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enje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kra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ć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15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lastRenderedPageBreak/>
        <w:t>od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a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u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slu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č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aju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da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je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posljednji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dan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podno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š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enje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kra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ć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24 č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asa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smatra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se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da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isti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č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e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istekom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3B6F9E">
        <w:rPr>
          <w:rFonts w:ascii="Arial" w:eastAsia="Times New Roman" w:hAnsi="Arial" w:cs="Arial"/>
          <w:color w:val="000000"/>
          <w:sz w:val="24"/>
          <w:szCs w:val="24"/>
        </w:rPr>
        <w:t>tog</w:t>
      </w: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3B6F9E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</w:p>
    <w:p w:rsidR="003B6F9E" w:rsidRPr="003B6F9E" w:rsidRDefault="003B6F9E" w:rsidP="003B6F9E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B6F9E" w:rsidRPr="003B6F9E" w:rsidRDefault="003B6F9E" w:rsidP="003B6F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3B6F9E" w:rsidRPr="003B6F9E" w:rsidRDefault="003B6F9E" w:rsidP="003B6F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B6F9E" w:rsidRPr="003B6F9E" w:rsidRDefault="003B6F9E" w:rsidP="003B6F9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3B6F9E" w:rsidRPr="003B6F9E" w:rsidRDefault="003B6F9E" w:rsidP="003B6F9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B6F9E" w:rsidRPr="003B6F9E" w:rsidRDefault="003B6F9E" w:rsidP="003B6F9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3B6F9E" w:rsidRPr="003B6F9E" w:rsidRDefault="003B6F9E" w:rsidP="003B6F9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B6F9E" w:rsidRPr="003B6F9E" w:rsidRDefault="003B6F9E" w:rsidP="003B6F9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5" w:history="1">
        <w:r w:rsidRPr="003B6F9E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3B6F9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3B6F9E" w:rsidRPr="003B6F9E" w:rsidRDefault="003B6F9E" w:rsidP="003B6F9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B6F9E" w:rsidRPr="003B6F9E" w:rsidRDefault="003B6F9E" w:rsidP="003B6F9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B6F9E" w:rsidRPr="003B6F9E" w:rsidRDefault="003B6F9E" w:rsidP="003B6F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B6F9E" w:rsidRPr="003B6F9E" w:rsidRDefault="003B6F9E">
      <w:pPr>
        <w:rPr>
          <w:lang w:val="sr-Latn-ME"/>
        </w:rPr>
      </w:pPr>
    </w:p>
    <w:p w:rsidR="00F15990" w:rsidRPr="003B6F9E" w:rsidRDefault="00F15990">
      <w:pPr>
        <w:rPr>
          <w:lang w:val="sr-Latn-ME"/>
        </w:rPr>
      </w:pPr>
    </w:p>
    <w:p w:rsidR="00F15990" w:rsidRPr="003B6F9E" w:rsidRDefault="00F15990">
      <w:pPr>
        <w:rPr>
          <w:b/>
          <w:lang w:val="it-IT"/>
        </w:rPr>
      </w:pPr>
      <w:r w:rsidRPr="003B6F9E">
        <w:rPr>
          <w:b/>
          <w:lang w:val="it-IT"/>
        </w:rPr>
        <w:t xml:space="preserve">Komisija za sprovodjenje postupka JN </w:t>
      </w:r>
    </w:p>
    <w:sectPr w:rsidR="00F15990" w:rsidRPr="003B6F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CC6636"/>
    <w:multiLevelType w:val="hybridMultilevel"/>
    <w:tmpl w:val="C638D732"/>
    <w:lvl w:ilvl="0" w:tplc="A13632C2">
      <w:numFmt w:val="bullet"/>
      <w:lvlText w:val="-"/>
      <w:lvlJc w:val="left"/>
      <w:pPr>
        <w:ind w:left="432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">
    <w:nsid w:val="0C084D6A"/>
    <w:multiLevelType w:val="hybridMultilevel"/>
    <w:tmpl w:val="62BADE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D372CE"/>
    <w:multiLevelType w:val="hybridMultilevel"/>
    <w:tmpl w:val="41F0EC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E76FBF"/>
    <w:multiLevelType w:val="hybridMultilevel"/>
    <w:tmpl w:val="1FBEFF9C"/>
    <w:lvl w:ilvl="0" w:tplc="D38C40E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990"/>
    <w:rsid w:val="00092982"/>
    <w:rsid w:val="000C6EBB"/>
    <w:rsid w:val="001E30C5"/>
    <w:rsid w:val="00231B45"/>
    <w:rsid w:val="00340F76"/>
    <w:rsid w:val="003B6F9E"/>
    <w:rsid w:val="0044337B"/>
    <w:rsid w:val="00571E2E"/>
    <w:rsid w:val="0063430E"/>
    <w:rsid w:val="006562CE"/>
    <w:rsid w:val="007A6CDE"/>
    <w:rsid w:val="009348D5"/>
    <w:rsid w:val="00A72111"/>
    <w:rsid w:val="00AD0716"/>
    <w:rsid w:val="00BE0964"/>
    <w:rsid w:val="00F15990"/>
    <w:rsid w:val="00F73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4BA678-09AF-4382-8BC6-0F40C2974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30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ntrola-nabavki.m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783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9</cp:revision>
  <dcterms:created xsi:type="dcterms:W3CDTF">2024-10-18T21:39:00Z</dcterms:created>
  <dcterms:modified xsi:type="dcterms:W3CDTF">2024-10-19T00:53:00Z</dcterms:modified>
</cp:coreProperties>
</file>