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E8E0"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2AEC8C67" w14:textId="77777777"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OPŠTINA NIKŠIĆ</w:t>
      </w:r>
    </w:p>
    <w:p w14:paraId="4FD319A4" w14:textId="79CAF1DF"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evidencije</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postupaka</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nabavki</w:t>
      </w:r>
      <w:proofErr w:type="spellEnd"/>
      <w:r w:rsidRPr="00C20A7F">
        <w:rPr>
          <w:rFonts w:ascii="Arial" w:hAnsi="Arial" w:cs="Arial"/>
          <w:color w:val="000000"/>
          <w:u w:val="single"/>
        </w:rPr>
        <w:t xml:space="preserve">: </w:t>
      </w:r>
      <w:r w:rsidR="00B17E9D">
        <w:rPr>
          <w:rFonts w:ascii="Arial" w:hAnsi="Arial" w:cs="Arial"/>
          <w:u w:val="single"/>
          <w:lang w:val="sr-Latn-CS"/>
        </w:rPr>
        <w:t>4</w:t>
      </w:r>
      <w:r w:rsidR="00AE0D46">
        <w:rPr>
          <w:rFonts w:ascii="Arial" w:hAnsi="Arial" w:cs="Arial"/>
          <w:u w:val="single"/>
          <w:lang w:val="sr-Latn-CS"/>
        </w:rPr>
        <w:t>5</w:t>
      </w:r>
      <w:r w:rsidR="004A29D0">
        <w:rPr>
          <w:rFonts w:ascii="Arial" w:hAnsi="Arial" w:cs="Arial"/>
          <w:u w:val="single"/>
          <w:lang w:val="sr-Latn-CS"/>
        </w:rPr>
        <w:t>/24</w:t>
      </w:r>
    </w:p>
    <w:p w14:paraId="708B9AB1" w14:textId="2237C662"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Redni</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Plana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proofErr w:type="gramStart"/>
      <w:r w:rsidRPr="00C20A7F">
        <w:rPr>
          <w:rFonts w:ascii="Arial" w:hAnsi="Arial" w:cs="Arial"/>
          <w:color w:val="000000"/>
          <w:u w:val="single"/>
        </w:rPr>
        <w:t>nabavki</w:t>
      </w:r>
      <w:proofErr w:type="spellEnd"/>
      <w:r w:rsidRPr="00C20A7F">
        <w:rPr>
          <w:rFonts w:ascii="Arial" w:hAnsi="Arial" w:cs="Arial"/>
          <w:color w:val="000000"/>
          <w:u w:val="single"/>
        </w:rPr>
        <w:t xml:space="preserve"> :</w:t>
      </w:r>
      <w:proofErr w:type="gramEnd"/>
      <w:r w:rsidRPr="00C20A7F">
        <w:rPr>
          <w:rFonts w:ascii="Arial" w:hAnsi="Arial" w:cs="Arial"/>
          <w:color w:val="000000"/>
          <w:u w:val="single"/>
        </w:rPr>
        <w:t xml:space="preserve"> </w:t>
      </w:r>
      <w:r w:rsidR="004A29D0">
        <w:rPr>
          <w:rFonts w:ascii="Arial" w:hAnsi="Arial" w:cs="Arial"/>
          <w:color w:val="000000"/>
          <w:u w:val="single"/>
        </w:rPr>
        <w:t>7</w:t>
      </w:r>
      <w:r w:rsidR="00AE0D46">
        <w:rPr>
          <w:rFonts w:ascii="Arial" w:hAnsi="Arial" w:cs="Arial"/>
          <w:color w:val="000000"/>
          <w:u w:val="single"/>
        </w:rPr>
        <w:t>0</w:t>
      </w:r>
    </w:p>
    <w:p w14:paraId="36BA6AA4" w14:textId="6A85BFBD" w:rsidR="00F94DD7" w:rsidRPr="00C20A7F" w:rsidRDefault="00F94DD7" w:rsidP="00F94DD7">
      <w:pPr>
        <w:jc w:val="both"/>
        <w:rPr>
          <w:rFonts w:ascii="Arial" w:hAnsi="Arial" w:cs="Arial"/>
          <w:b/>
          <w:bCs/>
          <w:color w:val="000000"/>
          <w:u w:val="single"/>
        </w:rPr>
      </w:pPr>
      <w:proofErr w:type="spellStart"/>
      <w:r w:rsidRPr="00C20A7F">
        <w:rPr>
          <w:rFonts w:ascii="Arial" w:hAnsi="Arial" w:cs="Arial"/>
          <w:color w:val="000000"/>
          <w:u w:val="single"/>
        </w:rPr>
        <w:t>Mjesto</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w:t>
      </w:r>
      <w:proofErr w:type="spellEnd"/>
      <w:r w:rsidRPr="00C20A7F">
        <w:rPr>
          <w:rFonts w:ascii="Arial" w:hAnsi="Arial" w:cs="Arial"/>
          <w:color w:val="000000"/>
          <w:u w:val="single"/>
        </w:rPr>
        <w:t xml:space="preserve"> datum: </w:t>
      </w:r>
      <w:proofErr w:type="spellStart"/>
      <w:r w:rsidRPr="00C20A7F">
        <w:rPr>
          <w:rFonts w:ascii="Arial" w:hAnsi="Arial" w:cs="Arial"/>
          <w:color w:val="000000"/>
          <w:u w:val="single"/>
        </w:rPr>
        <w:t>Nikšić</w:t>
      </w:r>
      <w:proofErr w:type="spellEnd"/>
      <w:r w:rsidRPr="00C20A7F">
        <w:rPr>
          <w:rFonts w:ascii="Arial" w:hAnsi="Arial" w:cs="Arial"/>
          <w:color w:val="000000"/>
          <w:u w:val="single"/>
        </w:rPr>
        <w:t xml:space="preserve">, </w:t>
      </w:r>
      <w:r w:rsidR="00B17E9D">
        <w:rPr>
          <w:rFonts w:ascii="Arial" w:hAnsi="Arial" w:cs="Arial"/>
          <w:u w:val="single"/>
        </w:rPr>
        <w:t>2</w:t>
      </w:r>
      <w:r w:rsidR="00826C20">
        <w:rPr>
          <w:rFonts w:ascii="Arial" w:hAnsi="Arial" w:cs="Arial"/>
          <w:u w:val="single"/>
        </w:rPr>
        <w:t>4.</w:t>
      </w:r>
      <w:proofErr w:type="gramStart"/>
      <w:r w:rsidR="00826C20">
        <w:rPr>
          <w:rFonts w:ascii="Arial" w:hAnsi="Arial" w:cs="Arial"/>
          <w:u w:val="single"/>
        </w:rPr>
        <w:t>0</w:t>
      </w:r>
      <w:r w:rsidR="00B17E9D">
        <w:rPr>
          <w:rFonts w:ascii="Arial" w:hAnsi="Arial" w:cs="Arial"/>
          <w:u w:val="single"/>
        </w:rPr>
        <w:t>9</w:t>
      </w:r>
      <w:r w:rsidR="004A29D0">
        <w:rPr>
          <w:rFonts w:ascii="Arial" w:hAnsi="Arial" w:cs="Arial"/>
          <w:u w:val="single"/>
        </w:rPr>
        <w:t>.2024</w:t>
      </w:r>
      <w:r w:rsidRPr="00C20A7F">
        <w:rPr>
          <w:rFonts w:ascii="Arial" w:hAnsi="Arial" w:cs="Arial"/>
          <w:u w:val="single"/>
        </w:rPr>
        <w:t>.godine</w:t>
      </w:r>
      <w:proofErr w:type="gramEnd"/>
    </w:p>
    <w:p w14:paraId="2899F69D" w14:textId="77777777" w:rsidR="00F94DD7" w:rsidRPr="00C20A7F" w:rsidRDefault="00F94DD7" w:rsidP="00F94DD7">
      <w:pPr>
        <w:rPr>
          <w:rFonts w:ascii="Arial" w:hAnsi="Arial" w:cs="Arial"/>
          <w:lang w:val="sr-Latn-ME"/>
        </w:rPr>
      </w:pPr>
    </w:p>
    <w:p w14:paraId="3596A121" w14:textId="77777777" w:rsidR="00F94DD7" w:rsidRPr="00C20A7F" w:rsidRDefault="00F94DD7" w:rsidP="00F94DD7">
      <w:pPr>
        <w:rPr>
          <w:rFonts w:ascii="Arial" w:hAnsi="Arial" w:cs="Arial"/>
          <w:lang w:val="sr-Latn-ME"/>
        </w:rPr>
      </w:pPr>
    </w:p>
    <w:p w14:paraId="6EB03C63" w14:textId="77777777" w:rsidR="003D24BE" w:rsidRPr="00C20A7F" w:rsidRDefault="003D24BE" w:rsidP="003D24BE">
      <w:pPr>
        <w:rPr>
          <w:rFonts w:ascii="Arial" w:hAnsi="Arial" w:cs="Arial"/>
          <w:lang w:val="sr-Latn-ME"/>
        </w:rPr>
      </w:pPr>
    </w:p>
    <w:p w14:paraId="7A099427" w14:textId="77777777" w:rsidR="003D24BE" w:rsidRPr="00C20A7F" w:rsidRDefault="003D24BE" w:rsidP="003D24BE">
      <w:pPr>
        <w:rPr>
          <w:rFonts w:ascii="Arial" w:hAnsi="Arial" w:cs="Arial"/>
          <w:lang w:val="sr-Latn-ME"/>
        </w:rPr>
      </w:pPr>
    </w:p>
    <w:p w14:paraId="5C85957A" w14:textId="77777777" w:rsidR="003D24BE" w:rsidRPr="00C20A7F" w:rsidRDefault="003D24BE" w:rsidP="003D24BE">
      <w:pPr>
        <w:rPr>
          <w:rFonts w:ascii="Arial" w:hAnsi="Arial" w:cs="Arial"/>
          <w:lang w:val="sr-Latn-ME"/>
        </w:rPr>
      </w:pPr>
    </w:p>
    <w:p w14:paraId="0BC44629" w14:textId="77777777"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i 3/23) </w:t>
      </w:r>
      <w:r w:rsidRPr="00C20A7F">
        <w:rPr>
          <w:rFonts w:ascii="Arial" w:hAnsi="Arial" w:cs="Arial"/>
          <w:color w:val="000000"/>
          <w:u w:val="single"/>
        </w:rPr>
        <w:t xml:space="preserve">OPŠTINA NIKŠIĆ  </w:t>
      </w:r>
      <w:r w:rsidRPr="00C20A7F">
        <w:rPr>
          <w:rFonts w:ascii="Arial" w:hAnsi="Arial" w:cs="Arial"/>
          <w:lang w:val="sr-Latn-ME"/>
        </w:rPr>
        <w:t>objavljuje</w:t>
      </w:r>
      <w:r w:rsidRPr="00C20A7F">
        <w:rPr>
          <w:rFonts w:ascii="Arial" w:hAnsi="Arial" w:cs="Arial"/>
          <w:b/>
          <w:bCs/>
          <w:color w:val="000000"/>
          <w:lang w:val="sr-Latn-ME"/>
        </w:rPr>
        <w:t xml:space="preserve">        </w:t>
      </w:r>
    </w:p>
    <w:p w14:paraId="03C44866"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C1A18B2"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30321B83"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0D5648EF"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238B2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419ED6E"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41B65BB2" w14:textId="77777777" w:rsidR="003D24BE" w:rsidRPr="00C20A7F" w:rsidRDefault="003D24BE" w:rsidP="003D24BE">
      <w:pPr>
        <w:keepNext/>
        <w:jc w:val="center"/>
        <w:outlineLvl w:val="0"/>
        <w:rPr>
          <w:rFonts w:ascii="Arial" w:hAnsi="Arial" w:cs="Arial"/>
          <w:b/>
          <w:bCs/>
          <w:color w:val="000000"/>
          <w:lang w:val="sr-Latn-ME"/>
        </w:rPr>
      </w:pPr>
    </w:p>
    <w:p w14:paraId="0BE8812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71AE6AB6"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3F10E9D0" w14:textId="77777777" w:rsidR="00C9087C" w:rsidRDefault="00C9087C" w:rsidP="003D24BE">
      <w:pPr>
        <w:jc w:val="center"/>
        <w:rPr>
          <w:rFonts w:ascii="Arial" w:hAnsi="Arial" w:cs="Arial"/>
          <w:b/>
          <w:bCs/>
          <w:sz w:val="28"/>
          <w:szCs w:val="28"/>
        </w:rPr>
      </w:pPr>
      <w:r w:rsidRPr="00D8381C">
        <w:rPr>
          <w:rFonts w:ascii="Arial" w:hAnsi="Arial" w:cs="Arial"/>
          <w:b/>
          <w:bCs/>
          <w:sz w:val="28"/>
          <w:szCs w:val="28"/>
        </w:rPr>
        <w:t>IZVOĐENJE RADOVA</w:t>
      </w:r>
    </w:p>
    <w:p w14:paraId="07933CC3" w14:textId="43E13723" w:rsidR="00AE0D46" w:rsidRDefault="00AE0D46" w:rsidP="003D24BE">
      <w:pPr>
        <w:jc w:val="center"/>
        <w:rPr>
          <w:rFonts w:ascii="Arial" w:hAnsi="Arial" w:cs="Arial"/>
          <w:b/>
          <w:bCs/>
          <w:sz w:val="28"/>
          <w:szCs w:val="28"/>
        </w:rPr>
      </w:pPr>
      <w:r w:rsidRPr="00AE0D46">
        <w:rPr>
          <w:rFonts w:ascii="Arial" w:hAnsi="Arial" w:cs="Arial"/>
          <w:b/>
          <w:bCs/>
          <w:sz w:val="28"/>
          <w:szCs w:val="28"/>
        </w:rPr>
        <w:t xml:space="preserve">SANACIJA ULICA U UŽEM GRADSKOM JEZGRU </w:t>
      </w:r>
    </w:p>
    <w:p w14:paraId="0AC2B80C" w14:textId="0F609726"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6B1B4F84" w14:textId="77777777" w:rsidR="003D24BE" w:rsidRPr="00C20A7F" w:rsidRDefault="003D24BE" w:rsidP="003D24BE">
      <w:pPr>
        <w:rPr>
          <w:rFonts w:ascii="Arial" w:hAnsi="Arial" w:cs="Arial"/>
          <w:lang w:val="sr-Latn-ME"/>
        </w:rPr>
      </w:pPr>
    </w:p>
    <w:p w14:paraId="11C66CC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0447981D" w14:textId="77777777" w:rsidR="003D24BE" w:rsidRPr="00C20A7F" w:rsidRDefault="003D24BE" w:rsidP="003D24BE">
      <w:pPr>
        <w:jc w:val="both"/>
        <w:rPr>
          <w:rFonts w:ascii="Arial" w:hAnsi="Arial" w:cs="Arial"/>
          <w:color w:val="000000"/>
          <w:lang w:val="sr-Latn-ME"/>
        </w:rPr>
      </w:pPr>
    </w:p>
    <w:p w14:paraId="49A33C2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kao cjelina </w:t>
      </w:r>
    </w:p>
    <w:p w14:paraId="16472658"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po partijama</w:t>
      </w:r>
    </w:p>
    <w:p w14:paraId="4296BBB6" w14:textId="77777777" w:rsidR="003D24BE" w:rsidRPr="00C20A7F" w:rsidRDefault="003D24BE" w:rsidP="003D24BE">
      <w:pPr>
        <w:rPr>
          <w:rFonts w:ascii="Arial" w:hAnsi="Arial" w:cs="Arial"/>
          <w:color w:val="000000"/>
          <w:lang w:val="sr-Latn-ME"/>
        </w:rPr>
      </w:pPr>
    </w:p>
    <w:p w14:paraId="2BAC025F" w14:textId="77777777" w:rsidR="003D24BE" w:rsidRPr="00C20A7F" w:rsidRDefault="003D24BE" w:rsidP="003D24BE">
      <w:pPr>
        <w:rPr>
          <w:rFonts w:ascii="Arial" w:hAnsi="Arial" w:cs="Arial"/>
          <w:color w:val="000000"/>
          <w:lang w:val="sr-Latn-ME"/>
        </w:rPr>
      </w:pPr>
    </w:p>
    <w:p w14:paraId="00E3B468" w14:textId="77777777" w:rsidR="003D24BE" w:rsidRPr="00C20A7F" w:rsidRDefault="003D24BE" w:rsidP="003D24BE">
      <w:pPr>
        <w:rPr>
          <w:rFonts w:ascii="Arial" w:hAnsi="Arial" w:cs="Arial"/>
          <w:color w:val="000000"/>
          <w:lang w:val="sr-Latn-ME"/>
        </w:rPr>
      </w:pPr>
    </w:p>
    <w:p w14:paraId="3A8CAE9B" w14:textId="77777777" w:rsidR="003D24BE" w:rsidRPr="00C20A7F" w:rsidRDefault="003D24BE" w:rsidP="003D24BE">
      <w:pPr>
        <w:rPr>
          <w:rFonts w:ascii="Arial" w:hAnsi="Arial" w:cs="Arial"/>
          <w:color w:val="000000"/>
          <w:lang w:val="sr-Latn-ME"/>
        </w:rPr>
      </w:pPr>
    </w:p>
    <w:p w14:paraId="42134C52" w14:textId="77777777" w:rsidR="003D24BE" w:rsidRPr="00C20A7F" w:rsidRDefault="003D24BE" w:rsidP="003D24BE">
      <w:pPr>
        <w:rPr>
          <w:rFonts w:ascii="Arial" w:hAnsi="Arial" w:cs="Arial"/>
          <w:color w:val="000000"/>
          <w:lang w:val="sr-Latn-ME"/>
        </w:rPr>
      </w:pPr>
    </w:p>
    <w:p w14:paraId="7963CD30" w14:textId="77777777" w:rsidR="003D24BE" w:rsidRPr="00C20A7F" w:rsidRDefault="003D24BE" w:rsidP="003D24BE">
      <w:pPr>
        <w:rPr>
          <w:rFonts w:ascii="Arial" w:hAnsi="Arial" w:cs="Arial"/>
          <w:color w:val="000000"/>
          <w:lang w:val="sr-Latn-ME"/>
        </w:rPr>
      </w:pPr>
    </w:p>
    <w:p w14:paraId="04C39DC2" w14:textId="77777777" w:rsidR="003D24BE" w:rsidRPr="00C20A7F" w:rsidRDefault="003D24BE" w:rsidP="003D24BE">
      <w:pPr>
        <w:rPr>
          <w:rFonts w:ascii="Arial" w:hAnsi="Arial" w:cs="Arial"/>
          <w:color w:val="000000"/>
          <w:lang w:val="sr-Latn-ME"/>
        </w:rPr>
      </w:pPr>
    </w:p>
    <w:p w14:paraId="5F87BD91" w14:textId="77777777" w:rsidR="003D24BE" w:rsidRPr="00C20A7F" w:rsidRDefault="003D24BE" w:rsidP="003D24BE">
      <w:pPr>
        <w:rPr>
          <w:rFonts w:ascii="Arial" w:hAnsi="Arial" w:cs="Arial"/>
          <w:color w:val="000000"/>
          <w:lang w:val="sr-Latn-ME"/>
        </w:rPr>
      </w:pPr>
    </w:p>
    <w:p w14:paraId="75805650" w14:textId="77777777" w:rsidR="003D24BE" w:rsidRPr="00C20A7F" w:rsidRDefault="003D24BE" w:rsidP="003D24BE">
      <w:pPr>
        <w:rPr>
          <w:rFonts w:ascii="Arial" w:hAnsi="Arial" w:cs="Arial"/>
          <w:color w:val="000000"/>
          <w:lang w:val="sr-Latn-ME"/>
        </w:rPr>
      </w:pPr>
    </w:p>
    <w:p w14:paraId="577C37D1" w14:textId="77777777" w:rsidR="003D24BE" w:rsidRPr="00C20A7F" w:rsidRDefault="003D24BE" w:rsidP="003D24BE">
      <w:pPr>
        <w:rPr>
          <w:rFonts w:ascii="Arial" w:hAnsi="Arial" w:cs="Arial"/>
          <w:color w:val="000000"/>
          <w:lang w:val="sr-Latn-ME"/>
        </w:rPr>
      </w:pPr>
    </w:p>
    <w:p w14:paraId="53763766" w14:textId="77777777" w:rsidR="003D24BE" w:rsidRPr="00C20A7F" w:rsidRDefault="003D24BE" w:rsidP="003D24BE">
      <w:pPr>
        <w:rPr>
          <w:rFonts w:ascii="Arial" w:hAnsi="Arial" w:cs="Arial"/>
          <w:color w:val="000000"/>
          <w:lang w:val="sr-Latn-ME"/>
        </w:rPr>
      </w:pPr>
    </w:p>
    <w:p w14:paraId="79382229" w14:textId="77777777" w:rsidR="003D24BE" w:rsidRPr="00C20A7F" w:rsidRDefault="003D24BE" w:rsidP="003D24BE">
      <w:pPr>
        <w:rPr>
          <w:rFonts w:ascii="Arial" w:hAnsi="Arial" w:cs="Arial"/>
          <w:color w:val="000000"/>
          <w:lang w:val="sr-Latn-ME"/>
        </w:rPr>
      </w:pPr>
    </w:p>
    <w:p w14:paraId="7983847D" w14:textId="77777777" w:rsidR="003D24BE" w:rsidRPr="00C20A7F" w:rsidRDefault="003D24BE" w:rsidP="003D24BE">
      <w:pPr>
        <w:rPr>
          <w:rFonts w:ascii="Arial" w:hAnsi="Arial" w:cs="Arial"/>
          <w:color w:val="000000"/>
          <w:lang w:val="sr-Latn-ME"/>
        </w:rPr>
      </w:pPr>
    </w:p>
    <w:p w14:paraId="457EAA84" w14:textId="77777777" w:rsidR="003D24BE" w:rsidRPr="00C20A7F" w:rsidRDefault="003D24BE" w:rsidP="003D24BE">
      <w:pPr>
        <w:rPr>
          <w:rFonts w:ascii="Arial" w:hAnsi="Arial" w:cs="Arial"/>
          <w:color w:val="000000"/>
          <w:lang w:val="sr-Latn-ME"/>
        </w:rPr>
      </w:pPr>
    </w:p>
    <w:p w14:paraId="27607494" w14:textId="77777777" w:rsidR="003D24BE" w:rsidRPr="00C20A7F" w:rsidRDefault="003D24BE" w:rsidP="003D24BE">
      <w:pPr>
        <w:rPr>
          <w:rFonts w:ascii="Arial" w:hAnsi="Arial" w:cs="Arial"/>
          <w:color w:val="000000"/>
          <w:lang w:val="sr-Latn-ME"/>
        </w:rPr>
      </w:pPr>
    </w:p>
    <w:p w14:paraId="3A651773" w14:textId="77777777" w:rsidR="003D24BE" w:rsidRPr="00C20A7F" w:rsidRDefault="003D24BE" w:rsidP="003D24BE">
      <w:pPr>
        <w:rPr>
          <w:rFonts w:ascii="Arial" w:hAnsi="Arial" w:cs="Arial"/>
          <w:color w:val="000000"/>
          <w:lang w:val="sr-Latn-ME"/>
        </w:rPr>
      </w:pPr>
    </w:p>
    <w:p w14:paraId="53416DC5" w14:textId="77777777" w:rsidR="003D24BE" w:rsidRPr="00C20A7F" w:rsidRDefault="003D24BE" w:rsidP="003D24BE">
      <w:pPr>
        <w:rPr>
          <w:rFonts w:ascii="Arial" w:hAnsi="Arial" w:cs="Arial"/>
          <w:color w:val="000000"/>
          <w:lang w:val="sr-Latn-ME"/>
        </w:rPr>
      </w:pPr>
    </w:p>
    <w:p w14:paraId="101CF3FD" w14:textId="77777777" w:rsidR="003D24BE" w:rsidRPr="00C20A7F" w:rsidRDefault="003D24BE" w:rsidP="003D24BE">
      <w:pPr>
        <w:rPr>
          <w:rFonts w:ascii="Arial" w:hAnsi="Arial" w:cs="Arial"/>
          <w:color w:val="000000"/>
          <w:lang w:val="sr-Latn-ME"/>
        </w:rPr>
      </w:pPr>
    </w:p>
    <w:p w14:paraId="41C8E715" w14:textId="77777777" w:rsidR="003D24BE" w:rsidRPr="00C20A7F" w:rsidRDefault="003D24BE" w:rsidP="003D24BE">
      <w:pPr>
        <w:rPr>
          <w:rFonts w:ascii="Arial" w:hAnsi="Arial" w:cs="Arial"/>
          <w:color w:val="000000"/>
          <w:lang w:val="sr-Latn-ME"/>
        </w:rPr>
      </w:pPr>
    </w:p>
    <w:p w14:paraId="5355F6FB" w14:textId="77777777" w:rsidR="003D24BE" w:rsidRPr="00C20A7F" w:rsidRDefault="003D24BE" w:rsidP="003D24BE">
      <w:pPr>
        <w:rPr>
          <w:rFonts w:ascii="Arial" w:hAnsi="Arial" w:cs="Arial"/>
          <w:color w:val="000000"/>
          <w:lang w:val="sr-Latn-ME"/>
        </w:rPr>
      </w:pPr>
    </w:p>
    <w:p w14:paraId="23F0D9AC"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lastRenderedPageBreak/>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69DB50D5"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1DB8E1CF"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58BB814A"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C5BCB7A"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5899C7C2"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1E913F6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453A622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6BD374A9"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A2F6E15"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789EEAAD"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39DE0E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5AC94FF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780E697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5BF1AC50"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616C530D"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13BAF956"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06FC030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0D0CF285"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4C09D07"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2C54DEA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4EEF511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4E079D33" w14:textId="77777777" w:rsidR="003D24BE" w:rsidRPr="00C20A7F" w:rsidRDefault="003D24BE" w:rsidP="003D24BE">
      <w:pPr>
        <w:rPr>
          <w:rFonts w:ascii="Arial" w:eastAsia="Calibri" w:hAnsi="Arial" w:cs="Arial"/>
          <w:color w:val="000000"/>
          <w:sz w:val="22"/>
          <w:szCs w:val="22"/>
          <w:lang w:val="sr-Latn-ME"/>
        </w:rPr>
      </w:pPr>
    </w:p>
    <w:p w14:paraId="0520906C" w14:textId="174BBD49" w:rsidR="003D24BE" w:rsidRPr="00EF5482"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D514298"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4174A65F"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31F6C98" w14:textId="77777777" w:rsidR="003D24BE" w:rsidRPr="00C20A7F" w:rsidRDefault="003D24BE" w:rsidP="003D24BE">
      <w:pPr>
        <w:rPr>
          <w:rFonts w:ascii="Arial" w:eastAsia="Calibri" w:hAnsi="Arial" w:cs="Arial"/>
          <w:color w:val="000000"/>
          <w:sz w:val="22"/>
          <w:szCs w:val="22"/>
          <w:lang w:val="sr-Latn-ME"/>
        </w:rPr>
      </w:pPr>
    </w:p>
    <w:p w14:paraId="5795D42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29F84983" w14:textId="77777777" w:rsidR="003D24BE" w:rsidRPr="00C20A7F" w:rsidRDefault="003D24BE" w:rsidP="003D24BE">
      <w:pPr>
        <w:jc w:val="both"/>
        <w:rPr>
          <w:rFonts w:ascii="Arial" w:hAnsi="Arial" w:cs="Arial"/>
          <w:b/>
          <w:bCs/>
          <w:color w:val="000000"/>
          <w:lang w:val="sr-Latn-ME"/>
        </w:rPr>
      </w:pPr>
    </w:p>
    <w:p w14:paraId="3528F7AA"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 xml:space="preserve">Procijenjena vrijednost </w:t>
      </w:r>
      <w:proofErr w:type="spellStart"/>
      <w:r w:rsidRPr="00C20A7F">
        <w:rPr>
          <w:rFonts w:ascii="Arial" w:eastAsia="Calibri" w:hAnsi="Arial" w:cs="Arial"/>
          <w:b/>
          <w:bCs/>
          <w:color w:val="000000"/>
          <w:sz w:val="22"/>
          <w:szCs w:val="22"/>
          <w:lang w:val="sr-Latn-ME"/>
        </w:rPr>
        <w:t>predmenta</w:t>
      </w:r>
      <w:proofErr w:type="spellEnd"/>
      <w:r w:rsidRPr="00C20A7F">
        <w:rPr>
          <w:rFonts w:ascii="Arial" w:eastAsia="Calibri" w:hAnsi="Arial" w:cs="Arial"/>
          <w:b/>
          <w:bCs/>
          <w:color w:val="000000"/>
          <w:sz w:val="22"/>
          <w:szCs w:val="22"/>
          <w:lang w:val="sr-Latn-ME"/>
        </w:rPr>
        <w:t xml:space="preserve"> nabavke:</w:t>
      </w:r>
      <w:r w:rsidRPr="00C20A7F">
        <w:rPr>
          <w:rFonts w:ascii="Arial" w:eastAsia="Calibri" w:hAnsi="Arial" w:cs="Arial"/>
          <w:b/>
          <w:bCs/>
          <w:color w:val="000000"/>
          <w:sz w:val="22"/>
          <w:szCs w:val="22"/>
          <w:vertAlign w:val="superscript"/>
          <w:lang w:val="sr-Latn-ME"/>
        </w:rPr>
        <w:footnoteReference w:id="5"/>
      </w:r>
    </w:p>
    <w:p w14:paraId="7FB1FCC3" w14:textId="77777777" w:rsidR="003D24BE" w:rsidRPr="00AD0CBB"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 xml:space="preserve">Procijenjena </w:t>
      </w:r>
      <w:r w:rsidRPr="00AD0CBB">
        <w:rPr>
          <w:rFonts w:ascii="Arial" w:eastAsia="Calibri" w:hAnsi="Arial" w:cs="Arial"/>
          <w:b/>
          <w:bCs/>
          <w:color w:val="000000"/>
          <w:sz w:val="22"/>
          <w:szCs w:val="22"/>
          <w:lang w:val="sr-Latn-ME"/>
        </w:rPr>
        <w:t>vrijednost predmeta nabavke bez zaključivanja okvirnog sporazuma</w:t>
      </w:r>
      <w:r w:rsidRPr="00AD0CBB">
        <w:rPr>
          <w:rFonts w:ascii="Arial" w:eastAsia="Calibri" w:hAnsi="Arial" w:cs="Arial"/>
          <w:color w:val="000000"/>
          <w:sz w:val="22"/>
          <w:szCs w:val="22"/>
          <w:lang w:val="sr-Latn-ME"/>
        </w:rPr>
        <w:t>:</w:t>
      </w:r>
    </w:p>
    <w:p w14:paraId="6A3AB408" w14:textId="247570B9" w:rsidR="003D24BE" w:rsidRPr="00AD0CBB" w:rsidRDefault="003D24BE" w:rsidP="00DA4AF0">
      <w:pPr>
        <w:jc w:val="both"/>
        <w:rPr>
          <w:rFonts w:ascii="Arial" w:eastAsia="Calibri" w:hAnsi="Arial" w:cs="Arial"/>
          <w:b/>
          <w:color w:val="000000"/>
          <w:sz w:val="22"/>
          <w:szCs w:val="22"/>
          <w:lang w:val="sr-Latn-CS"/>
        </w:rPr>
      </w:pPr>
      <w:r w:rsidRPr="00AD0CBB">
        <w:rPr>
          <w:rFonts w:ascii="Arial" w:eastAsia="Calibri" w:hAnsi="Arial" w:cs="Arial"/>
          <w:color w:val="000000"/>
          <w:sz w:val="22"/>
          <w:szCs w:val="22"/>
          <w:lang w:val="sr-Latn-ME"/>
        </w:rPr>
        <w:sym w:font="Wingdings" w:char="F0FE"/>
      </w:r>
      <w:r w:rsidRPr="00AD0CBB">
        <w:rPr>
          <w:rFonts w:ascii="Arial" w:eastAsia="Calibri" w:hAnsi="Arial" w:cs="Arial"/>
          <w:color w:val="000000"/>
          <w:sz w:val="22"/>
          <w:szCs w:val="22"/>
          <w:lang w:val="sr-Latn-ME"/>
        </w:rPr>
        <w:t xml:space="preserve"> kao </w:t>
      </w:r>
      <w:r w:rsidRPr="002A44F5">
        <w:rPr>
          <w:rFonts w:ascii="Arial" w:eastAsia="Calibri" w:hAnsi="Arial" w:cs="Arial"/>
          <w:color w:val="000000"/>
          <w:lang w:val="sr-Latn-ME"/>
        </w:rPr>
        <w:t xml:space="preserve">cjeline je </w:t>
      </w:r>
      <w:r w:rsidR="00AE0D46" w:rsidRPr="00AE0D46">
        <w:rPr>
          <w:rFonts w:ascii="Arial" w:hAnsi="Arial" w:cs="Arial"/>
          <w:b/>
          <w:lang w:val="sr-Latn-CS"/>
        </w:rPr>
        <w:t>619.834,71</w:t>
      </w:r>
      <w:r w:rsidR="00E4383F" w:rsidRPr="002A44F5">
        <w:rPr>
          <w:rFonts w:ascii="Arial" w:eastAsia="Calibri" w:hAnsi="Arial" w:cs="Arial"/>
          <w:b/>
          <w:bCs/>
          <w:color w:val="000000"/>
          <w:lang w:val="sr-Latn-CS"/>
        </w:rPr>
        <w:t>€</w:t>
      </w:r>
    </w:p>
    <w:p w14:paraId="12FF4AC7" w14:textId="77777777" w:rsidR="00DA4AF0" w:rsidRPr="00AD0CBB" w:rsidRDefault="00DA4AF0" w:rsidP="00DA4AF0">
      <w:pPr>
        <w:jc w:val="both"/>
        <w:rPr>
          <w:rFonts w:ascii="Arial" w:hAnsi="Arial" w:cs="Arial"/>
          <w:b/>
          <w:sz w:val="22"/>
          <w:szCs w:val="22"/>
          <w:lang w:val="sr-Latn-CS"/>
        </w:rPr>
      </w:pPr>
    </w:p>
    <w:p w14:paraId="69198606"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20A7F">
        <w:rPr>
          <w:rFonts w:ascii="Arial" w:hAnsi="Arial" w:cs="Arial"/>
          <w:color w:val="000000"/>
          <w:lang w:val="sr-Latn-ME"/>
        </w:rPr>
        <w:t>Obrazloženje razloga zašto predmet nabavke nije podijeljen na partije:</w:t>
      </w:r>
      <w:r w:rsidRPr="00C20A7F">
        <w:rPr>
          <w:rFonts w:ascii="Arial" w:hAnsi="Arial" w:cs="Arial"/>
          <w:color w:val="000000"/>
          <w:vertAlign w:val="superscript"/>
          <w:lang w:val="sr-Latn-ME"/>
        </w:rPr>
        <w:footnoteReference w:id="6"/>
      </w:r>
    </w:p>
    <w:p w14:paraId="13377C55" w14:textId="77777777" w:rsidR="003D24BE" w:rsidRPr="00C20A7F" w:rsidRDefault="005B20EE" w:rsidP="003D24BE">
      <w:pPr>
        <w:jc w:val="both"/>
        <w:rPr>
          <w:rFonts w:ascii="Arial" w:hAnsi="Arial" w:cs="Arial"/>
        </w:rPr>
      </w:pPr>
      <w:proofErr w:type="spellStart"/>
      <w:r w:rsidRPr="00067C2C">
        <w:rPr>
          <w:rFonts w:ascii="Arial" w:hAnsi="Arial" w:cs="Arial"/>
        </w:rPr>
        <w:t>Predmet</w:t>
      </w:r>
      <w:proofErr w:type="spellEnd"/>
      <w:r w:rsidRPr="00067C2C">
        <w:rPr>
          <w:rFonts w:ascii="Arial" w:hAnsi="Arial" w:cs="Arial"/>
        </w:rPr>
        <w:t xml:space="preserve"> </w:t>
      </w:r>
      <w:proofErr w:type="spellStart"/>
      <w:r w:rsidRPr="00067C2C">
        <w:rPr>
          <w:rFonts w:ascii="Arial" w:hAnsi="Arial" w:cs="Arial"/>
        </w:rPr>
        <w:t>javne</w:t>
      </w:r>
      <w:proofErr w:type="spellEnd"/>
      <w:r w:rsidRPr="00067C2C">
        <w:rPr>
          <w:rFonts w:ascii="Arial" w:hAnsi="Arial" w:cs="Arial"/>
        </w:rPr>
        <w:t xml:space="preserve"> </w:t>
      </w:r>
      <w:proofErr w:type="spellStart"/>
      <w:r w:rsidRPr="00067C2C">
        <w:rPr>
          <w:rFonts w:ascii="Arial" w:hAnsi="Arial" w:cs="Arial"/>
        </w:rPr>
        <w:t>nabavke</w:t>
      </w:r>
      <w:proofErr w:type="spellEnd"/>
      <w:r w:rsidRPr="00067C2C">
        <w:rPr>
          <w:rFonts w:ascii="Arial" w:hAnsi="Arial" w:cs="Arial"/>
        </w:rPr>
        <w:t xml:space="preserve"> </w:t>
      </w:r>
      <w:r w:rsidRPr="00067C2C">
        <w:rPr>
          <w:rFonts w:ascii="Arial" w:hAnsi="Arial" w:cs="Arial"/>
          <w:bCs/>
        </w:rPr>
        <w:t xml:space="preserve">u </w:t>
      </w:r>
      <w:proofErr w:type="spellStart"/>
      <w:r w:rsidRPr="00067C2C">
        <w:rPr>
          <w:rFonts w:ascii="Arial" w:hAnsi="Arial" w:cs="Arial"/>
          <w:bCs/>
        </w:rPr>
        <w:t>skladu</w:t>
      </w:r>
      <w:proofErr w:type="spellEnd"/>
      <w:r w:rsidRPr="00067C2C">
        <w:rPr>
          <w:rFonts w:ascii="Arial" w:hAnsi="Arial" w:cs="Arial"/>
          <w:bCs/>
        </w:rPr>
        <w:t xml:space="preserve"> </w:t>
      </w:r>
      <w:proofErr w:type="spellStart"/>
      <w:r w:rsidRPr="00067C2C">
        <w:rPr>
          <w:rFonts w:ascii="Arial" w:hAnsi="Arial" w:cs="Arial"/>
          <w:bCs/>
        </w:rPr>
        <w:t>sa</w:t>
      </w:r>
      <w:proofErr w:type="spellEnd"/>
      <w:r w:rsidRPr="00067C2C">
        <w:rPr>
          <w:rFonts w:ascii="Arial" w:hAnsi="Arial" w:cs="Arial"/>
          <w:bCs/>
        </w:rPr>
        <w:t xml:space="preserve"> </w:t>
      </w:r>
      <w:proofErr w:type="spellStart"/>
      <w:r w:rsidRPr="00067C2C">
        <w:rPr>
          <w:rFonts w:ascii="Arial" w:hAnsi="Arial" w:cs="Arial"/>
          <w:bCs/>
        </w:rPr>
        <w:t>načelom</w:t>
      </w:r>
      <w:proofErr w:type="spellEnd"/>
      <w:r w:rsidRPr="00067C2C">
        <w:rPr>
          <w:rFonts w:ascii="Arial" w:hAnsi="Arial" w:cs="Arial"/>
          <w:bCs/>
        </w:rPr>
        <w:t xml:space="preserve"> </w:t>
      </w:r>
      <w:proofErr w:type="spellStart"/>
      <w:r w:rsidRPr="00067C2C">
        <w:rPr>
          <w:rFonts w:ascii="Arial" w:hAnsi="Arial" w:cs="Arial"/>
          <w:bCs/>
        </w:rPr>
        <w:t>ekonomičnosti</w:t>
      </w:r>
      <w:proofErr w:type="spellEnd"/>
      <w:r w:rsidRPr="00067C2C">
        <w:rPr>
          <w:rFonts w:ascii="Arial" w:hAnsi="Arial" w:cs="Arial"/>
          <w:bCs/>
        </w:rPr>
        <w:t xml:space="preserve">, </w:t>
      </w:r>
      <w:proofErr w:type="spellStart"/>
      <w:r w:rsidRPr="00067C2C">
        <w:rPr>
          <w:rFonts w:ascii="Arial" w:hAnsi="Arial" w:cs="Arial"/>
          <w:bCs/>
        </w:rPr>
        <w:t>efikasnosti</w:t>
      </w:r>
      <w:proofErr w:type="spellEnd"/>
      <w:r w:rsidRPr="00067C2C">
        <w:rPr>
          <w:rFonts w:ascii="Arial" w:hAnsi="Arial" w:cs="Arial"/>
          <w:bCs/>
        </w:rPr>
        <w:t xml:space="preserve"> </w:t>
      </w:r>
      <w:proofErr w:type="spellStart"/>
      <w:r w:rsidRPr="00067C2C">
        <w:rPr>
          <w:rFonts w:ascii="Arial" w:hAnsi="Arial" w:cs="Arial"/>
          <w:bCs/>
        </w:rPr>
        <w:t>i</w:t>
      </w:r>
      <w:proofErr w:type="spellEnd"/>
      <w:r w:rsidRPr="00067C2C">
        <w:rPr>
          <w:rFonts w:ascii="Arial" w:hAnsi="Arial" w:cs="Arial"/>
          <w:bCs/>
        </w:rPr>
        <w:t xml:space="preserve"> </w:t>
      </w:r>
      <w:proofErr w:type="spellStart"/>
      <w:r w:rsidRPr="00067C2C">
        <w:rPr>
          <w:rFonts w:ascii="Arial" w:hAnsi="Arial" w:cs="Arial"/>
          <w:bCs/>
        </w:rPr>
        <w:t>efektivnosti</w:t>
      </w:r>
      <w:proofErr w:type="spellEnd"/>
      <w:r w:rsidRPr="00067C2C">
        <w:rPr>
          <w:rFonts w:ascii="Arial" w:hAnsi="Arial" w:cs="Arial"/>
          <w:bCs/>
        </w:rPr>
        <w:t xml:space="preserve"> </w:t>
      </w:r>
      <w:proofErr w:type="spellStart"/>
      <w:r w:rsidRPr="00067C2C">
        <w:rPr>
          <w:rFonts w:ascii="Arial" w:hAnsi="Arial" w:cs="Arial"/>
          <w:bCs/>
        </w:rPr>
        <w:t>upotrebe</w:t>
      </w:r>
      <w:proofErr w:type="spellEnd"/>
      <w:r w:rsidRPr="00067C2C">
        <w:rPr>
          <w:rFonts w:ascii="Arial" w:hAnsi="Arial" w:cs="Arial"/>
          <w:bCs/>
        </w:rPr>
        <w:t xml:space="preserve"> </w:t>
      </w:r>
      <w:proofErr w:type="spellStart"/>
      <w:r w:rsidRPr="00067C2C">
        <w:rPr>
          <w:rFonts w:ascii="Arial" w:hAnsi="Arial" w:cs="Arial"/>
          <w:bCs/>
        </w:rPr>
        <w:t>javnih</w:t>
      </w:r>
      <w:proofErr w:type="spellEnd"/>
      <w:r w:rsidRPr="00067C2C">
        <w:rPr>
          <w:rFonts w:ascii="Arial" w:hAnsi="Arial" w:cs="Arial"/>
          <w:bCs/>
        </w:rPr>
        <w:t xml:space="preserve"> </w:t>
      </w:r>
      <w:proofErr w:type="spellStart"/>
      <w:r w:rsidRPr="00067C2C">
        <w:rPr>
          <w:rFonts w:ascii="Arial" w:hAnsi="Arial" w:cs="Arial"/>
          <w:bCs/>
        </w:rPr>
        <w:t>sredstava</w:t>
      </w:r>
      <w:proofErr w:type="spellEnd"/>
      <w:r w:rsidRPr="00067C2C">
        <w:rPr>
          <w:rFonts w:ascii="Arial" w:hAnsi="Arial" w:cs="Arial"/>
          <w:bCs/>
        </w:rPr>
        <w:t xml:space="preserve">, </w:t>
      </w:r>
      <w:proofErr w:type="spellStart"/>
      <w:r>
        <w:rPr>
          <w:rFonts w:ascii="Arial" w:hAnsi="Arial" w:cs="Arial"/>
          <w:bCs/>
        </w:rPr>
        <w:t>i</w:t>
      </w:r>
      <w:proofErr w:type="spellEnd"/>
      <w:r>
        <w:rPr>
          <w:rFonts w:ascii="Arial" w:hAnsi="Arial" w:cs="Arial"/>
          <w:bCs/>
        </w:rPr>
        <w:t xml:space="preserve"> </w:t>
      </w:r>
      <w:r w:rsidRPr="00067C2C">
        <w:rPr>
          <w:rFonts w:ascii="Arial" w:hAnsi="Arial" w:cs="Arial"/>
          <w:bCs/>
        </w:rPr>
        <w:t xml:space="preserve">s </w:t>
      </w:r>
      <w:proofErr w:type="spellStart"/>
      <w:r w:rsidRPr="00067C2C">
        <w:rPr>
          <w:rFonts w:ascii="Arial" w:hAnsi="Arial" w:cs="Arial"/>
          <w:bCs/>
        </w:rPr>
        <w:t>obzirom</w:t>
      </w:r>
      <w:proofErr w:type="spellEnd"/>
      <w:r w:rsidRPr="00067C2C">
        <w:rPr>
          <w:rFonts w:ascii="Arial" w:hAnsi="Arial" w:cs="Arial"/>
          <w:bCs/>
        </w:rPr>
        <w:t xml:space="preserve"> </w:t>
      </w:r>
      <w:proofErr w:type="spellStart"/>
      <w:r w:rsidRPr="00067C2C">
        <w:rPr>
          <w:rFonts w:ascii="Arial" w:hAnsi="Arial" w:cs="Arial"/>
          <w:bCs/>
        </w:rPr>
        <w:t>na</w:t>
      </w:r>
      <w:proofErr w:type="spellEnd"/>
      <w:r w:rsidRPr="00067C2C">
        <w:rPr>
          <w:rFonts w:ascii="Arial" w:hAnsi="Arial" w:cs="Arial"/>
          <w:bCs/>
        </w:rPr>
        <w:t xml:space="preserve"> namjenu </w:t>
      </w:r>
      <w:r w:rsidR="003D24BE" w:rsidRPr="00C20A7F">
        <w:rPr>
          <w:rFonts w:ascii="Arial" w:hAnsi="Arial" w:cs="Arial"/>
        </w:rPr>
        <w:t xml:space="preserve">ne </w:t>
      </w:r>
      <w:proofErr w:type="spellStart"/>
      <w:r w:rsidR="003D24BE" w:rsidRPr="00C20A7F">
        <w:rPr>
          <w:rFonts w:ascii="Arial" w:hAnsi="Arial" w:cs="Arial"/>
        </w:rPr>
        <w:t>može</w:t>
      </w:r>
      <w:proofErr w:type="spellEnd"/>
      <w:r w:rsidR="003D24BE" w:rsidRPr="00C20A7F">
        <w:rPr>
          <w:rFonts w:ascii="Arial" w:hAnsi="Arial" w:cs="Arial"/>
        </w:rPr>
        <w:t xml:space="preserve"> se </w:t>
      </w:r>
      <w:proofErr w:type="spellStart"/>
      <w:r w:rsidR="003D24BE" w:rsidRPr="00C20A7F">
        <w:rPr>
          <w:rFonts w:ascii="Arial" w:hAnsi="Arial" w:cs="Arial"/>
        </w:rPr>
        <w:t>podijeliti</w:t>
      </w:r>
      <w:proofErr w:type="spellEnd"/>
      <w:r w:rsidR="003D24BE" w:rsidRPr="00C20A7F">
        <w:rPr>
          <w:rFonts w:ascii="Arial" w:hAnsi="Arial" w:cs="Arial"/>
        </w:rPr>
        <w:t xml:space="preserve"> </w:t>
      </w:r>
      <w:proofErr w:type="spellStart"/>
      <w:r w:rsidR="003D24BE" w:rsidRPr="00C20A7F">
        <w:rPr>
          <w:rFonts w:ascii="Arial" w:hAnsi="Arial" w:cs="Arial"/>
        </w:rPr>
        <w:t>na</w:t>
      </w:r>
      <w:proofErr w:type="spellEnd"/>
      <w:r w:rsidR="003D24BE" w:rsidRPr="00C20A7F">
        <w:rPr>
          <w:rFonts w:ascii="Arial" w:hAnsi="Arial" w:cs="Arial"/>
        </w:rPr>
        <w:t xml:space="preserve"> </w:t>
      </w:r>
      <w:proofErr w:type="spellStart"/>
      <w:r w:rsidR="003D24BE" w:rsidRPr="00C20A7F">
        <w:rPr>
          <w:rFonts w:ascii="Arial" w:hAnsi="Arial" w:cs="Arial"/>
        </w:rPr>
        <w:t>partije</w:t>
      </w:r>
      <w:proofErr w:type="spellEnd"/>
      <w:r w:rsidR="003D24BE" w:rsidRPr="00C20A7F">
        <w:rPr>
          <w:rFonts w:ascii="Arial" w:hAnsi="Arial" w:cs="Arial"/>
        </w:rPr>
        <w:t>.</w:t>
      </w:r>
    </w:p>
    <w:p w14:paraId="52A98EC9" w14:textId="77777777" w:rsidR="003D24BE" w:rsidRPr="00C20A7F" w:rsidRDefault="003D24BE" w:rsidP="003D24BE">
      <w:pPr>
        <w:jc w:val="both"/>
        <w:rPr>
          <w:rFonts w:ascii="Arial" w:hAnsi="Arial" w:cs="Arial"/>
        </w:rPr>
      </w:pPr>
    </w:p>
    <w:p w14:paraId="4DD7A0E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lastRenderedPageBreak/>
        <w:t>ZAKLJUČIVANJE OKVIRNOG SPORAZUMA</w:t>
      </w:r>
      <w:r w:rsidRPr="00C20A7F">
        <w:rPr>
          <w:rFonts w:ascii="Arial" w:hAnsi="Arial" w:cs="Arial"/>
          <w:b/>
          <w:color w:val="000000"/>
          <w:vertAlign w:val="superscript"/>
          <w:lang w:val="sr-Latn-ME"/>
        </w:rPr>
        <w:footnoteReference w:id="7"/>
      </w:r>
    </w:p>
    <w:p w14:paraId="6445206D" w14:textId="77777777" w:rsidR="003D24BE" w:rsidRPr="00C20A7F" w:rsidRDefault="003D24BE" w:rsidP="003D24BE">
      <w:pPr>
        <w:jc w:val="both"/>
        <w:rPr>
          <w:rFonts w:ascii="Arial" w:hAnsi="Arial" w:cs="Arial"/>
          <w:color w:val="000000"/>
          <w:lang w:val="sr-Latn-ME"/>
        </w:rPr>
      </w:pPr>
    </w:p>
    <w:p w14:paraId="4AF9D34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6D2A66C3" w14:textId="77777777" w:rsidR="003D24BE" w:rsidRPr="00C20A7F" w:rsidRDefault="003D24BE" w:rsidP="003D24BE">
      <w:pPr>
        <w:jc w:val="both"/>
        <w:rPr>
          <w:rFonts w:ascii="Arial" w:hAnsi="Arial" w:cs="Arial"/>
          <w:color w:val="000000"/>
          <w:lang w:val="sr-Latn-ME"/>
        </w:rPr>
      </w:pPr>
    </w:p>
    <w:p w14:paraId="0EB5343D"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58A1C32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50C7A0F4" w14:textId="77777777" w:rsidR="003D24BE" w:rsidRPr="00C20A7F" w:rsidRDefault="003D24BE" w:rsidP="003D24BE">
      <w:pPr>
        <w:jc w:val="both"/>
        <w:rPr>
          <w:rFonts w:ascii="Arial" w:hAnsi="Arial" w:cs="Arial"/>
          <w:color w:val="000000"/>
          <w:lang w:val="sr-Latn-ME"/>
        </w:rPr>
      </w:pPr>
    </w:p>
    <w:p w14:paraId="157693EC"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01159211" w14:textId="77777777" w:rsidR="003D24BE" w:rsidRPr="00C20A7F" w:rsidRDefault="003D24BE" w:rsidP="003D24BE">
      <w:pPr>
        <w:jc w:val="both"/>
        <w:rPr>
          <w:rFonts w:ascii="Arial" w:hAnsi="Arial" w:cs="Arial"/>
          <w:color w:val="000000"/>
          <w:lang w:val="sr-Latn-ME"/>
        </w:rPr>
      </w:pPr>
    </w:p>
    <w:p w14:paraId="339134AC"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649E818D" w14:textId="77777777" w:rsidR="003D24BE" w:rsidRPr="00C20A7F" w:rsidRDefault="003D24BE" w:rsidP="003D24BE">
      <w:pPr>
        <w:jc w:val="both"/>
        <w:rPr>
          <w:rFonts w:ascii="Arial" w:hAnsi="Arial" w:cs="Arial"/>
          <w:color w:val="000000"/>
          <w:lang w:val="sr-Latn-ME"/>
        </w:rPr>
      </w:pPr>
    </w:p>
    <w:p w14:paraId="2FDCE61D"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874A746" w14:textId="77777777" w:rsidR="003D24BE" w:rsidRPr="00C20A7F" w:rsidRDefault="003D24BE" w:rsidP="003D24BE">
      <w:pPr>
        <w:jc w:val="both"/>
        <w:rPr>
          <w:rFonts w:ascii="Arial" w:hAnsi="Arial" w:cs="Arial"/>
          <w:lang w:val="sr-Latn-ME"/>
        </w:rPr>
      </w:pPr>
    </w:p>
    <w:p w14:paraId="3E41FFDF"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0501E6E1" w14:textId="77777777" w:rsidR="003D24BE" w:rsidRPr="00C20A7F" w:rsidRDefault="003D24BE" w:rsidP="003D24BE">
      <w:pPr>
        <w:jc w:val="both"/>
        <w:rPr>
          <w:rFonts w:ascii="Arial" w:hAnsi="Arial" w:cs="Arial"/>
          <w:lang w:val="sr-Latn-ME"/>
        </w:rPr>
      </w:pPr>
    </w:p>
    <w:p w14:paraId="3503098D"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50922875" w14:textId="77777777" w:rsidR="003D24BE" w:rsidRPr="00C20A7F" w:rsidRDefault="003D24BE" w:rsidP="003D24BE">
      <w:pPr>
        <w:jc w:val="both"/>
        <w:rPr>
          <w:rFonts w:ascii="Arial" w:hAnsi="Arial" w:cs="Arial"/>
          <w:lang w:val="sr-Latn-ME"/>
        </w:rPr>
      </w:pPr>
    </w:p>
    <w:p w14:paraId="1227003A"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7D405D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295E4C0B" w14:textId="77777777" w:rsidR="003D24BE" w:rsidRPr="00C20A7F" w:rsidRDefault="003D24BE" w:rsidP="003D24BE">
      <w:pPr>
        <w:jc w:val="both"/>
        <w:rPr>
          <w:rFonts w:ascii="Arial" w:hAnsi="Arial" w:cs="Arial"/>
          <w:lang w:val="sr-Latn-ME"/>
        </w:rPr>
      </w:pPr>
    </w:p>
    <w:p w14:paraId="21980A9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DB9028" w14:textId="77777777" w:rsidR="003D24BE" w:rsidRPr="00C20A7F" w:rsidRDefault="003D24BE" w:rsidP="003D24BE">
      <w:pPr>
        <w:jc w:val="both"/>
        <w:rPr>
          <w:rFonts w:ascii="Arial" w:hAnsi="Arial" w:cs="Arial"/>
          <w:color w:val="FF0000"/>
          <w:lang w:val="sr-Latn-ME"/>
        </w:rPr>
      </w:pPr>
    </w:p>
    <w:p w14:paraId="6236430B"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6B6E824" w14:textId="77777777" w:rsidR="003D24BE" w:rsidRPr="00C20A7F" w:rsidRDefault="003D24BE" w:rsidP="003D24BE">
      <w:pPr>
        <w:jc w:val="both"/>
        <w:rPr>
          <w:rFonts w:ascii="Arial" w:hAnsi="Arial" w:cs="Arial"/>
          <w:color w:val="000000"/>
          <w:lang w:val="sr-Latn-ME"/>
        </w:rPr>
      </w:pPr>
    </w:p>
    <w:p w14:paraId="41F4A38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6132C5A4" w14:textId="77777777" w:rsidR="003D24BE" w:rsidRPr="00C20A7F" w:rsidRDefault="003D24BE" w:rsidP="003D24BE">
      <w:pPr>
        <w:jc w:val="both"/>
        <w:rPr>
          <w:rFonts w:ascii="Arial" w:hAnsi="Arial" w:cs="Arial"/>
          <w:b/>
          <w:bCs/>
          <w:color w:val="000000"/>
          <w:lang w:val="sr-Latn-ME"/>
        </w:rPr>
      </w:pPr>
    </w:p>
    <w:p w14:paraId="73D4FC9E"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4CEC23A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1A2060AA"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67290690" w14:textId="77777777" w:rsidR="003D24BE" w:rsidRPr="00C20A7F" w:rsidRDefault="003D24BE" w:rsidP="003D24BE">
      <w:pPr>
        <w:jc w:val="both"/>
        <w:rPr>
          <w:rFonts w:ascii="Arial" w:hAnsi="Arial" w:cs="Arial"/>
          <w:b/>
          <w:bCs/>
          <w:color w:val="FF0000"/>
          <w:lang w:val="sr-Latn-ME"/>
        </w:rPr>
      </w:pPr>
    </w:p>
    <w:p w14:paraId="2BEDB3F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91E6CB7" w14:textId="77777777" w:rsidR="003D24BE" w:rsidRPr="00C20A7F" w:rsidRDefault="003D24BE" w:rsidP="003D24BE">
      <w:pPr>
        <w:jc w:val="both"/>
        <w:rPr>
          <w:rFonts w:ascii="Arial" w:hAnsi="Arial" w:cs="Arial"/>
          <w:b/>
          <w:bCs/>
          <w:color w:val="FF0000"/>
          <w:lang w:val="sr-Latn-ME"/>
        </w:rPr>
      </w:pPr>
    </w:p>
    <w:p w14:paraId="7F3D7BB9"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74C060D7"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13500308"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7F91052C" w14:textId="3CAB5EFF" w:rsidR="003D24BE" w:rsidRPr="00C20A7F" w:rsidRDefault="00D8381C" w:rsidP="00267D63">
      <w:pPr>
        <w:jc w:val="both"/>
        <w:rPr>
          <w:rFonts w:ascii="Arial" w:hAnsi="Arial" w:cs="Arial"/>
          <w:bCs/>
          <w:color w:val="000000"/>
          <w:lang w:val="sr-Latn-ME"/>
        </w:rPr>
      </w:pPr>
      <w:r w:rsidRPr="00D8381C">
        <w:rPr>
          <w:rFonts w:ascii="Arial" w:hAnsi="Arial" w:cs="Arial"/>
          <w:bCs/>
          <w:color w:val="000000"/>
          <w:lang w:val="sr-Latn-ME"/>
        </w:rPr>
        <w:t xml:space="preserve">Način utvrđivanja </w:t>
      </w:r>
      <w:proofErr w:type="spellStart"/>
      <w:r w:rsidRPr="00D8381C">
        <w:rPr>
          <w:rFonts w:ascii="Arial" w:hAnsi="Arial" w:cs="Arial"/>
          <w:bCs/>
          <w:color w:val="000000"/>
          <w:lang w:val="sr-Latn-ME"/>
        </w:rPr>
        <w:t>ekvivalentnosti</w:t>
      </w:r>
      <w:proofErr w:type="spellEnd"/>
      <w:r w:rsidRPr="00D8381C">
        <w:rPr>
          <w:rFonts w:ascii="Arial" w:hAnsi="Arial" w:cs="Arial"/>
          <w:bCs/>
          <w:color w:val="000000"/>
          <w:lang w:val="sr-Latn-ME"/>
        </w:rPr>
        <w:t xml:space="preserve">: </w:t>
      </w:r>
      <w:r w:rsidR="00267D63">
        <w:rPr>
          <w:rFonts w:ascii="Arial" w:hAnsi="Arial" w:cs="Arial"/>
          <w:bCs/>
          <w:color w:val="000000"/>
          <w:lang w:val="sr-Latn-ME"/>
        </w:rPr>
        <w:t>Nije zahtijevano.</w:t>
      </w:r>
    </w:p>
    <w:p w14:paraId="60C3136B" w14:textId="611588BF" w:rsidR="00C20A7F" w:rsidRPr="00446721"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20A7F">
        <w:rPr>
          <w:rFonts w:ascii="Arial" w:hAnsi="Arial" w:cs="Arial"/>
          <w:b/>
          <w:szCs w:val="32"/>
          <w:lang w:val="sr-Latn-ME"/>
        </w:rPr>
        <w:t>OSNOVI ZA OBAVEZNO ISKLJUČENJE IZ POSTUPKA JAVNE NABAVKE</w:t>
      </w:r>
      <w:bookmarkEnd w:id="4"/>
    </w:p>
    <w:p w14:paraId="36CCCBBC" w14:textId="77777777" w:rsidR="003D24BE" w:rsidRPr="00C20A7F" w:rsidRDefault="003D24BE" w:rsidP="003D24BE">
      <w:pPr>
        <w:rPr>
          <w:rFonts w:ascii="Arial" w:hAnsi="Arial" w:cs="Arial"/>
          <w:lang w:val="sr-Latn-ME"/>
        </w:rPr>
      </w:pPr>
      <w:r w:rsidRPr="00C20A7F">
        <w:rPr>
          <w:rFonts w:ascii="Arial" w:hAnsi="Arial" w:cs="Arial"/>
          <w:lang w:val="sr-Latn-ME"/>
        </w:rPr>
        <w:t xml:space="preserve">Privredni subjekat će se isključiti iz postupka javne nabavke, ako: </w:t>
      </w:r>
    </w:p>
    <w:p w14:paraId="69B0B94C"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3BC175D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lastRenderedPageBreak/>
        <w:t>postoji sukob interesa iz člana 41 stav 1 tačka 2 ili člana 42 ovog zakona;</w:t>
      </w:r>
    </w:p>
    <w:p w14:paraId="07D1D1A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1763ED4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6F9168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3874DF3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76A3204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B196C6D"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3A99EB78" w14:textId="68609E4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783FDCDA" w14:textId="77777777" w:rsidR="00D8381C" w:rsidRPr="00D8381C" w:rsidRDefault="00D8381C" w:rsidP="00D8381C">
      <w:pPr>
        <w:jc w:val="both"/>
        <w:rPr>
          <w:rFonts w:ascii="Arial" w:hAnsi="Arial" w:cs="Arial"/>
          <w:color w:val="000000"/>
          <w:lang w:val="sr-Latn-ME"/>
        </w:rPr>
      </w:pPr>
      <w:bookmarkStart w:id="6" w:name="_Toc62730559"/>
      <w:r w:rsidRPr="00D8381C">
        <w:rPr>
          <w:rFonts w:ascii="Arial" w:hAnsi="Arial" w:cs="Arial"/>
          <w:color w:val="000000"/>
          <w:lang w:val="sr-Latn-ME"/>
        </w:rPr>
        <w:t>Ponuđač čija ponuda bude izabrana kao najpovoljnija je dužan da uz potpisan ugovor o javnoj nabavci dostavi naručiocu:</w:t>
      </w:r>
    </w:p>
    <w:p w14:paraId="45089839"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 xml:space="preserve">• garanciju za dobro izvršenje ugovora, za slučaj povrede ugovorenih obaveza u iznosu od 5 % od vrijednosti ugovora sa uračunatim PDV-om, ako je raskid ugovora nastao zbog neispunjenja ugovorenih obaveza nastalih činjenjem ili nečinjenjem izabranog ponuđača , sa rokom važnosti 30 (trideset) dana dužem od ugovorenog roka za izvršenje Ugovora. </w:t>
      </w:r>
    </w:p>
    <w:p w14:paraId="75C49473"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Ukoliko Izvođač radova ne preda Naručiocu Garanciju za dobro izvršenje ugovora u skladu sa odredbama prethodnog stava, smatra se da je odustao od ponude i ovom slučaju Naručilac će aktivirati Garanciju ponude.</w:t>
      </w:r>
    </w:p>
    <w:p w14:paraId="11800680"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 xml:space="preserve">• polisu osiguranja od profesionalne odgovornosti za štetu koja može da nastane naručiocu i trećim licima od vršenja ugovorenih radova na iznos od 100.000,00 eura, sa rokom važenja do dobijanja završnog </w:t>
      </w:r>
      <w:proofErr w:type="spellStart"/>
      <w:r w:rsidRPr="00D8381C">
        <w:rPr>
          <w:rFonts w:ascii="Arial" w:hAnsi="Arial" w:cs="Arial"/>
          <w:color w:val="000000"/>
          <w:lang w:val="sr-Latn-ME"/>
        </w:rPr>
        <w:t>izveštaja</w:t>
      </w:r>
      <w:proofErr w:type="spellEnd"/>
      <w:r w:rsidRPr="00D8381C">
        <w:rPr>
          <w:rFonts w:ascii="Arial" w:hAnsi="Arial" w:cs="Arial"/>
          <w:color w:val="000000"/>
          <w:lang w:val="sr-Latn-ME"/>
        </w:rPr>
        <w:t xml:space="preserve"> stručnog nadzora i primopredaje objekta. Polisa osiguranja od profesionalne odgovornosti mora da pokriva rizik odgovornosti za štetu prouzrokovanu licima, za štetu na objektima i za finansijski gubitak. U slučaju da izabrani ponuđač uz potpisan ugovor o javnoj nabavci ne dostavi naručiocu ovu polisu ili je dostavi u roku koji je manji od traženog roka biće aktivirana garancija </w:t>
      </w:r>
      <w:proofErr w:type="spellStart"/>
      <w:r w:rsidRPr="00D8381C">
        <w:rPr>
          <w:rFonts w:ascii="Arial" w:hAnsi="Arial" w:cs="Arial"/>
          <w:color w:val="000000"/>
          <w:lang w:val="sr-Latn-ME"/>
        </w:rPr>
        <w:t>ponude.U</w:t>
      </w:r>
      <w:proofErr w:type="spellEnd"/>
      <w:r w:rsidRPr="00D8381C">
        <w:rPr>
          <w:rFonts w:ascii="Arial" w:hAnsi="Arial" w:cs="Arial"/>
          <w:color w:val="000000"/>
          <w:lang w:val="sr-Latn-ME"/>
        </w:rPr>
        <w:t xml:space="preserve"> slučaju da Izvršilac ne ispuni svoje obaveze iz ugovora, Naručilac ima pravo da zahtijeva naknadu štete koju je </w:t>
      </w:r>
      <w:proofErr w:type="spellStart"/>
      <w:r w:rsidRPr="00D8381C">
        <w:rPr>
          <w:rFonts w:ascii="Arial" w:hAnsi="Arial" w:cs="Arial"/>
          <w:color w:val="000000"/>
          <w:lang w:val="sr-Latn-ME"/>
        </w:rPr>
        <w:t>usled</w:t>
      </w:r>
      <w:proofErr w:type="spellEnd"/>
      <w:r w:rsidRPr="00D8381C">
        <w:rPr>
          <w:rFonts w:ascii="Arial" w:hAnsi="Arial" w:cs="Arial"/>
          <w:color w:val="000000"/>
          <w:lang w:val="sr-Latn-ME"/>
        </w:rPr>
        <w:t xml:space="preserve"> toga pretrpio, a koja prevazilazi iznos koji je pokriven garancijom za dobro izvršenje ugovora i polisom osiguranja od profesionalne odgovornosti.</w:t>
      </w:r>
    </w:p>
    <w:p w14:paraId="3E807D8E" w14:textId="778626C0" w:rsidR="00DA0B4D" w:rsidRDefault="00D8381C" w:rsidP="00D8381C">
      <w:pPr>
        <w:jc w:val="both"/>
        <w:rPr>
          <w:rFonts w:ascii="Arial" w:hAnsi="Arial" w:cs="Arial"/>
        </w:rPr>
      </w:pPr>
      <w:r w:rsidRPr="00D8381C">
        <w:rPr>
          <w:rFonts w:ascii="Arial" w:hAnsi="Arial" w:cs="Arial"/>
          <w:color w:val="000000"/>
          <w:lang w:val="sr-Latn-ME"/>
        </w:rPr>
        <w:t>• Izvođač je dužan da najkasnije 8 dana prije isteka roka važnosti garancije za dobro izvršenje ugovora, dostavi Naručiocu: garanciju za otklanjanje nedostataka u garantnom roku, u iznosu od 5 %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3A468A67" w14:textId="77777777" w:rsidR="00446721" w:rsidRDefault="00446721" w:rsidP="00DA0B4D">
      <w:pPr>
        <w:jc w:val="both"/>
        <w:rPr>
          <w:rFonts w:ascii="Arial" w:hAnsi="Arial" w:cs="Arial"/>
          <w:b/>
          <w:szCs w:val="32"/>
          <w:lang w:val="sr-Latn-ME"/>
        </w:rPr>
      </w:pPr>
    </w:p>
    <w:p w14:paraId="625D833B" w14:textId="122BED98" w:rsidR="003D24BE" w:rsidRPr="00C20A7F" w:rsidRDefault="003D24BE" w:rsidP="00DA0B4D">
      <w:pPr>
        <w:jc w:val="both"/>
        <w:rPr>
          <w:rFonts w:ascii="Arial" w:hAnsi="Arial" w:cs="Arial"/>
          <w:b/>
          <w:color w:val="000000"/>
          <w:szCs w:val="32"/>
          <w:lang w:val="sr-Latn-ME"/>
        </w:rPr>
      </w:pPr>
      <w:r w:rsidRPr="00C20A7F">
        <w:rPr>
          <w:rFonts w:ascii="Arial" w:hAnsi="Arial" w:cs="Arial"/>
          <w:b/>
          <w:szCs w:val="32"/>
          <w:lang w:val="sr-Latn-ME"/>
        </w:rPr>
        <w:t>METODOLOGIJA VREDNOVANJA PONUDA</w:t>
      </w:r>
      <w:bookmarkEnd w:id="6"/>
    </w:p>
    <w:p w14:paraId="388055B0" w14:textId="77777777" w:rsidR="003D24BE" w:rsidRPr="00C20A7F" w:rsidRDefault="003D24BE" w:rsidP="003D24BE">
      <w:pPr>
        <w:rPr>
          <w:rFonts w:ascii="Arial" w:hAnsi="Arial" w:cs="Arial"/>
          <w:lang w:val="sr-Latn-ME"/>
        </w:rPr>
      </w:pPr>
    </w:p>
    <w:p w14:paraId="2E63FFF4" w14:textId="77777777" w:rsidR="003D24BE" w:rsidRPr="00C20A7F" w:rsidRDefault="003D24BE" w:rsidP="003D24BE">
      <w:pPr>
        <w:jc w:val="both"/>
        <w:rPr>
          <w:rFonts w:ascii="Arial" w:hAnsi="Arial" w:cs="Arial"/>
          <w:lang w:val="sr-Latn-ME"/>
        </w:rPr>
      </w:pPr>
      <w:r w:rsidRPr="00C20A7F">
        <w:rPr>
          <w:rFonts w:ascii="Arial" w:hAnsi="Arial" w:cs="Arial"/>
          <w:lang w:val="sr-Latn-ME"/>
        </w:rPr>
        <w:lastRenderedPageBreak/>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8"/>
      </w:r>
      <w:r w:rsidRPr="00C20A7F">
        <w:rPr>
          <w:rFonts w:ascii="Arial" w:hAnsi="Arial" w:cs="Arial"/>
          <w:lang w:val="sr-Latn-ME"/>
        </w:rPr>
        <w:t xml:space="preserve">: </w:t>
      </w:r>
    </w:p>
    <w:p w14:paraId="4D5F0443"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51336943" w14:textId="77777777" w:rsidR="003D24BE" w:rsidRPr="00C20A7F"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C20A7F">
        <w:rPr>
          <w:rFonts w:ascii="Arial" w:hAnsi="Arial" w:cs="Arial"/>
          <w:lang w:val="sr-Latn-ME"/>
        </w:rPr>
        <w:t xml:space="preserve">odnos cijene i kvaliteta </w:t>
      </w:r>
    </w:p>
    <w:p w14:paraId="66470E0F" w14:textId="5DA437E5"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trošak životnog ciklusa.</w:t>
      </w:r>
    </w:p>
    <w:p w14:paraId="4EF352BB" w14:textId="77777777" w:rsidR="003D24BE" w:rsidRPr="00C20A7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7B99E62"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
          <w:bCs/>
          <w:i/>
          <w:color w:val="000000"/>
          <w:lang w:val="sr-Latn-ME"/>
        </w:rPr>
        <w:t>1</w:t>
      </w:r>
      <w:r w:rsidRPr="00C20A7F">
        <w:rPr>
          <w:rFonts w:ascii="Arial" w:hAnsi="Arial" w:cs="Arial"/>
          <w:bCs/>
          <w:i/>
          <w:color w:val="000000"/>
          <w:lang w:val="sr-Latn-ME"/>
        </w:rPr>
        <w:t>.</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cijena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kao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osnov</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za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vrednovanje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uzimaju</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ispravnih</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w:t>
      </w:r>
    </w:p>
    <w:p w14:paraId="56FDF642" w14:textId="6F99EEE9"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roofErr w:type="spellStart"/>
      <w:r w:rsidRPr="00C20A7F">
        <w:rPr>
          <w:rFonts w:ascii="Arial" w:hAnsi="Arial" w:cs="Arial"/>
          <w:bCs/>
          <w:i/>
          <w:color w:val="000000"/>
          <w:lang w:val="sr-Cyrl-CS"/>
        </w:rPr>
        <w:t>Ponudi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najnižom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maksimalno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predviđeni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 </w:t>
      </w:r>
      <w:r w:rsidR="00EF5482">
        <w:rPr>
          <w:rFonts w:ascii="Arial" w:hAnsi="Arial" w:cs="Arial"/>
          <w:bCs/>
          <w:i/>
          <w:color w:val="000000"/>
          <w:lang w:val="sr-Latn-ME"/>
        </w:rPr>
        <w:t>90</w:t>
      </w:r>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a </w:t>
      </w:r>
      <w:proofErr w:type="spellStart"/>
      <w:r w:rsidRPr="00C20A7F">
        <w:rPr>
          <w:rFonts w:ascii="Arial" w:hAnsi="Arial" w:cs="Arial"/>
          <w:bCs/>
          <w:i/>
          <w:color w:val="000000"/>
          <w:lang w:val="sr-Cyrl-CS"/>
        </w:rPr>
        <w:t>ostalim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ponudama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formuli</w:t>
      </w:r>
      <w:proofErr w:type="spellEnd"/>
      <w:r w:rsidRPr="00C20A7F">
        <w:rPr>
          <w:rFonts w:ascii="Arial" w:hAnsi="Arial" w:cs="Arial"/>
          <w:bCs/>
          <w:i/>
          <w:color w:val="000000"/>
          <w:lang w:val="sr-Cyrl-CS"/>
        </w:rPr>
        <w:t>:</w:t>
      </w:r>
    </w:p>
    <w:p w14:paraId="3E76B342" w14:textId="000137F1" w:rsidR="00FB7299" w:rsidRPr="00EF5482"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Latn-ME"/>
        </w:rPr>
      </w:pP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 C(</w:t>
      </w:r>
      <w:proofErr w:type="spellStart"/>
      <w:r w:rsidRPr="00C20A7F">
        <w:rPr>
          <w:rFonts w:ascii="Arial" w:hAnsi="Arial" w:cs="Arial"/>
          <w:bCs/>
          <w:i/>
          <w:color w:val="000000"/>
          <w:lang w:val="sr-Cyrl-CS"/>
        </w:rPr>
        <w:t>najniža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)/C1(</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w:t>
      </w:r>
      <w:r w:rsidR="00EF5482">
        <w:rPr>
          <w:rFonts w:ascii="Arial" w:hAnsi="Arial" w:cs="Arial"/>
          <w:bCs/>
          <w:i/>
          <w:color w:val="000000"/>
          <w:lang w:val="sr-Latn-ME"/>
        </w:rPr>
        <w:t>90</w:t>
      </w:r>
    </w:p>
    <w:p w14:paraId="6AC7CF87" w14:textId="77777777" w:rsidR="00DA0B4D" w:rsidRDefault="00FB7299" w:rsidP="00FB7299">
      <w:pPr>
        <w:pBdr>
          <w:top w:val="single" w:sz="4" w:space="1" w:color="auto"/>
          <w:left w:val="single" w:sz="4" w:space="4" w:color="auto"/>
          <w:bottom w:val="single" w:sz="4" w:space="1" w:color="auto"/>
          <w:right w:val="single" w:sz="4" w:space="4" w:color="auto"/>
        </w:pBdr>
        <w:jc w:val="both"/>
      </w:pPr>
      <w:r w:rsidRPr="00C20A7F">
        <w:rPr>
          <w:rFonts w:ascii="Arial" w:hAnsi="Arial" w:cs="Arial"/>
          <w:b/>
          <w:bCs/>
          <w:i/>
          <w:color w:val="000000"/>
          <w:lang w:val="sr-Latn-ME"/>
        </w:rPr>
        <w:t>2.</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kvalitet</w:t>
      </w:r>
      <w:proofErr w:type="spellEnd"/>
      <w:r w:rsidRPr="00C20A7F">
        <w:rPr>
          <w:rFonts w:ascii="Arial" w:hAnsi="Arial" w:cs="Arial"/>
          <w:b/>
          <w:bCs/>
          <w:i/>
          <w:color w:val="000000"/>
          <w:lang w:val="sr-Cyrl-CS"/>
        </w:rPr>
        <w:t>:</w:t>
      </w:r>
      <w:r w:rsidR="00DA0B4D" w:rsidRPr="00DA0B4D">
        <w:t xml:space="preserve"> </w:t>
      </w:r>
    </w:p>
    <w:p w14:paraId="09BF022B" w14:textId="77777777" w:rsidR="00EF5482" w:rsidRDefault="00EF5482" w:rsidP="00EF5482">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roofErr w:type="spellStart"/>
      <w:r>
        <w:rPr>
          <w:rFonts w:ascii="Arial" w:hAnsi="Arial" w:cs="Arial"/>
          <w:bCs/>
          <w:i/>
          <w:color w:val="000000"/>
        </w:rPr>
        <w:t>Kvalitet</w:t>
      </w:r>
      <w:proofErr w:type="spellEnd"/>
      <w:r>
        <w:rPr>
          <w:rFonts w:ascii="Arial" w:hAnsi="Arial" w:cs="Arial"/>
          <w:bCs/>
          <w:i/>
          <w:color w:val="000000"/>
        </w:rPr>
        <w:t xml:space="preserve"> 10 </w:t>
      </w:r>
      <w:proofErr w:type="spellStart"/>
      <w:r>
        <w:rPr>
          <w:rFonts w:ascii="Arial" w:hAnsi="Arial" w:cs="Arial"/>
          <w:bCs/>
          <w:i/>
          <w:color w:val="000000"/>
        </w:rPr>
        <w:t>bodova</w:t>
      </w:r>
      <w:proofErr w:type="spellEnd"/>
      <w:r>
        <w:rPr>
          <w:rFonts w:ascii="Arial" w:hAnsi="Arial" w:cs="Arial"/>
          <w:bCs/>
          <w:i/>
          <w:color w:val="000000"/>
        </w:rPr>
        <w:t xml:space="preserve"> (K)-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w:t>
      </w:r>
      <w:proofErr w:type="spellStart"/>
      <w:r>
        <w:rPr>
          <w:rFonts w:ascii="Arial" w:hAnsi="Arial" w:cs="Arial"/>
          <w:bCs/>
          <w:i/>
          <w:color w:val="000000"/>
        </w:rPr>
        <w:t>vrednovaće</w:t>
      </w:r>
      <w:proofErr w:type="spellEnd"/>
      <w:r>
        <w:rPr>
          <w:rFonts w:ascii="Arial" w:hAnsi="Arial" w:cs="Arial"/>
          <w:bCs/>
          <w:i/>
          <w:color w:val="000000"/>
        </w:rPr>
        <w:t xml:space="preserve"> se </w:t>
      </w:r>
      <w:proofErr w:type="spellStart"/>
      <w:r>
        <w:rPr>
          <w:rFonts w:ascii="Arial" w:hAnsi="Arial" w:cs="Arial"/>
          <w:bCs/>
          <w:i/>
          <w:color w:val="000000"/>
        </w:rPr>
        <w:t>na</w:t>
      </w:r>
      <w:proofErr w:type="spellEnd"/>
      <w:r>
        <w:rPr>
          <w:rFonts w:ascii="Arial" w:hAnsi="Arial" w:cs="Arial"/>
          <w:bCs/>
          <w:i/>
          <w:color w:val="000000"/>
        </w:rPr>
        <w:t xml:space="preserve"> </w:t>
      </w:r>
      <w:proofErr w:type="spellStart"/>
      <w:r>
        <w:rPr>
          <w:rFonts w:ascii="Arial" w:hAnsi="Arial" w:cs="Arial"/>
          <w:bCs/>
          <w:i/>
          <w:color w:val="000000"/>
        </w:rPr>
        <w:t>sledeći</w:t>
      </w:r>
      <w:proofErr w:type="spellEnd"/>
      <w:r>
        <w:rPr>
          <w:rFonts w:ascii="Arial" w:hAnsi="Arial" w:cs="Arial"/>
          <w:bCs/>
          <w:i/>
          <w:color w:val="000000"/>
        </w:rPr>
        <w:t xml:space="preserve"> </w:t>
      </w:r>
      <w:proofErr w:type="spellStart"/>
      <w:r>
        <w:rPr>
          <w:rFonts w:ascii="Arial" w:hAnsi="Arial" w:cs="Arial"/>
          <w:bCs/>
          <w:i/>
          <w:color w:val="000000"/>
        </w:rPr>
        <w:t>način</w:t>
      </w:r>
      <w:proofErr w:type="spellEnd"/>
      <w:r>
        <w:rPr>
          <w:rFonts w:ascii="Arial" w:hAnsi="Arial" w:cs="Arial"/>
          <w:bCs/>
          <w:i/>
          <w:color w:val="000000"/>
        </w:rPr>
        <w:t xml:space="preserve">: max 10 </w:t>
      </w:r>
      <w:proofErr w:type="spellStart"/>
      <w:r>
        <w:rPr>
          <w:rFonts w:ascii="Arial" w:hAnsi="Arial" w:cs="Arial"/>
          <w:bCs/>
          <w:i/>
          <w:color w:val="000000"/>
        </w:rPr>
        <w:t>bodova</w:t>
      </w:r>
      <w:proofErr w:type="spellEnd"/>
      <w:r>
        <w:rPr>
          <w:rFonts w:ascii="Arial" w:hAnsi="Arial" w:cs="Arial"/>
          <w:bCs/>
          <w:i/>
          <w:color w:val="000000"/>
        </w:rPr>
        <w:t xml:space="preserve"> </w:t>
      </w:r>
      <w:proofErr w:type="spellStart"/>
      <w:r>
        <w:rPr>
          <w:rFonts w:ascii="Arial" w:hAnsi="Arial" w:cs="Arial"/>
          <w:bCs/>
          <w:i/>
          <w:color w:val="000000"/>
        </w:rPr>
        <w:t>primjenom</w:t>
      </w:r>
      <w:proofErr w:type="spellEnd"/>
      <w:r>
        <w:rPr>
          <w:rFonts w:ascii="Arial" w:hAnsi="Arial" w:cs="Arial"/>
          <w:bCs/>
          <w:i/>
          <w:color w:val="000000"/>
        </w:rPr>
        <w:t xml:space="preserve"> </w:t>
      </w:r>
      <w:proofErr w:type="spellStart"/>
      <w:r>
        <w:rPr>
          <w:rFonts w:ascii="Arial" w:hAnsi="Arial" w:cs="Arial"/>
          <w:bCs/>
          <w:i/>
          <w:color w:val="000000"/>
        </w:rPr>
        <w:t>ovog</w:t>
      </w:r>
      <w:proofErr w:type="spellEnd"/>
      <w:r>
        <w:rPr>
          <w:rFonts w:ascii="Arial" w:hAnsi="Arial" w:cs="Arial"/>
          <w:bCs/>
          <w:i/>
          <w:color w:val="000000"/>
        </w:rPr>
        <w:t xml:space="preserve"> </w:t>
      </w:r>
      <w:proofErr w:type="spellStart"/>
      <w:r>
        <w:rPr>
          <w:rFonts w:ascii="Arial" w:hAnsi="Arial" w:cs="Arial"/>
          <w:bCs/>
          <w:i/>
          <w:color w:val="000000"/>
        </w:rPr>
        <w:t>parametra</w:t>
      </w:r>
      <w:proofErr w:type="spellEnd"/>
      <w:r>
        <w:rPr>
          <w:rFonts w:ascii="Arial" w:hAnsi="Arial" w:cs="Arial"/>
          <w:bCs/>
          <w:i/>
          <w:color w:val="000000"/>
        </w:rPr>
        <w:t xml:space="preserve"> </w:t>
      </w:r>
      <w:proofErr w:type="spellStart"/>
      <w:r>
        <w:rPr>
          <w:rFonts w:ascii="Arial" w:hAnsi="Arial" w:cs="Arial"/>
          <w:bCs/>
          <w:i/>
          <w:color w:val="000000"/>
        </w:rPr>
        <w:t>dobija</w:t>
      </w:r>
      <w:proofErr w:type="spellEnd"/>
      <w:r>
        <w:rPr>
          <w:rFonts w:ascii="Arial" w:hAnsi="Arial" w:cs="Arial"/>
          <w:bCs/>
          <w:i/>
          <w:color w:val="000000"/>
        </w:rPr>
        <w:t xml:space="preserve"> </w:t>
      </w:r>
      <w:proofErr w:type="spellStart"/>
      <w:r>
        <w:rPr>
          <w:rFonts w:ascii="Arial" w:hAnsi="Arial" w:cs="Arial"/>
          <w:bCs/>
          <w:i/>
          <w:color w:val="000000"/>
        </w:rPr>
        <w:t>ponudjač</w:t>
      </w:r>
      <w:proofErr w:type="spellEnd"/>
      <w:r>
        <w:rPr>
          <w:rFonts w:ascii="Arial" w:hAnsi="Arial" w:cs="Arial"/>
          <w:bCs/>
          <w:i/>
          <w:color w:val="000000"/>
        </w:rPr>
        <w:t xml:space="preserve"> </w:t>
      </w:r>
      <w:proofErr w:type="spellStart"/>
      <w:r>
        <w:rPr>
          <w:rFonts w:ascii="Arial" w:hAnsi="Arial" w:cs="Arial"/>
          <w:bCs/>
          <w:i/>
          <w:color w:val="000000"/>
        </w:rPr>
        <w:t>sa</w:t>
      </w:r>
      <w:proofErr w:type="spellEnd"/>
      <w:r>
        <w:rPr>
          <w:rFonts w:ascii="Arial" w:hAnsi="Arial" w:cs="Arial"/>
          <w:bCs/>
          <w:i/>
          <w:color w:val="000000"/>
        </w:rPr>
        <w:t xml:space="preserve"> </w:t>
      </w:r>
      <w:proofErr w:type="spellStart"/>
      <w:r>
        <w:rPr>
          <w:rFonts w:ascii="Arial" w:hAnsi="Arial" w:cs="Arial"/>
          <w:bCs/>
          <w:i/>
          <w:color w:val="000000"/>
        </w:rPr>
        <w:t>najduzim</w:t>
      </w:r>
      <w:proofErr w:type="spellEnd"/>
      <w:r>
        <w:rPr>
          <w:rFonts w:ascii="Arial" w:hAnsi="Arial" w:cs="Arial"/>
          <w:bCs/>
          <w:i/>
          <w:color w:val="000000"/>
        </w:rPr>
        <w:t xml:space="preserve"> </w:t>
      </w:r>
      <w:proofErr w:type="spellStart"/>
      <w:r>
        <w:rPr>
          <w:rFonts w:ascii="Arial" w:hAnsi="Arial" w:cs="Arial"/>
          <w:bCs/>
          <w:i/>
          <w:color w:val="000000"/>
        </w:rPr>
        <w:t>garantnim</w:t>
      </w:r>
      <w:proofErr w:type="spellEnd"/>
      <w:r>
        <w:rPr>
          <w:rFonts w:ascii="Arial" w:hAnsi="Arial" w:cs="Arial"/>
          <w:bCs/>
          <w:i/>
          <w:color w:val="000000"/>
        </w:rPr>
        <w:t xml:space="preserve"> </w:t>
      </w:r>
      <w:proofErr w:type="spellStart"/>
      <w:r>
        <w:rPr>
          <w:rFonts w:ascii="Arial" w:hAnsi="Arial" w:cs="Arial"/>
          <w:bCs/>
          <w:i/>
          <w:color w:val="000000"/>
        </w:rPr>
        <w:t>rokom</w:t>
      </w:r>
      <w:proofErr w:type="spellEnd"/>
      <w:r>
        <w:rPr>
          <w:rFonts w:ascii="Arial" w:hAnsi="Arial" w:cs="Arial"/>
          <w:bCs/>
          <w:i/>
          <w:color w:val="000000"/>
        </w:rPr>
        <w:t xml:space="preserve">, a </w:t>
      </w:r>
      <w:proofErr w:type="spellStart"/>
      <w:r>
        <w:rPr>
          <w:rFonts w:ascii="Arial" w:hAnsi="Arial" w:cs="Arial"/>
          <w:bCs/>
          <w:i/>
          <w:color w:val="000000"/>
        </w:rPr>
        <w:t>ostali</w:t>
      </w:r>
      <w:proofErr w:type="spellEnd"/>
      <w:r>
        <w:rPr>
          <w:rFonts w:ascii="Arial" w:hAnsi="Arial" w:cs="Arial"/>
          <w:bCs/>
          <w:i/>
          <w:color w:val="000000"/>
        </w:rPr>
        <w:t xml:space="preserve"> </w:t>
      </w:r>
      <w:proofErr w:type="spellStart"/>
      <w:r>
        <w:rPr>
          <w:rFonts w:ascii="Arial" w:hAnsi="Arial" w:cs="Arial"/>
          <w:bCs/>
          <w:i/>
          <w:color w:val="000000"/>
        </w:rPr>
        <w:t>ponudjači</w:t>
      </w:r>
      <w:proofErr w:type="spellEnd"/>
      <w:r>
        <w:rPr>
          <w:rFonts w:ascii="Arial" w:hAnsi="Arial" w:cs="Arial"/>
          <w:bCs/>
          <w:i/>
          <w:color w:val="000000"/>
        </w:rPr>
        <w:t xml:space="preserve"> </w:t>
      </w:r>
      <w:proofErr w:type="spellStart"/>
      <w:r>
        <w:rPr>
          <w:rFonts w:ascii="Arial" w:hAnsi="Arial" w:cs="Arial"/>
          <w:bCs/>
          <w:i/>
          <w:color w:val="000000"/>
        </w:rPr>
        <w:t>dobijaju</w:t>
      </w:r>
      <w:proofErr w:type="spellEnd"/>
      <w:r>
        <w:rPr>
          <w:rFonts w:ascii="Arial" w:hAnsi="Arial" w:cs="Arial"/>
          <w:bCs/>
          <w:i/>
          <w:color w:val="000000"/>
        </w:rPr>
        <w:t xml:space="preserve"> </w:t>
      </w:r>
      <w:proofErr w:type="spellStart"/>
      <w:r>
        <w:rPr>
          <w:rFonts w:ascii="Arial" w:hAnsi="Arial" w:cs="Arial"/>
          <w:bCs/>
          <w:i/>
          <w:color w:val="000000"/>
        </w:rPr>
        <w:t>proporcionalno</w:t>
      </w:r>
      <w:proofErr w:type="spellEnd"/>
      <w:r>
        <w:rPr>
          <w:rFonts w:ascii="Arial" w:hAnsi="Arial" w:cs="Arial"/>
          <w:bCs/>
          <w:i/>
          <w:color w:val="000000"/>
        </w:rPr>
        <w:t xml:space="preserve"> </w:t>
      </w:r>
      <w:proofErr w:type="spellStart"/>
      <w:r>
        <w:rPr>
          <w:rFonts w:ascii="Arial" w:hAnsi="Arial" w:cs="Arial"/>
          <w:bCs/>
          <w:i/>
          <w:color w:val="000000"/>
        </w:rPr>
        <w:t>manji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po </w:t>
      </w:r>
      <w:proofErr w:type="spellStart"/>
      <w:r>
        <w:rPr>
          <w:rFonts w:ascii="Arial" w:hAnsi="Arial" w:cs="Arial"/>
          <w:bCs/>
          <w:i/>
          <w:color w:val="000000"/>
        </w:rPr>
        <w:t>formuli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(K) =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w:t>
      </w:r>
      <w:proofErr w:type="spellStart"/>
      <w:r>
        <w:rPr>
          <w:rFonts w:ascii="Arial" w:hAnsi="Arial" w:cs="Arial"/>
          <w:bCs/>
          <w:i/>
          <w:color w:val="000000"/>
        </w:rPr>
        <w:t>najduži</w:t>
      </w:r>
      <w:proofErr w:type="spellEnd"/>
      <w:r>
        <w:rPr>
          <w:rFonts w:ascii="Arial" w:hAnsi="Arial" w:cs="Arial"/>
          <w:bCs/>
          <w:i/>
          <w:color w:val="000000"/>
        </w:rPr>
        <w:t xml:space="preserve">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x 10.Napomena:ponudjačima </w:t>
      </w:r>
      <w:proofErr w:type="spellStart"/>
      <w:r>
        <w:rPr>
          <w:rFonts w:ascii="Arial" w:hAnsi="Arial" w:cs="Arial"/>
          <w:bCs/>
          <w:i/>
          <w:color w:val="000000"/>
        </w:rPr>
        <w:t>će</w:t>
      </w:r>
      <w:proofErr w:type="spellEnd"/>
      <w:r>
        <w:rPr>
          <w:rFonts w:ascii="Arial" w:hAnsi="Arial" w:cs="Arial"/>
          <w:bCs/>
          <w:i/>
          <w:color w:val="000000"/>
        </w:rPr>
        <w:t xml:space="preserve"> se </w:t>
      </w:r>
      <w:proofErr w:type="spellStart"/>
      <w:r>
        <w:rPr>
          <w:rFonts w:ascii="Arial" w:hAnsi="Arial" w:cs="Arial"/>
          <w:bCs/>
          <w:i/>
          <w:color w:val="000000"/>
        </w:rPr>
        <w:t>bodovati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koji ne </w:t>
      </w:r>
      <w:proofErr w:type="spellStart"/>
      <w:r>
        <w:rPr>
          <w:rFonts w:ascii="Arial" w:hAnsi="Arial" w:cs="Arial"/>
          <w:bCs/>
          <w:i/>
          <w:color w:val="000000"/>
        </w:rPr>
        <w:t>može</w:t>
      </w:r>
      <w:proofErr w:type="spellEnd"/>
      <w:r>
        <w:rPr>
          <w:rFonts w:ascii="Arial" w:hAnsi="Arial" w:cs="Arial"/>
          <w:bCs/>
          <w:i/>
          <w:color w:val="000000"/>
        </w:rPr>
        <w:t xml:space="preserve"> </w:t>
      </w:r>
      <w:proofErr w:type="spellStart"/>
      <w:r>
        <w:rPr>
          <w:rFonts w:ascii="Arial" w:hAnsi="Arial" w:cs="Arial"/>
          <w:bCs/>
          <w:i/>
          <w:color w:val="000000"/>
        </w:rPr>
        <w:t>biti</w:t>
      </w:r>
      <w:proofErr w:type="spellEnd"/>
      <w:r>
        <w:rPr>
          <w:rFonts w:ascii="Arial" w:hAnsi="Arial" w:cs="Arial"/>
          <w:bCs/>
          <w:i/>
          <w:color w:val="000000"/>
        </w:rPr>
        <w:t xml:space="preserve"> </w:t>
      </w:r>
      <w:proofErr w:type="spellStart"/>
      <w:r>
        <w:rPr>
          <w:rFonts w:ascii="Arial" w:hAnsi="Arial" w:cs="Arial"/>
          <w:bCs/>
          <w:i/>
          <w:color w:val="000000"/>
        </w:rPr>
        <w:t>kraći</w:t>
      </w:r>
      <w:proofErr w:type="spellEnd"/>
      <w:r>
        <w:rPr>
          <w:rFonts w:ascii="Arial" w:hAnsi="Arial" w:cs="Arial"/>
          <w:bCs/>
          <w:i/>
          <w:color w:val="000000"/>
        </w:rPr>
        <w:t xml:space="preserve"> od 24 mjeseca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i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Maksimalni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je 60 mjeseci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se </w:t>
      </w:r>
      <w:proofErr w:type="spellStart"/>
      <w:r>
        <w:rPr>
          <w:rFonts w:ascii="Arial" w:hAnsi="Arial" w:cs="Arial"/>
          <w:bCs/>
          <w:i/>
          <w:color w:val="000000"/>
        </w:rPr>
        <w:t>iskazuje</w:t>
      </w:r>
      <w:proofErr w:type="spellEnd"/>
      <w:r>
        <w:rPr>
          <w:rFonts w:ascii="Arial" w:hAnsi="Arial" w:cs="Arial"/>
          <w:bCs/>
          <w:i/>
          <w:color w:val="000000"/>
        </w:rPr>
        <w:t xml:space="preserve"> u </w:t>
      </w:r>
      <w:proofErr w:type="spellStart"/>
      <w:r>
        <w:rPr>
          <w:rFonts w:ascii="Arial" w:hAnsi="Arial" w:cs="Arial"/>
          <w:bCs/>
          <w:i/>
          <w:color w:val="000000"/>
        </w:rPr>
        <w:t>mjesecima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počinje</w:t>
      </w:r>
      <w:proofErr w:type="spellEnd"/>
      <w:r>
        <w:rPr>
          <w:rFonts w:ascii="Arial" w:hAnsi="Arial" w:cs="Arial"/>
          <w:bCs/>
          <w:i/>
          <w:color w:val="000000"/>
        </w:rPr>
        <w:t xml:space="preserve"> </w:t>
      </w:r>
      <w:proofErr w:type="spellStart"/>
      <w:r>
        <w:rPr>
          <w:rFonts w:ascii="Arial" w:hAnsi="Arial" w:cs="Arial"/>
          <w:bCs/>
          <w:i/>
          <w:color w:val="000000"/>
        </w:rPr>
        <w:t>teći</w:t>
      </w:r>
      <w:proofErr w:type="spellEnd"/>
      <w:r>
        <w:rPr>
          <w:rFonts w:ascii="Arial" w:hAnsi="Arial" w:cs="Arial"/>
          <w:bCs/>
          <w:i/>
          <w:color w:val="000000"/>
        </w:rPr>
        <w:t xml:space="preserve">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i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p>
    <w:p w14:paraId="38505651" w14:textId="77777777" w:rsidR="003D24BE" w:rsidRPr="00C20A7F" w:rsidRDefault="003D24BE" w:rsidP="003D24BE">
      <w:pPr>
        <w:jc w:val="both"/>
        <w:rPr>
          <w:rFonts w:ascii="Arial" w:hAnsi="Arial" w:cs="Arial"/>
          <w:color w:val="000000"/>
          <w:lang w:val="sr-Latn-ME"/>
        </w:rPr>
      </w:pPr>
    </w:p>
    <w:p w14:paraId="7D0C3E1C"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C20A7F">
        <w:rPr>
          <w:rFonts w:ascii="Arial" w:hAnsi="Arial" w:cs="Arial"/>
          <w:b/>
          <w:szCs w:val="32"/>
          <w:lang w:val="sr-Latn-ME"/>
        </w:rPr>
        <w:t>JEZIK PONUDE</w:t>
      </w:r>
      <w:bookmarkEnd w:id="7"/>
    </w:p>
    <w:p w14:paraId="59B7AC7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Ponuda se sačinjava na:</w:t>
      </w:r>
    </w:p>
    <w:p w14:paraId="5C176BA2"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68A07124" w14:textId="2A25017A" w:rsidR="003D24BE" w:rsidRPr="00446721" w:rsidRDefault="003D24BE" w:rsidP="0044672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6E216B89" w14:textId="602D0FEE"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Ponude se podnose p</w:t>
      </w:r>
      <w:r w:rsidR="00FB7299" w:rsidRPr="00C20A7F">
        <w:rPr>
          <w:rFonts w:ascii="Arial" w:hAnsi="Arial" w:cs="Arial"/>
          <w:color w:val="000000"/>
          <w:lang w:val="sr-Latn-ME"/>
        </w:rPr>
        <w:t xml:space="preserve">reko ESJN-a zaključno sa danom </w:t>
      </w:r>
      <w:r w:rsidR="00B17E9D">
        <w:rPr>
          <w:rFonts w:ascii="Arial" w:hAnsi="Arial" w:cs="Arial"/>
          <w:color w:val="000000"/>
          <w:lang w:val="sr-Latn-ME"/>
        </w:rPr>
        <w:t xml:space="preserve"> 1</w:t>
      </w:r>
      <w:r w:rsidR="001D166F">
        <w:rPr>
          <w:rFonts w:ascii="Arial" w:hAnsi="Arial" w:cs="Arial"/>
          <w:color w:val="000000"/>
          <w:lang w:val="sr-Latn-ME"/>
        </w:rPr>
        <w:t>0</w:t>
      </w:r>
      <w:r w:rsidR="00B17E9D">
        <w:rPr>
          <w:rFonts w:ascii="Arial" w:hAnsi="Arial" w:cs="Arial"/>
          <w:color w:val="000000"/>
          <w:lang w:val="sr-Latn-ME"/>
        </w:rPr>
        <w:t>.10</w:t>
      </w:r>
      <w:r w:rsidR="00AD0CBB">
        <w:rPr>
          <w:rFonts w:ascii="Arial" w:hAnsi="Arial" w:cs="Arial"/>
          <w:color w:val="000000"/>
          <w:lang w:val="sr-Latn-ME"/>
        </w:rPr>
        <w:t>.2024</w:t>
      </w:r>
      <w:r w:rsidR="00FB7299" w:rsidRPr="00C20A7F">
        <w:rPr>
          <w:rFonts w:ascii="Arial" w:hAnsi="Arial" w:cs="Arial"/>
          <w:color w:val="000000"/>
          <w:lang w:val="sr-Latn-ME"/>
        </w:rPr>
        <w:t>. godine do 10:</w:t>
      </w:r>
      <w:r w:rsidR="00AE0D46">
        <w:rPr>
          <w:rFonts w:ascii="Arial" w:hAnsi="Arial" w:cs="Arial"/>
          <w:color w:val="000000"/>
          <w:lang w:val="sr-Latn-ME"/>
        </w:rPr>
        <w:t>3</w:t>
      </w:r>
      <w:r w:rsidR="00FB7299" w:rsidRPr="00C20A7F">
        <w:rPr>
          <w:rFonts w:ascii="Arial" w:hAnsi="Arial" w:cs="Arial"/>
          <w:color w:val="000000"/>
          <w:lang w:val="sr-Latn-ME"/>
        </w:rPr>
        <w:t>0 sati.</w:t>
      </w:r>
    </w:p>
    <w:p w14:paraId="13275178" w14:textId="29ACC0A9" w:rsidR="008E1408" w:rsidRPr="00C20A7F" w:rsidRDefault="008E1408" w:rsidP="008E1408">
      <w:pPr>
        <w:ind w:firstLine="283"/>
        <w:jc w:val="both"/>
        <w:rPr>
          <w:rFonts w:ascii="Arial" w:hAnsi="Arial" w:cs="Arial"/>
          <w:color w:val="000000"/>
        </w:rPr>
      </w:pPr>
      <w:proofErr w:type="spellStart"/>
      <w:r w:rsidRPr="00C20A7F">
        <w:rPr>
          <w:rFonts w:ascii="Arial" w:hAnsi="Arial" w:cs="Arial"/>
          <w:color w:val="000000"/>
        </w:rPr>
        <w:t>Otvaranje</w:t>
      </w:r>
      <w:proofErr w:type="spellEnd"/>
      <w:r w:rsidRPr="00C20A7F">
        <w:rPr>
          <w:rFonts w:ascii="Arial" w:hAnsi="Arial" w:cs="Arial"/>
          <w:color w:val="000000"/>
        </w:rPr>
        <w:t xml:space="preserve"> </w:t>
      </w:r>
      <w:proofErr w:type="spellStart"/>
      <w:r w:rsidRPr="00C20A7F">
        <w:rPr>
          <w:rFonts w:ascii="Arial" w:hAnsi="Arial" w:cs="Arial"/>
          <w:color w:val="000000"/>
        </w:rPr>
        <w:t>ponuda</w:t>
      </w:r>
      <w:proofErr w:type="spellEnd"/>
      <w:r w:rsidRPr="00C20A7F">
        <w:rPr>
          <w:rFonts w:ascii="Arial" w:hAnsi="Arial" w:cs="Arial"/>
          <w:color w:val="000000"/>
        </w:rPr>
        <w:t xml:space="preserve"> </w:t>
      </w:r>
      <w:proofErr w:type="spellStart"/>
      <w:r w:rsidRPr="00C20A7F">
        <w:rPr>
          <w:rFonts w:ascii="Arial" w:hAnsi="Arial" w:cs="Arial"/>
          <w:color w:val="000000"/>
        </w:rPr>
        <w:t>održaće</w:t>
      </w:r>
      <w:proofErr w:type="spellEnd"/>
      <w:r w:rsidRPr="00C20A7F">
        <w:rPr>
          <w:rFonts w:ascii="Arial" w:hAnsi="Arial" w:cs="Arial"/>
          <w:color w:val="000000"/>
        </w:rPr>
        <w:t xml:space="preserve"> se </w:t>
      </w:r>
      <w:proofErr w:type="gramStart"/>
      <w:r w:rsidRPr="00C20A7F">
        <w:rPr>
          <w:rFonts w:ascii="Arial" w:hAnsi="Arial" w:cs="Arial"/>
          <w:color w:val="000000"/>
        </w:rPr>
        <w:t xml:space="preserve">dana  </w:t>
      </w:r>
      <w:r w:rsidR="00B17E9D">
        <w:rPr>
          <w:rFonts w:ascii="Arial" w:hAnsi="Arial" w:cs="Arial"/>
          <w:color w:val="000000"/>
        </w:rPr>
        <w:t>1</w:t>
      </w:r>
      <w:r w:rsidR="001D166F">
        <w:rPr>
          <w:rFonts w:ascii="Arial" w:hAnsi="Arial" w:cs="Arial"/>
          <w:color w:val="000000"/>
        </w:rPr>
        <w:t>0</w:t>
      </w:r>
      <w:r w:rsidR="00B17E9D">
        <w:rPr>
          <w:rFonts w:ascii="Arial" w:hAnsi="Arial" w:cs="Arial"/>
          <w:color w:val="000000"/>
        </w:rPr>
        <w:t>.10</w:t>
      </w:r>
      <w:r w:rsidR="00AD0CBB">
        <w:rPr>
          <w:rFonts w:ascii="Arial" w:hAnsi="Arial" w:cs="Arial"/>
          <w:color w:val="000000"/>
        </w:rPr>
        <w:t>.2024</w:t>
      </w:r>
      <w:r w:rsidRPr="00C20A7F">
        <w:rPr>
          <w:rFonts w:ascii="Arial" w:hAnsi="Arial" w:cs="Arial"/>
          <w:color w:val="000000"/>
        </w:rPr>
        <w:t>.</w:t>
      </w:r>
      <w:proofErr w:type="gramEnd"/>
      <w:r w:rsidRPr="00C20A7F">
        <w:rPr>
          <w:rFonts w:ascii="Arial" w:hAnsi="Arial" w:cs="Arial"/>
          <w:color w:val="000000"/>
        </w:rPr>
        <w:t xml:space="preserve"> </w:t>
      </w:r>
      <w:proofErr w:type="spellStart"/>
      <w:r w:rsidRPr="00C20A7F">
        <w:rPr>
          <w:rFonts w:ascii="Arial" w:hAnsi="Arial" w:cs="Arial"/>
          <w:color w:val="000000"/>
        </w:rPr>
        <w:t>godine</w:t>
      </w:r>
      <w:proofErr w:type="spellEnd"/>
      <w:r w:rsidRPr="00C20A7F">
        <w:rPr>
          <w:rFonts w:ascii="Arial" w:hAnsi="Arial" w:cs="Arial"/>
          <w:color w:val="000000"/>
        </w:rPr>
        <w:t xml:space="preserve"> u 10:</w:t>
      </w:r>
      <w:r w:rsidR="00AE0D46">
        <w:rPr>
          <w:rFonts w:ascii="Arial" w:hAnsi="Arial" w:cs="Arial"/>
          <w:color w:val="000000"/>
        </w:rPr>
        <w:t>3</w:t>
      </w:r>
      <w:r w:rsidRPr="00C20A7F">
        <w:rPr>
          <w:rFonts w:ascii="Arial" w:hAnsi="Arial" w:cs="Arial"/>
          <w:color w:val="000000"/>
        </w:rPr>
        <w:t xml:space="preserve">0 sati. </w:t>
      </w:r>
    </w:p>
    <w:p w14:paraId="666D353E"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Izjava</w:t>
      </w:r>
      <w:proofErr w:type="spellEnd"/>
      <w:r w:rsidRPr="00C20A7F">
        <w:rPr>
          <w:rFonts w:ascii="Arial" w:hAnsi="Arial" w:cs="Arial"/>
          <w:sz w:val="24"/>
          <w:szCs w:val="24"/>
        </w:rPr>
        <w:t xml:space="preserve"> </w:t>
      </w:r>
      <w:proofErr w:type="spellStart"/>
      <w:r w:rsidRPr="00C20A7F">
        <w:rPr>
          <w:rFonts w:ascii="Arial" w:hAnsi="Arial" w:cs="Arial"/>
          <w:sz w:val="24"/>
          <w:szCs w:val="24"/>
        </w:rPr>
        <w:t>privrednog</w:t>
      </w:r>
      <w:proofErr w:type="spellEnd"/>
      <w:r w:rsidRPr="00C20A7F">
        <w:rPr>
          <w:rFonts w:ascii="Arial" w:hAnsi="Arial" w:cs="Arial"/>
          <w:sz w:val="24"/>
          <w:szCs w:val="24"/>
        </w:rPr>
        <w:t xml:space="preserve"> </w:t>
      </w:r>
      <w:proofErr w:type="spellStart"/>
      <w:r w:rsidRPr="00C20A7F">
        <w:rPr>
          <w:rFonts w:ascii="Arial" w:hAnsi="Arial" w:cs="Arial"/>
          <w:sz w:val="24"/>
          <w:szCs w:val="24"/>
        </w:rPr>
        <w:t>subjekta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w:t>
      </w:r>
    </w:p>
    <w:p w14:paraId="06A084C3"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Izuzetno</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w:t>
      </w:r>
      <w:proofErr w:type="spellEnd"/>
      <w:r w:rsidRPr="00C20A7F">
        <w:rPr>
          <w:rFonts w:ascii="Arial" w:hAnsi="Arial" w:cs="Arial"/>
          <w:sz w:val="24"/>
          <w:szCs w:val="24"/>
        </w:rPr>
        <w:t xml:space="preserve"> ne </w:t>
      </w:r>
      <w:proofErr w:type="spellStart"/>
      <w:r w:rsidRPr="00C20A7F">
        <w:rPr>
          <w:rFonts w:ascii="Arial" w:hAnsi="Arial" w:cs="Arial"/>
          <w:sz w:val="24"/>
          <w:szCs w:val="24"/>
        </w:rPr>
        <w:t>može</w:t>
      </w:r>
      <w:proofErr w:type="spellEnd"/>
      <w:r w:rsidRPr="00C20A7F">
        <w:rPr>
          <w:rFonts w:ascii="Arial" w:hAnsi="Arial" w:cs="Arial"/>
          <w:sz w:val="24"/>
          <w:szCs w:val="24"/>
        </w:rPr>
        <w:t xml:space="preserve"> da </w:t>
      </w:r>
      <w:proofErr w:type="spellStart"/>
      <w:r w:rsidRPr="00C20A7F">
        <w:rPr>
          <w:rFonts w:ascii="Arial" w:hAnsi="Arial" w:cs="Arial"/>
          <w:sz w:val="24"/>
          <w:szCs w:val="24"/>
        </w:rPr>
        <w:t>garanciju</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podnese</w:t>
      </w:r>
      <w:proofErr w:type="spellEnd"/>
      <w:r w:rsidRPr="00C20A7F">
        <w:rPr>
          <w:rFonts w:ascii="Arial" w:hAnsi="Arial" w:cs="Arial"/>
          <w:sz w:val="24"/>
          <w:szCs w:val="24"/>
        </w:rPr>
        <w:t xml:space="preserv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dužan</w:t>
      </w:r>
      <w:proofErr w:type="spellEnd"/>
      <w:r w:rsidRPr="00C20A7F">
        <w:rPr>
          <w:rFonts w:ascii="Arial" w:hAnsi="Arial" w:cs="Arial"/>
          <w:sz w:val="24"/>
          <w:szCs w:val="24"/>
        </w:rPr>
        <w:t xml:space="preserve"> je da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kopiju</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a da 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uruči</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naručiocu</w:t>
      </w:r>
      <w:proofErr w:type="spellEnd"/>
      <w:r w:rsidRPr="00C20A7F">
        <w:rPr>
          <w:rFonts w:ascii="Arial" w:hAnsi="Arial" w:cs="Arial"/>
          <w:sz w:val="24"/>
          <w:szCs w:val="24"/>
        </w:rPr>
        <w:t xml:space="preserve"> </w:t>
      </w:r>
      <w:proofErr w:type="spellStart"/>
      <w:r w:rsidRPr="00C20A7F">
        <w:rPr>
          <w:rFonts w:ascii="Arial" w:hAnsi="Arial" w:cs="Arial"/>
          <w:sz w:val="24"/>
          <w:szCs w:val="24"/>
        </w:rPr>
        <w:t>neposredno</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w:t>
      </w:r>
      <w:proofErr w:type="spellStart"/>
      <w:r w:rsidRPr="00C20A7F">
        <w:rPr>
          <w:rFonts w:ascii="Arial" w:hAnsi="Arial" w:cs="Arial"/>
          <w:sz w:val="24"/>
          <w:szCs w:val="24"/>
        </w:rPr>
        <w:t>pošte</w:t>
      </w:r>
      <w:proofErr w:type="spellEnd"/>
      <w:r w:rsidRPr="00C20A7F">
        <w:rPr>
          <w:rFonts w:ascii="Arial" w:hAnsi="Arial" w:cs="Arial"/>
          <w:sz w:val="24"/>
          <w:szCs w:val="24"/>
        </w:rPr>
        <w:t xml:space="preserve"> </w:t>
      </w:r>
      <w:proofErr w:type="spellStart"/>
      <w:r w:rsidRPr="00C20A7F">
        <w:rPr>
          <w:rFonts w:ascii="Arial" w:hAnsi="Arial" w:cs="Arial"/>
          <w:sz w:val="24"/>
          <w:szCs w:val="24"/>
        </w:rPr>
        <w:t>preporučenom</w:t>
      </w:r>
      <w:proofErr w:type="spellEnd"/>
      <w:r w:rsidRPr="00C20A7F">
        <w:rPr>
          <w:rFonts w:ascii="Arial" w:hAnsi="Arial" w:cs="Arial"/>
          <w:sz w:val="24"/>
          <w:szCs w:val="24"/>
        </w:rPr>
        <w:t xml:space="preserve"> </w:t>
      </w:r>
      <w:proofErr w:type="spellStart"/>
      <w:r w:rsidRPr="00C20A7F">
        <w:rPr>
          <w:rFonts w:ascii="Arial" w:hAnsi="Arial" w:cs="Arial"/>
          <w:sz w:val="24"/>
          <w:szCs w:val="24"/>
        </w:rPr>
        <w:t>pošiljkom</w:t>
      </w:r>
      <w:proofErr w:type="spellEnd"/>
      <w:r w:rsidRPr="00C20A7F">
        <w:rPr>
          <w:rFonts w:ascii="Arial" w:hAnsi="Arial" w:cs="Arial"/>
          <w:sz w:val="24"/>
          <w:szCs w:val="24"/>
        </w:rPr>
        <w:t xml:space="preserve"> </w:t>
      </w:r>
      <w:proofErr w:type="spellStart"/>
      <w:r w:rsidRPr="00C20A7F">
        <w:rPr>
          <w:rFonts w:ascii="Arial" w:hAnsi="Arial" w:cs="Arial"/>
          <w:sz w:val="24"/>
          <w:szCs w:val="24"/>
        </w:rPr>
        <w:t>najkasnije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5711DC45" w14:textId="77777777" w:rsidR="008E1408" w:rsidRPr="00C20A7F" w:rsidRDefault="008E1408" w:rsidP="008E1408">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neposrednom predajom na arhivi naručioca na adresi Građanski biro - Zgrada opštine Nikšić, Njegoševa 18 Nikšić.</w:t>
      </w:r>
    </w:p>
    <w:p w14:paraId="633C1C14" w14:textId="77777777" w:rsidR="008E1408" w:rsidRPr="00C20A7F" w:rsidRDefault="008E1408" w:rsidP="00C20A7F">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preporučenom pošiljkom sa povratnicom na adresi Građanski biro - Zgrada opštine Nikšić, Njegoševa 18 Nikšić.</w:t>
      </w:r>
    </w:p>
    <w:p w14:paraId="7D6FFA3B" w14:textId="68B6768A" w:rsidR="008E1408" w:rsidRPr="00C20A7F" w:rsidRDefault="008E1408" w:rsidP="00446721">
      <w:pPr>
        <w:pStyle w:val="T30X"/>
        <w:rPr>
          <w:rFonts w:ascii="Arial" w:hAnsi="Arial" w:cs="Arial"/>
          <w:sz w:val="24"/>
          <w:szCs w:val="24"/>
        </w:rPr>
      </w:pPr>
      <w:r w:rsidRPr="00C20A7F">
        <w:rPr>
          <w:rFonts w:ascii="Arial" w:hAnsi="Arial" w:cs="Arial"/>
          <w:sz w:val="24"/>
          <w:szCs w:val="24"/>
        </w:rPr>
        <w:t xml:space="preserve">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u </w:t>
      </w:r>
      <w:proofErr w:type="spellStart"/>
      <w:r w:rsidRPr="00C20A7F">
        <w:rPr>
          <w:rFonts w:ascii="Arial" w:hAnsi="Arial" w:cs="Arial"/>
          <w:sz w:val="24"/>
          <w:szCs w:val="24"/>
        </w:rPr>
        <w:t>pisanom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w:t>
      </w:r>
      <w:proofErr w:type="spellEnd"/>
      <w:r w:rsidRPr="00C20A7F">
        <w:rPr>
          <w:rFonts w:ascii="Arial" w:hAnsi="Arial" w:cs="Arial"/>
          <w:sz w:val="24"/>
          <w:szCs w:val="24"/>
        </w:rPr>
        <w:t xml:space="preserve"> se u </w:t>
      </w:r>
      <w:proofErr w:type="spellStart"/>
      <w:r w:rsidRPr="00C20A7F">
        <w:rPr>
          <w:rFonts w:ascii="Arial" w:hAnsi="Arial" w:cs="Arial"/>
          <w:sz w:val="24"/>
          <w:szCs w:val="24"/>
        </w:rPr>
        <w:t>koverti</w:t>
      </w:r>
      <w:proofErr w:type="spellEnd"/>
      <w:r w:rsidRPr="00C20A7F">
        <w:rPr>
          <w:rFonts w:ascii="Arial" w:hAnsi="Arial" w:cs="Arial"/>
          <w:sz w:val="24"/>
          <w:szCs w:val="24"/>
        </w:rPr>
        <w:t xml:space="preserve">, </w:t>
      </w:r>
      <w:proofErr w:type="spellStart"/>
      <w:r w:rsidRPr="00C20A7F">
        <w:rPr>
          <w:rFonts w:ascii="Arial" w:hAnsi="Arial" w:cs="Arial"/>
          <w:sz w:val="24"/>
          <w:szCs w:val="24"/>
        </w:rPr>
        <w:t>na</w:t>
      </w:r>
      <w:proofErr w:type="spellEnd"/>
      <w:r w:rsidRPr="00C20A7F">
        <w:rPr>
          <w:rFonts w:ascii="Arial" w:hAnsi="Arial" w:cs="Arial"/>
          <w:sz w:val="24"/>
          <w:szCs w:val="24"/>
        </w:rPr>
        <w:t xml:space="preserve"> </w:t>
      </w:r>
      <w:proofErr w:type="spellStart"/>
      <w:r w:rsidRPr="00C20A7F">
        <w:rPr>
          <w:rFonts w:ascii="Arial" w:hAnsi="Arial" w:cs="Arial"/>
          <w:sz w:val="24"/>
          <w:szCs w:val="24"/>
        </w:rPr>
        <w:t>kojoj</w:t>
      </w:r>
      <w:proofErr w:type="spellEnd"/>
      <w:r w:rsidRPr="00C20A7F">
        <w:rPr>
          <w:rFonts w:ascii="Arial" w:hAnsi="Arial" w:cs="Arial"/>
          <w:sz w:val="24"/>
          <w:szCs w:val="24"/>
        </w:rPr>
        <w:t xml:space="preserve"> se </w:t>
      </w:r>
      <w:proofErr w:type="spellStart"/>
      <w:r w:rsidRPr="00C20A7F">
        <w:rPr>
          <w:rFonts w:ascii="Arial" w:hAnsi="Arial" w:cs="Arial"/>
          <w:sz w:val="24"/>
          <w:szCs w:val="24"/>
        </w:rPr>
        <w:t>navodi</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naručioca</w:t>
      </w:r>
      <w:proofErr w:type="spellEnd"/>
      <w:r w:rsidRPr="00C20A7F">
        <w:rPr>
          <w:rFonts w:ascii="Arial" w:hAnsi="Arial" w:cs="Arial"/>
          <w:sz w:val="24"/>
          <w:szCs w:val="24"/>
        </w:rPr>
        <w:t xml:space="preserve">, </w:t>
      </w:r>
      <w:proofErr w:type="spellStart"/>
      <w:r w:rsidRPr="00C20A7F">
        <w:rPr>
          <w:rFonts w:ascii="Arial" w:hAnsi="Arial" w:cs="Arial"/>
          <w:sz w:val="24"/>
          <w:szCs w:val="24"/>
        </w:rPr>
        <w:t>broj</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za </w:t>
      </w:r>
      <w:proofErr w:type="spellStart"/>
      <w:r w:rsidRPr="00C20A7F">
        <w:rPr>
          <w:rFonts w:ascii="Arial" w:hAnsi="Arial" w:cs="Arial"/>
          <w:sz w:val="24"/>
          <w:szCs w:val="24"/>
        </w:rPr>
        <w:t>koju</w:t>
      </w:r>
      <w:proofErr w:type="spellEnd"/>
      <w:r w:rsidRPr="00C20A7F">
        <w:rPr>
          <w:rFonts w:ascii="Arial" w:hAnsi="Arial" w:cs="Arial"/>
          <w:sz w:val="24"/>
          <w:szCs w:val="24"/>
        </w:rPr>
        <w:t xml:space="preserve"> se </w:t>
      </w:r>
      <w:proofErr w:type="spellStart"/>
      <w:r w:rsidRPr="00C20A7F">
        <w:rPr>
          <w:rFonts w:ascii="Arial" w:hAnsi="Arial" w:cs="Arial"/>
          <w:sz w:val="24"/>
          <w:szCs w:val="24"/>
        </w:rPr>
        <w:t>podnosi</w:t>
      </w:r>
      <w:proofErr w:type="spellEnd"/>
      <w:r w:rsidRPr="00C20A7F">
        <w:rPr>
          <w:rFonts w:ascii="Arial" w:hAnsi="Arial" w:cs="Arial"/>
          <w:sz w:val="24"/>
          <w:szCs w:val="24"/>
        </w:rPr>
        <w:t xml:space="preserve"> </w:t>
      </w:r>
      <w:proofErr w:type="spellStart"/>
      <w:r w:rsidRPr="00C20A7F">
        <w:rPr>
          <w:rFonts w:ascii="Arial" w:hAnsi="Arial" w:cs="Arial"/>
          <w:sz w:val="24"/>
          <w:szCs w:val="24"/>
        </w:rPr>
        <w:lastRenderedPageBreak/>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adresa</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naznake</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"ne </w:t>
      </w:r>
      <w:proofErr w:type="spellStart"/>
      <w:r w:rsidRPr="00C20A7F">
        <w:rPr>
          <w:rFonts w:ascii="Arial" w:hAnsi="Arial" w:cs="Arial"/>
          <w:sz w:val="24"/>
          <w:szCs w:val="24"/>
        </w:rPr>
        <w:t>otvaraj</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otvaranje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4BDF99E7"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Dokazi</w:t>
      </w:r>
      <w:proofErr w:type="spellEnd"/>
      <w:r w:rsidRPr="00C20A7F">
        <w:rPr>
          <w:rFonts w:ascii="Arial" w:hAnsi="Arial" w:cs="Arial"/>
          <w:sz w:val="24"/>
          <w:szCs w:val="24"/>
        </w:rPr>
        <w:t xml:space="preserve"> </w:t>
      </w:r>
      <w:proofErr w:type="spellStart"/>
      <w:r w:rsidRPr="00C20A7F">
        <w:rPr>
          <w:rFonts w:ascii="Arial" w:hAnsi="Arial" w:cs="Arial"/>
          <w:sz w:val="24"/>
          <w:szCs w:val="24"/>
        </w:rPr>
        <w:t>iz</w:t>
      </w:r>
      <w:proofErr w:type="spellEnd"/>
      <w:r w:rsidRPr="00C20A7F">
        <w:rPr>
          <w:rFonts w:ascii="Arial" w:hAnsi="Arial" w:cs="Arial"/>
          <w:sz w:val="24"/>
          <w:szCs w:val="24"/>
        </w:rPr>
        <w:t xml:space="preserve"> </w:t>
      </w:r>
      <w:proofErr w:type="spellStart"/>
      <w:r w:rsidRPr="00C20A7F">
        <w:rPr>
          <w:rFonts w:ascii="Arial" w:hAnsi="Arial" w:cs="Arial"/>
          <w:sz w:val="24"/>
          <w:szCs w:val="24"/>
        </w:rPr>
        <w:t>člana</w:t>
      </w:r>
      <w:proofErr w:type="spellEnd"/>
      <w:r w:rsidRPr="00C20A7F">
        <w:rPr>
          <w:rFonts w:ascii="Arial" w:hAnsi="Arial" w:cs="Arial"/>
          <w:sz w:val="24"/>
          <w:szCs w:val="24"/>
        </w:rPr>
        <w:t xml:space="preserve"> 120 </w:t>
      </w:r>
      <w:proofErr w:type="spellStart"/>
      <w:r w:rsidRPr="00C20A7F">
        <w:rPr>
          <w:rFonts w:ascii="Arial" w:hAnsi="Arial" w:cs="Arial"/>
          <w:sz w:val="24"/>
          <w:szCs w:val="24"/>
        </w:rPr>
        <w:t>stav</w:t>
      </w:r>
      <w:proofErr w:type="spellEnd"/>
      <w:r w:rsidRPr="00C20A7F">
        <w:rPr>
          <w:rFonts w:ascii="Arial" w:hAnsi="Arial" w:cs="Arial"/>
          <w:sz w:val="24"/>
          <w:szCs w:val="24"/>
        </w:rPr>
        <w:t xml:space="preserve"> 16 </w:t>
      </w:r>
      <w:proofErr w:type="spellStart"/>
      <w:r w:rsidRPr="00C20A7F">
        <w:rPr>
          <w:rFonts w:ascii="Arial" w:hAnsi="Arial" w:cs="Arial"/>
          <w:sz w:val="24"/>
          <w:szCs w:val="24"/>
        </w:rPr>
        <w:t>tač</w:t>
      </w:r>
      <w:proofErr w:type="spellEnd"/>
      <w:r w:rsidRPr="00C20A7F">
        <w:rPr>
          <w:rFonts w:ascii="Arial" w:hAnsi="Arial" w:cs="Arial"/>
          <w:sz w:val="24"/>
          <w:szCs w:val="24"/>
        </w:rPr>
        <w:t xml:space="preserve">. 3, 4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gramStart"/>
      <w:r w:rsidRPr="00C20A7F">
        <w:rPr>
          <w:rFonts w:ascii="Arial" w:hAnsi="Arial" w:cs="Arial"/>
          <w:sz w:val="24"/>
          <w:szCs w:val="24"/>
        </w:rPr>
        <w:t xml:space="preserve">5  </w:t>
      </w:r>
      <w:proofErr w:type="spellStart"/>
      <w:r w:rsidRPr="00C20A7F">
        <w:rPr>
          <w:rFonts w:ascii="Arial" w:hAnsi="Arial" w:cs="Arial"/>
          <w:sz w:val="24"/>
          <w:szCs w:val="24"/>
        </w:rPr>
        <w:t>Zakona</w:t>
      </w:r>
      <w:proofErr w:type="spellEnd"/>
      <w:proofErr w:type="gramEnd"/>
      <w:r w:rsidRPr="00C20A7F">
        <w:rPr>
          <w:rFonts w:ascii="Arial" w:hAnsi="Arial" w:cs="Arial"/>
          <w:sz w:val="24"/>
          <w:szCs w:val="24"/>
        </w:rPr>
        <w:t xml:space="preserve"> o </w:t>
      </w:r>
      <w:proofErr w:type="spellStart"/>
      <w:r w:rsidRPr="00C20A7F">
        <w:rPr>
          <w:rFonts w:ascii="Arial" w:hAnsi="Arial" w:cs="Arial"/>
          <w:sz w:val="24"/>
          <w:szCs w:val="24"/>
        </w:rPr>
        <w:t>javnim</w:t>
      </w:r>
      <w:proofErr w:type="spellEnd"/>
      <w:r w:rsidRPr="00C20A7F">
        <w:rPr>
          <w:rFonts w:ascii="Arial" w:hAnsi="Arial" w:cs="Arial"/>
          <w:sz w:val="24"/>
          <w:szCs w:val="24"/>
        </w:rPr>
        <w:t xml:space="preserve"> </w:t>
      </w:r>
      <w:proofErr w:type="spellStart"/>
      <w:r w:rsidRPr="00C20A7F">
        <w:rPr>
          <w:rFonts w:ascii="Arial" w:hAnsi="Arial" w:cs="Arial"/>
          <w:sz w:val="24"/>
          <w:szCs w:val="24"/>
        </w:rPr>
        <w:t>nabavkama</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kao</w:t>
      </w:r>
      <w:proofErr w:type="spellEnd"/>
      <w:r w:rsidRPr="00C20A7F">
        <w:rPr>
          <w:rFonts w:ascii="Arial" w:hAnsi="Arial" w:cs="Arial"/>
          <w:sz w:val="24"/>
          <w:szCs w:val="24"/>
        </w:rPr>
        <w:t xml:space="preserve"> </w:t>
      </w:r>
      <w:proofErr w:type="spellStart"/>
      <w:r w:rsidRPr="00C20A7F">
        <w:rPr>
          <w:rFonts w:ascii="Arial" w:hAnsi="Arial" w:cs="Arial"/>
          <w:sz w:val="24"/>
          <w:szCs w:val="24"/>
        </w:rPr>
        <w:t>skenirana</w:t>
      </w:r>
      <w:proofErr w:type="spellEnd"/>
      <w:r w:rsidRPr="00C20A7F">
        <w:rPr>
          <w:rFonts w:ascii="Arial" w:hAnsi="Arial" w:cs="Arial"/>
          <w:sz w:val="24"/>
          <w:szCs w:val="24"/>
        </w:rPr>
        <w:t xml:space="preserve"> </w:t>
      </w:r>
      <w:proofErr w:type="spellStart"/>
      <w:r w:rsidRPr="00C20A7F">
        <w:rPr>
          <w:rFonts w:ascii="Arial" w:hAnsi="Arial" w:cs="Arial"/>
          <w:sz w:val="24"/>
          <w:szCs w:val="24"/>
        </w:rPr>
        <w:t>kopija</w:t>
      </w:r>
      <w:proofErr w:type="spellEnd"/>
      <w:r w:rsidRPr="00C20A7F">
        <w:rPr>
          <w:rFonts w:ascii="Arial" w:hAnsi="Arial" w:cs="Arial"/>
          <w:sz w:val="24"/>
          <w:szCs w:val="24"/>
        </w:rPr>
        <w:t xml:space="preserve"> </w:t>
      </w:r>
      <w:proofErr w:type="spellStart"/>
      <w:r w:rsidRPr="00C20A7F">
        <w:rPr>
          <w:rFonts w:ascii="Arial" w:hAnsi="Arial" w:cs="Arial"/>
          <w:sz w:val="24"/>
          <w:szCs w:val="24"/>
        </w:rPr>
        <w:t>originala</w:t>
      </w:r>
      <w:proofErr w:type="spellEnd"/>
      <w:r w:rsidRPr="00C20A7F">
        <w:rPr>
          <w:rFonts w:ascii="Arial" w:hAnsi="Arial" w:cs="Arial"/>
          <w:sz w:val="24"/>
          <w:szCs w:val="24"/>
        </w:rPr>
        <w:t>.</w:t>
      </w:r>
    </w:p>
    <w:p w14:paraId="5C1FFF1E" w14:textId="77777777" w:rsidR="008E1408" w:rsidRPr="00C20A7F" w:rsidRDefault="008E1408" w:rsidP="008E1408">
      <w:pPr>
        <w:jc w:val="both"/>
        <w:rPr>
          <w:rFonts w:ascii="Arial" w:hAnsi="Arial" w:cs="Arial"/>
          <w:color w:val="000000"/>
        </w:rPr>
      </w:pPr>
    </w:p>
    <w:p w14:paraId="3D188318" w14:textId="3AEE8871" w:rsidR="003D24BE" w:rsidRPr="00446721" w:rsidRDefault="008E1408" w:rsidP="00446721">
      <w:pPr>
        <w:tabs>
          <w:tab w:val="left" w:pos="1230"/>
        </w:tabs>
        <w:jc w:val="both"/>
        <w:rPr>
          <w:rFonts w:ascii="Arial" w:hAnsi="Arial" w:cs="Arial"/>
          <w:b/>
          <w:szCs w:val="32"/>
          <w:lang w:val="sr-Latn-ME"/>
        </w:rPr>
      </w:pPr>
      <w:r w:rsidRPr="00C20A7F">
        <w:rPr>
          <w:rFonts w:ascii="Arial" w:hAnsi="Arial" w:cs="Arial"/>
          <w:color w:val="000000"/>
        </w:rPr>
        <w:t xml:space="preserve">    </w:t>
      </w:r>
      <w:bookmarkStart w:id="9"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9"/>
      </w:r>
      <w:bookmarkEnd w:id="9"/>
    </w:p>
    <w:p w14:paraId="706A067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2E87A9ED"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258EABB6"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50A29134" w14:textId="5EA2D7F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0" w:name="_Toc62730563"/>
      <w:r w:rsidRPr="00C20A7F">
        <w:rPr>
          <w:rFonts w:ascii="Arial" w:hAnsi="Arial" w:cs="Arial"/>
          <w:b/>
          <w:szCs w:val="32"/>
          <w:lang w:val="sr-Latn-ME"/>
        </w:rPr>
        <w:t>TAJNOST PODATAKA</w:t>
      </w:r>
      <w:bookmarkEnd w:id="10"/>
    </w:p>
    <w:p w14:paraId="07A96B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2B401216" w14:textId="6E0F8895" w:rsidR="003D24BE" w:rsidRPr="00872340" w:rsidRDefault="008E1408" w:rsidP="00872340">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5402B201"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4"/>
      <w:r w:rsidRPr="00C20A7F">
        <w:rPr>
          <w:rFonts w:ascii="Arial" w:hAnsi="Arial" w:cs="Arial"/>
          <w:b/>
          <w:szCs w:val="32"/>
          <w:lang w:val="sr-Latn-ME"/>
        </w:rPr>
        <w:t>UPUTSTVO ZA SAČINJAVANJE PONUDE</w:t>
      </w:r>
      <w:bookmarkEnd w:id="11"/>
    </w:p>
    <w:p w14:paraId="0673AC4E" w14:textId="77777777" w:rsidR="003D24BE" w:rsidRPr="00C20A7F" w:rsidRDefault="003D24BE" w:rsidP="003D24BE">
      <w:pPr>
        <w:rPr>
          <w:rFonts w:ascii="Arial" w:hAnsi="Arial" w:cs="Arial"/>
          <w:lang w:val="sr-Latn-ME"/>
        </w:rPr>
      </w:pPr>
    </w:p>
    <w:p w14:paraId="1EA5DAF2"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5BCD28A4"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689CF44B" w14:textId="77777777" w:rsidR="003D24BE" w:rsidRPr="00C20A7F"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6854BD7B" w14:textId="77777777" w:rsidR="003D24BE" w:rsidRPr="00C20A7F" w:rsidRDefault="003D24BE" w:rsidP="003D24BE">
      <w:pPr>
        <w:jc w:val="both"/>
        <w:rPr>
          <w:rFonts w:ascii="Arial" w:hAnsi="Arial" w:cs="Arial"/>
          <w:b/>
          <w:bCs/>
          <w:color w:val="000000"/>
          <w:lang w:val="sr-Latn-ME"/>
        </w:rPr>
      </w:pPr>
    </w:p>
    <w:p w14:paraId="1AB1EBA7" w14:textId="270CDF5F" w:rsidR="003D24BE" w:rsidRPr="00EF5482"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2" w:name="_Toc62730565"/>
      <w:r w:rsidRPr="00C20A7F">
        <w:rPr>
          <w:rFonts w:ascii="Arial" w:hAnsi="Arial" w:cs="Arial"/>
          <w:b/>
          <w:szCs w:val="32"/>
          <w:lang w:val="sr-Latn-ME"/>
        </w:rPr>
        <w:t>NAČIN ZAKLJUČIVANJA I IZMJENE UGOVORA O JAVNOJ NABAVCI</w:t>
      </w:r>
      <w:bookmarkEnd w:id="12"/>
    </w:p>
    <w:p w14:paraId="36AA1985"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A1D178" w14:textId="77777777" w:rsidR="003D24BE" w:rsidRPr="00C20A7F" w:rsidRDefault="003D24BE" w:rsidP="003D24BE">
      <w:pPr>
        <w:jc w:val="both"/>
        <w:rPr>
          <w:rFonts w:ascii="Arial" w:hAnsi="Arial" w:cs="Arial"/>
          <w:lang w:val="sr-Latn-ME"/>
        </w:rPr>
      </w:pPr>
    </w:p>
    <w:p w14:paraId="78EDAD60"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213256" w14:textId="77777777" w:rsidR="003D24BE" w:rsidRPr="00C20A7F" w:rsidRDefault="003D24BE" w:rsidP="003D24BE">
      <w:pPr>
        <w:jc w:val="both"/>
        <w:rPr>
          <w:rFonts w:ascii="Arial" w:hAnsi="Arial" w:cs="Arial"/>
          <w:lang w:val="sr-Latn-ME"/>
        </w:rPr>
      </w:pPr>
    </w:p>
    <w:p w14:paraId="0194EDD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10"/>
      </w:r>
    </w:p>
    <w:p w14:paraId="497496A9" w14:textId="77777777" w:rsidR="003D24BE" w:rsidRPr="00C20A7F" w:rsidRDefault="003D24BE" w:rsidP="003D24BE">
      <w:pPr>
        <w:jc w:val="both"/>
        <w:rPr>
          <w:rFonts w:ascii="Arial" w:hAnsi="Arial" w:cs="Arial"/>
          <w:color w:val="000000"/>
          <w:lang w:val="sr-Latn-ME"/>
        </w:rPr>
      </w:pPr>
    </w:p>
    <w:p w14:paraId="2E92B0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se obavezuje, pošto se prethodno upoznao sa svim uslovima, pravima i obavezama  koje kao Izvođač ima shodno Ugovoru, pozitivnom pravu, a posebno zakonu o putevima, zakonu o bezbjednosti saobraćaja na putevima, zakonu o planiranju prostora i izgradnji objekata, zakonu o građevinskom proizvodu, zakona o zaštiti prirode,  propisima iz oblasti zaštite na radu, zaštite životne sredine, da ugovorene radove izvede stručno, kvalitetno i u roku, a u skladu sa tehničkom dokumentacijom.</w:t>
      </w:r>
    </w:p>
    <w:p w14:paraId="4C8D25FC" w14:textId="77777777" w:rsidR="00D8381C" w:rsidRPr="00D8381C" w:rsidRDefault="00D8381C" w:rsidP="00D8381C">
      <w:pPr>
        <w:jc w:val="both"/>
        <w:rPr>
          <w:rFonts w:ascii="Arial" w:hAnsi="Arial" w:cs="Arial"/>
          <w:color w:val="000000"/>
          <w:lang w:val="sl-SI"/>
        </w:rPr>
      </w:pPr>
    </w:p>
    <w:p w14:paraId="5DF716E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je odgovoran za radove i propuste bilo kog podugovarača/podizvođača, njegovog predstavnika ili radnika, kao da su to radovi i propusti samog Izvođača.</w:t>
      </w:r>
    </w:p>
    <w:p w14:paraId="6B376EE4" w14:textId="77777777" w:rsidR="00D8381C" w:rsidRPr="00D8381C" w:rsidRDefault="00D8381C" w:rsidP="00D8381C">
      <w:pPr>
        <w:jc w:val="both"/>
        <w:rPr>
          <w:rFonts w:ascii="Arial" w:hAnsi="Arial" w:cs="Arial"/>
          <w:color w:val="000000"/>
          <w:lang w:val="sl-SI"/>
        </w:rPr>
      </w:pPr>
    </w:p>
    <w:p w14:paraId="48A61724" w14:textId="5A46CB93"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Mjesto izvršenja ugovora je Opština Nikšić.</w:t>
      </w:r>
      <w:r w:rsidR="00AE0D46" w:rsidRPr="00AE0D46">
        <w:t xml:space="preserve"> </w:t>
      </w:r>
      <w:r w:rsidR="00AE0D46" w:rsidRPr="00AE0D46">
        <w:rPr>
          <w:rFonts w:ascii="Arial" w:hAnsi="Arial" w:cs="Arial"/>
          <w:color w:val="000000"/>
          <w:lang w:val="sl-SI"/>
        </w:rPr>
        <w:t>U zavisnosti od stanja postojećih ulica vršiće se sanacija. Radovi će se izvoditi prema tehničkoj specifikaciji datoj tenderskom dokumentacijom, a stvarne količine radova i utrošenog materijala utvrdiće nadzorni organ na licu mjesta. Radovi će se izvoditi sukcesivno na osnovu zahtjeva Naručioca.</w:t>
      </w:r>
      <w:r w:rsidRPr="00D8381C">
        <w:rPr>
          <w:rFonts w:ascii="Arial" w:hAnsi="Arial" w:cs="Arial"/>
          <w:color w:val="000000"/>
          <w:lang w:val="sl-SI"/>
        </w:rPr>
        <w:t xml:space="preserve"> </w:t>
      </w:r>
    </w:p>
    <w:p w14:paraId="26D292BA" w14:textId="77777777" w:rsidR="00D8381C" w:rsidRPr="00D8381C" w:rsidRDefault="00D8381C" w:rsidP="00D8381C">
      <w:pPr>
        <w:jc w:val="both"/>
        <w:rPr>
          <w:rFonts w:ascii="Arial" w:hAnsi="Arial" w:cs="Arial"/>
          <w:color w:val="000000"/>
          <w:lang w:val="sl-SI"/>
        </w:rPr>
      </w:pPr>
    </w:p>
    <w:p w14:paraId="5FBF2FE1" w14:textId="79CC55CA" w:rsidR="00D8381C" w:rsidRDefault="00AE0D46" w:rsidP="00D8381C">
      <w:pPr>
        <w:jc w:val="both"/>
        <w:rPr>
          <w:rFonts w:ascii="Arial" w:hAnsi="Arial" w:cs="Arial"/>
          <w:color w:val="000000"/>
          <w:lang w:val="sl-SI"/>
        </w:rPr>
      </w:pPr>
      <w:r w:rsidRPr="00AE0D46">
        <w:rPr>
          <w:rFonts w:ascii="Arial" w:hAnsi="Arial" w:cs="Arial"/>
          <w:color w:val="000000"/>
          <w:lang w:val="sl-SI"/>
        </w:rPr>
        <w:t>Rok izvršenja radova je: do utroška ugovorenih sredstava.</w:t>
      </w:r>
    </w:p>
    <w:p w14:paraId="4530BCEB" w14:textId="77777777" w:rsidR="00AE0D46" w:rsidRPr="00D8381C" w:rsidRDefault="00AE0D46" w:rsidP="00D8381C">
      <w:pPr>
        <w:jc w:val="both"/>
        <w:rPr>
          <w:rFonts w:ascii="Arial" w:hAnsi="Arial" w:cs="Arial"/>
          <w:color w:val="000000"/>
          <w:lang w:val="sl-SI"/>
        </w:rPr>
      </w:pPr>
    </w:p>
    <w:p w14:paraId="449CC1C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Uvođenje u posao:Smatra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4CC3A100" w14:textId="77777777" w:rsidR="00D8381C" w:rsidRPr="00D8381C" w:rsidRDefault="00D8381C" w:rsidP="00D8381C">
      <w:pPr>
        <w:jc w:val="both"/>
        <w:rPr>
          <w:rFonts w:ascii="Arial" w:hAnsi="Arial" w:cs="Arial"/>
          <w:color w:val="000000"/>
          <w:lang w:val="sl-SI"/>
        </w:rPr>
      </w:pPr>
    </w:p>
    <w:p w14:paraId="08045A7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Na dan uvođenja Izvođača u posao otvara se Građevinski dnevnik u kome se konstatuje da ga je Naručilac uveo u posao, a ovaj primio lokaciju i  potrebnu dokumentaciju, čime su stvoreni uslovi da se otpočne sa realizacijomugovora. </w:t>
      </w:r>
    </w:p>
    <w:p w14:paraId="2A0E4192" w14:textId="77777777" w:rsidR="00D8381C" w:rsidRPr="00D8381C" w:rsidRDefault="00D8381C" w:rsidP="00D8381C">
      <w:pPr>
        <w:jc w:val="both"/>
        <w:rPr>
          <w:rFonts w:ascii="Arial" w:hAnsi="Arial" w:cs="Arial"/>
          <w:color w:val="000000"/>
          <w:lang w:val="sl-SI"/>
        </w:rPr>
      </w:pPr>
    </w:p>
    <w:p w14:paraId="7FF6516E" w14:textId="49385C85"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radova dužan je da vo</w:t>
      </w:r>
      <w:r w:rsidR="00267D63">
        <w:rPr>
          <w:rFonts w:ascii="Arial" w:hAnsi="Arial" w:cs="Arial"/>
          <w:color w:val="000000"/>
          <w:lang w:val="sl-SI"/>
        </w:rPr>
        <w:t>di</w:t>
      </w:r>
      <w:r w:rsidRPr="00D8381C">
        <w:rPr>
          <w:rFonts w:ascii="Arial" w:hAnsi="Arial" w:cs="Arial"/>
          <w:color w:val="000000"/>
          <w:lang w:val="sl-SI"/>
        </w:rPr>
        <w:t xml:space="preserve"> građevinski dnevnik i građevinsku knjigu u skladu sa važećim Pravilnikom o načinu vođenja i sadržini građevinskog dnevnika i građevinske knjige.</w:t>
      </w:r>
    </w:p>
    <w:p w14:paraId="279EEF89" w14:textId="77777777" w:rsidR="00D8381C" w:rsidRPr="00D8381C" w:rsidRDefault="00D8381C" w:rsidP="00D8381C">
      <w:pPr>
        <w:jc w:val="both"/>
        <w:rPr>
          <w:rFonts w:ascii="Arial" w:hAnsi="Arial" w:cs="Arial"/>
          <w:color w:val="000000"/>
          <w:lang w:val="sl-SI"/>
        </w:rPr>
      </w:pPr>
    </w:p>
    <w:p w14:paraId="175816F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Prije uvođenja Izvođača u posao  Izvođač i Naručilac će zapisnički konstatovati nađeno stanje puta i terena, instalacija I objekata u zoni gradilišta.Konstatacije iz zapisnika potkrijepiti foto dokumentacijom.</w:t>
      </w:r>
    </w:p>
    <w:p w14:paraId="2974C98F" w14:textId="77777777" w:rsidR="00D8381C" w:rsidRPr="00D8381C" w:rsidRDefault="00D8381C" w:rsidP="00D8381C">
      <w:pPr>
        <w:jc w:val="both"/>
        <w:rPr>
          <w:rFonts w:ascii="Arial" w:hAnsi="Arial" w:cs="Arial"/>
          <w:color w:val="000000"/>
          <w:lang w:val="sl-SI"/>
        </w:rPr>
      </w:pPr>
    </w:p>
    <w:p w14:paraId="00653AA9"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Pristup Gradilištu: 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Gradilište.Ovlašćene osobe ograničavaju se na Osoblje Izvođača i Osoblje Naručioca kao i na drugo osoblje koje Naručilac ili Stručni nadzor  prijave Izvođaču kao ovlašćeno osoblje drugih izvođača Naručioca na Gradilištu.</w:t>
      </w:r>
    </w:p>
    <w:p w14:paraId="4688125A" w14:textId="77777777" w:rsidR="00D8381C" w:rsidRPr="00D8381C" w:rsidRDefault="00D8381C" w:rsidP="00D8381C">
      <w:pPr>
        <w:jc w:val="both"/>
        <w:rPr>
          <w:rFonts w:ascii="Arial" w:hAnsi="Arial" w:cs="Arial"/>
          <w:color w:val="000000"/>
          <w:lang w:val="sl-SI"/>
        </w:rPr>
      </w:pPr>
    </w:p>
    <w:p w14:paraId="6D34DFE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Produženje ugovorenog roka: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lose vrijeme koje je neubičajeno za godišnje doba i za mjesto na kome se radovi izvode i sl.);mjere predviđene aktima nadležnih organa;izmjena revidovanog glavnog projekta u smislu člana 97 i 98 Zakona o planiranju prostora i izgradnji objekata,neuredno ispunjenje obaveze Naručica kod isplate po privremenim situacijama, obezbjeđenja stručnog nadzora i pristupa gradilištu.</w:t>
      </w:r>
    </w:p>
    <w:p w14:paraId="207FC8DD" w14:textId="77777777" w:rsidR="00D8381C" w:rsidRPr="00D8381C" w:rsidRDefault="00D8381C" w:rsidP="00D8381C">
      <w:pPr>
        <w:jc w:val="both"/>
        <w:rPr>
          <w:rFonts w:ascii="Arial" w:hAnsi="Arial" w:cs="Arial"/>
          <w:color w:val="000000"/>
          <w:lang w:val="sl-SI"/>
        </w:rPr>
      </w:pPr>
    </w:p>
    <w:p w14:paraId="614995A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EFE4F6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ne može zahtijevati produženje roka zbog promijenjenih okolnosti koje  su nastupile po isteku roka za izvođenje radova.</w:t>
      </w:r>
    </w:p>
    <w:p w14:paraId="5D38FD4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ima pravo na produženje roka onoliko dana koliko su trajali posebni uslovi (uzima se duži period jednog ukoliko su paralelno postojala oba uslova).</w:t>
      </w:r>
    </w:p>
    <w:p w14:paraId="6E5A7FD6" w14:textId="77777777" w:rsidR="00D8381C" w:rsidRPr="00D8381C" w:rsidRDefault="00D8381C" w:rsidP="00D8381C">
      <w:pPr>
        <w:jc w:val="both"/>
        <w:rPr>
          <w:rFonts w:ascii="Arial" w:hAnsi="Arial" w:cs="Arial"/>
          <w:color w:val="000000"/>
          <w:lang w:val="sl-SI"/>
        </w:rPr>
      </w:pPr>
    </w:p>
    <w:p w14:paraId="20E7212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Garantni rok i otklanjanje nedostataka u garantnom roku: Garantni rok je _________________  od dana završene primo-predaje radova.</w:t>
      </w:r>
    </w:p>
    <w:p w14:paraId="5DF01BC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Garantni rok počinje teći od dana dobijanja završnog izvještaja stručnog nadzora i primopredaje objekta.</w:t>
      </w:r>
    </w:p>
    <w:p w14:paraId="5F67759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da o svom trošku otkloni sve nedostatke, koji se pokažu u toku garantnog roka, saglasno članu 687 stav 1 Zakona o obligacionim odnosima. Izvođač je dužan da u roku od dva dana od dana dostavljanja zahtjeva o otklanjanju nedostataka od strane Naručioca otkloni nedostatke. </w:t>
      </w:r>
    </w:p>
    <w:p w14:paraId="1F1808B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da po završenim radovima povuče sa gradilišta svoje radnike, ukloni preostali materijal, opremu, sredstva za rad i privremene objekte koje je koristio u toku rada, očsti gradilište od otpadaka koje je napravio i uredi i očisti okolinu građevine i samu građevinu (objekat na kome je izvodio radove). </w:t>
      </w:r>
    </w:p>
    <w:p w14:paraId="78121D0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Obavijest da su radovi završeni izvođač podnosi naručiocu preko Stručnog nadzora. Po obavljenom pregledu i primopredaji izvedenih radova i otklanjanju utvrđenih nedostataka, ugovorene strane će preko svojih ovlašćenih predstavnika u roku od 15 dana izvršiti konačni obračun izvedenih radova.Ukoliko Izvođač ne otkloni nedostatke odnosno ne produži važenje garancije Naručilac ima pravo da aktivira Garanciju za otklanjanje nedostataka u garantnom roku koja je na snazi.</w:t>
      </w:r>
    </w:p>
    <w:p w14:paraId="69F1891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ima pravo i na naknadu štete ukoliko šteta prevazilazi garantovani iznos.</w:t>
      </w:r>
    </w:p>
    <w:p w14:paraId="7225EE15" w14:textId="77777777" w:rsidR="00D8381C" w:rsidRPr="00D8381C" w:rsidRDefault="00D8381C" w:rsidP="00D8381C">
      <w:pPr>
        <w:jc w:val="both"/>
        <w:rPr>
          <w:rFonts w:ascii="Arial" w:hAnsi="Arial" w:cs="Arial"/>
          <w:color w:val="000000"/>
          <w:lang w:val="sl-SI"/>
        </w:rPr>
      </w:pPr>
    </w:p>
    <w:p w14:paraId="342B7F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Stručni  nadzor:Naručilac će, shodno Zakonu o planiranju prostora i izgradnji objekata,vršiti stručni nadzor nad izvođenjem radova preko Stručnog  nadzora o čijem imenovanju  će pismeno obavijestiti Izvođača; Ako u toku izvođenja radova dođe do promjene Stručnog  nadzora odnosno Revizora, Naručilac će o tome obavijestiti Izvođača. </w:t>
      </w:r>
    </w:p>
    <w:p w14:paraId="03CA5CF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je ovlašćen da: prati i kontroliše da li Izvođač izvodi radove prema Ugovoru čijim sastavnim dijelomse smatraju Tehničke specifikacije i predmjer radova iz tenderske dokumentacijeodnosno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14:paraId="055CF71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nema pravo da oslobodi Izvođača od bilo koje njegove dužnosti ili obaveze iz ugovora ukoliko za to ne dobije pisano ovlašćenje od Naručioca.</w:t>
      </w:r>
    </w:p>
    <w:p w14:paraId="5A7F6619"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lastRenderedPageBreak/>
        <w:t>Postojanje Stručnog nadzora i njegovi propusti u vršenju stručnog nadzora ne oslobađaju Izvođača od njegove obaveze i odgovornosti za kvalitetno i pravilno izvođenje radova.</w:t>
      </w:r>
    </w:p>
    <w:p w14:paraId="647CB0E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će u svako doba imati: a) nesmetan pristup svim djelovima gradilišta i svim lokacijama sa kojih se obezbeđuju prirodni materijali i b)</w:t>
      </w:r>
      <w:r w:rsidRPr="00D8381C">
        <w:rPr>
          <w:rFonts w:ascii="Arial" w:hAnsi="Arial" w:cs="Arial"/>
          <w:color w:val="000000"/>
          <w:lang w:val="sl-SI"/>
        </w:rPr>
        <w:tab/>
        <w:t xml:space="preserve">pravo da u toku proizvodnje, izrade i izgradnje (na gradilištu i drugim lokacijama) vrši pregled, provjere, mjerenje i testiranje materijala i kvaliteta izrade, i provjeru napretka u radovima. </w:t>
      </w:r>
    </w:p>
    <w:p w14:paraId="1E9ACC35" w14:textId="77777777" w:rsidR="00D8381C" w:rsidRPr="00D8381C" w:rsidRDefault="00D8381C" w:rsidP="00D8381C">
      <w:pPr>
        <w:jc w:val="both"/>
        <w:rPr>
          <w:rFonts w:ascii="Arial" w:hAnsi="Arial" w:cs="Arial"/>
          <w:color w:val="000000"/>
          <w:lang w:val="sl-SI"/>
        </w:rPr>
      </w:pPr>
    </w:p>
    <w:p w14:paraId="3398DBA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0A2E892E" w14:textId="77777777" w:rsidR="00D8381C" w:rsidRPr="00D8381C" w:rsidRDefault="00D8381C" w:rsidP="00D8381C">
      <w:pPr>
        <w:jc w:val="both"/>
        <w:rPr>
          <w:rFonts w:ascii="Arial" w:hAnsi="Arial" w:cs="Arial"/>
          <w:color w:val="000000"/>
          <w:lang w:val="sl-SI"/>
        </w:rPr>
      </w:pPr>
    </w:p>
    <w:p w14:paraId="36516D7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6CE0900B" w14:textId="77777777" w:rsidR="00D8381C" w:rsidRPr="00D8381C" w:rsidRDefault="00D8381C" w:rsidP="00D8381C">
      <w:pPr>
        <w:jc w:val="both"/>
        <w:rPr>
          <w:rFonts w:ascii="Arial" w:hAnsi="Arial" w:cs="Arial"/>
          <w:color w:val="000000"/>
          <w:lang w:val="sl-SI"/>
        </w:rPr>
      </w:pPr>
    </w:p>
    <w:p w14:paraId="7E02E9D5"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Način sprovođenja kontrole kvaliteta – razmatranje izvještaja o stručnom nadzoru od strane ovlašćenih lica naručioca a izvodjač je dužan da postupi po eventualnim primjedbama.</w:t>
      </w:r>
    </w:p>
    <w:p w14:paraId="50D189B0" w14:textId="77777777" w:rsidR="00D8381C" w:rsidRPr="00D8381C" w:rsidRDefault="00D8381C" w:rsidP="00D8381C">
      <w:pPr>
        <w:jc w:val="both"/>
        <w:rPr>
          <w:rFonts w:ascii="Arial" w:hAnsi="Arial" w:cs="Arial"/>
          <w:color w:val="000000"/>
          <w:lang w:val="sl-SI"/>
        </w:rPr>
      </w:pPr>
    </w:p>
    <w:p w14:paraId="119C01C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Izvještaj o testiranju, potvrde i drugi načini dokazivanja Atesti za materijale koji se namjeravaju ugraditi. Kvalitet materijala koji se ugrađuje i kvalitet izvedenih radova moraju odgovarati opisu, bitnim karakteristikama i obimu definisanim Tenderskom dokumentacijom i Ponudom. Na zahtjev Stručnog nadzora preko firme ovlašćene za ispitivanje kontrole kvaliteta (ispitivanje MS posteljice i tampona). Kvalitet materijala koji se ugrađuje i izvedenih radova, IZVOĐAČ mora da dokaže atestima za materijale koji se namjeravaju ugraditi/ atesti za ivicnjake i granulometrijski sastav tampona/. Dokaz kvaliteta ugrađenog asfalta određuje se uzimanjem probne kocke iz gotovog asfalta, a betona uzimanjem probne kocke za vrijeme ugrađivanja betona shodno TUZIR-u. Sve troškove ispitivanja kvaliteta materijala snosi IZVOĐAČ.</w:t>
      </w:r>
    </w:p>
    <w:p w14:paraId="28FCE4CB" w14:textId="77777777" w:rsidR="00D8381C" w:rsidRPr="00D8381C" w:rsidRDefault="00D8381C" w:rsidP="00D8381C">
      <w:pPr>
        <w:jc w:val="both"/>
        <w:rPr>
          <w:rFonts w:ascii="Arial" w:hAnsi="Arial" w:cs="Arial"/>
          <w:color w:val="000000"/>
          <w:lang w:val="sl-SI"/>
        </w:rPr>
      </w:pPr>
    </w:p>
    <w:p w14:paraId="08E20DC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Osoblje Izvođača: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ilid)  nastavlja s aktivnostima koje ugrožavaju bezbednost, zdravlje ili zaštitu životne sredine; Izvođač će preuzeti obavezu da lice napusti gradilište i da više ne bude u vezi sa radovima iz ugovora. </w:t>
      </w:r>
    </w:p>
    <w:p w14:paraId="63363598" w14:textId="77777777" w:rsidR="00D8381C" w:rsidRPr="00D8381C" w:rsidRDefault="00D8381C" w:rsidP="00D8381C">
      <w:pPr>
        <w:jc w:val="both"/>
        <w:rPr>
          <w:rFonts w:ascii="Arial" w:hAnsi="Arial" w:cs="Arial"/>
          <w:color w:val="000000"/>
          <w:lang w:val="sl-SI"/>
        </w:rPr>
      </w:pPr>
    </w:p>
    <w:p w14:paraId="31B306E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Podugovaranje:Izvođač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podugovaračem;Uz zahtjev za saglasnost, ponuđač dostavlja podatke i dokumenta za dokazivanje ispunjenosti obaveznih uslova, uslova za obavljanje djelatnosti i uslova stručno-tehničke sposobnosti za novog podugovarača; </w:t>
      </w:r>
    </w:p>
    <w:p w14:paraId="3C1D6B7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je dužan da, u roku od osam dana od dana prijema urednog zahtjeva, odluči o zahtjevu.</w:t>
      </w:r>
    </w:p>
    <w:p w14:paraId="4FB19FD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Bezbjednost na gradilištu:</w:t>
      </w:r>
    </w:p>
    <w:p w14:paraId="6C4E81A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14:paraId="1AD0CF7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Troškove sprovođenja mjera zaštite snosi Izvođač.Izvođač je dužan naručiocu nadoknaditi sve štete koje treća lica eventualno ostvare od naručioca po osnovu predmetnog rada.Izvođač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14:paraId="57B4D6EF" w14:textId="77777777" w:rsidR="00D8381C" w:rsidRPr="00D8381C" w:rsidRDefault="00D8381C" w:rsidP="00D8381C">
      <w:pPr>
        <w:jc w:val="both"/>
        <w:rPr>
          <w:rFonts w:ascii="Arial" w:hAnsi="Arial" w:cs="Arial"/>
          <w:color w:val="000000"/>
          <w:lang w:val="sl-SI"/>
        </w:rPr>
      </w:pPr>
    </w:p>
    <w:p w14:paraId="4FA67793"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Otkrića:Shodno Zakonu o planiranju prostora i izgradnji radova, Izvođač je dužan da obavijesti nadležni inspekciji organ u slučaju nailaska na arheološka nalazišta, fosile, aktivna klizišta klizišta, podzemne vode i sl. i obustavi radove koji ih mogu ugroziti.</w:t>
      </w:r>
    </w:p>
    <w:p w14:paraId="404619B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Ako se prilikom izvođenja radova i aktivnosti naiđe na nalaze od arheološkog značaja, Izvođač radova  dužan je da:1) prekine radove i da obezbijedi nalazište, odnosno nalaze od eventualnog oštećenja, uništenja i od neovlašćenog pristupa drugih lica;2) odmah prijavi nalazište, odnosno nalaz Upravi, najbližoj javnoj ustanovi za zaštitu kulturnih dobara i organu uprave nadležnom za poslove policije; 3) sačuva otkrivene predmete na mjestu nalaženja u stanju u kojem su nađeni do dolaska ovlašćenih lica subjekata iz tačke 2 ovog stava;4) saopšti sve relevantne podatke u vezi sa mjestom i položajem nalaza u vrijeme otkrivanja i o okolnostima pod kojim su otkriveni.</w:t>
      </w:r>
    </w:p>
    <w:p w14:paraId="5C548C9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o okolnostima iz ovog člana neodložno obavijestiti Stručni nadzor i Investitora </w:t>
      </w:r>
    </w:p>
    <w:p w14:paraId="32A26F46" w14:textId="77777777" w:rsidR="00D8381C" w:rsidRPr="00D8381C" w:rsidRDefault="00D8381C" w:rsidP="00D8381C">
      <w:pPr>
        <w:jc w:val="both"/>
        <w:rPr>
          <w:rFonts w:ascii="Arial" w:hAnsi="Arial" w:cs="Arial"/>
          <w:color w:val="000000"/>
          <w:lang w:val="sl-SI"/>
        </w:rPr>
      </w:pPr>
    </w:p>
    <w:p w14:paraId="1C9391E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Ugovorena kazna: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w:t>
      </w:r>
      <w:r w:rsidRPr="00D8381C">
        <w:rPr>
          <w:rFonts w:ascii="Arial" w:hAnsi="Arial" w:cs="Arial"/>
          <w:color w:val="000000"/>
          <w:lang w:val="sl-SI"/>
        </w:rPr>
        <w:lastRenderedPageBreak/>
        <w:t>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6451B4C4" w14:textId="77777777" w:rsidR="00D8381C" w:rsidRPr="00D8381C" w:rsidRDefault="00D8381C" w:rsidP="00D8381C">
      <w:pPr>
        <w:jc w:val="both"/>
        <w:rPr>
          <w:rFonts w:ascii="Arial" w:hAnsi="Arial" w:cs="Arial"/>
          <w:color w:val="000000"/>
          <w:lang w:val="sl-SI"/>
        </w:rPr>
      </w:pPr>
    </w:p>
    <w:p w14:paraId="2D90BF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Konačni obračun: Po obavljenom pregledu i primopredaji izvedenih radova i otklanjanju utvrđenih nedostataka, ugovorene strane će preko svojih ovlašćenih predstavnika u roku od  30 dana izvršiti konačni obračun izvedenih radova.</w:t>
      </w:r>
    </w:p>
    <w:p w14:paraId="2512A50D" w14:textId="77777777" w:rsidR="00D8381C" w:rsidRPr="00D8381C" w:rsidRDefault="00D8381C" w:rsidP="00D8381C">
      <w:pPr>
        <w:jc w:val="both"/>
        <w:rPr>
          <w:rFonts w:ascii="Arial" w:hAnsi="Arial" w:cs="Arial"/>
          <w:color w:val="000000"/>
          <w:lang w:val="sl-SI"/>
        </w:rPr>
      </w:pPr>
    </w:p>
    <w:p w14:paraId="5752A91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Pravo na jednostrani raskid ugovora: </w:t>
      </w:r>
    </w:p>
    <w:p w14:paraId="192E524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je dužan da raskine ugovor o javnoj nabavci naročito ako:</w:t>
      </w:r>
    </w:p>
    <w:p w14:paraId="2117C6C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1) nastupe okolnosti koje za posljedicu imaju bitnu izmjenu ugovora koja iziskuje sprovođenje novog postupka javne nabavke;</w:t>
      </w:r>
    </w:p>
    <w:p w14:paraId="2831E80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2) nastupi neki razlog koji predstavlja osnov za obavezno isključenje iz člana 108 ovog zakona ili iz člana 110 ovog zakona, koji je predviđen tenderskom dokumentacijom.</w:t>
      </w:r>
    </w:p>
    <w:p w14:paraId="1DA0558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Bitnom izmjenom ugovora iz stava 1 tačka 1 ovog člana smatra se izmjena prirode ugovora u materijalnom smislu u odnosu na ugovor koji je prvobitno zaključen ako je ispunjen jedan ili više sljedećih uslova:</w:t>
      </w:r>
    </w:p>
    <w:p w14:paraId="2AFDD9D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79BA12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2) izmjenom se mijenja privredna ravnoteža ugovora u korist privrednog subjekta sa kojim je zaključen ugovor na način koji nije predviđen prvobitnim ugovorom;</w:t>
      </w:r>
    </w:p>
    <w:p w14:paraId="5881C23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3) izmjenom se značajno povećava obim ugovora;</w:t>
      </w:r>
    </w:p>
    <w:p w14:paraId="05046D2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4) promjena privrednog subjekta sa kojim je zaključen ugovor o javnoj nabavci, osim u slučaju iz člana 151 stav 1 tačka 4 ovog zakona;</w:t>
      </w:r>
    </w:p>
    <w:p w14:paraId="15DD563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5) ako ponuđač ne izvršava ugovorene obaveze i u drugim slučajevima utvrđenim tenderskom dokumentacijom u skladu sa zakonom.</w:t>
      </w:r>
    </w:p>
    <w:p w14:paraId="6740D038" w14:textId="77777777" w:rsidR="00D8381C" w:rsidRPr="00D8381C" w:rsidRDefault="00D8381C" w:rsidP="00D8381C">
      <w:pPr>
        <w:jc w:val="both"/>
        <w:rPr>
          <w:rFonts w:ascii="Arial" w:hAnsi="Arial" w:cs="Arial"/>
          <w:color w:val="000000"/>
          <w:lang w:val="sl-SI"/>
        </w:rPr>
      </w:pPr>
    </w:p>
    <w:p w14:paraId="3C80F18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 slučaju raskida ugovora naručilac je dužan da obavještenje o raskidu ugovora objavi na ESJN u roku od deset dana od dana raskida ugovora.</w:t>
      </w:r>
    </w:p>
    <w:p w14:paraId="39BF75B4" w14:textId="77777777" w:rsidR="00D8381C" w:rsidRPr="00D8381C" w:rsidRDefault="00D8381C" w:rsidP="00D8381C">
      <w:pPr>
        <w:jc w:val="both"/>
        <w:rPr>
          <w:rFonts w:ascii="Arial" w:hAnsi="Arial" w:cs="Arial"/>
          <w:color w:val="000000"/>
          <w:lang w:val="sl-SI"/>
        </w:rPr>
      </w:pPr>
    </w:p>
    <w:p w14:paraId="01135F2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Ukoliko dođe do raskida ugovora, izvođač mora odmah prekinuti rad, obezbijediti i osigurati mjesto izvodjenja radova, i napustiti ga najprije moguće, a što se može smatrati  razumnim rokom.</w:t>
      </w:r>
    </w:p>
    <w:p w14:paraId="5F36DA39" w14:textId="77777777" w:rsidR="00D8381C" w:rsidRPr="00D8381C" w:rsidRDefault="00D8381C" w:rsidP="00D8381C">
      <w:pPr>
        <w:jc w:val="both"/>
        <w:rPr>
          <w:rFonts w:ascii="Arial" w:hAnsi="Arial" w:cs="Arial"/>
          <w:color w:val="000000"/>
          <w:lang w:val="sl-SI"/>
        </w:rPr>
      </w:pPr>
    </w:p>
    <w:p w14:paraId="565EA23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ima pravo na jednostrani raskid ugovora ukoliko Naručilac ne ispunjava ugovorene obaveze, i to: ne obezbijedi Stručni nadzor u roku od 30 dana od zaključenja ugovora; kasni sa plaćanjem Izvođaču više od 60 kalendarskih dana.</w:t>
      </w:r>
    </w:p>
    <w:p w14:paraId="0782C1D3"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Ugovorna strana koja raskida ugovor dužna je to saopštiti drugoj strani bez odlaganja.</w:t>
      </w:r>
    </w:p>
    <w:p w14:paraId="3E526FF4" w14:textId="77777777" w:rsidR="00D8381C" w:rsidRPr="00D8381C" w:rsidRDefault="00D8381C" w:rsidP="00D8381C">
      <w:pPr>
        <w:jc w:val="both"/>
        <w:rPr>
          <w:rFonts w:ascii="Arial" w:hAnsi="Arial" w:cs="Arial"/>
          <w:color w:val="000000"/>
          <w:lang w:val="sl-SI"/>
        </w:rPr>
      </w:pPr>
    </w:p>
    <w:p w14:paraId="7B9DB53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Ugovorna strana može raskinuti ugovor bez ostavljanja drugoj strani naknadnog roka za ispunjenje ako iz držanja druge ugovorne strane proizilazi da ona svoju obavezu neće izvršiti ni u naknadnom roku.</w:t>
      </w:r>
    </w:p>
    <w:p w14:paraId="6C3EB794" w14:textId="77777777" w:rsidR="00D8381C" w:rsidRPr="00D8381C" w:rsidRDefault="00D8381C" w:rsidP="00D8381C">
      <w:pPr>
        <w:jc w:val="both"/>
        <w:rPr>
          <w:rFonts w:ascii="Arial" w:hAnsi="Arial" w:cs="Arial"/>
          <w:color w:val="000000"/>
          <w:lang w:val="sl-SI"/>
        </w:rPr>
      </w:pPr>
    </w:p>
    <w:p w14:paraId="3D15A17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 se ne može raskinuti zbog neispunjenja neznatnog dijela obaveze.</w:t>
      </w:r>
    </w:p>
    <w:p w14:paraId="01E090C7" w14:textId="77777777" w:rsidR="00D8381C" w:rsidRPr="00D8381C" w:rsidRDefault="00D8381C" w:rsidP="00D8381C">
      <w:pPr>
        <w:jc w:val="both"/>
        <w:rPr>
          <w:rFonts w:ascii="Arial" w:hAnsi="Arial" w:cs="Arial"/>
          <w:color w:val="000000"/>
          <w:lang w:val="sl-SI"/>
        </w:rPr>
      </w:pPr>
    </w:p>
    <w:p w14:paraId="1F1ED26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lastRenderedPageBreak/>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7C7A5E0F" w14:textId="77777777" w:rsidR="00D8381C" w:rsidRPr="00D8381C" w:rsidRDefault="00D8381C" w:rsidP="00D8381C">
      <w:pPr>
        <w:jc w:val="both"/>
        <w:rPr>
          <w:rFonts w:ascii="Arial" w:hAnsi="Arial" w:cs="Arial"/>
          <w:color w:val="000000"/>
          <w:lang w:val="sl-SI"/>
        </w:rPr>
      </w:pPr>
    </w:p>
    <w:p w14:paraId="7D774F78"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Naknada štete</w:t>
      </w:r>
    </w:p>
    <w:p w14:paraId="6530AFB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 slučaju da izvodjač ne ispuni svoje obaveze iz ugovora naručilac ima pravo da zahtijeva naknadu štete koju je usled toga pretrpio, a koja prevazilazi iznos aktivirane garancije za dobro izvršenje ugovora i polise osiguranja od profesionalne odgovornosti.  </w:t>
      </w:r>
    </w:p>
    <w:p w14:paraId="17D1184F" w14:textId="77777777" w:rsidR="00D8381C" w:rsidRPr="00D8381C" w:rsidRDefault="00D8381C" w:rsidP="00D8381C">
      <w:pPr>
        <w:jc w:val="both"/>
        <w:rPr>
          <w:rFonts w:ascii="Arial" w:hAnsi="Arial" w:cs="Arial"/>
          <w:color w:val="000000"/>
          <w:lang w:val="sl-SI"/>
        </w:rPr>
      </w:pPr>
    </w:p>
    <w:p w14:paraId="4B9E3D9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Rješavanje sporova: Nastali sporovi koji se ne riješi sporazumno, rješavaće se kod nadležnog suda u Crnoj Gori. Rješavanje spornih pitanja, ne može uticati na rok i kvalitet ugovorenih radova.</w:t>
      </w:r>
    </w:p>
    <w:p w14:paraId="10AE31E9" w14:textId="77777777" w:rsidR="00D8381C" w:rsidRPr="00D8381C" w:rsidRDefault="00D8381C" w:rsidP="00D8381C">
      <w:pPr>
        <w:jc w:val="both"/>
        <w:rPr>
          <w:rFonts w:ascii="Arial" w:hAnsi="Arial" w:cs="Arial"/>
          <w:color w:val="000000"/>
          <w:lang w:val="sl-SI"/>
        </w:rPr>
      </w:pPr>
    </w:p>
    <w:p w14:paraId="05BD7FE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 o javnoj nabavci je ništav ukoliko je zaključen uz kršenje antikorupcijskog pravila, u skladu sa odredbama člana 38 ZJN („Sl. list CG” br. 74/19, 3/23 i 11/23)</w:t>
      </w:r>
    </w:p>
    <w:p w14:paraId="51DF921C" w14:textId="77777777" w:rsidR="00D8381C" w:rsidRPr="00D8381C" w:rsidRDefault="00D8381C" w:rsidP="00D8381C">
      <w:pPr>
        <w:jc w:val="both"/>
        <w:rPr>
          <w:rFonts w:ascii="Arial" w:hAnsi="Arial" w:cs="Arial"/>
          <w:color w:val="000000"/>
          <w:lang w:val="sl-SI"/>
        </w:rPr>
      </w:pPr>
    </w:p>
    <w:p w14:paraId="08F51EE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Ugovor o javnoj nabavci tokom njegovog trajanja može da se izmijeni bez sprovođenja novog postupka javne nabavke u skladu sa članom 151 Zakona o javnim nabavkama.</w:t>
      </w:r>
    </w:p>
    <w:p w14:paraId="3EB0535F" w14:textId="77777777" w:rsidR="00D8381C" w:rsidRPr="00D8381C" w:rsidRDefault="00D8381C" w:rsidP="00D8381C">
      <w:pPr>
        <w:jc w:val="both"/>
        <w:rPr>
          <w:rFonts w:ascii="Arial" w:hAnsi="Arial" w:cs="Arial"/>
          <w:color w:val="000000"/>
          <w:lang w:val="sl-SI"/>
        </w:rPr>
      </w:pPr>
    </w:p>
    <w:p w14:paraId="52E5B99E" w14:textId="0D7B4539" w:rsidR="001149BF" w:rsidRPr="00C20A7F" w:rsidRDefault="00D8381C" w:rsidP="00D8381C">
      <w:pPr>
        <w:jc w:val="both"/>
        <w:rPr>
          <w:rFonts w:ascii="Arial" w:hAnsi="Arial" w:cs="Arial"/>
          <w:b/>
          <w:bCs/>
          <w:color w:val="FF0000"/>
          <w:lang w:val="sr-Latn-ME"/>
        </w:rPr>
      </w:pPr>
      <w:r w:rsidRPr="00D8381C">
        <w:rPr>
          <w:rFonts w:ascii="Arial" w:hAnsi="Arial" w:cs="Arial"/>
          <w:color w:val="000000"/>
          <w:lang w:val="sl-SI"/>
        </w:rPr>
        <w:t>U skladu sa članom 59 stav 9 ZJN naručilac može da sprovede pregovarački postupak bez prethodnog objavljivanja poziva za nadmetanje za predmetnu javnu nabavku u slučaju pojave dodatnih radova.</w:t>
      </w:r>
    </w:p>
    <w:p w14:paraId="520ECC7F" w14:textId="041A66DF" w:rsidR="003D24BE" w:rsidRDefault="003D24BE" w:rsidP="003D24BE">
      <w:pPr>
        <w:jc w:val="both"/>
        <w:rPr>
          <w:rFonts w:ascii="Arial" w:hAnsi="Arial" w:cs="Arial"/>
          <w:b/>
          <w:bCs/>
          <w:color w:val="FF0000"/>
          <w:lang w:val="sr-Latn-ME"/>
        </w:rPr>
      </w:pPr>
    </w:p>
    <w:p w14:paraId="65D3803A" w14:textId="77777777" w:rsidR="00FE55F3" w:rsidRPr="00C20A7F" w:rsidRDefault="00FE55F3" w:rsidP="003D24BE">
      <w:pPr>
        <w:jc w:val="both"/>
        <w:rPr>
          <w:rFonts w:ascii="Arial" w:hAnsi="Arial" w:cs="Arial"/>
          <w:b/>
          <w:bCs/>
          <w:color w:val="FF0000"/>
          <w:lang w:val="sr-Latn-ME"/>
        </w:rPr>
      </w:pPr>
    </w:p>
    <w:p w14:paraId="1CC805C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3" w:name="_Toc62730566"/>
      <w:r w:rsidRPr="00C20A7F">
        <w:rPr>
          <w:rFonts w:ascii="Arial" w:hAnsi="Arial" w:cs="Arial"/>
          <w:b/>
          <w:szCs w:val="32"/>
          <w:lang w:val="sr-Latn-ME"/>
        </w:rPr>
        <w:t>ZAHTJEV ZA POJAŠNJENJE ILI IZMJENU I DOPUNU TENDERSKE DOKUMENTACIJE</w:t>
      </w:r>
      <w:bookmarkEnd w:id="13"/>
    </w:p>
    <w:p w14:paraId="4092240B" w14:textId="77777777" w:rsidR="003D24BE" w:rsidRPr="00C20A7F" w:rsidRDefault="003D24BE" w:rsidP="003D24BE">
      <w:pPr>
        <w:jc w:val="both"/>
        <w:rPr>
          <w:rFonts w:ascii="Arial" w:hAnsi="Arial" w:cs="Arial"/>
          <w:lang w:val="sr-Latn-ME"/>
        </w:rPr>
      </w:pPr>
    </w:p>
    <w:p w14:paraId="417D8CCB"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88F1693" w14:textId="77777777" w:rsidR="003D24BE" w:rsidRPr="00C20A7F" w:rsidRDefault="003D24BE" w:rsidP="003D24BE">
      <w:pPr>
        <w:jc w:val="both"/>
        <w:rPr>
          <w:rFonts w:ascii="Arial" w:hAnsi="Arial" w:cs="Arial"/>
          <w:lang w:val="sr-Latn-ME"/>
        </w:rPr>
      </w:pPr>
    </w:p>
    <w:p w14:paraId="7461BC2C"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647CDBB8" w14:textId="77777777" w:rsidR="003D24BE" w:rsidRPr="00C20A7F" w:rsidRDefault="003D24BE" w:rsidP="003D24BE">
      <w:pPr>
        <w:jc w:val="both"/>
        <w:rPr>
          <w:rFonts w:ascii="Arial" w:hAnsi="Arial" w:cs="Arial"/>
          <w:lang w:val="sr-Latn-ME"/>
        </w:rPr>
      </w:pPr>
    </w:p>
    <w:p w14:paraId="250605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731C28A8" w14:textId="77777777" w:rsidR="003D24BE" w:rsidRDefault="003D24BE" w:rsidP="003D24BE">
      <w:pPr>
        <w:jc w:val="both"/>
        <w:rPr>
          <w:rFonts w:ascii="Arial" w:hAnsi="Arial" w:cs="Arial"/>
          <w:color w:val="000000"/>
          <w:lang w:val="sr-Latn-ME"/>
        </w:rPr>
      </w:pPr>
    </w:p>
    <w:p w14:paraId="01D13BF1" w14:textId="77777777" w:rsidR="00EF5482" w:rsidRDefault="00EF5482" w:rsidP="003D24BE">
      <w:pPr>
        <w:jc w:val="both"/>
        <w:rPr>
          <w:rFonts w:ascii="Arial" w:hAnsi="Arial" w:cs="Arial"/>
          <w:color w:val="000000"/>
          <w:lang w:val="sr-Latn-ME"/>
        </w:rPr>
      </w:pPr>
    </w:p>
    <w:p w14:paraId="52F54F50" w14:textId="77777777" w:rsidR="00EF5482" w:rsidRPr="00C20A7F" w:rsidRDefault="00EF5482" w:rsidP="003D24BE">
      <w:pPr>
        <w:jc w:val="both"/>
        <w:rPr>
          <w:rFonts w:ascii="Arial" w:hAnsi="Arial" w:cs="Arial"/>
          <w:color w:val="000000"/>
          <w:lang w:val="sr-Latn-ME"/>
        </w:rPr>
      </w:pPr>
    </w:p>
    <w:p w14:paraId="6B2ACB71" w14:textId="02E3B1F5" w:rsidR="00C20A7F" w:rsidRDefault="00C20A7F" w:rsidP="003D24BE">
      <w:pPr>
        <w:jc w:val="both"/>
        <w:rPr>
          <w:rFonts w:ascii="Arial" w:hAnsi="Arial" w:cs="Arial"/>
          <w:color w:val="000000"/>
          <w:lang w:val="sr-Latn-ME"/>
        </w:rPr>
      </w:pPr>
    </w:p>
    <w:p w14:paraId="742EBB39" w14:textId="3FD174E4" w:rsidR="00C9087C" w:rsidRDefault="00C9087C" w:rsidP="003D24BE">
      <w:pPr>
        <w:jc w:val="both"/>
        <w:rPr>
          <w:rFonts w:ascii="Arial" w:hAnsi="Arial" w:cs="Arial"/>
          <w:color w:val="000000"/>
          <w:lang w:val="sr-Latn-ME"/>
        </w:rPr>
      </w:pPr>
    </w:p>
    <w:p w14:paraId="617E310F" w14:textId="412CEB4F" w:rsidR="00C9087C" w:rsidRDefault="00C9087C" w:rsidP="003D24BE">
      <w:pPr>
        <w:jc w:val="both"/>
        <w:rPr>
          <w:rFonts w:ascii="Arial" w:hAnsi="Arial" w:cs="Arial"/>
          <w:color w:val="000000"/>
          <w:lang w:val="sr-Latn-ME"/>
        </w:rPr>
      </w:pPr>
    </w:p>
    <w:p w14:paraId="734C0DE3" w14:textId="47BDB5A6" w:rsidR="00C9087C" w:rsidRDefault="00C9087C" w:rsidP="003D24BE">
      <w:pPr>
        <w:jc w:val="both"/>
        <w:rPr>
          <w:rFonts w:ascii="Arial" w:hAnsi="Arial" w:cs="Arial"/>
          <w:color w:val="000000"/>
          <w:lang w:val="sr-Latn-ME"/>
        </w:rPr>
      </w:pPr>
    </w:p>
    <w:p w14:paraId="53EE88A1" w14:textId="00FC74D7" w:rsidR="00C9087C" w:rsidRDefault="00C9087C" w:rsidP="003D24BE">
      <w:pPr>
        <w:jc w:val="both"/>
        <w:rPr>
          <w:rFonts w:ascii="Arial" w:hAnsi="Arial" w:cs="Arial"/>
          <w:color w:val="000000"/>
          <w:lang w:val="sr-Latn-ME"/>
        </w:rPr>
      </w:pPr>
    </w:p>
    <w:p w14:paraId="0E064E5D" w14:textId="77777777" w:rsidR="00872340" w:rsidRPr="00C20A7F" w:rsidRDefault="00872340" w:rsidP="003D24BE">
      <w:pPr>
        <w:jc w:val="both"/>
        <w:rPr>
          <w:rFonts w:ascii="Arial" w:hAnsi="Arial" w:cs="Arial"/>
          <w:color w:val="000000"/>
          <w:lang w:val="sr-Latn-ME"/>
        </w:rPr>
      </w:pPr>
    </w:p>
    <w:p w14:paraId="7F07615A" w14:textId="79EC27B9" w:rsidR="003D24BE" w:rsidRPr="00722E0E" w:rsidRDefault="003D24BE" w:rsidP="003D24BE">
      <w:pPr>
        <w:keepNext/>
        <w:keepLines/>
        <w:numPr>
          <w:ilvl w:val="0"/>
          <w:numId w:val="6"/>
        </w:numPr>
        <w:pBdr>
          <w:top w:val="single" w:sz="4" w:space="0"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14" w:name="_Toc416180136"/>
      <w:bookmarkStart w:id="15" w:name="_Toc508349235"/>
      <w:bookmarkStart w:id="16" w:name="_Toc62730567"/>
      <w:r w:rsidRPr="00C20A7F">
        <w:rPr>
          <w:rFonts w:ascii="Arial" w:hAnsi="Arial" w:cs="Arial"/>
          <w:b/>
          <w:szCs w:val="32"/>
          <w:lang w:val="sr-Latn-ME"/>
        </w:rPr>
        <w:lastRenderedPageBreak/>
        <w:t xml:space="preserve"> IZJAVA NARUČIOCA O NEPOSTOJANJU SUKOBA INTERESA</w:t>
      </w:r>
      <w:bookmarkEnd w:id="14"/>
      <w:bookmarkEnd w:id="15"/>
      <w:bookmarkEnd w:id="16"/>
    </w:p>
    <w:p w14:paraId="28C9D13F" w14:textId="2896AF4C" w:rsidR="003D24BE" w:rsidRDefault="003D24BE" w:rsidP="003D24BE">
      <w:pPr>
        <w:jc w:val="both"/>
        <w:rPr>
          <w:rFonts w:ascii="Arial" w:hAnsi="Arial" w:cs="Arial"/>
          <w:b/>
          <w:bCs/>
          <w:color w:val="000000"/>
          <w:lang w:val="sr-Latn-ME"/>
        </w:rPr>
      </w:pPr>
    </w:p>
    <w:p w14:paraId="37CFCA28" w14:textId="70F9926D" w:rsidR="002A44F5" w:rsidRDefault="00AE0D46" w:rsidP="003D24BE">
      <w:pPr>
        <w:jc w:val="both"/>
        <w:rPr>
          <w:rFonts w:ascii="Arial" w:hAnsi="Arial" w:cs="Arial"/>
          <w:b/>
          <w:bCs/>
          <w:color w:val="000000"/>
          <w:lang w:val="sr-Latn-ME"/>
        </w:rPr>
      </w:pPr>
      <w:r>
        <w:rPr>
          <w:noProof/>
        </w:rPr>
        <w:drawing>
          <wp:inline distT="0" distB="0" distL="0" distR="0" wp14:anchorId="31734B7F" wp14:editId="1477897C">
            <wp:extent cx="5760720" cy="8147685"/>
            <wp:effectExtent l="0" t="0" r="0" b="571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8147685"/>
                    </a:xfrm>
                    <a:prstGeom prst="rect">
                      <a:avLst/>
                    </a:prstGeom>
                  </pic:spPr>
                </pic:pic>
              </a:graphicData>
            </a:graphic>
          </wp:inline>
        </w:drawing>
      </w:r>
    </w:p>
    <w:p w14:paraId="2A965F5A" w14:textId="77777777" w:rsidR="002A44F5" w:rsidRPr="00C20A7F" w:rsidRDefault="002A44F5" w:rsidP="003D24BE">
      <w:pPr>
        <w:jc w:val="both"/>
        <w:rPr>
          <w:rFonts w:ascii="Arial" w:hAnsi="Arial" w:cs="Arial"/>
          <w:b/>
          <w:bCs/>
          <w:color w:val="000000"/>
          <w:lang w:val="sr-Latn-ME"/>
        </w:rPr>
      </w:pPr>
    </w:p>
    <w:p w14:paraId="616D2AB0" w14:textId="77777777" w:rsidR="003D24BE" w:rsidRPr="00C20A7F" w:rsidRDefault="003D24BE" w:rsidP="003D24BE">
      <w:pPr>
        <w:jc w:val="both"/>
        <w:rPr>
          <w:rFonts w:ascii="Arial" w:hAnsi="Arial" w:cs="Arial"/>
          <w:b/>
          <w:bCs/>
          <w:color w:val="000000"/>
          <w:lang w:val="sr-Latn-ME"/>
        </w:rPr>
      </w:pPr>
    </w:p>
    <w:p w14:paraId="340B82BF"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iCs/>
          <w:sz w:val="28"/>
          <w:szCs w:val="32"/>
          <w:lang w:val="sr-Latn-ME"/>
        </w:rPr>
      </w:pPr>
      <w:bookmarkStart w:id="17" w:name="_Toc62730568"/>
      <w:r w:rsidRPr="00C20A7F">
        <w:rPr>
          <w:rFonts w:ascii="Arial" w:hAnsi="Arial" w:cs="Arial"/>
          <w:b/>
          <w:sz w:val="28"/>
          <w:szCs w:val="32"/>
          <w:lang w:val="sr-Latn-ME"/>
        </w:rPr>
        <w:t>UPUTSTVO O PRAVNOM SREDSTVU</w:t>
      </w:r>
      <w:bookmarkEnd w:id="17"/>
    </w:p>
    <w:p w14:paraId="38A3A6F0" w14:textId="77777777" w:rsidR="003D24BE" w:rsidRPr="00C20A7F" w:rsidRDefault="003D24BE" w:rsidP="003D24BE">
      <w:pPr>
        <w:tabs>
          <w:tab w:val="left" w:pos="5760"/>
        </w:tabs>
        <w:jc w:val="center"/>
        <w:rPr>
          <w:rFonts w:ascii="Arial" w:hAnsi="Arial" w:cs="Arial"/>
          <w:color w:val="000000"/>
          <w:lang w:val="sr-Latn-ME"/>
        </w:rPr>
      </w:pPr>
    </w:p>
    <w:p w14:paraId="79481EF3"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5ED84158"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20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30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294FAA8E"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w:t>
      </w:r>
      <w:proofErr w:type="spellStart"/>
      <w:r w:rsidRPr="00C20A7F">
        <w:rPr>
          <w:rFonts w:ascii="Arial" w:hAnsi="Arial" w:cs="Arial"/>
          <w:sz w:val="24"/>
          <w:szCs w:val="24"/>
        </w:rPr>
        <w:t>deset</w:t>
      </w:r>
      <w:proofErr w:type="spellEnd"/>
      <w:r w:rsidRPr="00C20A7F">
        <w:rPr>
          <w:rFonts w:ascii="Arial" w:hAnsi="Arial" w:cs="Arial"/>
          <w:sz w:val="24"/>
          <w:szCs w:val="24"/>
        </w:rPr>
        <w:t xml:space="preserve">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704EDE6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w:t>
      </w:r>
      <w:proofErr w:type="spellStart"/>
      <w:r w:rsidRPr="00C20A7F">
        <w:rPr>
          <w:rFonts w:ascii="Arial" w:hAnsi="Arial" w:cs="Arial"/>
          <w:sz w:val="24"/>
          <w:szCs w:val="24"/>
        </w:rPr>
        <w:t>polovine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a u </w:t>
      </w:r>
      <w:proofErr w:type="spellStart"/>
      <w:r w:rsidRPr="00C20A7F">
        <w:rPr>
          <w:rFonts w:ascii="Arial" w:hAnsi="Arial" w:cs="Arial"/>
          <w:sz w:val="24"/>
          <w:szCs w:val="24"/>
        </w:rPr>
        <w:t>slučaju</w:t>
      </w:r>
      <w:proofErr w:type="spellEnd"/>
      <w:r w:rsidRPr="00C20A7F">
        <w:rPr>
          <w:rFonts w:ascii="Arial" w:hAnsi="Arial" w:cs="Arial"/>
          <w:sz w:val="24"/>
          <w:szCs w:val="24"/>
        </w:rPr>
        <w:t xml:space="preserve"> da je </w:t>
      </w:r>
      <w:proofErr w:type="spellStart"/>
      <w:r w:rsidRPr="00C20A7F">
        <w:rPr>
          <w:rFonts w:ascii="Arial" w:hAnsi="Arial" w:cs="Arial"/>
          <w:sz w:val="24"/>
          <w:szCs w:val="24"/>
        </w:rPr>
        <w:t>posljednji</w:t>
      </w:r>
      <w:proofErr w:type="spellEnd"/>
      <w:r w:rsidRPr="00C20A7F">
        <w:rPr>
          <w:rFonts w:ascii="Arial" w:hAnsi="Arial" w:cs="Arial"/>
          <w:sz w:val="24"/>
          <w:szCs w:val="24"/>
        </w:rPr>
        <w:t xml:space="preserve"> dan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24 </w:t>
      </w:r>
      <w:proofErr w:type="spellStart"/>
      <w:r w:rsidRPr="00C20A7F">
        <w:rPr>
          <w:rFonts w:ascii="Arial" w:hAnsi="Arial" w:cs="Arial"/>
          <w:sz w:val="24"/>
          <w:szCs w:val="24"/>
        </w:rPr>
        <w:t>časa</w:t>
      </w:r>
      <w:proofErr w:type="spellEnd"/>
      <w:r w:rsidRPr="00C20A7F">
        <w:rPr>
          <w:rFonts w:ascii="Arial" w:hAnsi="Arial" w:cs="Arial"/>
          <w:sz w:val="24"/>
          <w:szCs w:val="24"/>
        </w:rPr>
        <w:t xml:space="preserve">, </w:t>
      </w:r>
      <w:proofErr w:type="spellStart"/>
      <w:r w:rsidRPr="00C20A7F">
        <w:rPr>
          <w:rFonts w:ascii="Arial" w:hAnsi="Arial" w:cs="Arial"/>
          <w:sz w:val="24"/>
          <w:szCs w:val="24"/>
        </w:rPr>
        <w:t>smatra</w:t>
      </w:r>
      <w:proofErr w:type="spellEnd"/>
      <w:r w:rsidRPr="00C20A7F">
        <w:rPr>
          <w:rFonts w:ascii="Arial" w:hAnsi="Arial" w:cs="Arial"/>
          <w:sz w:val="24"/>
          <w:szCs w:val="24"/>
        </w:rPr>
        <w:t xml:space="preserve"> se da </w:t>
      </w:r>
      <w:proofErr w:type="spellStart"/>
      <w:r w:rsidRPr="00C20A7F">
        <w:rPr>
          <w:rFonts w:ascii="Arial" w:hAnsi="Arial" w:cs="Arial"/>
          <w:sz w:val="24"/>
          <w:szCs w:val="24"/>
        </w:rPr>
        <w:t>rok</w:t>
      </w:r>
      <w:proofErr w:type="spellEnd"/>
      <w:r w:rsidRPr="00C20A7F">
        <w:rPr>
          <w:rFonts w:ascii="Arial" w:hAnsi="Arial" w:cs="Arial"/>
          <w:sz w:val="24"/>
          <w:szCs w:val="24"/>
        </w:rPr>
        <w:t xml:space="preserve"> </w:t>
      </w:r>
      <w:proofErr w:type="spellStart"/>
      <w:r w:rsidRPr="00C20A7F">
        <w:rPr>
          <w:rFonts w:ascii="Arial" w:hAnsi="Arial" w:cs="Arial"/>
          <w:sz w:val="24"/>
          <w:szCs w:val="24"/>
        </w:rPr>
        <w:t>ističe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istekom</w:t>
      </w:r>
      <w:proofErr w:type="spellEnd"/>
      <w:r w:rsidRPr="00C20A7F">
        <w:rPr>
          <w:rFonts w:ascii="Arial" w:hAnsi="Arial" w:cs="Arial"/>
          <w:sz w:val="24"/>
          <w:szCs w:val="24"/>
        </w:rPr>
        <w:t xml:space="preserve"> tog dana.</w:t>
      </w:r>
    </w:p>
    <w:p w14:paraId="1CB706F0" w14:textId="77777777" w:rsidR="003D24BE" w:rsidRPr="00C20A7F" w:rsidRDefault="003D24BE" w:rsidP="003D24BE">
      <w:pPr>
        <w:tabs>
          <w:tab w:val="left" w:pos="5760"/>
        </w:tabs>
        <w:jc w:val="both"/>
        <w:rPr>
          <w:rFonts w:ascii="Arial" w:hAnsi="Arial" w:cs="Arial"/>
          <w:color w:val="000000"/>
          <w:lang w:val="sr-Latn-ME"/>
        </w:rPr>
      </w:pPr>
    </w:p>
    <w:p w14:paraId="3491DFDB"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5B45B703"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1C8AE1DB"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 xml:space="preserve">Podnosilac žalbe je dužan da uz žalbu priloži dokaz o uplati naknade za vođenje postupka u iznosu od 1% od procijenjene vrijednosti javne nabavke, a najviše 20.000,00 eura, na </w:t>
      </w:r>
      <w:proofErr w:type="spellStart"/>
      <w:r w:rsidRPr="00C20A7F">
        <w:rPr>
          <w:rFonts w:ascii="Arial" w:hAnsi="Arial" w:cs="Arial"/>
          <w:color w:val="000000"/>
          <w:lang w:val="sr-Latn-ME"/>
        </w:rPr>
        <w:t>žiro</w:t>
      </w:r>
      <w:proofErr w:type="spellEnd"/>
      <w:r w:rsidRPr="00C20A7F">
        <w:rPr>
          <w:rFonts w:ascii="Arial" w:hAnsi="Arial" w:cs="Arial"/>
          <w:color w:val="000000"/>
          <w:lang w:val="sr-Latn-ME"/>
        </w:rPr>
        <w:t xml:space="preserve"> račun Komisije za zaštitu prava broj 530-20240-15 kod NLB Montenegro banke A.D.</w:t>
      </w:r>
    </w:p>
    <w:p w14:paraId="17075A64" w14:textId="77777777" w:rsidR="003D24BE" w:rsidRPr="00C20A7F" w:rsidRDefault="003D24BE" w:rsidP="003D24BE">
      <w:pPr>
        <w:tabs>
          <w:tab w:val="left" w:pos="5760"/>
        </w:tabs>
        <w:ind w:firstLine="567"/>
        <w:jc w:val="both"/>
        <w:rPr>
          <w:rFonts w:ascii="Arial" w:hAnsi="Arial" w:cs="Arial"/>
          <w:color w:val="000000"/>
          <w:lang w:val="sr-Latn-ME"/>
        </w:rPr>
      </w:pPr>
    </w:p>
    <w:p w14:paraId="10235AEA"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7637968" w14:textId="77777777" w:rsidR="003D24BE" w:rsidRPr="00C20A7F" w:rsidRDefault="003D24BE" w:rsidP="003D24BE">
      <w:pPr>
        <w:tabs>
          <w:tab w:val="left" w:pos="5760"/>
        </w:tabs>
        <w:ind w:firstLine="567"/>
        <w:jc w:val="both"/>
        <w:rPr>
          <w:rFonts w:ascii="Arial" w:hAnsi="Arial" w:cs="Arial"/>
          <w:color w:val="000000"/>
          <w:lang w:val="sr-Latn-ME"/>
        </w:rPr>
      </w:pPr>
    </w:p>
    <w:p w14:paraId="7E355FAC"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C20A7F">
          <w:rPr>
            <w:rStyle w:val="Hiperveza"/>
            <w:rFonts w:ascii="Arial" w:hAnsi="Arial" w:cs="Arial"/>
            <w:lang w:val="sr-Latn-ME"/>
          </w:rPr>
          <w:t>http://www.kontrola-nabavki.me/</w:t>
        </w:r>
      </w:hyperlink>
      <w:r w:rsidRPr="00C20A7F">
        <w:rPr>
          <w:rFonts w:ascii="Arial" w:hAnsi="Arial" w:cs="Arial"/>
          <w:color w:val="000000"/>
          <w:lang w:val="sr-Latn-ME"/>
        </w:rPr>
        <w:t>.“.</w:t>
      </w:r>
    </w:p>
    <w:p w14:paraId="60A441F8" w14:textId="77777777" w:rsidR="003D24BE" w:rsidRPr="00C20A7F" w:rsidRDefault="003D24BE" w:rsidP="003D24BE">
      <w:pPr>
        <w:tabs>
          <w:tab w:val="left" w:pos="5760"/>
        </w:tabs>
        <w:ind w:firstLine="567"/>
        <w:jc w:val="both"/>
        <w:rPr>
          <w:rFonts w:ascii="Arial" w:hAnsi="Arial" w:cs="Arial"/>
          <w:color w:val="000000"/>
          <w:lang w:val="sr-Latn-ME"/>
        </w:rPr>
      </w:pPr>
    </w:p>
    <w:p w14:paraId="1883A3EF" w14:textId="77777777" w:rsidR="003D24BE" w:rsidRPr="00C20A7F" w:rsidRDefault="003D24BE" w:rsidP="003D24BE">
      <w:pPr>
        <w:tabs>
          <w:tab w:val="left" w:pos="5760"/>
        </w:tabs>
        <w:ind w:firstLine="567"/>
        <w:jc w:val="both"/>
        <w:rPr>
          <w:rFonts w:ascii="Arial" w:hAnsi="Arial" w:cs="Arial"/>
          <w:color w:val="000000"/>
          <w:lang w:val="sr-Latn-ME"/>
        </w:rPr>
      </w:pPr>
    </w:p>
    <w:p w14:paraId="0D34BD54" w14:textId="77777777" w:rsidR="003D24BE" w:rsidRPr="00C20A7F" w:rsidRDefault="003D24BE" w:rsidP="003D24BE">
      <w:pPr>
        <w:tabs>
          <w:tab w:val="left" w:pos="5760"/>
        </w:tabs>
        <w:ind w:firstLine="567"/>
        <w:jc w:val="both"/>
        <w:rPr>
          <w:rFonts w:ascii="Arial" w:hAnsi="Arial" w:cs="Arial"/>
          <w:color w:val="000000"/>
          <w:lang w:val="sr-Latn-ME"/>
        </w:rPr>
      </w:pPr>
    </w:p>
    <w:p w14:paraId="3B4FE727" w14:textId="77777777" w:rsidR="003D24BE" w:rsidRPr="00C20A7F" w:rsidRDefault="003D24BE" w:rsidP="003D24BE">
      <w:pPr>
        <w:tabs>
          <w:tab w:val="left" w:pos="5760"/>
        </w:tabs>
        <w:ind w:firstLine="567"/>
        <w:jc w:val="both"/>
        <w:rPr>
          <w:rFonts w:ascii="Arial" w:hAnsi="Arial" w:cs="Arial"/>
          <w:color w:val="000000"/>
          <w:lang w:val="sr-Latn-ME"/>
        </w:rPr>
      </w:pPr>
    </w:p>
    <w:p w14:paraId="0363A062" w14:textId="77777777" w:rsidR="003D24BE" w:rsidRPr="00C20A7F" w:rsidRDefault="003D24BE" w:rsidP="003D24BE">
      <w:pPr>
        <w:tabs>
          <w:tab w:val="left" w:pos="5760"/>
        </w:tabs>
        <w:ind w:firstLine="567"/>
        <w:jc w:val="both"/>
        <w:rPr>
          <w:rFonts w:ascii="Arial" w:hAnsi="Arial" w:cs="Arial"/>
          <w:color w:val="000000"/>
          <w:lang w:val="sr-Latn-ME"/>
        </w:rPr>
      </w:pPr>
    </w:p>
    <w:p w14:paraId="200C8195" w14:textId="77777777" w:rsidR="00A912CC" w:rsidRPr="00C20A7F" w:rsidRDefault="00A912CC" w:rsidP="003D24BE">
      <w:pPr>
        <w:rPr>
          <w:rFonts w:ascii="Arial" w:hAnsi="Arial" w:cs="Arial"/>
        </w:rPr>
      </w:pPr>
    </w:p>
    <w:sectPr w:rsidR="00A912CC" w:rsidRPr="00C20A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3EF50" w14:textId="77777777" w:rsidR="004F0861" w:rsidRDefault="004F0861" w:rsidP="00F94DD7">
      <w:r>
        <w:separator/>
      </w:r>
    </w:p>
  </w:endnote>
  <w:endnote w:type="continuationSeparator" w:id="0">
    <w:p w14:paraId="6E89F8FD" w14:textId="77777777" w:rsidR="004F0861" w:rsidRDefault="004F0861"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69851"/>
      <w:docPartObj>
        <w:docPartGallery w:val="Page Numbers (Bottom of Page)"/>
        <w:docPartUnique/>
      </w:docPartObj>
    </w:sdtPr>
    <w:sdtEndPr>
      <w:rPr>
        <w:noProof/>
      </w:rPr>
    </w:sdtEndPr>
    <w:sdtContent>
      <w:p w14:paraId="3A7458D3" w14:textId="52D06300" w:rsidR="000D340E" w:rsidRDefault="0043444D" w:rsidP="00EF5482">
        <w:pPr>
          <w:pStyle w:val="Podnojestranice"/>
          <w:jc w:val="right"/>
        </w:pPr>
        <w:r>
          <w:fldChar w:fldCharType="begin"/>
        </w:r>
        <w:r>
          <w:instrText xml:space="preserve"> PAGE   \* MERGEFORMAT </w:instrText>
        </w:r>
        <w:r>
          <w:fldChar w:fldCharType="separate"/>
        </w:r>
        <w:r w:rsidR="00EF5482">
          <w:rPr>
            <w:noProof/>
          </w:rPr>
          <w:t>14</w:t>
        </w:r>
        <w:r>
          <w:rPr>
            <w:noProof/>
          </w:rPr>
          <w:fldChar w:fldCharType="end"/>
        </w:r>
        <w:r w:rsidR="00EF5482">
          <w:rPr>
            <w:noProof/>
          </w:rPr>
          <w:t xml:space="preserve"> od 1</w:t>
        </w:r>
        <w:r w:rsidR="00267D63">
          <w:rPr>
            <w:noProof/>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080D3" w14:textId="77777777" w:rsidR="004F0861" w:rsidRDefault="004F0861" w:rsidP="00F94DD7">
      <w:r>
        <w:separator/>
      </w:r>
    </w:p>
  </w:footnote>
  <w:footnote w:type="continuationSeparator" w:id="0">
    <w:p w14:paraId="11A3AE5E" w14:textId="77777777" w:rsidR="004F0861" w:rsidRDefault="004F0861" w:rsidP="00F94DD7">
      <w:r>
        <w:continuationSeparator/>
      </w:r>
    </w:p>
  </w:footnote>
  <w:footnote w:id="1">
    <w:p w14:paraId="2713C795"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CDC6483"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6E08D712"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42FB371"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1503D117" w14:textId="77777777" w:rsidR="003D24BE" w:rsidRPr="00367536"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E792D6E"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19D0B925" w14:textId="77777777" w:rsidR="003D24BE" w:rsidRPr="0083641C"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se ne </w:t>
      </w:r>
      <w:proofErr w:type="spellStart"/>
      <w:r w:rsidRPr="007F2BA0">
        <w:rPr>
          <w:rFonts w:ascii="Arial" w:hAnsi="Arial" w:cs="Arial"/>
          <w:sz w:val="14"/>
          <w:szCs w:val="16"/>
          <w:lang w:val="sr-Latn-ME"/>
        </w:rPr>
        <w:t>predvidja</w:t>
      </w:r>
      <w:proofErr w:type="spellEnd"/>
      <w:r w:rsidRPr="007F2BA0">
        <w:rPr>
          <w:rFonts w:ascii="Arial" w:hAnsi="Arial" w:cs="Arial"/>
          <w:sz w:val="14"/>
          <w:szCs w:val="16"/>
          <w:lang w:val="sr-Latn-ME"/>
        </w:rPr>
        <w:t xml:space="preserve"> zaključivanje okvirnog sporazuma cijelu sekciju brisati iz tenderske dokumentacije</w:t>
      </w:r>
    </w:p>
  </w:footnote>
  <w:footnote w:id="8">
    <w:p w14:paraId="775B6E4B" w14:textId="77777777" w:rsidR="003D24BE" w:rsidRPr="007F2BA0" w:rsidRDefault="003D24BE" w:rsidP="003D24BE">
      <w:pPr>
        <w:pStyle w:val="Tekstfusnote"/>
        <w:contextualSpacing/>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09A339BF" w14:textId="77777777" w:rsidR="003D24BE" w:rsidRPr="007F2BA0" w:rsidRDefault="003D24BE" w:rsidP="003D24BE">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vrijeme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5EB09A9" w14:textId="77777777" w:rsidR="003D24BE" w:rsidRPr="002E211C" w:rsidRDefault="003D24BE" w:rsidP="003D24BE">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3"/>
  </w:num>
  <w:num w:numId="7">
    <w:abstractNumId w:val="6"/>
  </w:num>
  <w:num w:numId="8">
    <w:abstractNumId w:val="4"/>
  </w:num>
  <w:num w:numId="9">
    <w:abstractNumId w:val="3"/>
  </w:num>
  <w:num w:numId="10">
    <w:abstractNumId w:val="1"/>
  </w:num>
  <w:num w:numId="11">
    <w:abstractNumId w:val="7"/>
  </w:num>
  <w:num w:numId="12">
    <w:abstractNumId w:val="18"/>
  </w:num>
  <w:num w:numId="13">
    <w:abstractNumId w:val="17"/>
  </w:num>
  <w:num w:numId="14">
    <w:abstractNumId w:val="15"/>
  </w:num>
  <w:num w:numId="15">
    <w:abstractNumId w:val="10"/>
  </w:num>
  <w:num w:numId="16">
    <w:abstractNumId w:val="11"/>
  </w:num>
  <w:num w:numId="17">
    <w:abstractNumId w:val="14"/>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D340E"/>
    <w:rsid w:val="001149BF"/>
    <w:rsid w:val="001C66BB"/>
    <w:rsid w:val="001D166F"/>
    <w:rsid w:val="001E66AA"/>
    <w:rsid w:val="00267D63"/>
    <w:rsid w:val="002A44F5"/>
    <w:rsid w:val="002C0D9D"/>
    <w:rsid w:val="00333625"/>
    <w:rsid w:val="00362D2A"/>
    <w:rsid w:val="003D24BE"/>
    <w:rsid w:val="003E0EA4"/>
    <w:rsid w:val="0043444D"/>
    <w:rsid w:val="00446721"/>
    <w:rsid w:val="004A29D0"/>
    <w:rsid w:val="004F0861"/>
    <w:rsid w:val="0050009C"/>
    <w:rsid w:val="0056315F"/>
    <w:rsid w:val="005B20EE"/>
    <w:rsid w:val="005F0734"/>
    <w:rsid w:val="00605657"/>
    <w:rsid w:val="00627229"/>
    <w:rsid w:val="006368A7"/>
    <w:rsid w:val="006D13B2"/>
    <w:rsid w:val="00722E0E"/>
    <w:rsid w:val="00776184"/>
    <w:rsid w:val="007B3997"/>
    <w:rsid w:val="00826C20"/>
    <w:rsid w:val="0082783A"/>
    <w:rsid w:val="00872340"/>
    <w:rsid w:val="00886F03"/>
    <w:rsid w:val="008C1587"/>
    <w:rsid w:val="008D5475"/>
    <w:rsid w:val="008E1408"/>
    <w:rsid w:val="008E4304"/>
    <w:rsid w:val="008F44FB"/>
    <w:rsid w:val="00985F82"/>
    <w:rsid w:val="00A30789"/>
    <w:rsid w:val="00A431B7"/>
    <w:rsid w:val="00A912CC"/>
    <w:rsid w:val="00A97F22"/>
    <w:rsid w:val="00AD0CBB"/>
    <w:rsid w:val="00AE0D46"/>
    <w:rsid w:val="00AF61A6"/>
    <w:rsid w:val="00B17E9D"/>
    <w:rsid w:val="00B22673"/>
    <w:rsid w:val="00B9793D"/>
    <w:rsid w:val="00BF0B69"/>
    <w:rsid w:val="00C00869"/>
    <w:rsid w:val="00C20A7F"/>
    <w:rsid w:val="00C47A47"/>
    <w:rsid w:val="00C9087C"/>
    <w:rsid w:val="00CD6692"/>
    <w:rsid w:val="00CE0833"/>
    <w:rsid w:val="00D46B0D"/>
    <w:rsid w:val="00D579C3"/>
    <w:rsid w:val="00D64AE4"/>
    <w:rsid w:val="00D8381C"/>
    <w:rsid w:val="00DA0B4D"/>
    <w:rsid w:val="00DA4AF0"/>
    <w:rsid w:val="00DB19DF"/>
    <w:rsid w:val="00DF0318"/>
    <w:rsid w:val="00E4383F"/>
    <w:rsid w:val="00E75290"/>
    <w:rsid w:val="00ED3324"/>
    <w:rsid w:val="00EF5482"/>
    <w:rsid w:val="00F533CE"/>
    <w:rsid w:val="00F60F19"/>
    <w:rsid w:val="00F8149A"/>
    <w:rsid w:val="00F93091"/>
    <w:rsid w:val="00F94DD7"/>
    <w:rsid w:val="00FB7299"/>
    <w:rsid w:val="00FC7E3D"/>
    <w:rsid w:val="00FE55F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8FC8"/>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Naslov1">
    <w:name w:val="heading 1"/>
    <w:aliases w:val="Heading 1."/>
    <w:basedOn w:val="Normal"/>
    <w:next w:val="Normal"/>
    <w:link w:val="Naslov1Char"/>
    <w:uiPriority w:val="99"/>
    <w:qFormat/>
    <w:rsid w:val="0056315F"/>
    <w:pPr>
      <w:keepNext/>
      <w:jc w:val="center"/>
      <w:outlineLvl w:val="0"/>
    </w:pPr>
    <w:rPr>
      <w:rFonts w:eastAsia="PMingLiU"/>
      <w:b/>
      <w:bCs/>
      <w:i/>
      <w:iCs/>
      <w:sz w:val="28"/>
      <w:szCs w:val="28"/>
      <w:u w:val="singl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F94DD7"/>
    <w:rPr>
      <w:color w:val="0000FF"/>
      <w:u w:val="single"/>
    </w:rPr>
  </w:style>
  <w:style w:type="paragraph" w:styleId="Tekstfusnote">
    <w:name w:val="footnote text"/>
    <w:basedOn w:val="Normal"/>
    <w:link w:val="TekstfusnoteChar"/>
    <w:uiPriority w:val="99"/>
    <w:unhideWhenUsed/>
    <w:rsid w:val="00F94DD7"/>
    <w:rPr>
      <w:rFonts w:ascii="Calibri" w:eastAsia="Calibri" w:hAnsi="Calibri"/>
      <w:sz w:val="20"/>
      <w:szCs w:val="20"/>
    </w:rPr>
  </w:style>
  <w:style w:type="character" w:customStyle="1" w:styleId="TekstfusnoteChar">
    <w:name w:val="Tekst fusnote Char"/>
    <w:basedOn w:val="Podrazumevanifontpasusa"/>
    <w:link w:val="Tekstfusnote"/>
    <w:uiPriority w:val="99"/>
    <w:rsid w:val="00F94DD7"/>
    <w:rPr>
      <w:rFonts w:ascii="Calibri" w:eastAsia="Calibri" w:hAnsi="Calibri" w:cs="Times New Roman"/>
      <w:sz w:val="20"/>
      <w:szCs w:val="20"/>
      <w:lang w:val="en-US"/>
    </w:rPr>
  </w:style>
  <w:style w:type="character" w:styleId="Referencafusnote">
    <w:name w:val="footnote reference"/>
    <w:uiPriority w:val="99"/>
    <w:unhideWhenUsed/>
    <w:rsid w:val="00F94DD7"/>
    <w:rPr>
      <w:vertAlign w:val="superscript"/>
    </w:rPr>
  </w:style>
  <w:style w:type="paragraph" w:styleId="Zaglavljestranice">
    <w:name w:val="header"/>
    <w:basedOn w:val="Normal"/>
    <w:link w:val="ZaglavljestraniceChar"/>
    <w:uiPriority w:val="99"/>
    <w:unhideWhenUsed/>
    <w:rsid w:val="000D340E"/>
    <w:pPr>
      <w:tabs>
        <w:tab w:val="center" w:pos="4536"/>
        <w:tab w:val="right" w:pos="9072"/>
      </w:tabs>
    </w:pPr>
  </w:style>
  <w:style w:type="character" w:customStyle="1" w:styleId="ZaglavljestraniceChar">
    <w:name w:val="Zaglavlje stranice Char"/>
    <w:basedOn w:val="Podrazumevanifontpasusa"/>
    <w:link w:val="Zaglavljestranice"/>
    <w:uiPriority w:val="99"/>
    <w:rsid w:val="000D340E"/>
    <w:rPr>
      <w:rFonts w:ascii="Times New Roman" w:eastAsia="Times New Roman" w:hAnsi="Times New Roman" w:cs="Times New Roman"/>
      <w:sz w:val="24"/>
      <w:szCs w:val="24"/>
      <w:lang w:val="en-US"/>
    </w:rPr>
  </w:style>
  <w:style w:type="paragraph" w:styleId="Podnojestranice">
    <w:name w:val="footer"/>
    <w:basedOn w:val="Normal"/>
    <w:link w:val="PodnojestraniceChar"/>
    <w:uiPriority w:val="99"/>
    <w:unhideWhenUsed/>
    <w:rsid w:val="000D340E"/>
    <w:pPr>
      <w:tabs>
        <w:tab w:val="center" w:pos="4536"/>
        <w:tab w:val="right" w:pos="9072"/>
      </w:tabs>
    </w:pPr>
  </w:style>
  <w:style w:type="character" w:customStyle="1" w:styleId="PodnojestraniceChar">
    <w:name w:val="Podnožje stranice Char"/>
    <w:basedOn w:val="Podrazumevanifontpasusa"/>
    <w:link w:val="Podnojestranice"/>
    <w:uiPriority w:val="99"/>
    <w:rsid w:val="000D340E"/>
    <w:rPr>
      <w:rFonts w:ascii="Times New Roman" w:eastAsia="Times New Roman" w:hAnsi="Times New Roman" w:cs="Times New Roman"/>
      <w:sz w:val="24"/>
      <w:szCs w:val="24"/>
      <w:lang w:val="en-US"/>
    </w:rPr>
  </w:style>
  <w:style w:type="paragraph" w:styleId="Pasussalistom">
    <w:name w:val="List Paragraph"/>
    <w:aliases w:val="Liste 1,List Paragraph1"/>
    <w:basedOn w:val="Normal"/>
    <w:link w:val="PasussalistomChar"/>
    <w:uiPriority w:val="99"/>
    <w:qFormat/>
    <w:rsid w:val="008F44FB"/>
    <w:pPr>
      <w:ind w:left="720"/>
      <w:contextualSpacing/>
    </w:pPr>
  </w:style>
  <w:style w:type="character" w:customStyle="1" w:styleId="PasussalistomChar">
    <w:name w:val="Pasus sa listom Char"/>
    <w:aliases w:val="Liste 1 Char,List Paragraph1 Char"/>
    <w:link w:val="Pasussalistom"/>
    <w:uiPriority w:val="99"/>
    <w:locked/>
    <w:rsid w:val="008F44FB"/>
    <w:rPr>
      <w:rFonts w:ascii="Times New Roman" w:eastAsia="Times New Roman" w:hAnsi="Times New Roman" w:cs="Times New Roman"/>
      <w:sz w:val="24"/>
      <w:szCs w:val="24"/>
      <w:lang w:val="en-US"/>
    </w:rPr>
  </w:style>
  <w:style w:type="paragraph" w:styleId="Teloteksta2">
    <w:name w:val="Body Text 2"/>
    <w:basedOn w:val="Normal"/>
    <w:link w:val="Teloteksta2Char"/>
    <w:uiPriority w:val="99"/>
    <w:rsid w:val="0056315F"/>
    <w:pPr>
      <w:spacing w:after="120" w:line="480" w:lineRule="auto"/>
    </w:pPr>
    <w:rPr>
      <w:rFonts w:ascii="Calibri" w:eastAsia="Calibri" w:hAnsi="Calibri" w:cs="Calibri"/>
      <w:sz w:val="22"/>
      <w:szCs w:val="22"/>
    </w:rPr>
  </w:style>
  <w:style w:type="character" w:customStyle="1" w:styleId="Teloteksta2Char">
    <w:name w:val="Telo teksta 2 Char"/>
    <w:basedOn w:val="Podrazumevanifontpasusa"/>
    <w:link w:val="Teloteksta2"/>
    <w:uiPriority w:val="99"/>
    <w:rsid w:val="0056315F"/>
    <w:rPr>
      <w:rFonts w:ascii="Calibri" w:eastAsia="Calibri" w:hAnsi="Calibri" w:cs="Calibri"/>
      <w:lang w:val="en-US"/>
    </w:rPr>
  </w:style>
  <w:style w:type="character" w:customStyle="1" w:styleId="Naslov1Char">
    <w:name w:val="Naslov 1 Char"/>
    <w:aliases w:val="Heading 1. Char"/>
    <w:basedOn w:val="Podrazumevanifontpasusa"/>
    <w:link w:val="Naslov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Podrazumevanifontpasusa"/>
    <w:rsid w:val="00C20A7F"/>
  </w:style>
  <w:style w:type="character" w:customStyle="1" w:styleId="bold">
    <w:name w:val="bold"/>
    <w:rsid w:val="001149BF"/>
  </w:style>
  <w:style w:type="character" w:customStyle="1" w:styleId="markedcontent">
    <w:name w:val="markedcontent"/>
    <w:basedOn w:val="Podrazumevanifontpasusa"/>
    <w:rsid w:val="00CD6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2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4624</Words>
  <Characters>26362</Characters>
  <Application>Microsoft Office Word</Application>
  <DocSecurity>0</DocSecurity>
  <Lines>219</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Ana Dragićević</cp:lastModifiedBy>
  <cp:revision>3</cp:revision>
  <dcterms:created xsi:type="dcterms:W3CDTF">2024-09-24T09:44:00Z</dcterms:created>
  <dcterms:modified xsi:type="dcterms:W3CDTF">2024-09-24T09:52:00Z</dcterms:modified>
</cp:coreProperties>
</file>