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C6E" w:rsidRDefault="00962AF0">
      <w:pPr>
        <w:rPr>
          <w:lang w:val="sr-Latn-RS"/>
        </w:rPr>
      </w:pPr>
      <w:r>
        <w:rPr>
          <w:lang w:val="sr-Latn-RS"/>
        </w:rPr>
        <w:t>Doo“ Vodovod i kanalizacija „ Herceg Novi</w:t>
      </w:r>
    </w:p>
    <w:p w:rsidR="00AD7409" w:rsidRDefault="00AD7409">
      <w:pPr>
        <w:rPr>
          <w:lang w:val="sr-Latn-RS"/>
        </w:rPr>
      </w:pPr>
      <w:r>
        <w:rPr>
          <w:lang w:val="sr-Latn-RS"/>
        </w:rPr>
        <w:t xml:space="preserve">Br: 05 -  </w:t>
      </w:r>
      <w:r w:rsidR="00980168">
        <w:rPr>
          <w:lang w:val="sr-Latn-RS"/>
        </w:rPr>
        <w:t>3587/24</w:t>
      </w:r>
      <w:bookmarkStart w:id="0" w:name="_GoBack"/>
      <w:bookmarkEnd w:id="0"/>
    </w:p>
    <w:p w:rsidR="00962AF0" w:rsidRDefault="00962AF0">
      <w:pPr>
        <w:rPr>
          <w:lang w:val="sr-Latn-RS"/>
        </w:rPr>
      </w:pPr>
      <w:r>
        <w:rPr>
          <w:lang w:val="sr-Latn-RS"/>
        </w:rPr>
        <w:t>Datum, 20.09.2024.</w:t>
      </w:r>
    </w:p>
    <w:p w:rsidR="00962AF0" w:rsidRDefault="00962AF0">
      <w:pPr>
        <w:rPr>
          <w:lang w:val="sr-Latn-RS"/>
        </w:rPr>
      </w:pPr>
    </w:p>
    <w:p w:rsidR="00962AF0" w:rsidRDefault="00962AF0">
      <w:pPr>
        <w:rPr>
          <w:lang w:val="sr-Latn-RS"/>
        </w:rPr>
      </w:pPr>
      <w:r>
        <w:rPr>
          <w:lang w:val="sr-Latn-RS"/>
        </w:rPr>
        <w:t xml:space="preserve">IZMJENA i DOPUNA TENDERSKE DOKUMENTACIJE </w:t>
      </w:r>
      <w:r w:rsidR="00434E1C" w:rsidRPr="00434E1C">
        <w:rPr>
          <w:rFonts w:ascii="Arial" w:hAnsi="Arial" w:cs="Arial"/>
          <w:b/>
          <w:sz w:val="18"/>
          <w:szCs w:val="18"/>
          <w:u w:val="single"/>
          <w:lang w:val="sr-Latn-ME"/>
        </w:rPr>
        <w:t>11(05</w:t>
      </w:r>
      <w:r w:rsidR="00434E1C" w:rsidRPr="00434E1C">
        <w:rPr>
          <w:rFonts w:ascii="Arial" w:hAnsi="Arial" w:cs="Arial"/>
          <w:sz w:val="18"/>
          <w:szCs w:val="18"/>
          <w:u w:val="single"/>
          <w:lang w:val="sr-Latn-ME"/>
        </w:rPr>
        <w:t>-</w:t>
      </w:r>
      <w:r w:rsidR="00434E1C" w:rsidRPr="00434E1C">
        <w:rPr>
          <w:rFonts w:ascii="Arial" w:hAnsi="Arial" w:cs="Arial"/>
          <w:b/>
          <w:sz w:val="18"/>
          <w:szCs w:val="18"/>
          <w:u w:val="single"/>
          <w:lang w:val="sr-Latn-ME"/>
        </w:rPr>
        <w:t>3390/24</w:t>
      </w:r>
      <w:r w:rsidR="00434E1C" w:rsidRPr="00434E1C">
        <w:rPr>
          <w:rFonts w:ascii="Arial" w:hAnsi="Arial" w:cs="Arial"/>
          <w:sz w:val="18"/>
          <w:szCs w:val="18"/>
          <w:u w:val="single"/>
          <w:lang w:val="sr-Latn-ME"/>
        </w:rPr>
        <w:t xml:space="preserve"> )</w:t>
      </w:r>
      <w:r w:rsidR="00434E1C">
        <w:rPr>
          <w:rFonts w:ascii="Arial" w:hAnsi="Arial" w:cs="Arial"/>
          <w:b/>
          <w:sz w:val="28"/>
          <w:szCs w:val="28"/>
          <w:u w:val="single"/>
          <w:lang w:val="sr-Latn-ME"/>
        </w:rPr>
        <w:t xml:space="preserve"> </w:t>
      </w:r>
      <w:r>
        <w:rPr>
          <w:lang w:val="sr-Latn-RS"/>
        </w:rPr>
        <w:t xml:space="preserve">za otvoreni postupak javne nabvke ESJN 78604 od 11.09.2024.g,  kamion cistjerna za vodu  </w:t>
      </w:r>
    </w:p>
    <w:p w:rsidR="00962AF0" w:rsidRDefault="00962AF0" w:rsidP="00962AF0">
      <w:pPr>
        <w:pStyle w:val="ListParagraph"/>
        <w:numPr>
          <w:ilvl w:val="0"/>
          <w:numId w:val="1"/>
        </w:numPr>
        <w:rPr>
          <w:lang w:val="sr-Latn-RS"/>
        </w:rPr>
      </w:pPr>
      <w:r w:rsidRPr="00962AF0">
        <w:rPr>
          <w:b/>
          <w:lang w:val="sr-Latn-RS"/>
        </w:rPr>
        <w:t>Tehnička specifikacija</w:t>
      </w:r>
      <w:r w:rsidRPr="00962AF0">
        <w:rPr>
          <w:lang w:val="sr-Latn-RS"/>
        </w:rPr>
        <w:t xml:space="preserve"> predmetnog postupka JN </w:t>
      </w:r>
      <w:r>
        <w:rPr>
          <w:lang w:val="sr-Latn-RS"/>
        </w:rPr>
        <w:t xml:space="preserve">je glasila : </w:t>
      </w:r>
      <w:r w:rsidRPr="00962AF0">
        <w:rPr>
          <w:lang w:val="sr-Latn-RS"/>
        </w:rPr>
        <w:t xml:space="preserve"> </w:t>
      </w:r>
      <w:r w:rsidR="00434E1C">
        <w:rPr>
          <w:lang w:val="sr-Latn-RS"/>
        </w:rPr>
        <w:t>...</w:t>
      </w:r>
    </w:p>
    <w:p w:rsidR="00434E1C" w:rsidRPr="00434E1C" w:rsidRDefault="00434E1C" w:rsidP="00434E1C">
      <w:pPr>
        <w:spacing w:after="135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lang w:val="sr-Latn-RS"/>
        </w:rPr>
        <w:t xml:space="preserve">„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kamion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cistjerna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vodu</w:t>
      </w:r>
      <w:proofErr w:type="spellEnd"/>
      <w:r w:rsidR="00EF30C2">
        <w:rPr>
          <w:rFonts w:ascii="Arial" w:eastAsia="Times New Roman" w:hAnsi="Arial" w:cs="Arial"/>
          <w:color w:val="000000"/>
          <w:sz w:val="18"/>
          <w:szCs w:val="18"/>
        </w:rPr>
        <w:t xml:space="preserve"> ( novo </w:t>
      </w:r>
      <w:proofErr w:type="spellStart"/>
      <w:r w:rsidR="00EF30C2">
        <w:rPr>
          <w:rFonts w:ascii="Arial" w:eastAsia="Times New Roman" w:hAnsi="Arial" w:cs="Arial"/>
          <w:color w:val="000000"/>
          <w:sz w:val="18"/>
          <w:szCs w:val="18"/>
        </w:rPr>
        <w:t>vozilo</w:t>
      </w:r>
      <w:proofErr w:type="spellEnd"/>
      <w:r w:rsidR="00EF30C2">
        <w:rPr>
          <w:rFonts w:ascii="Arial" w:eastAsia="Times New Roman" w:hAnsi="Arial" w:cs="Arial"/>
          <w:color w:val="000000"/>
          <w:sz w:val="18"/>
          <w:szCs w:val="18"/>
        </w:rPr>
        <w:t>):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434E1C">
        <w:rPr>
          <w:rFonts w:ascii="Arial" w:eastAsia="Times New Roman" w:hAnsi="Arial" w:cs="Arial"/>
          <w:color w:val="000000"/>
          <w:sz w:val="18"/>
          <w:szCs w:val="18"/>
        </w:rPr>
        <w:br/>
        <w:t xml:space="preserve">*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kamion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cistjerna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vodu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sistemom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pranje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ulica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>: -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rezervoar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vodu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najmanje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5m3, -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ugradjene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prednje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mlaznice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pranje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ulica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, -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zadnjoj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strani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postavljena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dva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priključka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tip C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DN 52,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crijevo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fi 38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ručno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pranje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,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kao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montirana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cijev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četiri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slavine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uzimanje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, -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šasiji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montirana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centrifugalna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vodena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pumpasa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k-ka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protok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500l/min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pritisak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5 Bar, -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vozilo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ukupne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težine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do 10 t, -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snaga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motora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do 140kW, -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mijenjač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manuelni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, -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pogon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4 x 2, -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medjuosovinski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razmak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3</w:t>
      </w:r>
      <w:r>
        <w:rPr>
          <w:rFonts w:ascii="Arial" w:eastAsia="Times New Roman" w:hAnsi="Arial" w:cs="Arial"/>
          <w:color w:val="000000"/>
          <w:sz w:val="18"/>
          <w:szCs w:val="18"/>
        </w:rPr>
        <w:t>400</w:t>
      </w:r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mm.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-1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komad</w:t>
      </w:r>
      <w:proofErr w:type="spellEnd"/>
    </w:p>
    <w:p w:rsidR="00434E1C" w:rsidRPr="00434E1C" w:rsidRDefault="00434E1C" w:rsidP="00434E1C">
      <w:pPr>
        <w:rPr>
          <w:lang w:val="sr-Latn-RS"/>
        </w:rPr>
      </w:pPr>
    </w:p>
    <w:p w:rsidR="00962AF0" w:rsidRDefault="00962AF0">
      <w:pPr>
        <w:rPr>
          <w:lang w:val="sr-Latn-RS"/>
        </w:rPr>
      </w:pPr>
      <w:r>
        <w:rPr>
          <w:lang w:val="sr-Latn-RS"/>
        </w:rPr>
        <w:t xml:space="preserve">Tehnička specifikacija predmetnog postupka JN  se mijenja i sada glasi i vazi </w:t>
      </w:r>
      <w:r w:rsidR="00434E1C">
        <w:rPr>
          <w:lang w:val="sr-Latn-RS"/>
        </w:rPr>
        <w:t>:</w:t>
      </w:r>
    </w:p>
    <w:p w:rsidR="00434E1C" w:rsidRPr="00434E1C" w:rsidRDefault="00434E1C" w:rsidP="00434E1C">
      <w:pPr>
        <w:spacing w:after="135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lang w:val="sr-Latn-RS"/>
        </w:rPr>
        <w:t xml:space="preserve">„„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kamion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cistjerna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vodu</w:t>
      </w:r>
      <w:proofErr w:type="spellEnd"/>
      <w:r w:rsidR="00EF30C2">
        <w:rPr>
          <w:rFonts w:ascii="Arial" w:eastAsia="Times New Roman" w:hAnsi="Arial" w:cs="Arial"/>
          <w:color w:val="000000"/>
          <w:sz w:val="18"/>
          <w:szCs w:val="18"/>
        </w:rPr>
        <w:t xml:space="preserve">  ( novo </w:t>
      </w:r>
      <w:proofErr w:type="spellStart"/>
      <w:r w:rsidR="00EF30C2">
        <w:rPr>
          <w:rFonts w:ascii="Arial" w:eastAsia="Times New Roman" w:hAnsi="Arial" w:cs="Arial"/>
          <w:color w:val="000000"/>
          <w:sz w:val="18"/>
          <w:szCs w:val="18"/>
        </w:rPr>
        <w:t>vozilo</w:t>
      </w:r>
      <w:proofErr w:type="spellEnd"/>
      <w:r w:rsidR="00EF30C2">
        <w:rPr>
          <w:rFonts w:ascii="Arial" w:eastAsia="Times New Roman" w:hAnsi="Arial" w:cs="Arial"/>
          <w:color w:val="000000"/>
          <w:sz w:val="18"/>
          <w:szCs w:val="18"/>
        </w:rPr>
        <w:t>)</w:t>
      </w:r>
      <w:r w:rsidRPr="00434E1C">
        <w:rPr>
          <w:rFonts w:ascii="Arial" w:eastAsia="Times New Roman" w:hAnsi="Arial" w:cs="Arial"/>
          <w:color w:val="000000"/>
          <w:sz w:val="18"/>
          <w:szCs w:val="18"/>
        </w:rPr>
        <w:br/>
        <w:t xml:space="preserve">*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kamion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cistjerna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vodu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sistemom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pranje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ulica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>: -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rezervoar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vodu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najmanje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5m3, -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ugradjene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prednje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mlaznice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pranje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ulica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, -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zadnjoj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strani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postavljena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dva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priključka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tip C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DN 52,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crijevo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fi 38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ručno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pranje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,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kao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montirana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cijev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četiri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slavine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uzimanje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, -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šasiji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montirana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centrifugalna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vodena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pumpasa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k-ka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protok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500l/min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pritisak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vode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5 Bar, -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vozilo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ukupne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težine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do 10 t, -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snaga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motora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do 140kW, -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mijenjač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manuelni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, -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pogon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4 x 2, -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medjuosovinski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34E1C">
        <w:rPr>
          <w:rFonts w:ascii="Arial" w:eastAsia="Times New Roman" w:hAnsi="Arial" w:cs="Arial"/>
          <w:color w:val="000000"/>
          <w:sz w:val="18"/>
          <w:szCs w:val="18"/>
        </w:rPr>
        <w:t>razmak</w:t>
      </w:r>
      <w:proofErr w:type="spellEnd"/>
      <w:r w:rsidRPr="00434E1C">
        <w:rPr>
          <w:rFonts w:ascii="Arial" w:eastAsia="Times New Roman" w:hAnsi="Arial" w:cs="Arial"/>
          <w:color w:val="000000"/>
          <w:sz w:val="18"/>
          <w:szCs w:val="18"/>
        </w:rPr>
        <w:t xml:space="preserve"> 3360 mm.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– 1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komad</w:t>
      </w:r>
      <w:proofErr w:type="spellEnd"/>
    </w:p>
    <w:p w:rsidR="00434E1C" w:rsidRDefault="00434E1C">
      <w:pPr>
        <w:rPr>
          <w:lang w:val="sr-Latn-RS"/>
        </w:rPr>
      </w:pPr>
    </w:p>
    <w:p w:rsidR="0085097C" w:rsidRDefault="0085097C" w:rsidP="0085097C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6" w:lineRule="auto"/>
        <w:ind w:left="1080"/>
        <w:outlineLvl w:val="0"/>
        <w:rPr>
          <w:rFonts w:ascii="Arial" w:hAnsi="Arial" w:cs="Arial"/>
          <w:b/>
          <w:szCs w:val="32"/>
          <w:lang w:val="sr-Latn-ME"/>
        </w:rPr>
      </w:pPr>
      <w:bookmarkStart w:id="1" w:name="_Toc62730561"/>
      <w:r>
        <w:rPr>
          <w:rFonts w:ascii="Arial" w:hAnsi="Arial" w:cs="Arial"/>
          <w:b/>
          <w:szCs w:val="32"/>
          <w:lang w:val="sr-Latn-ME"/>
        </w:rPr>
        <w:t>NAČIN, MJESTO I VRIJEME PODNOŠENJA PONUDA I OTVARANJA PONUDA</w:t>
      </w:r>
      <w:bookmarkEnd w:id="1"/>
    </w:p>
    <w:p w:rsidR="0085097C" w:rsidRDefault="0085097C" w:rsidP="0085097C">
      <w:pPr>
        <w:jc w:val="both"/>
        <w:rPr>
          <w:rFonts w:ascii="Arial" w:hAnsi="Arial" w:cs="Arial"/>
          <w:b/>
          <w:bCs/>
          <w:color w:val="000000"/>
          <w:szCs w:val="24"/>
          <w:lang w:val="sr-Latn-ME"/>
        </w:rPr>
      </w:pPr>
    </w:p>
    <w:p w:rsidR="0085097C" w:rsidRDefault="0085097C" w:rsidP="0085097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Ponude se podnose preko ESJN-a zaključno sa danom  </w:t>
      </w:r>
      <w:r w:rsidR="007A10B2">
        <w:rPr>
          <w:rFonts w:ascii="Arial" w:hAnsi="Arial" w:cs="Arial"/>
          <w:b/>
          <w:color w:val="000000"/>
          <w:lang w:val="sr-Latn-ME"/>
        </w:rPr>
        <w:t>09.10.2024.</w:t>
      </w:r>
      <w:r>
        <w:rPr>
          <w:rFonts w:ascii="Arial" w:hAnsi="Arial" w:cs="Arial"/>
          <w:b/>
          <w:color w:val="000000"/>
          <w:lang w:val="sr-Latn-ME"/>
        </w:rPr>
        <w:t xml:space="preserve"> . godine do 09:00</w:t>
      </w:r>
      <w:r>
        <w:rPr>
          <w:rFonts w:ascii="Arial" w:hAnsi="Arial" w:cs="Arial"/>
          <w:color w:val="000000"/>
          <w:lang w:val="sr-Latn-ME"/>
        </w:rPr>
        <w:t xml:space="preserve"> sati.</w:t>
      </w:r>
    </w:p>
    <w:p w:rsidR="0085097C" w:rsidRDefault="0085097C" w:rsidP="0085097C">
      <w:pPr>
        <w:ind w:firstLine="283"/>
        <w:jc w:val="both"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lang w:val="it-IT"/>
        </w:rPr>
        <w:t xml:space="preserve">Otvaranje ponuda održaće se dana  </w:t>
      </w:r>
      <w:r>
        <w:rPr>
          <w:rFonts w:ascii="Arial" w:hAnsi="Arial" w:cs="Arial"/>
          <w:color w:val="000000"/>
          <w:lang w:val="sr-Latn-ME"/>
        </w:rPr>
        <w:t xml:space="preserve">   </w:t>
      </w:r>
      <w:r w:rsidR="007A10B2">
        <w:rPr>
          <w:rFonts w:ascii="Arial" w:hAnsi="Arial" w:cs="Arial"/>
          <w:b/>
          <w:color w:val="000000"/>
          <w:lang w:val="sr-Latn-ME"/>
        </w:rPr>
        <w:t>09.10.2024.</w:t>
      </w:r>
      <w:r>
        <w:rPr>
          <w:rFonts w:ascii="Arial" w:hAnsi="Arial" w:cs="Arial"/>
          <w:b/>
          <w:color w:val="000000"/>
          <w:lang w:val="sr-Latn-ME"/>
        </w:rPr>
        <w:t xml:space="preserve"> . godine u 09:00</w:t>
      </w:r>
    </w:p>
    <w:p w:rsidR="0085097C" w:rsidRDefault="0085097C" w:rsidP="0085097C">
      <w:pPr>
        <w:pStyle w:val="T30X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Izjava privrednog subjekta i garancija ponude podnose se u elektronskom obliku putem ESJN.</w:t>
      </w:r>
    </w:p>
    <w:p w:rsidR="0085097C" w:rsidRDefault="0085097C" w:rsidP="0085097C">
      <w:pPr>
        <w:pStyle w:val="T30X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</w:t>
      </w:r>
      <w:r>
        <w:rPr>
          <w:rFonts w:ascii="Arial" w:hAnsi="Arial" w:cs="Arial"/>
          <w:b/>
          <w:sz w:val="24"/>
          <w:szCs w:val="24"/>
          <w:lang w:val="it-IT"/>
        </w:rPr>
        <w:t xml:space="preserve">, do </w:t>
      </w:r>
      <w:r w:rsidR="007A10B2">
        <w:rPr>
          <w:rFonts w:ascii="Arial" w:hAnsi="Arial" w:cs="Arial"/>
          <w:b/>
          <w:lang w:val="sr-Latn-ME"/>
        </w:rPr>
        <w:t>09.10.2024.</w:t>
      </w:r>
      <w:r>
        <w:rPr>
          <w:rFonts w:ascii="Arial" w:hAnsi="Arial" w:cs="Arial"/>
          <w:b/>
          <w:sz w:val="24"/>
          <w:szCs w:val="24"/>
          <w:lang w:val="it-IT"/>
        </w:rPr>
        <w:t>. do 09:00h.:</w:t>
      </w:r>
    </w:p>
    <w:p w:rsidR="0085097C" w:rsidRDefault="0085097C" w:rsidP="0085097C">
      <w:pPr>
        <w:pStyle w:val="ListParagraph"/>
        <w:numPr>
          <w:ilvl w:val="0"/>
          <w:numId w:val="3"/>
        </w:numPr>
        <w:spacing w:before="96"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  <w:r>
        <w:rPr>
          <w:rFonts w:ascii="Arial" w:hAnsi="Arial" w:cs="Arial"/>
          <w:color w:val="000000"/>
          <w:lang w:val="pl-PL"/>
        </w:rPr>
        <w:t>neposrednom predajom na arhivi naručioca na adresi :Put X hercegovačke brigade br.3, Herceg Novi</w:t>
      </w:r>
    </w:p>
    <w:p w:rsidR="0085097C" w:rsidRDefault="0085097C" w:rsidP="0085097C">
      <w:pPr>
        <w:pStyle w:val="ListParagraph"/>
        <w:numPr>
          <w:ilvl w:val="0"/>
          <w:numId w:val="3"/>
        </w:numPr>
        <w:spacing w:before="96" w:after="0" w:line="240" w:lineRule="auto"/>
        <w:jc w:val="both"/>
        <w:rPr>
          <w:rFonts w:ascii="Arial" w:hAnsi="Arial" w:cs="Arial"/>
          <w:color w:val="000000"/>
          <w:lang w:val="pl-PL"/>
        </w:rPr>
      </w:pPr>
      <w:r>
        <w:rPr>
          <w:rFonts w:ascii="Arial" w:hAnsi="Arial" w:cs="Arial"/>
          <w:color w:val="000000"/>
          <w:lang w:val="pl-PL"/>
        </w:rPr>
        <w:t>preporučenom pošiljkom sa povratnicom na adresi : Put X hercegovačke brigade br.3, 85340 Herceg Novi</w:t>
      </w:r>
    </w:p>
    <w:p w:rsidR="0085097C" w:rsidRDefault="0085097C" w:rsidP="0085097C">
      <w:pPr>
        <w:pStyle w:val="ListParagraph"/>
        <w:numPr>
          <w:ilvl w:val="0"/>
          <w:numId w:val="3"/>
        </w:numPr>
        <w:spacing w:before="96" w:after="0" w:line="24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Original garancije ponude u pisanom obliku dostavlja se u zaljepljenoj koverti</w:t>
      </w:r>
      <w:r>
        <w:rPr>
          <w:rFonts w:ascii="Arial" w:hAnsi="Arial" w:cs="Arial"/>
          <w:lang w:val="pl-PL"/>
        </w:rPr>
        <w:t xml:space="preserve">, na kojoj MORA   se navede : </w:t>
      </w:r>
    </w:p>
    <w:p w:rsidR="0085097C" w:rsidRDefault="0085097C" w:rsidP="0085097C">
      <w:pPr>
        <w:pStyle w:val="ListParagraph"/>
        <w:numPr>
          <w:ilvl w:val="0"/>
          <w:numId w:val="3"/>
        </w:numPr>
        <w:spacing w:before="96" w:after="0" w:line="24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 xml:space="preserve">1. </w:t>
      </w:r>
      <w:r>
        <w:rPr>
          <w:rFonts w:ascii="Arial" w:hAnsi="Arial" w:cs="Arial"/>
          <w:u w:val="single"/>
          <w:lang w:val="pl-PL"/>
        </w:rPr>
        <w:t>naziv i sjedište naručioca</w:t>
      </w:r>
      <w:r>
        <w:rPr>
          <w:rFonts w:ascii="Arial" w:hAnsi="Arial" w:cs="Arial"/>
          <w:lang w:val="pl-PL"/>
        </w:rPr>
        <w:t xml:space="preserve">, </w:t>
      </w:r>
    </w:p>
    <w:p w:rsidR="0085097C" w:rsidRDefault="0085097C" w:rsidP="0085097C">
      <w:pPr>
        <w:pStyle w:val="ListParagraph"/>
        <w:numPr>
          <w:ilvl w:val="0"/>
          <w:numId w:val="3"/>
        </w:numPr>
        <w:spacing w:before="96" w:after="0" w:line="24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lastRenderedPageBreak/>
        <w:t>2.</w:t>
      </w:r>
      <w:r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b/>
          <w:lang w:val="pl-PL"/>
        </w:rPr>
        <w:t xml:space="preserve">broj </w:t>
      </w:r>
      <w:r>
        <w:rPr>
          <w:rFonts w:ascii="Arial" w:hAnsi="Arial" w:cs="Arial"/>
          <w:b/>
          <w:i/>
          <w:sz w:val="28"/>
          <w:szCs w:val="28"/>
          <w:u w:val="single"/>
          <w:lang w:val="pl-PL"/>
        </w:rPr>
        <w:t>tenderske dokumentacije</w:t>
      </w:r>
      <w:r>
        <w:rPr>
          <w:rFonts w:ascii="Arial" w:hAnsi="Arial" w:cs="Arial"/>
          <w:i/>
          <w:sz w:val="28"/>
          <w:szCs w:val="28"/>
          <w:u w:val="single"/>
          <w:lang w:val="pl-PL"/>
        </w:rPr>
        <w:t xml:space="preserve"> :  </w:t>
      </w:r>
      <w:r>
        <w:rPr>
          <w:rFonts w:ascii="Arial" w:hAnsi="Arial" w:cs="Arial"/>
          <w:b/>
          <w:i/>
          <w:sz w:val="28"/>
          <w:szCs w:val="28"/>
          <w:u w:val="single"/>
          <w:lang w:val="pl-PL"/>
        </w:rPr>
        <w:t>11(05-3390/24 )</w:t>
      </w:r>
      <w:r>
        <w:rPr>
          <w:rFonts w:ascii="Arial" w:hAnsi="Arial" w:cs="Arial"/>
          <w:b/>
          <w:u w:val="single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 , za koju se podnosi garancija,( ne navodi se broj postupka JN, samo broj tenderske dokumentacije !)  </w:t>
      </w:r>
    </w:p>
    <w:p w:rsidR="0085097C" w:rsidRDefault="0085097C" w:rsidP="0085097C">
      <w:pPr>
        <w:pStyle w:val="ListParagraph"/>
        <w:numPr>
          <w:ilvl w:val="0"/>
          <w:numId w:val="3"/>
        </w:numPr>
        <w:spacing w:before="96" w:after="0" w:line="24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3.</w:t>
      </w:r>
      <w:r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u w:val="single"/>
          <w:lang w:val="pl-PL"/>
        </w:rPr>
        <w:t>naziv, sjedište i adresa ponuđača</w:t>
      </w:r>
      <w:r>
        <w:rPr>
          <w:rFonts w:ascii="Arial" w:hAnsi="Arial" w:cs="Arial"/>
          <w:lang w:val="pl-PL"/>
        </w:rPr>
        <w:t xml:space="preserve"> i</w:t>
      </w:r>
    </w:p>
    <w:p w:rsidR="0085097C" w:rsidRDefault="0085097C" w:rsidP="0085097C">
      <w:pPr>
        <w:pStyle w:val="ListParagraph"/>
        <w:numPr>
          <w:ilvl w:val="0"/>
          <w:numId w:val="3"/>
        </w:numPr>
        <w:spacing w:before="96" w:after="0" w:line="24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4.</w:t>
      </w:r>
      <w:r>
        <w:rPr>
          <w:rFonts w:ascii="Arial" w:hAnsi="Arial" w:cs="Arial"/>
          <w:lang w:val="pl-PL"/>
        </w:rPr>
        <w:t xml:space="preserve"> naznake "</w:t>
      </w:r>
      <w:r>
        <w:rPr>
          <w:rFonts w:ascii="Arial" w:hAnsi="Arial" w:cs="Arial"/>
          <w:u w:val="single"/>
          <w:lang w:val="pl-PL"/>
        </w:rPr>
        <w:t>garancija ponude</w:t>
      </w:r>
      <w:r>
        <w:rPr>
          <w:rFonts w:ascii="Arial" w:hAnsi="Arial" w:cs="Arial"/>
          <w:lang w:val="pl-PL"/>
        </w:rPr>
        <w:t xml:space="preserve">" i </w:t>
      </w:r>
    </w:p>
    <w:p w:rsidR="0085097C" w:rsidRDefault="0085097C" w:rsidP="0085097C">
      <w:pPr>
        <w:pStyle w:val="ListParagraph"/>
        <w:spacing w:before="96"/>
        <w:jc w:val="both"/>
        <w:rPr>
          <w:rFonts w:ascii="Arial" w:hAnsi="Arial" w:cs="Arial"/>
          <w:u w:val="single"/>
          <w:lang w:val="pl-PL"/>
        </w:rPr>
      </w:pPr>
      <w:r>
        <w:rPr>
          <w:rFonts w:ascii="Arial" w:hAnsi="Arial" w:cs="Arial"/>
          <w:b/>
          <w:lang w:val="pl-PL"/>
        </w:rPr>
        <w:t>5.</w:t>
      </w:r>
      <w:r>
        <w:rPr>
          <w:rFonts w:ascii="Arial" w:hAnsi="Arial" w:cs="Arial"/>
          <w:lang w:val="pl-PL"/>
        </w:rPr>
        <w:t xml:space="preserve"> "</w:t>
      </w:r>
      <w:r>
        <w:rPr>
          <w:rFonts w:ascii="Arial" w:hAnsi="Arial" w:cs="Arial"/>
          <w:u w:val="single"/>
          <w:lang w:val="pl-PL"/>
        </w:rPr>
        <w:t>ne otvaraj prije roka za otvaranje ponuda".</w:t>
      </w:r>
    </w:p>
    <w:p w:rsidR="0085097C" w:rsidRDefault="0085097C" w:rsidP="0085097C">
      <w:pPr>
        <w:spacing w:before="96"/>
        <w:jc w:val="both"/>
        <w:rPr>
          <w:rFonts w:ascii="Arial" w:hAnsi="Arial" w:cs="Arial"/>
          <w:color w:val="666666"/>
          <w:sz w:val="18"/>
          <w:szCs w:val="18"/>
          <w:shd w:val="clear" w:color="auto" w:fill="E8E8E8"/>
          <w:lang w:val="it-IT"/>
        </w:rPr>
      </w:pPr>
    </w:p>
    <w:p w:rsidR="0085097C" w:rsidRDefault="0085097C" w:rsidP="0085097C">
      <w:pPr>
        <w:spacing w:before="96"/>
        <w:jc w:val="both"/>
        <w:rPr>
          <w:rFonts w:ascii="Arial" w:hAnsi="Arial" w:cs="Arial"/>
          <w:b/>
          <w:u w:val="single"/>
          <w:lang w:val="it-IT"/>
        </w:rPr>
      </w:pPr>
      <w:r>
        <w:rPr>
          <w:rFonts w:ascii="Arial" w:hAnsi="Arial" w:cs="Arial"/>
          <w:b/>
          <w:color w:val="666666"/>
          <w:u w:val="single"/>
          <w:shd w:val="clear" w:color="auto" w:fill="E8E8E8"/>
          <w:lang w:val="it-IT"/>
        </w:rPr>
        <w:t>U garanciji</w:t>
      </w:r>
      <w:r>
        <w:rPr>
          <w:rFonts w:ascii="Arial" w:hAnsi="Arial" w:cs="Arial"/>
          <w:b/>
          <w:color w:val="666666"/>
          <w:shd w:val="clear" w:color="auto" w:fill="E8E8E8"/>
          <w:lang w:val="it-IT"/>
        </w:rPr>
        <w:t xml:space="preserve"> ponude  MORA BITI NAVEDENA KLAUZULA da je </w:t>
      </w:r>
      <w:r>
        <w:rPr>
          <w:rFonts w:ascii="Arial" w:hAnsi="Arial" w:cs="Arial"/>
          <w:b/>
          <w:color w:val="666666"/>
          <w:u w:val="single"/>
          <w:shd w:val="clear" w:color="auto" w:fill="E8E8E8"/>
          <w:lang w:val="it-IT"/>
        </w:rPr>
        <w:t xml:space="preserve">ista bezuslovna i plativa na prvi poziv , </w:t>
      </w:r>
      <w:r>
        <w:rPr>
          <w:rFonts w:ascii="Arial" w:hAnsi="Arial" w:cs="Arial"/>
          <w:b/>
          <w:i/>
          <w:color w:val="666666"/>
          <w:u w:val="single"/>
          <w:shd w:val="clear" w:color="auto" w:fill="E8E8E8"/>
          <w:lang w:val="it-IT"/>
        </w:rPr>
        <w:t>i broj</w:t>
      </w:r>
      <w:r>
        <w:rPr>
          <w:rFonts w:ascii="Arial" w:hAnsi="Arial" w:cs="Arial"/>
          <w:b/>
          <w:color w:val="666666"/>
          <w:u w:val="single"/>
          <w:shd w:val="clear" w:color="auto" w:fill="E8E8E8"/>
          <w:lang w:val="it-IT"/>
        </w:rPr>
        <w:t xml:space="preserve">   i  </w:t>
      </w:r>
      <w:r>
        <w:rPr>
          <w:rFonts w:ascii="Arial" w:hAnsi="Arial" w:cs="Arial"/>
          <w:b/>
          <w:i/>
          <w:color w:val="666666"/>
          <w:u w:val="single"/>
          <w:shd w:val="clear" w:color="auto" w:fill="E8E8E8"/>
          <w:lang w:val="it-IT"/>
        </w:rPr>
        <w:t>naziv javne nabavke</w:t>
      </w:r>
      <w:r>
        <w:rPr>
          <w:rFonts w:ascii="Arial" w:hAnsi="Arial" w:cs="Arial"/>
          <w:b/>
          <w:color w:val="666666"/>
          <w:u w:val="single"/>
          <w:shd w:val="clear" w:color="auto" w:fill="E8E8E8"/>
          <w:lang w:val="it-IT"/>
        </w:rPr>
        <w:t xml:space="preserve"> na koju se odnosi.</w:t>
      </w:r>
    </w:p>
    <w:p w:rsidR="0085097C" w:rsidRDefault="0085097C" w:rsidP="0085097C">
      <w:pPr>
        <w:pStyle w:val="T30X"/>
        <w:rPr>
          <w:rFonts w:ascii="Arial" w:hAnsi="Arial" w:cs="Arial"/>
          <w:b/>
          <w:u w:val="single"/>
          <w:lang w:val="pl-PL"/>
        </w:rPr>
      </w:pPr>
    </w:p>
    <w:p w:rsidR="0085097C" w:rsidRDefault="0085097C" w:rsidP="0085097C">
      <w:pPr>
        <w:pStyle w:val="T30X"/>
        <w:rPr>
          <w:rFonts w:ascii="Arial" w:hAnsi="Arial" w:cs="Arial"/>
          <w:sz w:val="24"/>
          <w:szCs w:val="24"/>
          <w:lang w:val="it-IT"/>
        </w:rPr>
      </w:pPr>
    </w:p>
    <w:p w:rsidR="0085097C" w:rsidRDefault="0085097C" w:rsidP="0085097C">
      <w:pPr>
        <w:pStyle w:val="T30X"/>
        <w:rPr>
          <w:rFonts w:ascii="Arial" w:hAnsi="Arial" w:cs="Arial"/>
          <w:sz w:val="24"/>
          <w:szCs w:val="24"/>
          <w:lang w:val="it-IT"/>
        </w:rPr>
      </w:pPr>
    </w:p>
    <w:p w:rsidR="0085097C" w:rsidRDefault="0085097C" w:rsidP="0085097C">
      <w:pPr>
        <w:pStyle w:val="T30X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Dokazi iz člana 120 stav 16 tač. 3, 4 i 5  Zakona o javnim nabavkama podnose se putem ESJN u elektronskom obliku ili kao skenirana kopija originala.</w:t>
      </w:r>
    </w:p>
    <w:p w:rsidR="0085097C" w:rsidRDefault="0085097C" w:rsidP="0085097C">
      <w:pPr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85097C" w:rsidRDefault="0085097C" w:rsidP="0085097C">
      <w:pPr>
        <w:jc w:val="both"/>
        <w:rPr>
          <w:rFonts w:ascii="Arial" w:hAnsi="Arial" w:cs="Arial"/>
          <w:color w:val="000000"/>
          <w:lang w:val="it-IT"/>
        </w:rPr>
      </w:pPr>
    </w:p>
    <w:p w:rsidR="0085097C" w:rsidRDefault="0085097C" w:rsidP="0085097C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6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2" w:name="_Toc62730568"/>
      <w:r>
        <w:rPr>
          <w:rFonts w:ascii="Arial" w:hAnsi="Arial" w:cs="Arial"/>
          <w:b/>
          <w:sz w:val="28"/>
          <w:szCs w:val="32"/>
          <w:lang w:val="sr-Latn-ME"/>
        </w:rPr>
        <w:t>UPUTSTVO O PRAVNOM SREDSTVU</w:t>
      </w:r>
      <w:bookmarkEnd w:id="2"/>
    </w:p>
    <w:p w:rsidR="0085097C" w:rsidRDefault="0085097C" w:rsidP="0085097C">
      <w:pPr>
        <w:tabs>
          <w:tab w:val="left" w:pos="5760"/>
        </w:tabs>
        <w:jc w:val="center"/>
        <w:rPr>
          <w:rFonts w:ascii="Arial" w:hAnsi="Arial" w:cs="Arial"/>
          <w:color w:val="000000"/>
          <w:sz w:val="24"/>
          <w:szCs w:val="24"/>
          <w:lang w:val="sr-Latn-ME"/>
        </w:rPr>
      </w:pPr>
    </w:p>
    <w:p w:rsidR="0085097C" w:rsidRDefault="0085097C" w:rsidP="0085097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prava:</w:t>
      </w:r>
    </w:p>
    <w:p w:rsidR="0085097C" w:rsidRDefault="0085097C" w:rsidP="0085097C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1)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20 </w:t>
      </w:r>
      <w:r>
        <w:rPr>
          <w:rFonts w:ascii="Arial" w:hAnsi="Arial" w:cs="Arial"/>
          <w:sz w:val="24"/>
          <w:szCs w:val="24"/>
        </w:rPr>
        <w:t>dana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dana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30 </w:t>
      </w:r>
      <w:r>
        <w:rPr>
          <w:rFonts w:ascii="Arial" w:hAnsi="Arial" w:cs="Arial"/>
          <w:sz w:val="24"/>
          <w:szCs w:val="24"/>
        </w:rPr>
        <w:t>dana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dana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;</w:t>
      </w:r>
    </w:p>
    <w:p w:rsidR="0085097C" w:rsidRDefault="0085097C" w:rsidP="0085097C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2)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dana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dana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15 </w:t>
      </w:r>
      <w:r>
        <w:rPr>
          <w:rFonts w:ascii="Arial" w:hAnsi="Arial" w:cs="Arial"/>
          <w:sz w:val="24"/>
          <w:szCs w:val="24"/>
        </w:rPr>
        <w:t>dana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dana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;</w:t>
      </w:r>
    </w:p>
    <w:p w:rsidR="0085097C" w:rsidRDefault="0085097C" w:rsidP="0085097C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3)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15 </w:t>
      </w:r>
      <w:r>
        <w:rPr>
          <w:rFonts w:ascii="Arial" w:hAnsi="Arial" w:cs="Arial"/>
          <w:sz w:val="24"/>
          <w:szCs w:val="24"/>
        </w:rPr>
        <w:t>dana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dana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>
        <w:rPr>
          <w:rFonts w:ascii="Arial" w:hAnsi="Arial" w:cs="Arial"/>
          <w:sz w:val="24"/>
          <w:szCs w:val="24"/>
        </w:rPr>
        <w:t>aju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dan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24 č</w:t>
      </w:r>
      <w:proofErr w:type="spellStart"/>
      <w:r>
        <w:rPr>
          <w:rFonts w:ascii="Arial" w:hAnsi="Arial" w:cs="Arial"/>
          <w:sz w:val="24"/>
          <w:szCs w:val="24"/>
        </w:rPr>
        <w:t>asa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tog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dana</w:t>
      </w:r>
      <w:r>
        <w:rPr>
          <w:rFonts w:ascii="Arial" w:hAnsi="Arial" w:cs="Arial"/>
          <w:sz w:val="24"/>
          <w:szCs w:val="24"/>
          <w:lang w:val="sr-Latn-ME"/>
        </w:rPr>
        <w:t>.</w:t>
      </w:r>
    </w:p>
    <w:p w:rsidR="0085097C" w:rsidRDefault="0085097C" w:rsidP="0085097C">
      <w:pPr>
        <w:tabs>
          <w:tab w:val="left" w:pos="5760"/>
        </w:tabs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:rsidR="0085097C" w:rsidRDefault="0085097C" w:rsidP="0085097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85097C" w:rsidRDefault="0085097C" w:rsidP="0085097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5097C" w:rsidRDefault="0085097C" w:rsidP="0085097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5097C" w:rsidRDefault="0085097C" w:rsidP="0085097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5097C" w:rsidRDefault="0085097C" w:rsidP="0085097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85097C" w:rsidRDefault="0085097C" w:rsidP="0085097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5097C" w:rsidRDefault="0085097C" w:rsidP="0085097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5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85097C" w:rsidRDefault="0085097C" w:rsidP="0085097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5097C" w:rsidRDefault="0085097C" w:rsidP="0085097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5097C" w:rsidRDefault="0085097C" w:rsidP="0085097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34E1C" w:rsidRDefault="0085097C" w:rsidP="0085097C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Komisija za sprovodjenje postupka JN </w:t>
      </w:r>
    </w:p>
    <w:p w:rsidR="0085097C" w:rsidRPr="0085097C" w:rsidRDefault="0085097C" w:rsidP="0085097C">
      <w:pPr>
        <w:rPr>
          <w:lang w:val="sr-Latn-RS"/>
        </w:rPr>
      </w:pPr>
      <w:r>
        <w:rPr>
          <w:lang w:val="sr-Latn-RS"/>
        </w:rPr>
        <w:t>Svetlana Grubač, Predsjednik</w:t>
      </w:r>
    </w:p>
    <w:sectPr w:rsidR="0085097C" w:rsidRPr="00850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5115B"/>
    <w:multiLevelType w:val="hybridMultilevel"/>
    <w:tmpl w:val="42D65AC4"/>
    <w:lvl w:ilvl="0" w:tplc="36E20C4C">
      <w:start w:val="16"/>
      <w:numFmt w:val="decimal"/>
      <w:lvlText w:val="%1."/>
      <w:lvlJc w:val="left"/>
      <w:pPr>
        <w:ind w:left="1284" w:hanging="384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77D4699"/>
    <w:multiLevelType w:val="hybridMultilevel"/>
    <w:tmpl w:val="DD5CC2E2"/>
    <w:lvl w:ilvl="0" w:tplc="AEF0E1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35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F0"/>
    <w:rsid w:val="00056D95"/>
    <w:rsid w:val="00073BF5"/>
    <w:rsid w:val="00434E1C"/>
    <w:rsid w:val="00622C6E"/>
    <w:rsid w:val="007A10B2"/>
    <w:rsid w:val="0085097C"/>
    <w:rsid w:val="00962AF0"/>
    <w:rsid w:val="00980168"/>
    <w:rsid w:val="00AD7409"/>
    <w:rsid w:val="00B9313B"/>
    <w:rsid w:val="00E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2CE11"/>
  <w15:chartTrackingRefBased/>
  <w15:docId w15:val="{9CF9AD1C-75E0-4B9C-A8F2-9D648E9A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962AF0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85097C"/>
  </w:style>
  <w:style w:type="paragraph" w:customStyle="1" w:styleId="T30X">
    <w:name w:val="T30X"/>
    <w:basedOn w:val="Normal"/>
    <w:uiPriority w:val="99"/>
    <w:rsid w:val="0085097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semiHidden/>
    <w:unhideWhenUsed/>
    <w:rsid w:val="008509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Vodovod</dc:creator>
  <cp:keywords/>
  <dc:description/>
  <cp:lastModifiedBy>Vodovod</cp:lastModifiedBy>
  <cp:revision>18</cp:revision>
  <dcterms:created xsi:type="dcterms:W3CDTF">2024-09-20T07:34:00Z</dcterms:created>
  <dcterms:modified xsi:type="dcterms:W3CDTF">2024-09-20T08:11:00Z</dcterms:modified>
</cp:coreProperties>
</file>