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05F" w:rsidRPr="00380C3B" w:rsidRDefault="00E9005F" w:rsidP="00E9005F">
      <w:pPr>
        <w:spacing w:after="0" w:line="240" w:lineRule="auto"/>
        <w:jc w:val="right"/>
        <w:rPr>
          <w:rFonts w:ascii="Arial" w:hAnsi="Arial" w:cs="Arial"/>
          <w:b/>
          <w:color w:val="000000" w:themeColor="text1"/>
        </w:rPr>
      </w:pPr>
      <w:r w:rsidRPr="00380C3B">
        <w:rPr>
          <w:rFonts w:ascii="Arial" w:hAnsi="Arial" w:cs="Arial"/>
          <w:b/>
          <w:color w:val="000000" w:themeColor="text1"/>
        </w:rPr>
        <w:t>“Obrazac 1</w:t>
      </w: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spacing w:after="0" w:line="240" w:lineRule="auto"/>
        <w:rPr>
          <w:rFonts w:ascii="Arial" w:hAnsi="Arial" w:cs="Arial"/>
          <w:color w:val="000000" w:themeColor="text1"/>
        </w:rPr>
      </w:pPr>
      <w:r w:rsidRPr="00380C3B">
        <w:rPr>
          <w:rFonts w:ascii="Arial" w:hAnsi="Arial" w:cs="Arial"/>
          <w:color w:val="000000" w:themeColor="text1"/>
        </w:rPr>
        <w:t xml:space="preserve">Naručilac: </w:t>
      </w:r>
      <w:r w:rsidR="000279CD">
        <w:rPr>
          <w:rFonts w:ascii="Arial" w:hAnsi="Arial" w:cs="Arial"/>
          <w:color w:val="000000" w:themeColor="text1"/>
        </w:rPr>
        <w:t>JU Srednja pomorska škola</w:t>
      </w:r>
    </w:p>
    <w:p w:rsidR="00E9005F" w:rsidRPr="00380C3B" w:rsidRDefault="00E9005F" w:rsidP="00E9005F">
      <w:pPr>
        <w:tabs>
          <w:tab w:val="center" w:leader="underscore" w:pos="5387"/>
          <w:tab w:val="left" w:pos="5954"/>
          <w:tab w:val="right" w:pos="9639"/>
        </w:tabs>
        <w:spacing w:after="0" w:line="240" w:lineRule="auto"/>
        <w:rPr>
          <w:rFonts w:ascii="Arial" w:hAnsi="Arial" w:cs="Arial"/>
          <w:color w:val="000000" w:themeColor="text1"/>
        </w:rPr>
      </w:pPr>
      <w:r w:rsidRPr="00380C3B">
        <w:rPr>
          <w:rFonts w:ascii="Arial" w:hAnsi="Arial" w:cs="Arial"/>
          <w:color w:val="000000" w:themeColor="text1"/>
        </w:rPr>
        <w:t xml:space="preserve">Broj  </w:t>
      </w:r>
      <w:r w:rsidR="003B71AD">
        <w:rPr>
          <w:rFonts w:ascii="Arial" w:hAnsi="Arial" w:cs="Arial"/>
          <w:color w:val="000000" w:themeColor="text1"/>
        </w:rPr>
        <w:t xml:space="preserve"> </w:t>
      </w:r>
      <w:r w:rsidR="00DE0BB6">
        <w:rPr>
          <w:rFonts w:ascii="Arial" w:hAnsi="Arial" w:cs="Arial"/>
          <w:color w:val="000000" w:themeColor="text1"/>
        </w:rPr>
        <w:t>01</w:t>
      </w:r>
      <w:r w:rsidR="00DE0BB6" w:rsidRPr="00DE0BB6">
        <w:rPr>
          <w:rFonts w:ascii="Arial" w:hAnsi="Arial" w:cs="Arial"/>
        </w:rPr>
        <w:t>-815</w:t>
      </w:r>
    </w:p>
    <w:p w:rsidR="00E9005F" w:rsidRPr="00380C3B" w:rsidRDefault="00E9005F" w:rsidP="00E9005F">
      <w:pPr>
        <w:tabs>
          <w:tab w:val="center" w:leader="underscore" w:pos="5387"/>
          <w:tab w:val="left" w:pos="5954"/>
          <w:tab w:val="right" w:pos="9639"/>
        </w:tabs>
        <w:spacing w:after="0" w:line="240" w:lineRule="auto"/>
        <w:jc w:val="both"/>
        <w:rPr>
          <w:rFonts w:ascii="Arial" w:hAnsi="Arial" w:cs="Arial"/>
          <w:color w:val="000000" w:themeColor="text1"/>
        </w:rPr>
      </w:pPr>
      <w:proofErr w:type="gramStart"/>
      <w:r w:rsidRPr="00380C3B">
        <w:rPr>
          <w:rFonts w:ascii="Arial" w:hAnsi="Arial" w:cs="Arial"/>
          <w:color w:val="000000" w:themeColor="text1"/>
        </w:rPr>
        <w:t xml:space="preserve">Datum </w:t>
      </w:r>
      <w:r w:rsidR="000279CD">
        <w:rPr>
          <w:rFonts w:ascii="Arial" w:hAnsi="Arial" w:cs="Arial"/>
          <w:color w:val="000000" w:themeColor="text1"/>
        </w:rPr>
        <w:t>0</w:t>
      </w:r>
      <w:r w:rsidR="00CF7963">
        <w:rPr>
          <w:rFonts w:ascii="Arial" w:hAnsi="Arial" w:cs="Arial"/>
          <w:color w:val="000000" w:themeColor="text1"/>
        </w:rPr>
        <w:t>7</w:t>
      </w:r>
      <w:r w:rsidR="000279CD">
        <w:rPr>
          <w:rFonts w:ascii="Arial" w:hAnsi="Arial" w:cs="Arial"/>
          <w:color w:val="000000" w:themeColor="text1"/>
        </w:rPr>
        <w:t>.09.2021</w:t>
      </w:r>
      <w:r>
        <w:rPr>
          <w:rFonts w:ascii="Arial" w:hAnsi="Arial" w:cs="Arial"/>
          <w:color w:val="000000" w:themeColor="text1"/>
        </w:rPr>
        <w:t>.g.</w:t>
      </w:r>
      <w:proofErr w:type="gramEnd"/>
    </w:p>
    <w:p w:rsidR="00E9005F" w:rsidRPr="00380C3B" w:rsidRDefault="00E9005F" w:rsidP="00E9005F">
      <w:pPr>
        <w:spacing w:after="0" w:line="240" w:lineRule="auto"/>
        <w:jc w:val="both"/>
        <w:rPr>
          <w:rFonts w:ascii="Arial" w:hAnsi="Arial" w:cs="Arial"/>
          <w:color w:val="000000" w:themeColor="text1"/>
        </w:rPr>
      </w:pPr>
    </w:p>
    <w:p w:rsidR="00E9005F" w:rsidRPr="00380C3B" w:rsidRDefault="00E9005F" w:rsidP="00E9005F">
      <w:pPr>
        <w:spacing w:after="0" w:line="240" w:lineRule="auto"/>
        <w:jc w:val="center"/>
        <w:rPr>
          <w:rFonts w:ascii="Arial" w:hAnsi="Arial" w:cs="Arial"/>
          <w:color w:val="000000" w:themeColor="text1"/>
        </w:rPr>
      </w:pPr>
    </w:p>
    <w:p w:rsidR="00E9005F" w:rsidRPr="00380C3B" w:rsidRDefault="00E9005F" w:rsidP="00E9005F">
      <w:pPr>
        <w:spacing w:after="0" w:line="240" w:lineRule="auto"/>
        <w:jc w:val="both"/>
        <w:rPr>
          <w:rFonts w:ascii="Arial" w:hAnsi="Arial" w:cs="Arial"/>
          <w:b/>
          <w:color w:val="000000" w:themeColor="text1"/>
        </w:rPr>
      </w:pPr>
      <w:r w:rsidRPr="00380C3B">
        <w:rPr>
          <w:rFonts w:ascii="Arial" w:hAnsi="Arial" w:cs="Arial"/>
          <w:color w:val="000000" w:themeColor="text1"/>
        </w:rPr>
        <w:t>Na osnovu člana 27 stav 1 Zakona o javnim nabavkama („Službeni list CG“, broj 74/19</w:t>
      </w:r>
      <w:proofErr w:type="gramStart"/>
      <w:r w:rsidRPr="00380C3B">
        <w:rPr>
          <w:rFonts w:ascii="Arial" w:hAnsi="Arial" w:cs="Arial"/>
          <w:color w:val="000000" w:themeColor="text1"/>
        </w:rPr>
        <w:t>)  i</w:t>
      </w:r>
      <w:proofErr w:type="gramEnd"/>
      <w:r w:rsidRPr="00380C3B">
        <w:rPr>
          <w:rFonts w:ascii="Arial" w:hAnsi="Arial" w:cs="Arial"/>
          <w:color w:val="000000" w:themeColor="text1"/>
        </w:rPr>
        <w:t xml:space="preserve"> Pravilnika  za sprovođenje </w:t>
      </w:r>
      <w:r w:rsidRPr="00380C3B">
        <w:rPr>
          <w:rFonts w:ascii="Arial" w:hAnsi="Arial" w:cs="Arial"/>
          <w:color w:val="000000" w:themeColor="text1"/>
          <w:lang w:val="pl-PL"/>
        </w:rPr>
        <w:t xml:space="preserve">jednostavnih nabavki </w:t>
      </w:r>
      <w:r w:rsidRPr="00380C3B">
        <w:rPr>
          <w:rFonts w:ascii="Arial" w:hAnsi="Arial" w:cs="Arial"/>
          <w:color w:val="000000" w:themeColor="text1"/>
        </w:rPr>
        <w:t xml:space="preserve">(„Službeni list CG“, br. </w:t>
      </w:r>
      <w:r>
        <w:rPr>
          <w:rFonts w:ascii="Arial" w:hAnsi="Arial" w:cs="Arial"/>
          <w:color w:val="000000" w:themeColor="text1"/>
        </w:rPr>
        <w:t xml:space="preserve">61/2020 65/2020, </w:t>
      </w:r>
      <w:r w:rsidR="000C4E26">
        <w:rPr>
          <w:rFonts w:ascii="Arial" w:hAnsi="Arial" w:cs="Arial"/>
          <w:color w:val="000000" w:themeColor="text1"/>
        </w:rPr>
        <w:t xml:space="preserve">71/2020 </w:t>
      </w:r>
      <w:r>
        <w:rPr>
          <w:rFonts w:ascii="Arial" w:hAnsi="Arial" w:cs="Arial"/>
          <w:color w:val="000000" w:themeColor="text1"/>
        </w:rPr>
        <w:t>74/2020 i 102/2020</w:t>
      </w:r>
      <w:r w:rsidRPr="00380C3B">
        <w:rPr>
          <w:rFonts w:ascii="Arial" w:hAnsi="Arial" w:cs="Arial"/>
          <w:color w:val="000000" w:themeColor="text1"/>
        </w:rPr>
        <w:t xml:space="preserve"> ),</w:t>
      </w:r>
      <w:r>
        <w:rPr>
          <w:rFonts w:ascii="Arial" w:hAnsi="Arial" w:cs="Arial"/>
          <w:color w:val="000000" w:themeColor="text1"/>
        </w:rPr>
        <w:t xml:space="preserve"> </w:t>
      </w:r>
      <w:r w:rsidR="000279CD">
        <w:rPr>
          <w:rFonts w:ascii="Arial" w:hAnsi="Arial" w:cs="Arial"/>
          <w:color w:val="000000" w:themeColor="text1"/>
        </w:rPr>
        <w:t xml:space="preserve">JU Srednja pomorska škola </w:t>
      </w:r>
      <w:r w:rsidRPr="00380C3B">
        <w:rPr>
          <w:rFonts w:ascii="Arial" w:hAnsi="Arial" w:cs="Arial"/>
          <w:color w:val="000000" w:themeColor="text1"/>
        </w:rPr>
        <w:t xml:space="preserve"> objavljuje</w:t>
      </w:r>
    </w:p>
    <w:p w:rsidR="00E9005F" w:rsidRPr="00380C3B" w:rsidRDefault="00E9005F" w:rsidP="00E9005F">
      <w:pPr>
        <w:spacing w:after="0" w:line="240" w:lineRule="auto"/>
        <w:jc w:val="both"/>
        <w:rPr>
          <w:rFonts w:ascii="Arial" w:hAnsi="Arial" w:cs="Arial"/>
          <w:b/>
          <w:color w:val="000000" w:themeColor="text1"/>
        </w:rPr>
      </w:pPr>
    </w:p>
    <w:p w:rsidR="00E9005F" w:rsidRPr="00380C3B" w:rsidRDefault="00E9005F" w:rsidP="00E9005F">
      <w:pPr>
        <w:spacing w:after="0" w:line="240" w:lineRule="auto"/>
        <w:jc w:val="both"/>
        <w:rPr>
          <w:rFonts w:ascii="Arial" w:hAnsi="Arial" w:cs="Arial"/>
          <w:b/>
          <w:color w:val="000000" w:themeColor="text1"/>
        </w:rPr>
      </w:pPr>
    </w:p>
    <w:p w:rsidR="00E9005F" w:rsidRPr="00380C3B" w:rsidRDefault="00E9005F" w:rsidP="00E9005F">
      <w:pPr>
        <w:pStyle w:val="Heading3"/>
        <w:spacing w:before="0" w:line="240" w:lineRule="auto"/>
        <w:jc w:val="center"/>
        <w:rPr>
          <w:rFonts w:ascii="Arial" w:hAnsi="Arial" w:cs="Arial"/>
          <w:b w:val="0"/>
          <w:color w:val="000000" w:themeColor="text1"/>
        </w:rPr>
      </w:pPr>
      <w:r w:rsidRPr="00380C3B">
        <w:rPr>
          <w:rFonts w:ascii="Arial" w:hAnsi="Arial" w:cs="Arial"/>
          <w:color w:val="000000" w:themeColor="text1"/>
        </w:rPr>
        <w:t>ZAHTJEV ZA DOSTAVLJANJE PONUDA</w:t>
      </w:r>
    </w:p>
    <w:p w:rsidR="00E9005F" w:rsidRPr="00380C3B" w:rsidRDefault="00E9005F" w:rsidP="00E9005F">
      <w:pPr>
        <w:spacing w:after="0" w:line="240" w:lineRule="auto"/>
        <w:jc w:val="center"/>
        <w:rPr>
          <w:rFonts w:ascii="Arial" w:hAnsi="Arial" w:cs="Arial"/>
          <w:b/>
          <w:color w:val="000000" w:themeColor="text1"/>
        </w:rPr>
      </w:pPr>
      <w:r w:rsidRPr="00380C3B">
        <w:rPr>
          <w:rFonts w:ascii="Arial" w:hAnsi="Arial" w:cs="Arial"/>
          <w:b/>
          <w:color w:val="000000" w:themeColor="text1"/>
        </w:rPr>
        <w:t xml:space="preserve">ZA JEDNOSTAVNE NABAVKE </w:t>
      </w: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pBdr>
          <w:top w:val="single" w:sz="4" w:space="1" w:color="auto"/>
          <w:left w:val="single" w:sz="4" w:space="3" w:color="auto"/>
          <w:bottom w:val="single" w:sz="4" w:space="1" w:color="auto"/>
          <w:right w:val="single" w:sz="4" w:space="4" w:color="auto"/>
        </w:pBdr>
        <w:shd w:val="clear" w:color="auto" w:fill="D9D9D9" w:themeFill="background1" w:themeFillShade="D9"/>
        <w:spacing w:after="0" w:line="240" w:lineRule="auto"/>
        <w:rPr>
          <w:rFonts w:ascii="Arial" w:hAnsi="Arial" w:cs="Arial"/>
          <w:b/>
          <w:color w:val="000000" w:themeColor="text1"/>
        </w:rPr>
      </w:pPr>
      <w:r w:rsidRPr="00380C3B">
        <w:rPr>
          <w:rFonts w:ascii="Arial" w:hAnsi="Arial" w:cs="Arial"/>
          <w:b/>
          <w:color w:val="000000" w:themeColor="text1"/>
        </w:rPr>
        <w:t xml:space="preserve">I Podaci o naručiocu </w:t>
      </w:r>
    </w:p>
    <w:p w:rsidR="00E9005F" w:rsidRPr="00380C3B" w:rsidRDefault="00E9005F" w:rsidP="00E9005F">
      <w:pPr>
        <w:pStyle w:val="Caption"/>
        <w:rPr>
          <w:rFonts w:ascii="Arial" w:hAnsi="Arial" w:cs="Arial"/>
          <w:b/>
          <w:color w:val="000000" w:themeColor="text1"/>
          <w:sz w:val="22"/>
          <w:szCs w:val="22"/>
        </w:rPr>
      </w:pPr>
    </w:p>
    <w:tbl>
      <w:tblPr>
        <w:tblW w:w="0" w:type="auto"/>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3959"/>
        <w:gridCol w:w="5363"/>
      </w:tblGrid>
      <w:tr w:rsidR="000279CD" w:rsidRPr="00380C3B" w:rsidTr="000279CD">
        <w:trPr>
          <w:trHeight w:val="612"/>
        </w:trPr>
        <w:tc>
          <w:tcPr>
            <w:tcW w:w="3959" w:type="dxa"/>
            <w:tcBorders>
              <w:top w:val="double" w:sz="4" w:space="0" w:color="auto"/>
            </w:tcBorders>
          </w:tcPr>
          <w:p w:rsidR="000279CD" w:rsidRPr="00A74440" w:rsidRDefault="000279CD" w:rsidP="000279CD">
            <w:pPr>
              <w:spacing w:after="0" w:line="240" w:lineRule="auto"/>
              <w:jc w:val="both"/>
              <w:rPr>
                <w:rFonts w:ascii="Times New Roman" w:hAnsi="Times New Roman"/>
                <w:b/>
                <w:color w:val="000000"/>
                <w:sz w:val="24"/>
                <w:szCs w:val="24"/>
                <w:lang w:val="pl-PL"/>
              </w:rPr>
            </w:pPr>
            <w:r w:rsidRPr="00A74440">
              <w:rPr>
                <w:rFonts w:ascii="Times New Roman" w:hAnsi="Times New Roman"/>
                <w:color w:val="000000"/>
                <w:sz w:val="24"/>
                <w:szCs w:val="24"/>
              </w:rPr>
              <w:t>Naručilac:</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eastAsia="Times New Roman" w:hAnsi="Times New Roman"/>
                <w:sz w:val="24"/>
                <w:szCs w:val="24"/>
                <w:lang w:val="pl-PL"/>
              </w:rPr>
              <w:t>JU Srednja pomorska škola</w:t>
            </w:r>
          </w:p>
        </w:tc>
        <w:tc>
          <w:tcPr>
            <w:tcW w:w="5363" w:type="dxa"/>
            <w:tcBorders>
              <w:top w:val="double" w:sz="4" w:space="0" w:color="auto"/>
            </w:tcBorders>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Lice/a za davanje informacija: Slavica Rajman</w:t>
            </w:r>
          </w:p>
          <w:p w:rsidR="000279CD" w:rsidRPr="00380C3B" w:rsidRDefault="000279CD" w:rsidP="000279CD">
            <w:pPr>
              <w:spacing w:after="0" w:line="240" w:lineRule="auto"/>
              <w:jc w:val="both"/>
              <w:rPr>
                <w:rFonts w:ascii="Arial" w:hAnsi="Arial" w:cs="Arial"/>
                <w:color w:val="000000" w:themeColor="text1"/>
              </w:rPr>
            </w:pPr>
          </w:p>
        </w:tc>
      </w:tr>
      <w:tr w:rsidR="000279CD" w:rsidRPr="00380C3B" w:rsidTr="000279CD">
        <w:trPr>
          <w:trHeight w:val="612"/>
        </w:trPr>
        <w:tc>
          <w:tcPr>
            <w:tcW w:w="3959"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 xml:space="preserve">Adresa: </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hAnsi="Times New Roman"/>
                <w:color w:val="000000"/>
                <w:sz w:val="24"/>
                <w:szCs w:val="24"/>
              </w:rPr>
              <w:t>Dobrota bb</w:t>
            </w:r>
          </w:p>
        </w:tc>
        <w:tc>
          <w:tcPr>
            <w:tcW w:w="5363"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Poštanskibroj:</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hAnsi="Times New Roman"/>
                <w:color w:val="000000"/>
                <w:sz w:val="24"/>
                <w:szCs w:val="24"/>
              </w:rPr>
              <w:t>85330</w:t>
            </w:r>
          </w:p>
        </w:tc>
      </w:tr>
      <w:tr w:rsidR="000279CD" w:rsidRPr="00380C3B" w:rsidTr="000279CD">
        <w:trPr>
          <w:trHeight w:val="612"/>
        </w:trPr>
        <w:tc>
          <w:tcPr>
            <w:tcW w:w="3959"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Sjedište:</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hAnsi="Times New Roman"/>
                <w:color w:val="000000"/>
                <w:sz w:val="24"/>
                <w:szCs w:val="24"/>
              </w:rPr>
              <w:t>Kotor</w:t>
            </w:r>
          </w:p>
        </w:tc>
        <w:tc>
          <w:tcPr>
            <w:tcW w:w="5363"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 xml:space="preserve">PIB:  </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eastAsia="Times New Roman" w:hAnsi="Times New Roman"/>
                <w:color w:val="000000"/>
                <w:sz w:val="24"/>
                <w:szCs w:val="24"/>
              </w:rPr>
              <w:t>02387930</w:t>
            </w:r>
          </w:p>
        </w:tc>
      </w:tr>
      <w:tr w:rsidR="000279CD" w:rsidRPr="00380C3B" w:rsidTr="000279CD">
        <w:trPr>
          <w:trHeight w:val="612"/>
        </w:trPr>
        <w:tc>
          <w:tcPr>
            <w:tcW w:w="3959"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Telefon:</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hAnsi="Times New Roman"/>
                <w:color w:val="000000"/>
                <w:sz w:val="24"/>
                <w:szCs w:val="24"/>
              </w:rPr>
              <w:t>069/597-366</w:t>
            </w:r>
          </w:p>
        </w:tc>
        <w:tc>
          <w:tcPr>
            <w:tcW w:w="5363" w:type="dxa"/>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Faks:</w:t>
            </w:r>
          </w:p>
          <w:p w:rsidR="000279CD" w:rsidRPr="00380C3B" w:rsidRDefault="000279CD" w:rsidP="000279CD">
            <w:pPr>
              <w:spacing w:after="0" w:line="240" w:lineRule="auto"/>
              <w:jc w:val="both"/>
              <w:rPr>
                <w:rFonts w:ascii="Arial" w:hAnsi="Arial" w:cs="Arial"/>
                <w:color w:val="000000" w:themeColor="text1"/>
              </w:rPr>
            </w:pPr>
            <w:r w:rsidRPr="00A74440">
              <w:rPr>
                <w:rFonts w:ascii="Times New Roman" w:hAnsi="Times New Roman"/>
                <w:color w:val="000000"/>
                <w:sz w:val="24"/>
                <w:szCs w:val="24"/>
              </w:rPr>
              <w:t>/</w:t>
            </w:r>
          </w:p>
        </w:tc>
      </w:tr>
      <w:tr w:rsidR="000279CD" w:rsidRPr="00380C3B" w:rsidTr="000279CD">
        <w:trPr>
          <w:trHeight w:val="612"/>
        </w:trPr>
        <w:tc>
          <w:tcPr>
            <w:tcW w:w="3959" w:type="dxa"/>
            <w:tcBorders>
              <w:bottom w:val="double" w:sz="4" w:space="0" w:color="auto"/>
            </w:tcBorders>
          </w:tcPr>
          <w:p w:rsidR="000279CD" w:rsidRPr="00B91771" w:rsidRDefault="000279CD" w:rsidP="000279CD">
            <w:pPr>
              <w:spacing w:after="0" w:line="240" w:lineRule="auto"/>
              <w:jc w:val="both"/>
              <w:rPr>
                <w:rFonts w:ascii="Times New Roman" w:hAnsi="Times New Roman"/>
                <w:color w:val="000000"/>
                <w:sz w:val="24"/>
                <w:szCs w:val="24"/>
                <w:lang w:val="de-DE"/>
              </w:rPr>
            </w:pPr>
            <w:r w:rsidRPr="00B91771">
              <w:rPr>
                <w:rFonts w:ascii="Times New Roman" w:hAnsi="Times New Roman"/>
                <w:color w:val="000000"/>
                <w:sz w:val="24"/>
                <w:szCs w:val="24"/>
                <w:lang w:val="de-DE"/>
              </w:rPr>
              <w:t>E-mail adresa:</w:t>
            </w:r>
          </w:p>
          <w:p w:rsidR="000279CD" w:rsidRPr="00380C3B" w:rsidRDefault="000279CD" w:rsidP="000279CD">
            <w:pPr>
              <w:spacing w:after="0" w:line="240" w:lineRule="auto"/>
              <w:jc w:val="both"/>
              <w:rPr>
                <w:rFonts w:ascii="Arial" w:hAnsi="Arial" w:cs="Arial"/>
                <w:color w:val="000000" w:themeColor="text1"/>
              </w:rPr>
            </w:pPr>
            <w:r w:rsidRPr="00B91771">
              <w:rPr>
                <w:rFonts w:ascii="Times New Roman" w:eastAsia="Times New Roman" w:hAnsi="Times New Roman"/>
                <w:color w:val="000000"/>
                <w:sz w:val="24"/>
                <w:szCs w:val="24"/>
                <w:lang w:val="de-DE"/>
              </w:rPr>
              <w:t>javnenabavke@pomorskakotor.com</w:t>
            </w:r>
          </w:p>
        </w:tc>
        <w:tc>
          <w:tcPr>
            <w:tcW w:w="5363" w:type="dxa"/>
            <w:tcBorders>
              <w:bottom w:val="double" w:sz="4" w:space="0" w:color="auto"/>
            </w:tcBorders>
          </w:tcPr>
          <w:p w:rsidR="000279CD" w:rsidRPr="00A74440" w:rsidRDefault="000279CD" w:rsidP="000279CD">
            <w:pPr>
              <w:spacing w:after="0" w:line="240" w:lineRule="auto"/>
              <w:jc w:val="both"/>
              <w:rPr>
                <w:rFonts w:ascii="Times New Roman" w:hAnsi="Times New Roman"/>
                <w:color w:val="000000"/>
                <w:sz w:val="24"/>
                <w:szCs w:val="24"/>
              </w:rPr>
            </w:pPr>
            <w:r w:rsidRPr="00A74440">
              <w:rPr>
                <w:rFonts w:ascii="Times New Roman" w:hAnsi="Times New Roman"/>
                <w:color w:val="000000"/>
                <w:sz w:val="24"/>
                <w:szCs w:val="24"/>
              </w:rPr>
              <w:t xml:space="preserve">Internet stranica: </w:t>
            </w:r>
          </w:p>
          <w:p w:rsidR="000279CD" w:rsidRPr="00380C3B" w:rsidRDefault="00AB013F" w:rsidP="000279CD">
            <w:pPr>
              <w:spacing w:after="0" w:line="240" w:lineRule="auto"/>
              <w:jc w:val="both"/>
              <w:rPr>
                <w:rFonts w:ascii="Arial" w:hAnsi="Arial" w:cs="Arial"/>
                <w:color w:val="000000" w:themeColor="text1"/>
              </w:rPr>
            </w:pPr>
            <w:hyperlink r:id="rId7">
              <w:r w:rsidR="000279CD" w:rsidRPr="00A74440">
                <w:rPr>
                  <w:rFonts w:ascii="Times New Roman" w:eastAsia="Times New Roman" w:hAnsi="Times New Roman"/>
                  <w:color w:val="000000"/>
                  <w:sz w:val="24"/>
                  <w:szCs w:val="24"/>
                  <w:u w:val="single"/>
                </w:rPr>
                <w:t>www.pomorskakotor.com</w:t>
              </w:r>
            </w:hyperlink>
          </w:p>
        </w:tc>
      </w:tr>
    </w:tbl>
    <w:p w:rsidR="00E9005F" w:rsidRPr="00380C3B" w:rsidRDefault="00E9005F" w:rsidP="00E9005F">
      <w:pPr>
        <w:spacing w:after="0" w:line="240" w:lineRule="auto"/>
        <w:rPr>
          <w:rFonts w:ascii="Arial" w:hAnsi="Arial" w:cs="Arial"/>
          <w:b/>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b/>
          <w:color w:val="000000" w:themeColor="text1"/>
        </w:rPr>
      </w:pPr>
      <w:proofErr w:type="gramStart"/>
      <w:r w:rsidRPr="00380C3B">
        <w:rPr>
          <w:rFonts w:ascii="Arial" w:hAnsi="Arial" w:cs="Arial"/>
          <w:b/>
          <w:color w:val="000000" w:themeColor="text1"/>
        </w:rPr>
        <w:t>II  Predmet</w:t>
      </w:r>
      <w:proofErr w:type="gramEnd"/>
      <w:r w:rsidRPr="00380C3B">
        <w:rPr>
          <w:rFonts w:ascii="Arial" w:hAnsi="Arial" w:cs="Arial"/>
          <w:b/>
          <w:color w:val="000000" w:themeColor="text1"/>
        </w:rPr>
        <w:t xml:space="preserve"> nabavke:</w:t>
      </w: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spacing w:after="0" w:line="240" w:lineRule="auto"/>
        <w:rPr>
          <w:rFonts w:ascii="Arial" w:hAnsi="Arial" w:cs="Arial"/>
          <w:color w:val="000000" w:themeColor="text1"/>
        </w:rPr>
      </w:pPr>
      <w:r w:rsidRPr="00380C3B">
        <w:rPr>
          <w:rFonts w:ascii="Arial" w:hAnsi="Arial" w:cs="Arial"/>
          <w:color w:val="000000" w:themeColor="text1"/>
        </w:rPr>
        <w:sym w:font="Wingdings" w:char="00A8"/>
      </w:r>
      <w:r w:rsidRPr="00380C3B">
        <w:rPr>
          <w:rFonts w:ascii="Arial" w:hAnsi="Arial" w:cs="Arial"/>
          <w:color w:val="000000" w:themeColor="text1"/>
        </w:rPr>
        <w:t xml:space="preserve"> robe</w:t>
      </w:r>
    </w:p>
    <w:p w:rsidR="00E9005F" w:rsidRPr="00380C3B" w:rsidRDefault="00E9005F" w:rsidP="00E9005F">
      <w:pPr>
        <w:spacing w:after="0" w:line="240" w:lineRule="auto"/>
        <w:ind w:firstLine="426"/>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Arial" w:hAnsi="Arial" w:cs="Arial"/>
          <w:b/>
          <w:i/>
          <w:color w:val="000000" w:themeColor="text1"/>
        </w:rPr>
      </w:pPr>
      <w:r w:rsidRPr="00380C3B">
        <w:rPr>
          <w:rFonts w:ascii="Arial" w:hAnsi="Arial" w:cs="Arial"/>
          <w:b/>
          <w:color w:val="000000" w:themeColor="text1"/>
        </w:rPr>
        <w:t xml:space="preserve">III Opis predmeta nabavke: </w:t>
      </w: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pacing w:after="0" w:line="240" w:lineRule="auto"/>
        <w:rPr>
          <w:rFonts w:ascii="Arial" w:hAnsi="Arial" w:cs="Arial"/>
          <w:color w:val="000000" w:themeColor="text1"/>
        </w:rPr>
      </w:pPr>
      <w:r w:rsidRPr="00E9005F">
        <w:rPr>
          <w:rFonts w:ascii="Arial" w:hAnsi="Arial" w:cs="Arial"/>
          <w:color w:val="000000" w:themeColor="text1"/>
        </w:rPr>
        <w:t xml:space="preserve">Nabavka </w:t>
      </w:r>
      <w:r w:rsidR="00812DF9">
        <w:rPr>
          <w:rFonts w:ascii="Arial" w:hAnsi="Arial" w:cs="Arial"/>
          <w:color w:val="000000" w:themeColor="text1"/>
        </w:rPr>
        <w:t>prehrambenih proizvoda</w:t>
      </w:r>
      <w:r w:rsidR="00AE68F4">
        <w:rPr>
          <w:rFonts w:ascii="Arial" w:hAnsi="Arial" w:cs="Arial"/>
          <w:color w:val="000000" w:themeColor="text1"/>
        </w:rPr>
        <w:t xml:space="preserve"> </w:t>
      </w:r>
    </w:p>
    <w:p w:rsidR="00E9005F" w:rsidRPr="00380C3B" w:rsidRDefault="00E9005F" w:rsidP="00E9005F">
      <w:pPr>
        <w:pBdr>
          <w:top w:val="single" w:sz="4" w:space="1" w:color="auto"/>
          <w:left w:val="single" w:sz="4" w:space="4" w:color="auto"/>
          <w:bottom w:val="single" w:sz="4" w:space="1" w:color="auto"/>
          <w:right w:val="single" w:sz="4" w:space="4" w:color="auto"/>
        </w:pBdr>
        <w:spacing w:after="0" w:line="240" w:lineRule="auto"/>
        <w:rPr>
          <w:rFonts w:ascii="Arial" w:hAnsi="Arial" w:cs="Arial"/>
          <w:color w:val="000000" w:themeColor="text1"/>
        </w:rPr>
      </w:pPr>
    </w:p>
    <w:p w:rsidR="00E9005F" w:rsidRPr="00380C3B" w:rsidRDefault="00E9005F" w:rsidP="00E9005F">
      <w:pPr>
        <w:spacing w:after="0" w:line="240" w:lineRule="auto"/>
        <w:rPr>
          <w:rFonts w:ascii="Arial" w:hAnsi="Arial" w:cs="Arial"/>
          <w:b/>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hAnsi="Arial" w:cs="Arial"/>
          <w:b/>
          <w:bCs/>
          <w:color w:val="000000" w:themeColor="text1"/>
        </w:rPr>
      </w:pPr>
      <w:r w:rsidRPr="00380C3B">
        <w:rPr>
          <w:rFonts w:ascii="Arial" w:hAnsi="Arial" w:cs="Arial"/>
          <w:b/>
          <w:bCs/>
          <w:color w:val="000000" w:themeColor="text1"/>
        </w:rPr>
        <w:t>IV Procijenjena vrijednost jednostavne nabavke:</w:t>
      </w:r>
    </w:p>
    <w:p w:rsidR="00E9005F" w:rsidRPr="00380C3B" w:rsidRDefault="00E9005F" w:rsidP="00E9005F">
      <w:pPr>
        <w:spacing w:after="0" w:line="240" w:lineRule="auto"/>
        <w:jc w:val="both"/>
        <w:rPr>
          <w:rFonts w:ascii="Arial" w:hAnsi="Arial" w:cs="Arial"/>
          <w:color w:val="000000" w:themeColor="text1"/>
        </w:rPr>
      </w:pPr>
    </w:p>
    <w:p w:rsidR="00E9005F" w:rsidRDefault="00E9005F" w:rsidP="00E9005F">
      <w:pPr>
        <w:spacing w:after="0" w:line="240" w:lineRule="auto"/>
        <w:jc w:val="both"/>
        <w:rPr>
          <w:rFonts w:ascii="Arial" w:hAnsi="Arial" w:cs="Arial"/>
          <w:color w:val="000000" w:themeColor="text1"/>
        </w:rPr>
      </w:pPr>
      <w:r w:rsidRPr="00380C3B">
        <w:rPr>
          <w:rFonts w:ascii="Arial" w:hAnsi="Arial" w:cs="Arial"/>
          <w:color w:val="000000" w:themeColor="text1"/>
        </w:rPr>
        <w:t xml:space="preserve">Procijenjena vrijednost jednostavne nabavke bez uračunatog PDV-a </w:t>
      </w:r>
      <w:r w:rsidR="00812DF9">
        <w:rPr>
          <w:rFonts w:ascii="Arial" w:hAnsi="Arial" w:cs="Arial"/>
          <w:color w:val="000000" w:themeColor="text1"/>
        </w:rPr>
        <w:t>14.876</w:t>
      </w:r>
      <w:proofErr w:type="gramStart"/>
      <w:r w:rsidR="00812DF9">
        <w:rPr>
          <w:rFonts w:ascii="Arial" w:hAnsi="Arial" w:cs="Arial"/>
          <w:color w:val="000000" w:themeColor="text1"/>
        </w:rPr>
        <w:t>,1</w:t>
      </w:r>
      <w:proofErr w:type="gramEnd"/>
      <w:r w:rsidRPr="00380C3B">
        <w:rPr>
          <w:rFonts w:ascii="Arial" w:hAnsi="Arial" w:cs="Arial"/>
          <w:color w:val="000000" w:themeColor="text1"/>
        </w:rPr>
        <w:t>€;</w:t>
      </w:r>
    </w:p>
    <w:p w:rsidR="007937ED" w:rsidRDefault="007937ED" w:rsidP="00E9005F">
      <w:pPr>
        <w:spacing w:after="0" w:line="240" w:lineRule="auto"/>
        <w:jc w:val="both"/>
        <w:rPr>
          <w:rFonts w:ascii="Arial" w:hAnsi="Arial" w:cs="Arial"/>
          <w:color w:val="000000" w:themeColor="text1"/>
        </w:rPr>
      </w:pPr>
    </w:p>
    <w:p w:rsidR="00E9005F" w:rsidRDefault="00E9005F" w:rsidP="00E9005F">
      <w:pPr>
        <w:spacing w:after="0" w:line="240" w:lineRule="auto"/>
        <w:rPr>
          <w:rFonts w:ascii="Arial" w:hAnsi="Arial" w:cs="Arial"/>
          <w:b/>
          <w:color w:val="000000" w:themeColor="text1"/>
        </w:rPr>
      </w:pPr>
    </w:p>
    <w:p w:rsidR="00FD04A7" w:rsidRDefault="00FD04A7" w:rsidP="00E9005F">
      <w:pPr>
        <w:spacing w:after="0" w:line="240" w:lineRule="auto"/>
        <w:rPr>
          <w:rFonts w:ascii="Arial" w:hAnsi="Arial" w:cs="Arial"/>
          <w:b/>
          <w:color w:val="000000" w:themeColor="text1"/>
        </w:rPr>
      </w:pPr>
    </w:p>
    <w:p w:rsidR="00E9005F" w:rsidRDefault="00E9005F" w:rsidP="00E9005F">
      <w:pPr>
        <w:spacing w:after="0" w:line="240" w:lineRule="auto"/>
        <w:rPr>
          <w:rFonts w:ascii="Arial" w:hAnsi="Arial" w:cs="Arial"/>
          <w:b/>
          <w:color w:val="000000" w:themeColor="text1"/>
        </w:rPr>
      </w:pPr>
    </w:p>
    <w:p w:rsidR="00E9005F" w:rsidRDefault="00E9005F" w:rsidP="00E9005F">
      <w:pPr>
        <w:spacing w:after="0" w:line="240" w:lineRule="auto"/>
        <w:rPr>
          <w:rFonts w:ascii="Arial" w:hAnsi="Arial" w:cs="Arial"/>
          <w:b/>
          <w:color w:val="000000" w:themeColor="text1"/>
        </w:rPr>
      </w:pPr>
    </w:p>
    <w:p w:rsidR="00E9005F" w:rsidRPr="00380C3B" w:rsidRDefault="00E9005F" w:rsidP="00E9005F">
      <w:pPr>
        <w:spacing w:after="0" w:line="240" w:lineRule="auto"/>
        <w:rPr>
          <w:rFonts w:ascii="Arial" w:hAnsi="Arial" w:cs="Arial"/>
          <w:b/>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142" w:hanging="142"/>
        <w:rPr>
          <w:rFonts w:ascii="Arial" w:hAnsi="Arial" w:cs="Arial"/>
          <w:b/>
          <w:color w:val="000000" w:themeColor="text1"/>
        </w:rPr>
      </w:pPr>
      <w:r w:rsidRPr="00380C3B">
        <w:rPr>
          <w:rFonts w:ascii="Arial" w:hAnsi="Arial" w:cs="Arial"/>
          <w:b/>
          <w:color w:val="000000" w:themeColor="text1"/>
        </w:rPr>
        <w:lastRenderedPageBreak/>
        <w:t>V Tehničke karakteristike ili specifikacije</w:t>
      </w:r>
    </w:p>
    <w:p w:rsidR="00E9005F" w:rsidRPr="00380C3B" w:rsidRDefault="00E9005F" w:rsidP="00E9005F">
      <w:pPr>
        <w:spacing w:after="0" w:line="240" w:lineRule="auto"/>
        <w:rPr>
          <w:rFonts w:ascii="Arial" w:hAnsi="Arial" w:cs="Arial"/>
          <w:b/>
          <w:color w:val="000000" w:themeColor="text1"/>
        </w:rPr>
      </w:pPr>
    </w:p>
    <w:p w:rsidR="00E9005F" w:rsidRDefault="00E9005F" w:rsidP="00E9005F">
      <w:pPr>
        <w:spacing w:after="0" w:line="240" w:lineRule="auto"/>
        <w:rPr>
          <w:rFonts w:ascii="Arial" w:hAnsi="Arial" w:cs="Arial"/>
          <w:b/>
          <w:color w:val="000000" w:themeColor="text1"/>
        </w:rPr>
      </w:pPr>
    </w:p>
    <w:p w:rsidR="00812DF9" w:rsidRPr="006C7AFA" w:rsidRDefault="00812DF9" w:rsidP="00812DF9">
      <w:pPr>
        <w:rPr>
          <w:rFonts w:ascii="Times New Roman" w:hAnsi="Times New Roman"/>
          <w:b/>
        </w:rPr>
      </w:pPr>
      <w:r w:rsidRPr="006C7AFA">
        <w:rPr>
          <w:rFonts w:ascii="Times New Roman" w:hAnsi="Times New Roman"/>
          <w:b/>
        </w:rPr>
        <w:t>PARTIJA BROJ 1.-PECIVA</w:t>
      </w:r>
    </w:p>
    <w:tbl>
      <w:tblPr>
        <w:tblW w:w="9156" w:type="dxa"/>
        <w:tblInd w:w="2" w:type="dxa"/>
        <w:tblCellMar>
          <w:left w:w="70" w:type="dxa"/>
          <w:right w:w="70" w:type="dxa"/>
        </w:tblCellMar>
        <w:tblLook w:val="00A0"/>
      </w:tblPr>
      <w:tblGrid>
        <w:gridCol w:w="807"/>
        <w:gridCol w:w="3319"/>
        <w:gridCol w:w="2552"/>
        <w:gridCol w:w="1232"/>
        <w:gridCol w:w="1246"/>
      </w:tblGrid>
      <w:tr w:rsidR="00812DF9" w:rsidRPr="00812DF9" w:rsidTr="00807E60">
        <w:trPr>
          <w:trHeight w:val="389"/>
        </w:trPr>
        <w:tc>
          <w:tcPr>
            <w:tcW w:w="807" w:type="dxa"/>
            <w:tcBorders>
              <w:top w:val="single" w:sz="8" w:space="0" w:color="auto"/>
              <w:left w:val="single" w:sz="8" w:space="0" w:color="auto"/>
              <w:bottom w:val="single" w:sz="8" w:space="0" w:color="auto"/>
              <w:right w:val="single" w:sz="8" w:space="0" w:color="auto"/>
            </w:tcBorders>
            <w:shd w:val="clear" w:color="auto" w:fill="D9D9D9"/>
            <w:vAlign w:val="center"/>
          </w:tcPr>
          <w:p w:rsidR="00812DF9" w:rsidRPr="006C7AFA" w:rsidRDefault="00812DF9" w:rsidP="00807E60">
            <w:pPr>
              <w:rPr>
                <w:rFonts w:ascii="Times New Roman" w:hAnsi="Times New Roman"/>
              </w:rPr>
            </w:pPr>
            <w:r w:rsidRPr="006C7AFA">
              <w:rPr>
                <w:rFonts w:ascii="Times New Roman" w:hAnsi="Times New Roman"/>
                <w:b/>
                <w:bCs/>
                <w:sz w:val="24"/>
                <w:szCs w:val="24"/>
                <w:lang w:eastAsia="sr-Latn-CS"/>
              </w:rPr>
              <w:t>R.B.</w:t>
            </w:r>
            <w:r w:rsidRPr="006C7AFA">
              <w:rPr>
                <w:rFonts w:ascii="Times New Roman" w:hAnsi="Times New Roman"/>
              </w:rPr>
              <w:t xml:space="preserve"> </w:t>
            </w:r>
          </w:p>
          <w:p w:rsidR="00812DF9" w:rsidRPr="006C7AFA" w:rsidRDefault="00812DF9" w:rsidP="00807E60">
            <w:pPr>
              <w:spacing w:after="0" w:line="240" w:lineRule="auto"/>
              <w:jc w:val="center"/>
              <w:rPr>
                <w:rFonts w:ascii="Times New Roman" w:hAnsi="Times New Roman"/>
                <w:b/>
                <w:bCs/>
                <w:sz w:val="24"/>
                <w:szCs w:val="24"/>
                <w:lang w:val="sr-Latn-CS" w:eastAsia="sr-Latn-CS"/>
              </w:rPr>
            </w:pPr>
          </w:p>
        </w:tc>
        <w:tc>
          <w:tcPr>
            <w:tcW w:w="3319" w:type="dxa"/>
            <w:tcBorders>
              <w:top w:val="single" w:sz="8" w:space="0" w:color="auto"/>
              <w:left w:val="nil"/>
              <w:bottom w:val="single" w:sz="8" w:space="0" w:color="auto"/>
              <w:right w:val="single" w:sz="4" w:space="0" w:color="auto"/>
            </w:tcBorders>
            <w:shd w:val="clear" w:color="auto" w:fill="D9D9D9"/>
            <w:vAlign w:val="center"/>
          </w:tcPr>
          <w:p w:rsidR="00812DF9" w:rsidRPr="006C7AFA" w:rsidRDefault="00812DF9" w:rsidP="00807E60">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 xml:space="preserve">Opis predmeta nabavke, </w:t>
            </w:r>
          </w:p>
          <w:p w:rsidR="00812DF9" w:rsidRPr="006C7AFA" w:rsidRDefault="00812DF9" w:rsidP="00807E60">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odnosno dijela predmeta nabavke</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tcPr>
          <w:p w:rsidR="00812DF9" w:rsidRPr="006C7AFA" w:rsidRDefault="00812DF9" w:rsidP="00807E60">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Bitne karakteristike predmeta nabavke u pogledu kvaliteta, performansi i/ili dimenzija</w:t>
            </w:r>
          </w:p>
        </w:tc>
        <w:tc>
          <w:tcPr>
            <w:tcW w:w="1232" w:type="dxa"/>
            <w:tcBorders>
              <w:top w:val="single" w:sz="4" w:space="0" w:color="auto"/>
              <w:left w:val="single" w:sz="4" w:space="0" w:color="auto"/>
              <w:bottom w:val="single" w:sz="4" w:space="0" w:color="auto"/>
              <w:right w:val="single" w:sz="4" w:space="0" w:color="auto"/>
            </w:tcBorders>
            <w:shd w:val="clear" w:color="auto" w:fill="D9D9D9"/>
            <w:vAlign w:val="center"/>
          </w:tcPr>
          <w:p w:rsidR="00812DF9" w:rsidRPr="006C7AFA" w:rsidRDefault="00812DF9" w:rsidP="00807E60">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Jedinica mjere</w:t>
            </w:r>
          </w:p>
        </w:tc>
        <w:tc>
          <w:tcPr>
            <w:tcW w:w="1246" w:type="dxa"/>
            <w:tcBorders>
              <w:top w:val="single" w:sz="8" w:space="0" w:color="auto"/>
              <w:left w:val="single" w:sz="4" w:space="0" w:color="auto"/>
              <w:bottom w:val="single" w:sz="8" w:space="0" w:color="auto"/>
              <w:right w:val="single" w:sz="8" w:space="0" w:color="auto"/>
            </w:tcBorders>
            <w:shd w:val="clear" w:color="auto" w:fill="D9D9D9"/>
            <w:vAlign w:val="center"/>
          </w:tcPr>
          <w:p w:rsidR="00812DF9" w:rsidRPr="006C7AFA" w:rsidRDefault="00812DF9" w:rsidP="00807E60">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 xml:space="preserve">Količina </w:t>
            </w:r>
          </w:p>
        </w:tc>
      </w:tr>
      <w:tr w:rsidR="00812DF9" w:rsidRPr="00812DF9" w:rsidTr="00807E60">
        <w:trPr>
          <w:trHeight w:val="350"/>
        </w:trPr>
        <w:tc>
          <w:tcPr>
            <w:tcW w:w="807" w:type="dxa"/>
            <w:tcBorders>
              <w:top w:val="nil"/>
              <w:left w:val="single" w:sz="8" w:space="0" w:color="auto"/>
              <w:bottom w:val="single" w:sz="8" w:space="0" w:color="auto"/>
              <w:right w:val="single" w:sz="8" w:space="0" w:color="auto"/>
            </w:tcBorders>
            <w:vAlign w:val="center"/>
          </w:tcPr>
          <w:p w:rsidR="00812DF9" w:rsidRPr="006C7AFA" w:rsidRDefault="00812DF9" w:rsidP="00807E60">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Cyrl-CS" w:eastAsia="sr-Latn-CS"/>
              </w:rPr>
              <w:t>1</w:t>
            </w:r>
          </w:p>
        </w:tc>
        <w:tc>
          <w:tcPr>
            <w:tcW w:w="3319" w:type="dxa"/>
            <w:tcBorders>
              <w:top w:val="nil"/>
              <w:left w:val="nil"/>
              <w:bottom w:val="single" w:sz="8" w:space="0" w:color="auto"/>
              <w:right w:val="single" w:sz="4" w:space="0" w:color="auto"/>
            </w:tcBorders>
            <w:vAlign w:val="center"/>
          </w:tcPr>
          <w:p w:rsidR="00812DF9" w:rsidRPr="006C7AFA" w:rsidRDefault="00812DF9" w:rsidP="00807E60">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Kifla (dužina minimum 20cm)</w:t>
            </w:r>
          </w:p>
        </w:tc>
        <w:tc>
          <w:tcPr>
            <w:tcW w:w="2552" w:type="dxa"/>
            <w:tcBorders>
              <w:top w:val="single" w:sz="4" w:space="0" w:color="auto"/>
              <w:left w:val="single" w:sz="4" w:space="0" w:color="auto"/>
              <w:bottom w:val="single" w:sz="4" w:space="0" w:color="auto"/>
              <w:right w:val="single" w:sz="4" w:space="0" w:color="auto"/>
            </w:tcBorders>
          </w:tcPr>
          <w:p w:rsidR="00812DF9" w:rsidRPr="006C7AFA" w:rsidRDefault="00812DF9" w:rsidP="00807E60">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Obična bijela,120g</w:t>
            </w:r>
          </w:p>
        </w:tc>
        <w:tc>
          <w:tcPr>
            <w:tcW w:w="1232" w:type="dxa"/>
            <w:tcBorders>
              <w:top w:val="single" w:sz="4" w:space="0" w:color="auto"/>
              <w:left w:val="single" w:sz="4" w:space="0" w:color="auto"/>
              <w:bottom w:val="single" w:sz="4" w:space="0" w:color="auto"/>
              <w:right w:val="single" w:sz="4" w:space="0" w:color="auto"/>
            </w:tcBorders>
            <w:vAlign w:val="center"/>
          </w:tcPr>
          <w:p w:rsidR="00812DF9" w:rsidRPr="006C7AFA" w:rsidRDefault="00812DF9" w:rsidP="00807E60">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kom</w:t>
            </w:r>
          </w:p>
        </w:tc>
        <w:tc>
          <w:tcPr>
            <w:tcW w:w="1246" w:type="dxa"/>
            <w:tcBorders>
              <w:top w:val="nil"/>
              <w:left w:val="single" w:sz="4" w:space="0" w:color="auto"/>
              <w:bottom w:val="single" w:sz="8" w:space="0" w:color="auto"/>
              <w:right w:val="single" w:sz="8" w:space="0" w:color="auto"/>
            </w:tcBorders>
            <w:vAlign w:val="center"/>
          </w:tcPr>
          <w:p w:rsidR="00812DF9" w:rsidRPr="006C7AFA" w:rsidRDefault="00812DF9" w:rsidP="00354748">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w:t>
            </w:r>
            <w:r w:rsidR="00354748" w:rsidRPr="006C7AFA">
              <w:rPr>
                <w:rFonts w:ascii="Times New Roman" w:hAnsi="Times New Roman"/>
                <w:sz w:val="24"/>
                <w:szCs w:val="24"/>
                <w:lang w:val="sr-Latn-CS" w:eastAsia="sr-Latn-CS"/>
              </w:rPr>
              <w:t>2</w:t>
            </w:r>
            <w:r w:rsidRPr="006C7AFA">
              <w:rPr>
                <w:rFonts w:ascii="Times New Roman" w:hAnsi="Times New Roman"/>
                <w:sz w:val="24"/>
                <w:szCs w:val="24"/>
                <w:lang w:val="sr-Latn-CS" w:eastAsia="sr-Latn-CS"/>
              </w:rPr>
              <w:t>000</w:t>
            </w:r>
          </w:p>
        </w:tc>
      </w:tr>
    </w:tbl>
    <w:p w:rsidR="00812DF9" w:rsidRPr="00812DF9" w:rsidRDefault="00812DF9" w:rsidP="00812DF9">
      <w:pPr>
        <w:rPr>
          <w:rFonts w:ascii="Times New Roman" w:hAnsi="Times New Roman"/>
          <w:color w:val="FF0000"/>
        </w:rPr>
      </w:pPr>
    </w:p>
    <w:p w:rsidR="00812DF9" w:rsidRPr="006C7AFA" w:rsidRDefault="00812DF9" w:rsidP="00812DF9">
      <w:pPr>
        <w:rPr>
          <w:rFonts w:ascii="Times New Roman" w:hAnsi="Times New Roman"/>
          <w:b/>
        </w:rPr>
      </w:pPr>
      <w:r w:rsidRPr="006C7AFA">
        <w:rPr>
          <w:rFonts w:ascii="Times New Roman" w:hAnsi="Times New Roman"/>
          <w:b/>
        </w:rPr>
        <w:t xml:space="preserve">PARTIJA </w:t>
      </w:r>
      <w:proofErr w:type="gramStart"/>
      <w:r w:rsidRPr="006C7AFA">
        <w:rPr>
          <w:rFonts w:ascii="Times New Roman" w:hAnsi="Times New Roman"/>
          <w:b/>
        </w:rPr>
        <w:t>BROJ  2</w:t>
      </w:r>
      <w:proofErr w:type="gramEnd"/>
      <w:r w:rsidRPr="006C7AFA">
        <w:rPr>
          <w:rFonts w:ascii="Times New Roman" w:hAnsi="Times New Roman"/>
          <w:b/>
        </w:rPr>
        <w:t>.-OSTALI PREHRAMBRENI PROIZVODI</w:t>
      </w:r>
    </w:p>
    <w:tbl>
      <w:tblPr>
        <w:tblStyle w:val="TableGrid"/>
        <w:tblW w:w="9350" w:type="dxa"/>
        <w:tblInd w:w="-5" w:type="dxa"/>
        <w:tblLook w:val="04A0"/>
      </w:tblPr>
      <w:tblGrid>
        <w:gridCol w:w="673"/>
        <w:gridCol w:w="3062"/>
        <w:gridCol w:w="3370"/>
        <w:gridCol w:w="1162"/>
        <w:gridCol w:w="1083"/>
      </w:tblGrid>
      <w:tr w:rsidR="006C7AFA" w:rsidRPr="006C7AFA" w:rsidTr="00B07024">
        <w:trPr>
          <w:trHeight w:val="1070"/>
        </w:trPr>
        <w:tc>
          <w:tcPr>
            <w:tcW w:w="673" w:type="dxa"/>
            <w:tcBorders>
              <w:top w:val="single" w:sz="4" w:space="0" w:color="auto"/>
              <w:left w:val="single" w:sz="4" w:space="0" w:color="auto"/>
              <w:bottom w:val="single" w:sz="4" w:space="0" w:color="auto"/>
              <w:right w:val="single" w:sz="4" w:space="0" w:color="auto"/>
            </w:tcBorders>
            <w:shd w:val="clear" w:color="auto" w:fill="D9D9D9"/>
            <w:vAlign w:val="center"/>
          </w:tcPr>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eastAsia="sr-Latn-CS"/>
              </w:rPr>
              <w:t>R.B.</w:t>
            </w:r>
          </w:p>
        </w:tc>
        <w:tc>
          <w:tcPr>
            <w:tcW w:w="3062" w:type="dxa"/>
            <w:tcBorders>
              <w:top w:val="single" w:sz="4" w:space="0" w:color="auto"/>
              <w:left w:val="single" w:sz="4" w:space="0" w:color="auto"/>
              <w:bottom w:val="single" w:sz="4" w:space="0" w:color="auto"/>
              <w:right w:val="single" w:sz="4" w:space="0" w:color="auto"/>
            </w:tcBorders>
            <w:shd w:val="clear" w:color="auto" w:fill="D9D9D9"/>
            <w:vAlign w:val="center"/>
          </w:tcPr>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 xml:space="preserve">Opis predmeta nabavke, </w:t>
            </w:r>
          </w:p>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Odnosno dijela predmeta nabavke</w:t>
            </w:r>
          </w:p>
        </w:tc>
        <w:tc>
          <w:tcPr>
            <w:tcW w:w="3370" w:type="dxa"/>
            <w:tcBorders>
              <w:top w:val="single" w:sz="4" w:space="0" w:color="auto"/>
              <w:left w:val="single" w:sz="4" w:space="0" w:color="auto"/>
              <w:bottom w:val="single" w:sz="4" w:space="0" w:color="auto"/>
              <w:right w:val="single" w:sz="4" w:space="0" w:color="auto"/>
            </w:tcBorders>
            <w:shd w:val="clear" w:color="auto" w:fill="D9D9D9"/>
            <w:vAlign w:val="center"/>
          </w:tcPr>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Bitne karakteristike predmeta nabavke u pogledu kvaliteta, performansi i/ili dimenzija</w:t>
            </w:r>
          </w:p>
        </w:tc>
        <w:tc>
          <w:tcPr>
            <w:tcW w:w="1162" w:type="dxa"/>
            <w:tcBorders>
              <w:top w:val="single" w:sz="4" w:space="0" w:color="auto"/>
              <w:left w:val="single" w:sz="4" w:space="0" w:color="auto"/>
              <w:bottom w:val="single" w:sz="4" w:space="0" w:color="auto"/>
              <w:right w:val="single" w:sz="4" w:space="0" w:color="auto"/>
            </w:tcBorders>
            <w:shd w:val="clear" w:color="auto" w:fill="D9D9D9"/>
            <w:vAlign w:val="center"/>
          </w:tcPr>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Jedinica mjere</w:t>
            </w:r>
          </w:p>
        </w:tc>
        <w:tc>
          <w:tcPr>
            <w:tcW w:w="1083" w:type="dxa"/>
            <w:tcBorders>
              <w:top w:val="single" w:sz="4" w:space="0" w:color="auto"/>
              <w:left w:val="single" w:sz="4" w:space="0" w:color="auto"/>
              <w:bottom w:val="single" w:sz="4" w:space="0" w:color="auto"/>
              <w:right w:val="single" w:sz="4" w:space="0" w:color="auto"/>
            </w:tcBorders>
            <w:shd w:val="clear" w:color="auto" w:fill="D9D9D9"/>
            <w:vAlign w:val="center"/>
          </w:tcPr>
          <w:p w:rsidR="006C7AFA" w:rsidRPr="006C7AFA" w:rsidRDefault="006C7AFA" w:rsidP="006C7AFA">
            <w:pPr>
              <w:spacing w:after="0" w:line="240" w:lineRule="auto"/>
              <w:jc w:val="center"/>
              <w:rPr>
                <w:rFonts w:ascii="Times New Roman" w:hAnsi="Times New Roman"/>
                <w:b/>
                <w:bCs/>
                <w:sz w:val="24"/>
                <w:szCs w:val="24"/>
                <w:lang w:val="sr-Latn-CS" w:eastAsia="sr-Latn-CS"/>
              </w:rPr>
            </w:pPr>
            <w:r w:rsidRPr="006C7AFA">
              <w:rPr>
                <w:rFonts w:ascii="Times New Roman" w:hAnsi="Times New Roman"/>
                <w:b/>
                <w:bCs/>
                <w:sz w:val="24"/>
                <w:szCs w:val="24"/>
                <w:lang w:val="sr-Latn-CS" w:eastAsia="sr-Latn-CS"/>
              </w:rPr>
              <w:t xml:space="preserve">Količina </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Šunka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Pica šunka, 5kg, </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1200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Sir trapist</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2,5kg</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1000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Budimska kobasica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800g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200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4</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Čokoladni krem</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5kg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400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5</w:t>
            </w:r>
          </w:p>
        </w:tc>
        <w:tc>
          <w:tcPr>
            <w:tcW w:w="3062" w:type="dxa"/>
            <w:tcBorders>
              <w:top w:val="nil"/>
              <w:left w:val="single" w:sz="4" w:space="0" w:color="3C3C3C"/>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Mljeveni keks</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2kg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6</w:t>
            </w:r>
          </w:p>
        </w:tc>
        <w:tc>
          <w:tcPr>
            <w:tcW w:w="3062" w:type="dxa"/>
            <w:tcBorders>
              <w:top w:val="nil"/>
              <w:left w:val="single" w:sz="4" w:space="0" w:color="3C3C3C"/>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Mlijeko</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2,8%mm, 1L</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l</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250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7</w:t>
            </w:r>
          </w:p>
        </w:tc>
        <w:tc>
          <w:tcPr>
            <w:tcW w:w="3062" w:type="dxa"/>
            <w:tcBorders>
              <w:top w:val="nil"/>
              <w:left w:val="single" w:sz="4" w:space="0" w:color="3C3C3C"/>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Brašno</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 xml:space="preserve">T-500, 25kg </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8</w:t>
            </w:r>
          </w:p>
        </w:tc>
        <w:tc>
          <w:tcPr>
            <w:tcW w:w="3062" w:type="dxa"/>
            <w:tcBorders>
              <w:top w:val="nil"/>
              <w:left w:val="single" w:sz="4" w:space="0" w:color="3C3C3C"/>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Ulje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1L</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l</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150</w:t>
            </w:r>
          </w:p>
        </w:tc>
      </w:tr>
      <w:tr w:rsidR="006C7AFA" w:rsidRPr="006C7AFA" w:rsidTr="00B07024">
        <w:tc>
          <w:tcPr>
            <w:tcW w:w="673" w:type="dxa"/>
            <w:tcBorders>
              <w:top w:val="nil"/>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9</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Čokoladni krem</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Nutela “ili ekvivalentno“,850g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10</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Pavlaka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Kisela pavlaka,  12%mm, 800g</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35</w:t>
            </w:r>
          </w:p>
        </w:tc>
      </w:tr>
      <w:tr w:rsidR="006C7AFA" w:rsidRPr="006C7AFA" w:rsidTr="00B07024">
        <w:tc>
          <w:tcPr>
            <w:tcW w:w="673" w:type="dxa"/>
            <w:tcBorders>
              <w:top w:val="nil"/>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11</w:t>
            </w:r>
          </w:p>
        </w:tc>
        <w:tc>
          <w:tcPr>
            <w:tcW w:w="3062" w:type="dxa"/>
            <w:tcBorders>
              <w:top w:val="nil"/>
              <w:left w:val="single" w:sz="4" w:space="0" w:color="auto"/>
              <w:bottom w:val="single" w:sz="4" w:space="0" w:color="auto"/>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Kečap</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500gr</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12</w:t>
            </w:r>
          </w:p>
        </w:tc>
        <w:tc>
          <w:tcPr>
            <w:tcW w:w="3062" w:type="dxa"/>
            <w:tcBorders>
              <w:top w:val="single" w:sz="4" w:space="0" w:color="auto"/>
              <w:left w:val="single" w:sz="4" w:space="0" w:color="auto"/>
              <w:bottom w:val="single" w:sz="4" w:space="0" w:color="auto"/>
              <w:right w:val="single" w:sz="4" w:space="0" w:color="auto"/>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Majonez</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400g</w:t>
            </w:r>
          </w:p>
        </w:tc>
        <w:tc>
          <w:tcPr>
            <w:tcW w:w="1162" w:type="dxa"/>
            <w:tcBorders>
              <w:top w:val="single" w:sz="4" w:space="0" w:color="auto"/>
              <w:left w:val="single" w:sz="4" w:space="0" w:color="3C3C3C"/>
              <w:bottom w:val="single" w:sz="4" w:space="0" w:color="auto"/>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13</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Kuhinjska so</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p>
        </w:tc>
        <w:tc>
          <w:tcPr>
            <w:tcW w:w="1162" w:type="dxa"/>
            <w:tcBorders>
              <w:top w:val="single" w:sz="4" w:space="0" w:color="auto"/>
              <w:left w:val="single" w:sz="4" w:space="0" w:color="3C3C3C"/>
              <w:bottom w:val="single" w:sz="4" w:space="0" w:color="auto"/>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14</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Šećer</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kg</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15</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Jaja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600</w:t>
            </w:r>
          </w:p>
        </w:tc>
      </w:tr>
      <w:tr w:rsidR="006C7AFA" w:rsidRPr="006C7AFA" w:rsidTr="00B07024">
        <w:tc>
          <w:tcPr>
            <w:tcW w:w="673" w:type="dxa"/>
            <w:tcBorders>
              <w:top w:val="nil"/>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16</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Marmelada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Kajsija, 850g</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5</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17</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Čokoladni  blok</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Euroblok „ili ekvivalentno“ 0,45g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18</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Slani štapići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43g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3000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19</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Štapići sa kikirikijem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43g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500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20</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Čips XL rebrasti</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80g</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lastRenderedPageBreak/>
              <w:t>21</w:t>
            </w:r>
          </w:p>
        </w:tc>
        <w:tc>
          <w:tcPr>
            <w:tcW w:w="3062" w:type="dxa"/>
            <w:tcBorders>
              <w:top w:val="nil"/>
              <w:left w:val="single" w:sz="4" w:space="0" w:color="auto"/>
              <w:bottom w:val="single" w:sz="4" w:space="0" w:color="auto"/>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Čips klasik ravni</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40g</w:t>
            </w:r>
          </w:p>
        </w:tc>
        <w:tc>
          <w:tcPr>
            <w:tcW w:w="1162" w:type="dxa"/>
            <w:tcBorders>
              <w:top w:val="nil"/>
              <w:left w:val="single" w:sz="4" w:space="0" w:color="3C3C3C"/>
              <w:bottom w:val="single" w:sz="4" w:space="0" w:color="auto"/>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auto"/>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22</w:t>
            </w:r>
          </w:p>
        </w:tc>
        <w:tc>
          <w:tcPr>
            <w:tcW w:w="3062" w:type="dxa"/>
            <w:tcBorders>
              <w:top w:val="single" w:sz="4" w:space="0" w:color="auto"/>
              <w:left w:val="single" w:sz="4" w:space="0" w:color="auto"/>
              <w:bottom w:val="single" w:sz="4" w:space="0" w:color="auto"/>
              <w:right w:val="single" w:sz="4" w:space="0" w:color="auto"/>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Čips kečap slani</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40g</w:t>
            </w:r>
          </w:p>
        </w:tc>
        <w:tc>
          <w:tcPr>
            <w:tcW w:w="1162"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150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23</w:t>
            </w:r>
          </w:p>
        </w:tc>
        <w:tc>
          <w:tcPr>
            <w:tcW w:w="3062" w:type="dxa"/>
            <w:tcBorders>
              <w:top w:val="single" w:sz="4" w:space="0" w:color="auto"/>
              <w:left w:val="single" w:sz="4" w:space="0" w:color="3C3C3C"/>
              <w:bottom w:val="single" w:sz="4" w:space="0" w:color="auto"/>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Kikiriki prženi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 xml:space="preserve"> 40g</w:t>
            </w:r>
          </w:p>
        </w:tc>
        <w:tc>
          <w:tcPr>
            <w:tcW w:w="1162" w:type="dxa"/>
            <w:tcBorders>
              <w:top w:val="single" w:sz="4" w:space="0" w:color="auto"/>
              <w:left w:val="single" w:sz="4" w:space="0" w:color="3C3C3C"/>
              <w:bottom w:val="single" w:sz="4" w:space="0" w:color="auto"/>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auto"/>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100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24</w:t>
            </w:r>
          </w:p>
        </w:tc>
        <w:tc>
          <w:tcPr>
            <w:tcW w:w="3062" w:type="dxa"/>
            <w:tcBorders>
              <w:top w:val="single" w:sz="4" w:space="0" w:color="auto"/>
              <w:left w:val="single" w:sz="4" w:space="0" w:color="3C3C3C"/>
              <w:bottom w:val="single" w:sz="4" w:space="0" w:color="auto"/>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Slani </w:t>
            </w:r>
            <w:r>
              <w:rPr>
                <w:rFonts w:ascii="Times New Roman" w:hAnsi="Times New Roman"/>
                <w:sz w:val="28"/>
                <w:szCs w:val="28"/>
              </w:rPr>
              <w:t>kreker</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Pr>
                <w:rFonts w:ascii="Times New Roman" w:hAnsi="Times New Roman"/>
                <w:sz w:val="28"/>
                <w:szCs w:val="28"/>
                <w:lang w:val="sr-Latn-CS" w:eastAsia="sr-Latn-CS"/>
              </w:rPr>
              <w:t>40g</w:t>
            </w:r>
          </w:p>
        </w:tc>
        <w:tc>
          <w:tcPr>
            <w:tcW w:w="1162" w:type="dxa"/>
            <w:tcBorders>
              <w:top w:val="single" w:sz="4" w:space="0" w:color="auto"/>
              <w:left w:val="single" w:sz="4" w:space="0" w:color="3C3C3C"/>
              <w:bottom w:val="single" w:sz="4" w:space="0" w:color="auto"/>
              <w:right w:val="single" w:sz="4" w:space="0" w:color="3C3C3C"/>
            </w:tcBorders>
            <w:shd w:val="clear" w:color="auto" w:fill="auto"/>
          </w:tcPr>
          <w:p w:rsidR="006C7AFA" w:rsidRPr="006C7AFA" w:rsidRDefault="006C7AFA" w:rsidP="006C7AFA">
            <w:pPr>
              <w:spacing w:after="0" w:line="240" w:lineRule="auto"/>
              <w:jc w:val="center"/>
              <w:rPr>
                <w:rFonts w:ascii="Times New Roman" w:hAnsi="Times New Roman"/>
                <w:sz w:val="28"/>
                <w:szCs w:val="28"/>
              </w:rPr>
            </w:pPr>
            <w:r>
              <w:rPr>
                <w:rFonts w:ascii="Times New Roman" w:hAnsi="Times New Roman"/>
                <w:sz w:val="28"/>
                <w:szCs w:val="28"/>
              </w:rPr>
              <w:t>kom</w:t>
            </w:r>
          </w:p>
        </w:tc>
        <w:tc>
          <w:tcPr>
            <w:tcW w:w="1083" w:type="dxa"/>
            <w:tcBorders>
              <w:top w:val="single" w:sz="4" w:space="0" w:color="auto"/>
              <w:left w:val="single" w:sz="4" w:space="0" w:color="3C3C3C"/>
              <w:bottom w:val="single" w:sz="4" w:space="0" w:color="auto"/>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Pr>
                <w:rFonts w:ascii="Times New Roman" w:hAnsi="Times New Roman"/>
                <w:sz w:val="28"/>
                <w:szCs w:val="28"/>
              </w:rPr>
              <w:t>300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25</w:t>
            </w:r>
          </w:p>
        </w:tc>
        <w:tc>
          <w:tcPr>
            <w:tcW w:w="3062" w:type="dxa"/>
            <w:tcBorders>
              <w:top w:val="single" w:sz="4" w:space="0" w:color="auto"/>
              <w:left w:val="single" w:sz="4" w:space="0" w:color="auto"/>
              <w:bottom w:val="single" w:sz="4" w:space="0" w:color="auto"/>
              <w:right w:val="single" w:sz="4" w:space="0" w:color="auto"/>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Slatki klipsi čokolada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40g</w:t>
            </w:r>
          </w:p>
        </w:tc>
        <w:tc>
          <w:tcPr>
            <w:tcW w:w="1162"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26</w:t>
            </w:r>
          </w:p>
        </w:tc>
        <w:tc>
          <w:tcPr>
            <w:tcW w:w="3062" w:type="dxa"/>
            <w:tcBorders>
              <w:top w:val="single" w:sz="4" w:space="0" w:color="auto"/>
              <w:left w:val="single" w:sz="4" w:space="0" w:color="auto"/>
              <w:bottom w:val="single" w:sz="4" w:space="0" w:color="auto"/>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Čokolada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Kinder Bueno” ili ekvivalent”</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27</w:t>
            </w:r>
          </w:p>
        </w:tc>
        <w:tc>
          <w:tcPr>
            <w:tcW w:w="3062" w:type="dxa"/>
            <w:tcBorders>
              <w:top w:val="single" w:sz="4" w:space="0" w:color="auto"/>
              <w:left w:val="single" w:sz="4" w:space="0" w:color="auto"/>
              <w:bottom w:val="single" w:sz="4" w:space="0" w:color="auto"/>
              <w:right w:val="single" w:sz="4" w:space="0" w:color="auto"/>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Čokolada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Snikers” ili ekvivalent”</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200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28</w:t>
            </w:r>
          </w:p>
        </w:tc>
        <w:tc>
          <w:tcPr>
            <w:tcW w:w="3062" w:type="dxa"/>
            <w:tcBorders>
              <w:top w:val="single" w:sz="4" w:space="0" w:color="auto"/>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 xml:space="preserve">Lizalice </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rPr>
              <w:t>0,13g</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300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29</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Žvake</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Orbit „ili ekvivalentno“1/10</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500</w:t>
            </w:r>
          </w:p>
        </w:tc>
      </w:tr>
      <w:tr w:rsidR="006C7AFA" w:rsidRPr="006C7AFA" w:rsidTr="00B07024">
        <w:tc>
          <w:tcPr>
            <w:tcW w:w="673" w:type="dxa"/>
            <w:tcBorders>
              <w:top w:val="single" w:sz="4" w:space="0" w:color="auto"/>
              <w:left w:val="single" w:sz="4" w:space="0" w:color="auto"/>
              <w:bottom w:val="single" w:sz="8"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30</w:t>
            </w:r>
          </w:p>
        </w:tc>
        <w:tc>
          <w:tcPr>
            <w:tcW w:w="3062" w:type="dxa"/>
            <w:tcBorders>
              <w:top w:val="nil"/>
              <w:left w:val="single" w:sz="4" w:space="0" w:color="auto"/>
              <w:bottom w:val="single" w:sz="4" w:space="0" w:color="3C3C3C"/>
              <w:right w:val="single" w:sz="4" w:space="0" w:color="3C3C3C"/>
            </w:tcBorders>
            <w:shd w:val="clear" w:color="FFFFCC" w:fill="FFFFFF"/>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Zeleni čaj</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Filter kesice ,1/20</w:t>
            </w:r>
          </w:p>
        </w:tc>
        <w:tc>
          <w:tcPr>
            <w:tcW w:w="1162"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center"/>
          </w:tcPr>
          <w:p w:rsidR="006C7AFA" w:rsidRPr="006C7AFA" w:rsidRDefault="006C7AFA" w:rsidP="006C7AFA">
            <w:pPr>
              <w:spacing w:after="0" w:line="240" w:lineRule="auto"/>
              <w:jc w:val="center"/>
              <w:rPr>
                <w:rFonts w:ascii="Times New Roman" w:hAnsi="Times New Roman"/>
                <w:sz w:val="28"/>
                <w:szCs w:val="28"/>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31</w:t>
            </w:r>
          </w:p>
        </w:tc>
        <w:tc>
          <w:tcPr>
            <w:tcW w:w="3062" w:type="dxa"/>
            <w:tcBorders>
              <w:top w:val="single" w:sz="4" w:space="0" w:color="auto"/>
              <w:left w:val="single" w:sz="4" w:space="0" w:color="auto"/>
              <w:bottom w:val="single" w:sz="4" w:space="0" w:color="3C3C3C"/>
              <w:right w:val="single" w:sz="4" w:space="0" w:color="3C3C3C"/>
            </w:tcBorders>
            <w:shd w:val="clear" w:color="FFFFCC" w:fill="FFFFFF"/>
            <w:vAlign w:val="bottom"/>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Nana čaj</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Filter kesice, 1/20</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32</w:t>
            </w:r>
          </w:p>
        </w:tc>
        <w:tc>
          <w:tcPr>
            <w:tcW w:w="3062" w:type="dxa"/>
            <w:tcBorders>
              <w:top w:val="single" w:sz="4" w:space="0" w:color="auto"/>
              <w:left w:val="single" w:sz="4" w:space="0" w:color="auto"/>
              <w:bottom w:val="single" w:sz="4" w:space="0" w:color="3C3C3C"/>
              <w:right w:val="single" w:sz="4" w:space="0" w:color="3C3C3C"/>
            </w:tcBorders>
            <w:shd w:val="clear" w:color="FFFFCC" w:fill="FFFFFF"/>
            <w:vAlign w:val="bottom"/>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Brusnica čaj</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Filter kesice, 1/20</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33</w:t>
            </w:r>
          </w:p>
        </w:tc>
        <w:tc>
          <w:tcPr>
            <w:tcW w:w="3062" w:type="dxa"/>
            <w:tcBorders>
              <w:top w:val="nil"/>
              <w:left w:val="single" w:sz="4" w:space="0" w:color="auto"/>
              <w:bottom w:val="single" w:sz="4" w:space="0" w:color="3C3C3C"/>
              <w:right w:val="single" w:sz="4" w:space="0" w:color="3C3C3C"/>
            </w:tcBorders>
            <w:shd w:val="clear" w:color="FFFFCC" w:fill="FFFFFF"/>
            <w:vAlign w:val="bottom"/>
          </w:tcPr>
          <w:p w:rsidR="006C7AFA" w:rsidRPr="006C7AFA" w:rsidRDefault="006C7AFA" w:rsidP="006C7AFA">
            <w:pPr>
              <w:spacing w:after="0" w:line="240" w:lineRule="auto"/>
              <w:rPr>
                <w:rFonts w:ascii="Times New Roman" w:hAnsi="Times New Roman"/>
                <w:sz w:val="28"/>
                <w:szCs w:val="28"/>
              </w:rPr>
            </w:pPr>
            <w:r w:rsidRPr="006C7AFA">
              <w:rPr>
                <w:rFonts w:ascii="Times New Roman" w:hAnsi="Times New Roman"/>
                <w:sz w:val="28"/>
                <w:szCs w:val="28"/>
              </w:rPr>
              <w:t>Cimet –narandža čaj</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Filter kesice, 1/20</w:t>
            </w:r>
          </w:p>
        </w:tc>
        <w:tc>
          <w:tcPr>
            <w:tcW w:w="1162" w:type="dxa"/>
            <w:tcBorders>
              <w:top w:val="nil"/>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nil"/>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8"/>
                <w:szCs w:val="28"/>
              </w:rPr>
              <w:t>60</w:t>
            </w:r>
          </w:p>
        </w:tc>
      </w:tr>
      <w:tr w:rsidR="006C7AFA" w:rsidRPr="006C7AFA" w:rsidTr="00B07024">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34</w:t>
            </w:r>
          </w:p>
        </w:tc>
        <w:tc>
          <w:tcPr>
            <w:tcW w:w="3062" w:type="dxa"/>
            <w:tcBorders>
              <w:top w:val="single" w:sz="4" w:space="0" w:color="auto"/>
              <w:left w:val="single" w:sz="4" w:space="0" w:color="auto"/>
              <w:bottom w:val="single" w:sz="4" w:space="0" w:color="3C3C3C"/>
              <w:right w:val="single" w:sz="4" w:space="0" w:color="3C3C3C"/>
            </w:tcBorders>
            <w:shd w:val="clear" w:color="FFFFCC" w:fill="FFFFFF"/>
            <w:vAlign w:val="bottom"/>
          </w:tcPr>
          <w:p w:rsidR="006C7AFA" w:rsidRPr="006C7AFA" w:rsidRDefault="006C7AFA" w:rsidP="006C7AFA">
            <w:pPr>
              <w:spacing w:after="0" w:line="240" w:lineRule="auto"/>
              <w:rPr>
                <w:rFonts w:ascii="Times New Roman" w:hAnsi="Times New Roman"/>
                <w:sz w:val="28"/>
                <w:szCs w:val="28"/>
                <w:lang w:val="hr-BA"/>
              </w:rPr>
            </w:pPr>
            <w:r w:rsidRPr="006C7AFA">
              <w:rPr>
                <w:rFonts w:ascii="Times New Roman" w:hAnsi="Times New Roman"/>
                <w:sz w:val="28"/>
                <w:szCs w:val="28"/>
              </w:rPr>
              <w:t xml:space="preserve">Kamilica </w:t>
            </w:r>
            <w:r w:rsidRPr="006C7AFA">
              <w:rPr>
                <w:rFonts w:ascii="Times New Roman" w:hAnsi="Times New Roman"/>
                <w:sz w:val="28"/>
                <w:szCs w:val="28"/>
                <w:lang w:val="hr-BA"/>
              </w:rPr>
              <w:t>čaj</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Filter kesice 1/20</w:t>
            </w:r>
          </w:p>
        </w:tc>
        <w:tc>
          <w:tcPr>
            <w:tcW w:w="1162" w:type="dxa"/>
            <w:tcBorders>
              <w:top w:val="single" w:sz="4" w:space="0" w:color="auto"/>
              <w:left w:val="single" w:sz="4" w:space="0" w:color="3C3C3C"/>
              <w:bottom w:val="single" w:sz="4" w:space="0" w:color="3C3C3C"/>
              <w:right w:val="single" w:sz="4" w:space="0" w:color="3C3C3C"/>
            </w:tcBorders>
            <w:shd w:val="clear" w:color="auto" w:fill="auto"/>
          </w:tcPr>
          <w:p w:rsidR="006C7AFA" w:rsidRPr="006C7AFA" w:rsidRDefault="006C7AFA" w:rsidP="006C7AFA">
            <w:pPr>
              <w:spacing w:after="0" w:line="240" w:lineRule="auto"/>
              <w:jc w:val="center"/>
            </w:pPr>
            <w:r w:rsidRPr="006C7AFA">
              <w:rPr>
                <w:rFonts w:ascii="Times New Roman" w:hAnsi="Times New Roman"/>
                <w:sz w:val="28"/>
                <w:szCs w:val="28"/>
              </w:rPr>
              <w:t>kom</w:t>
            </w:r>
          </w:p>
        </w:tc>
        <w:tc>
          <w:tcPr>
            <w:tcW w:w="1083" w:type="dxa"/>
            <w:tcBorders>
              <w:top w:val="single" w:sz="4" w:space="0" w:color="auto"/>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4"/>
                <w:szCs w:val="24"/>
              </w:rPr>
              <w:t>5</w:t>
            </w:r>
          </w:p>
        </w:tc>
      </w:tr>
      <w:tr w:rsidR="006C7AFA" w:rsidRPr="006C7AFA" w:rsidTr="00B07024">
        <w:tc>
          <w:tcPr>
            <w:tcW w:w="673" w:type="dxa"/>
            <w:tcBorders>
              <w:top w:val="single" w:sz="4" w:space="0" w:color="auto"/>
              <w:left w:val="single" w:sz="4" w:space="0" w:color="auto"/>
              <w:bottom w:val="single" w:sz="8" w:space="0" w:color="auto"/>
              <w:right w:val="single" w:sz="4" w:space="0" w:color="auto"/>
            </w:tcBorders>
            <w:shd w:val="clear" w:color="auto" w:fill="auto"/>
            <w:vAlign w:val="center"/>
          </w:tcPr>
          <w:p w:rsidR="006C7AFA" w:rsidRPr="006C7AFA" w:rsidRDefault="006C7AFA" w:rsidP="006C7AFA">
            <w:pPr>
              <w:spacing w:after="0" w:line="240" w:lineRule="auto"/>
              <w:jc w:val="center"/>
              <w:rPr>
                <w:rFonts w:ascii="Times New Roman" w:hAnsi="Times New Roman"/>
                <w:sz w:val="24"/>
                <w:szCs w:val="24"/>
                <w:lang w:val="sr-Latn-CS" w:eastAsia="sr-Latn-CS"/>
              </w:rPr>
            </w:pPr>
            <w:r w:rsidRPr="006C7AFA">
              <w:rPr>
                <w:rFonts w:ascii="Times New Roman" w:hAnsi="Times New Roman"/>
                <w:sz w:val="24"/>
                <w:szCs w:val="24"/>
                <w:lang w:val="sr-Latn-CS" w:eastAsia="sr-Latn-CS"/>
              </w:rPr>
              <w:t>35</w:t>
            </w:r>
          </w:p>
        </w:tc>
        <w:tc>
          <w:tcPr>
            <w:tcW w:w="3062" w:type="dxa"/>
            <w:tcBorders>
              <w:top w:val="nil"/>
              <w:left w:val="single" w:sz="4" w:space="0" w:color="auto"/>
              <w:bottom w:val="single" w:sz="4" w:space="0" w:color="3C3C3C"/>
              <w:right w:val="single" w:sz="4" w:space="0" w:color="3C3C3C"/>
            </w:tcBorders>
            <w:shd w:val="clear" w:color="FFFFCC" w:fill="FFFFFF"/>
            <w:vAlign w:val="bottom"/>
          </w:tcPr>
          <w:p w:rsidR="006C7AFA" w:rsidRPr="006C7AFA" w:rsidRDefault="006C7AFA" w:rsidP="006C7AFA">
            <w:pPr>
              <w:spacing w:after="0" w:line="240" w:lineRule="auto"/>
              <w:rPr>
                <w:rFonts w:ascii="Times New Roman" w:hAnsi="Times New Roman"/>
                <w:sz w:val="24"/>
                <w:szCs w:val="24"/>
              </w:rPr>
            </w:pPr>
            <w:r w:rsidRPr="006C7AFA">
              <w:rPr>
                <w:rFonts w:ascii="Times New Roman" w:hAnsi="Times New Roman"/>
                <w:sz w:val="28"/>
                <w:szCs w:val="28"/>
              </w:rPr>
              <w:t>Kafa mljevena</w:t>
            </w:r>
          </w:p>
        </w:tc>
        <w:tc>
          <w:tcPr>
            <w:tcW w:w="3370" w:type="dxa"/>
            <w:tcBorders>
              <w:top w:val="single" w:sz="4" w:space="0" w:color="auto"/>
              <w:left w:val="single" w:sz="4" w:space="0" w:color="auto"/>
              <w:bottom w:val="single" w:sz="4" w:space="0" w:color="auto"/>
              <w:right w:val="single" w:sz="4" w:space="0" w:color="auto"/>
            </w:tcBorders>
            <w:shd w:val="clear" w:color="auto" w:fill="auto"/>
          </w:tcPr>
          <w:p w:rsidR="006C7AFA" w:rsidRPr="006C7AFA" w:rsidRDefault="006C7AFA" w:rsidP="006C7AFA">
            <w:pPr>
              <w:spacing w:after="0" w:line="240" w:lineRule="auto"/>
              <w:jc w:val="center"/>
              <w:rPr>
                <w:rFonts w:ascii="Times New Roman" w:hAnsi="Times New Roman"/>
                <w:sz w:val="28"/>
                <w:szCs w:val="28"/>
                <w:lang w:val="sr-Latn-CS" w:eastAsia="sr-Latn-CS"/>
              </w:rPr>
            </w:pPr>
            <w:r w:rsidRPr="006C7AFA">
              <w:rPr>
                <w:rFonts w:ascii="Times New Roman" w:hAnsi="Times New Roman"/>
                <w:sz w:val="28"/>
                <w:szCs w:val="28"/>
                <w:lang w:val="sr-Latn-CS" w:eastAsia="sr-Latn-CS"/>
              </w:rPr>
              <w:t>Mljevena kafa „Kopa“ ili ekvivalent,1kg</w:t>
            </w:r>
          </w:p>
        </w:tc>
        <w:tc>
          <w:tcPr>
            <w:tcW w:w="1162" w:type="dxa"/>
            <w:tcBorders>
              <w:top w:val="nil"/>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8"/>
                <w:szCs w:val="28"/>
              </w:rPr>
              <w:t>kg</w:t>
            </w:r>
          </w:p>
        </w:tc>
        <w:tc>
          <w:tcPr>
            <w:tcW w:w="1083" w:type="dxa"/>
            <w:tcBorders>
              <w:top w:val="nil"/>
              <w:left w:val="single" w:sz="4" w:space="0" w:color="3C3C3C"/>
              <w:bottom w:val="single" w:sz="4" w:space="0" w:color="3C3C3C"/>
              <w:right w:val="single" w:sz="4" w:space="0" w:color="3C3C3C"/>
            </w:tcBorders>
            <w:shd w:val="clear" w:color="auto" w:fill="auto"/>
            <w:vAlign w:val="bottom"/>
          </w:tcPr>
          <w:p w:rsidR="006C7AFA" w:rsidRPr="006C7AFA" w:rsidRDefault="006C7AFA" w:rsidP="006C7AFA">
            <w:pPr>
              <w:spacing w:after="0" w:line="240" w:lineRule="auto"/>
              <w:jc w:val="center"/>
              <w:rPr>
                <w:rFonts w:ascii="Times New Roman" w:hAnsi="Times New Roman"/>
                <w:sz w:val="24"/>
                <w:szCs w:val="24"/>
              </w:rPr>
            </w:pPr>
            <w:r w:rsidRPr="006C7AFA">
              <w:rPr>
                <w:rFonts w:ascii="Times New Roman" w:hAnsi="Times New Roman"/>
                <w:sz w:val="24"/>
                <w:szCs w:val="24"/>
              </w:rPr>
              <w:t>200</w:t>
            </w:r>
          </w:p>
        </w:tc>
      </w:tr>
    </w:tbl>
    <w:p w:rsidR="00E9005F" w:rsidRDefault="00E9005F" w:rsidP="00E9005F">
      <w:pPr>
        <w:spacing w:after="0" w:line="240" w:lineRule="auto"/>
        <w:rPr>
          <w:rFonts w:ascii="Arial" w:hAnsi="Arial" w:cs="Arial"/>
          <w:b/>
          <w:color w:val="000000" w:themeColor="text1"/>
        </w:rPr>
      </w:pPr>
    </w:p>
    <w:p w:rsidR="006C7AFA" w:rsidRDefault="006C7AFA" w:rsidP="00E9005F">
      <w:pPr>
        <w:spacing w:after="0" w:line="240" w:lineRule="auto"/>
        <w:rPr>
          <w:rFonts w:ascii="Arial" w:hAnsi="Arial" w:cs="Arial"/>
          <w:b/>
          <w:color w:val="000000" w:themeColor="text1"/>
        </w:rPr>
      </w:pPr>
    </w:p>
    <w:p w:rsidR="006C7AFA" w:rsidRDefault="006C7AFA" w:rsidP="00E9005F">
      <w:pPr>
        <w:spacing w:after="0" w:line="240" w:lineRule="auto"/>
        <w:rPr>
          <w:rFonts w:ascii="Arial" w:hAnsi="Arial" w:cs="Arial"/>
          <w:b/>
          <w:color w:val="000000" w:themeColor="text1"/>
        </w:rPr>
      </w:pPr>
    </w:p>
    <w:p w:rsidR="00AE68F4" w:rsidRPr="006C2011" w:rsidRDefault="00AE68F4" w:rsidP="00AE68F4">
      <w:pPr>
        <w:rPr>
          <w:rFonts w:ascii="Arial" w:hAnsi="Arial" w:cs="Arial"/>
          <w:sz w:val="20"/>
          <w:szCs w:val="20"/>
        </w:rPr>
      </w:pPr>
      <w:r>
        <w:rPr>
          <w:rFonts w:ascii="Arial" w:hAnsi="Arial" w:cs="Arial"/>
          <w:sz w:val="20"/>
          <w:szCs w:val="20"/>
        </w:rPr>
        <w:t xml:space="preserve">Napomena: </w:t>
      </w:r>
    </w:p>
    <w:p w:rsidR="00AE68F4" w:rsidRDefault="00AE68F4" w:rsidP="00AE68F4">
      <w:pPr>
        <w:pStyle w:val="NoSpacing"/>
        <w:rPr>
          <w:rFonts w:ascii="Arial" w:hAnsi="Arial" w:cs="Arial"/>
          <w:sz w:val="18"/>
          <w:szCs w:val="18"/>
          <w:lang w:val="pl-PL"/>
        </w:rPr>
      </w:pPr>
      <w:r w:rsidRPr="00213B83">
        <w:rPr>
          <w:rFonts w:ascii="Arial" w:hAnsi="Arial" w:cs="Arial"/>
          <w:b/>
          <w:bCs/>
          <w:sz w:val="18"/>
          <w:szCs w:val="18"/>
        </w:rPr>
        <w:sym w:font="Wingdings" w:char="F078"/>
      </w:r>
      <w:r w:rsidRPr="00213B83">
        <w:rPr>
          <w:rFonts w:ascii="Arial" w:hAnsi="Arial" w:cs="Arial"/>
          <w:b/>
          <w:bCs/>
          <w:sz w:val="18"/>
          <w:szCs w:val="18"/>
        </w:rPr>
        <w:t xml:space="preserve"> </w:t>
      </w:r>
      <w:r w:rsidRPr="00213B83">
        <w:rPr>
          <w:rStyle w:val="NoSpacingChar"/>
          <w:rFonts w:ascii="Arial" w:hAnsi="Arial" w:cs="Arial"/>
          <w:sz w:val="18"/>
          <w:szCs w:val="18"/>
        </w:rPr>
        <w:t xml:space="preserve">Dinamika isporuke: – </w:t>
      </w:r>
      <w:r w:rsidRPr="00213B83">
        <w:rPr>
          <w:rStyle w:val="NoSpacingChar"/>
          <w:rFonts w:ascii="Arial" w:hAnsi="Arial" w:cs="Arial"/>
          <w:sz w:val="18"/>
          <w:szCs w:val="18"/>
          <w:lang w:val="pl-PL"/>
        </w:rPr>
        <w:t xml:space="preserve">Dobavljač se obavezuje da ugovorenu isporuku izvrši u roku od 1 dana od trenutka prijema dispozicije za isporuku koju će </w:t>
      </w:r>
      <w:proofErr w:type="gramStart"/>
      <w:r w:rsidRPr="00213B83">
        <w:rPr>
          <w:rStyle w:val="NoSpacingChar"/>
          <w:rFonts w:ascii="Arial" w:hAnsi="Arial" w:cs="Arial"/>
          <w:sz w:val="18"/>
          <w:szCs w:val="18"/>
          <w:lang w:val="pl-PL"/>
        </w:rPr>
        <w:t xml:space="preserve">dostavljati  </w:t>
      </w:r>
      <w:r w:rsidRPr="00213B83">
        <w:rPr>
          <w:rFonts w:ascii="Arial" w:hAnsi="Arial" w:cs="Arial"/>
          <w:sz w:val="18"/>
          <w:szCs w:val="18"/>
          <w:lang w:val="pl-PL"/>
        </w:rPr>
        <w:t>na</w:t>
      </w:r>
      <w:proofErr w:type="gramEnd"/>
      <w:r w:rsidRPr="00213B83">
        <w:rPr>
          <w:rFonts w:ascii="Arial" w:hAnsi="Arial" w:cs="Arial"/>
          <w:sz w:val="18"/>
          <w:szCs w:val="18"/>
          <w:lang w:val="pl-PL"/>
        </w:rPr>
        <w:t xml:space="preserve"> adresi </w:t>
      </w:r>
      <w:r w:rsidR="00812DF9">
        <w:rPr>
          <w:rFonts w:ascii="Arial" w:hAnsi="Arial" w:cs="Arial"/>
          <w:sz w:val="18"/>
          <w:szCs w:val="18"/>
          <w:lang w:val="pl-PL"/>
        </w:rPr>
        <w:t>Naručioca – Srednja pomorska škola, Dobrota bb</w:t>
      </w:r>
      <w:r w:rsidRPr="00213B83">
        <w:rPr>
          <w:rFonts w:ascii="Arial" w:hAnsi="Arial" w:cs="Arial"/>
          <w:sz w:val="18"/>
          <w:szCs w:val="18"/>
          <w:lang w:val="pl-PL"/>
        </w:rPr>
        <w:t>.</w:t>
      </w:r>
    </w:p>
    <w:p w:rsidR="00FD04A7" w:rsidRPr="00213B83" w:rsidRDefault="00FD04A7" w:rsidP="00AE68F4">
      <w:pPr>
        <w:pStyle w:val="NoSpacing"/>
        <w:rPr>
          <w:rFonts w:ascii="Arial" w:hAnsi="Arial" w:cs="Arial"/>
          <w:sz w:val="18"/>
          <w:szCs w:val="18"/>
          <w:lang w:val="pl-PL"/>
        </w:rPr>
      </w:pPr>
    </w:p>
    <w:p w:rsidR="00AE68F4" w:rsidRDefault="00812DF9" w:rsidP="00AE68F4">
      <w:pPr>
        <w:pStyle w:val="NoSpacing"/>
        <w:rPr>
          <w:rFonts w:ascii="Arial" w:hAnsi="Arial" w:cs="Arial"/>
          <w:sz w:val="18"/>
          <w:szCs w:val="18"/>
          <w:lang w:val="pl-PL"/>
        </w:rPr>
      </w:pPr>
      <w:r>
        <w:rPr>
          <w:rFonts w:ascii="Arial" w:hAnsi="Arial" w:cs="Arial"/>
          <w:sz w:val="18"/>
          <w:szCs w:val="18"/>
          <w:lang w:val="pl-PL"/>
        </w:rPr>
        <w:sym w:font="Wingdings" w:char="F078"/>
      </w:r>
      <w:r w:rsidR="00AE68F4" w:rsidRPr="00213B83">
        <w:rPr>
          <w:rFonts w:ascii="Arial" w:hAnsi="Arial" w:cs="Arial"/>
          <w:sz w:val="18"/>
          <w:szCs w:val="18"/>
          <w:lang w:val="pl-PL"/>
        </w:rPr>
        <w:t>Naručilac zadržava pravo da odustane od dijela specifikacije predmetne nabavke ukoliko prestane potreba za istom</w:t>
      </w:r>
    </w:p>
    <w:p w:rsidR="00812DF9" w:rsidRPr="00213B83" w:rsidRDefault="00812DF9" w:rsidP="00AE68F4">
      <w:pPr>
        <w:pStyle w:val="NoSpacing"/>
        <w:rPr>
          <w:rFonts w:ascii="Arial" w:hAnsi="Arial" w:cs="Arial"/>
          <w:sz w:val="18"/>
          <w:szCs w:val="18"/>
          <w:lang w:val="pl-PL"/>
        </w:rPr>
      </w:pPr>
    </w:p>
    <w:p w:rsidR="00AE68F4" w:rsidRPr="00213B83" w:rsidRDefault="00AE68F4" w:rsidP="00AE68F4">
      <w:pPr>
        <w:jc w:val="both"/>
        <w:rPr>
          <w:rFonts w:ascii="Arial" w:hAnsi="Arial" w:cs="Arial"/>
          <w:sz w:val="18"/>
          <w:szCs w:val="18"/>
          <w:lang w:val="pl-PL"/>
        </w:rPr>
      </w:pPr>
      <w:r w:rsidRPr="00213B83">
        <w:rPr>
          <w:rFonts w:ascii="Arial" w:hAnsi="Arial" w:cs="Arial"/>
          <w:sz w:val="18"/>
          <w:szCs w:val="18"/>
        </w:rPr>
        <w:sym w:font="Wingdings" w:char="F078"/>
      </w:r>
      <w:r w:rsidRPr="00213B83">
        <w:rPr>
          <w:rFonts w:ascii="Arial" w:hAnsi="Arial" w:cs="Arial"/>
          <w:sz w:val="18"/>
          <w:szCs w:val="18"/>
          <w:lang w:val="pl-PL"/>
        </w:rPr>
        <w:t>U cijenu su uključeni troškovi ambalaže prikladne za drumski prevoz, troškovi prevoza i osiguranje prilikom transporta</w:t>
      </w:r>
    </w:p>
    <w:p w:rsidR="00AE68F4" w:rsidRPr="00213B83" w:rsidRDefault="00AE68F4" w:rsidP="00AE68F4">
      <w:pPr>
        <w:jc w:val="both"/>
        <w:rPr>
          <w:rFonts w:ascii="Arial" w:hAnsi="Arial" w:cs="Arial"/>
          <w:color w:val="000000"/>
          <w:sz w:val="18"/>
          <w:szCs w:val="18"/>
          <w:u w:val="single"/>
        </w:rPr>
      </w:pPr>
      <w:r w:rsidRPr="00213B83">
        <w:rPr>
          <w:rFonts w:ascii="Arial" w:hAnsi="Arial" w:cs="Arial"/>
          <w:b/>
          <w:bCs/>
          <w:sz w:val="18"/>
          <w:szCs w:val="18"/>
        </w:rPr>
        <w:sym w:font="Wingdings" w:char="F078"/>
      </w:r>
      <w:r w:rsidRPr="00213B83">
        <w:rPr>
          <w:rFonts w:ascii="Arial" w:hAnsi="Arial" w:cs="Arial"/>
          <w:b/>
          <w:bCs/>
          <w:color w:val="000000"/>
          <w:sz w:val="18"/>
          <w:szCs w:val="18"/>
        </w:rPr>
        <w:t xml:space="preserve"> Garantni rok: </w:t>
      </w:r>
      <w:r w:rsidRPr="00213B83">
        <w:rPr>
          <w:rFonts w:ascii="Arial" w:hAnsi="Arial" w:cs="Arial"/>
          <w:color w:val="000000"/>
          <w:sz w:val="18"/>
          <w:szCs w:val="18"/>
          <w:u w:val="single"/>
        </w:rPr>
        <w:t>Ponuđač mora da garantuje Naručiocu za kvalitet robe u roku predviđenom deklaracijom proizvođača a koji prilikom osporuke robe ne smije biti manji od roka potrebnog za blagovremeni utrošak hrane, odnosno, ¾ proizvođačkog roka.</w:t>
      </w:r>
    </w:p>
    <w:p w:rsidR="00E9005F" w:rsidRPr="0072307D" w:rsidRDefault="00AE68F4" w:rsidP="0072307D">
      <w:pPr>
        <w:rPr>
          <w:rFonts w:ascii="Arial" w:hAnsi="Arial" w:cs="Arial"/>
          <w:color w:val="000000"/>
          <w:sz w:val="18"/>
          <w:szCs w:val="18"/>
          <w:u w:val="single"/>
        </w:rPr>
      </w:pPr>
      <w:r w:rsidRPr="00213B83">
        <w:rPr>
          <w:rFonts w:ascii="Arial" w:hAnsi="Arial" w:cs="Arial"/>
          <w:b/>
          <w:bCs/>
          <w:sz w:val="18"/>
          <w:szCs w:val="18"/>
        </w:rPr>
        <w:sym w:font="Wingdings" w:char="F078"/>
      </w:r>
      <w:r w:rsidRPr="00213B83">
        <w:rPr>
          <w:rFonts w:ascii="Arial" w:hAnsi="Arial" w:cs="Arial"/>
          <w:b/>
          <w:bCs/>
          <w:color w:val="000000"/>
          <w:sz w:val="18"/>
          <w:szCs w:val="18"/>
        </w:rPr>
        <w:t xml:space="preserve"> Način sprovođenja kontrole kvaliteta</w:t>
      </w:r>
      <w:r w:rsidRPr="00213B83">
        <w:rPr>
          <w:rFonts w:ascii="Arial" w:hAnsi="Arial" w:cs="Arial"/>
          <w:color w:val="000000"/>
          <w:sz w:val="18"/>
          <w:szCs w:val="18"/>
        </w:rPr>
        <w:t xml:space="preserve">: </w:t>
      </w:r>
      <w:r w:rsidRPr="00213B83">
        <w:rPr>
          <w:rFonts w:ascii="Arial" w:hAnsi="Arial" w:cs="Arial"/>
          <w:color w:val="000000"/>
          <w:sz w:val="18"/>
          <w:szCs w:val="18"/>
          <w:u w:val="single"/>
        </w:rPr>
        <w:t>prilikom prijema robe u mjestu isporuke.</w:t>
      </w:r>
    </w:p>
    <w:tbl>
      <w:tblPr>
        <w:tblpPr w:leftFromText="180" w:rightFromText="180" w:vertAnchor="page" w:horzAnchor="margin" w:tblpXSpec="center" w:tblpY="1524"/>
        <w:tblW w:w="9652" w:type="dxa"/>
        <w:tblLook w:val="04A0"/>
      </w:tblPr>
      <w:tblGrid>
        <w:gridCol w:w="721"/>
        <w:gridCol w:w="4540"/>
        <w:gridCol w:w="1998"/>
        <w:gridCol w:w="1189"/>
        <w:gridCol w:w="1204"/>
      </w:tblGrid>
      <w:tr w:rsidR="00E9005F" w:rsidRPr="00E9005F" w:rsidTr="00E9005F">
        <w:trPr>
          <w:trHeight w:val="36"/>
        </w:trPr>
        <w:tc>
          <w:tcPr>
            <w:tcW w:w="721" w:type="dxa"/>
            <w:tcBorders>
              <w:top w:val="nil"/>
              <w:left w:val="nil"/>
              <w:bottom w:val="nil"/>
              <w:right w:val="nil"/>
            </w:tcBorders>
            <w:shd w:val="clear" w:color="FFFFFF" w:fill="FFFFFF"/>
            <w:vAlign w:val="bottom"/>
            <w:hideMark/>
          </w:tcPr>
          <w:p w:rsidR="00E9005F" w:rsidRPr="00E9005F" w:rsidRDefault="00E9005F" w:rsidP="00E9005F">
            <w:pPr>
              <w:spacing w:after="0" w:line="240" w:lineRule="auto"/>
              <w:rPr>
                <w:rFonts w:eastAsia="Times New Roman" w:cs="Calibri"/>
                <w:color w:val="000000"/>
              </w:rPr>
            </w:pPr>
            <w:r w:rsidRPr="00E9005F">
              <w:rPr>
                <w:rFonts w:eastAsia="Times New Roman" w:cs="Calibri"/>
                <w:color w:val="000000"/>
              </w:rPr>
              <w:t> </w:t>
            </w:r>
          </w:p>
        </w:tc>
        <w:tc>
          <w:tcPr>
            <w:tcW w:w="4540" w:type="dxa"/>
            <w:tcBorders>
              <w:top w:val="nil"/>
              <w:left w:val="nil"/>
              <w:bottom w:val="nil"/>
              <w:right w:val="nil"/>
            </w:tcBorders>
            <w:shd w:val="clear" w:color="auto" w:fill="auto"/>
            <w:vAlign w:val="bottom"/>
            <w:hideMark/>
          </w:tcPr>
          <w:p w:rsidR="00E9005F" w:rsidRPr="00E9005F" w:rsidRDefault="00E9005F" w:rsidP="00E9005F">
            <w:pPr>
              <w:spacing w:after="0" w:line="240" w:lineRule="auto"/>
              <w:rPr>
                <w:rFonts w:eastAsia="Times New Roman" w:cs="Calibri"/>
                <w:color w:val="000000"/>
              </w:rPr>
            </w:pPr>
          </w:p>
        </w:tc>
        <w:tc>
          <w:tcPr>
            <w:tcW w:w="1998" w:type="dxa"/>
            <w:tcBorders>
              <w:top w:val="nil"/>
              <w:left w:val="nil"/>
              <w:bottom w:val="nil"/>
              <w:right w:val="nil"/>
            </w:tcBorders>
            <w:shd w:val="clear" w:color="auto" w:fill="auto"/>
            <w:vAlign w:val="bottom"/>
            <w:hideMark/>
          </w:tcPr>
          <w:p w:rsidR="00E9005F" w:rsidRPr="00E9005F" w:rsidRDefault="00E9005F" w:rsidP="00E9005F">
            <w:pPr>
              <w:spacing w:after="0" w:line="240" w:lineRule="auto"/>
              <w:rPr>
                <w:rFonts w:eastAsia="Times New Roman" w:cs="Calibri"/>
                <w:color w:val="000000"/>
              </w:rPr>
            </w:pPr>
          </w:p>
        </w:tc>
        <w:tc>
          <w:tcPr>
            <w:tcW w:w="1189" w:type="dxa"/>
            <w:tcBorders>
              <w:top w:val="nil"/>
              <w:left w:val="nil"/>
              <w:bottom w:val="nil"/>
              <w:right w:val="nil"/>
            </w:tcBorders>
            <w:shd w:val="clear" w:color="auto" w:fill="auto"/>
            <w:vAlign w:val="bottom"/>
            <w:hideMark/>
          </w:tcPr>
          <w:p w:rsidR="00E9005F" w:rsidRPr="00E9005F" w:rsidRDefault="00E9005F" w:rsidP="00E9005F">
            <w:pPr>
              <w:spacing w:after="0" w:line="240" w:lineRule="auto"/>
              <w:jc w:val="center"/>
              <w:rPr>
                <w:rFonts w:eastAsia="Times New Roman" w:cs="Calibri"/>
                <w:color w:val="000000"/>
              </w:rPr>
            </w:pPr>
          </w:p>
        </w:tc>
        <w:tc>
          <w:tcPr>
            <w:tcW w:w="1204" w:type="dxa"/>
            <w:tcBorders>
              <w:top w:val="nil"/>
              <w:left w:val="nil"/>
              <w:bottom w:val="nil"/>
              <w:right w:val="nil"/>
            </w:tcBorders>
            <w:shd w:val="clear" w:color="auto" w:fill="auto"/>
            <w:vAlign w:val="bottom"/>
            <w:hideMark/>
          </w:tcPr>
          <w:p w:rsidR="00E9005F" w:rsidRPr="00E9005F" w:rsidRDefault="00E9005F" w:rsidP="00E9005F">
            <w:pPr>
              <w:spacing w:after="0" w:line="240" w:lineRule="auto"/>
              <w:rPr>
                <w:rFonts w:eastAsia="Times New Roman" w:cs="Calibri"/>
                <w:color w:val="000000"/>
              </w:rPr>
            </w:pPr>
          </w:p>
        </w:tc>
      </w:tr>
    </w:tbl>
    <w:p w:rsidR="00E9005F" w:rsidRPr="00380C3B" w:rsidRDefault="00E9005F" w:rsidP="00E9005F">
      <w:pPr>
        <w:spacing w:after="0" w:line="240" w:lineRule="auto"/>
        <w:rPr>
          <w:rFonts w:ascii="Arial" w:hAnsi="Arial" w:cs="Arial"/>
          <w:b/>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b/>
          <w:color w:val="000000" w:themeColor="text1"/>
        </w:rPr>
      </w:pPr>
      <w:r w:rsidRPr="00380C3B">
        <w:rPr>
          <w:rFonts w:ascii="Arial" w:hAnsi="Arial" w:cs="Arial"/>
          <w:b/>
          <w:color w:val="000000" w:themeColor="text1"/>
        </w:rPr>
        <w:t>VI Način plaćanja</w:t>
      </w:r>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pacing w:after="0" w:line="240" w:lineRule="auto"/>
        <w:rPr>
          <w:rFonts w:ascii="Arial" w:hAnsi="Arial" w:cs="Arial"/>
          <w:color w:val="000000" w:themeColor="text1"/>
        </w:rPr>
      </w:pPr>
      <w:r>
        <w:rPr>
          <w:rFonts w:ascii="Arial" w:hAnsi="Arial" w:cs="Arial"/>
          <w:color w:val="000000" w:themeColor="text1"/>
        </w:rPr>
        <w:t>Virmanski</w:t>
      </w:r>
      <w:r w:rsidR="000C4E26">
        <w:rPr>
          <w:rFonts w:ascii="Arial" w:hAnsi="Arial" w:cs="Arial"/>
          <w:color w:val="000000" w:themeColor="text1"/>
        </w:rPr>
        <w:t xml:space="preserve"> u roku od 30 dana od dana uredno primljene</w:t>
      </w:r>
      <w:r w:rsidR="003B71AD">
        <w:rPr>
          <w:rFonts w:ascii="Arial" w:hAnsi="Arial" w:cs="Arial"/>
          <w:color w:val="000000" w:themeColor="text1"/>
        </w:rPr>
        <w:t xml:space="preserve"> i </w:t>
      </w:r>
      <w:proofErr w:type="gramStart"/>
      <w:r w:rsidR="003B71AD">
        <w:rPr>
          <w:rFonts w:ascii="Arial" w:hAnsi="Arial" w:cs="Arial"/>
          <w:color w:val="000000" w:themeColor="text1"/>
        </w:rPr>
        <w:t xml:space="preserve">ovjerene </w:t>
      </w:r>
      <w:r w:rsidR="000C4E26">
        <w:rPr>
          <w:rFonts w:ascii="Arial" w:hAnsi="Arial" w:cs="Arial"/>
          <w:color w:val="000000" w:themeColor="text1"/>
        </w:rPr>
        <w:t xml:space="preserve"> fakture</w:t>
      </w:r>
      <w:proofErr w:type="gramEnd"/>
    </w:p>
    <w:p w:rsidR="00E9005F" w:rsidRPr="00380C3B" w:rsidRDefault="00E9005F" w:rsidP="00E9005F">
      <w:pPr>
        <w:spacing w:after="0" w:line="240" w:lineRule="auto"/>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Arial" w:hAnsi="Arial" w:cs="Arial"/>
          <w:color w:val="000000" w:themeColor="text1"/>
        </w:rPr>
      </w:pPr>
      <w:r w:rsidRPr="00380C3B">
        <w:rPr>
          <w:rFonts w:ascii="Arial" w:hAnsi="Arial" w:cs="Arial"/>
          <w:b/>
          <w:color w:val="000000" w:themeColor="text1"/>
        </w:rPr>
        <w:t>VII Rok isporuke robe</w:t>
      </w:r>
      <w:r w:rsidR="000C4E26">
        <w:rPr>
          <w:rFonts w:ascii="Arial" w:hAnsi="Arial" w:cs="Arial"/>
          <w:b/>
          <w:color w:val="000000" w:themeColor="text1"/>
        </w:rPr>
        <w:t>:</w:t>
      </w:r>
    </w:p>
    <w:p w:rsidR="00E9005F" w:rsidRPr="00380C3B" w:rsidRDefault="00E9005F" w:rsidP="00E9005F">
      <w:pPr>
        <w:spacing w:after="0" w:line="240" w:lineRule="auto"/>
        <w:jc w:val="both"/>
        <w:rPr>
          <w:rFonts w:ascii="Arial" w:hAnsi="Arial" w:cs="Arial"/>
          <w:color w:val="000000" w:themeColor="text1"/>
        </w:rPr>
      </w:pPr>
    </w:p>
    <w:p w:rsidR="00E9005F" w:rsidRDefault="00E9005F"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r w:rsidRPr="00E9005F">
        <w:rPr>
          <w:rFonts w:ascii="Arial" w:hAnsi="Arial" w:cs="Arial"/>
          <w:color w:val="000000" w:themeColor="text1"/>
        </w:rPr>
        <w:lastRenderedPageBreak/>
        <w:t xml:space="preserve">Nabavka će se vršiti sukcesivno po potrebama Naručioca u toku godine dana od dana potpisivanja ugovora, ili do utroška opredijeljenih sredstava ukoliko to prvo nastupi kao okolnost. Naručilac zadržava pravo da odustane od dijela specifikacije predmetne nabavke ukoliko prestane potreba za istom. </w:t>
      </w:r>
    </w:p>
    <w:p w:rsidR="00E9005F" w:rsidRDefault="00E9005F"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p>
    <w:p w:rsidR="00E9005F" w:rsidRDefault="00E9005F"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r w:rsidRPr="00E9005F">
        <w:rPr>
          <w:rFonts w:ascii="Arial" w:hAnsi="Arial" w:cs="Arial"/>
          <w:color w:val="000000" w:themeColor="text1"/>
        </w:rPr>
        <w:t xml:space="preserve">Dinamika isporuke: u roku </w:t>
      </w:r>
      <w:proofErr w:type="gramStart"/>
      <w:r w:rsidRPr="00E9005F">
        <w:rPr>
          <w:rFonts w:ascii="Arial" w:hAnsi="Arial" w:cs="Arial"/>
          <w:color w:val="000000" w:themeColor="text1"/>
        </w:rPr>
        <w:t>od</w:t>
      </w:r>
      <w:proofErr w:type="gramEnd"/>
      <w:r w:rsidRPr="00E9005F">
        <w:rPr>
          <w:rFonts w:ascii="Arial" w:hAnsi="Arial" w:cs="Arial"/>
          <w:color w:val="000000" w:themeColor="text1"/>
        </w:rPr>
        <w:t xml:space="preserve"> 1 dana od momenta prijema zahtjeva za trebovanjem robe od strane ovlašćenog lica Naručioca </w:t>
      </w:r>
    </w:p>
    <w:p w:rsidR="00FD04A7" w:rsidRDefault="00FD04A7"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p>
    <w:p w:rsidR="00E9005F" w:rsidRDefault="00E9005F"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r w:rsidRPr="00E9005F">
        <w:rPr>
          <w:rFonts w:ascii="Arial" w:hAnsi="Arial" w:cs="Arial"/>
          <w:color w:val="000000" w:themeColor="text1"/>
        </w:rPr>
        <w:t xml:space="preserve">Ponuđena cijena podrazumijeva isporuku - FCO Naručilac. Roba koja je predmet </w:t>
      </w:r>
      <w:r w:rsidR="00E528EA">
        <w:rPr>
          <w:rFonts w:ascii="Arial" w:hAnsi="Arial" w:cs="Arial"/>
          <w:color w:val="000000" w:themeColor="text1"/>
        </w:rPr>
        <w:t>jednostavne nabavke</w:t>
      </w:r>
      <w:r w:rsidRPr="00E9005F">
        <w:rPr>
          <w:rFonts w:ascii="Arial" w:hAnsi="Arial" w:cs="Arial"/>
          <w:color w:val="000000" w:themeColor="text1"/>
        </w:rPr>
        <w:t xml:space="preserve"> mora biti nova, neupotrebljavana i u potpunosti mora odgovarati Ponudi izabranog Ponuđača.</w:t>
      </w:r>
    </w:p>
    <w:p w:rsidR="00FD04A7" w:rsidRDefault="00FD04A7"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p>
    <w:p w:rsidR="00FD04A7" w:rsidRPr="00380C3B" w:rsidRDefault="00FD04A7" w:rsidP="00E9005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color w:val="000000" w:themeColor="text1"/>
        </w:rPr>
      </w:pPr>
    </w:p>
    <w:p w:rsidR="00E9005F" w:rsidRPr="00380C3B" w:rsidRDefault="00E9005F" w:rsidP="00E9005F">
      <w:pPr>
        <w:spacing w:after="0" w:line="240" w:lineRule="auto"/>
        <w:jc w:val="both"/>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Arial" w:hAnsi="Arial" w:cs="Arial"/>
          <w:color w:val="000000" w:themeColor="text1"/>
        </w:rPr>
      </w:pPr>
      <w:r w:rsidRPr="00380C3B">
        <w:rPr>
          <w:rFonts w:ascii="Arial" w:hAnsi="Arial" w:cs="Arial"/>
          <w:b/>
          <w:color w:val="000000" w:themeColor="text1"/>
        </w:rPr>
        <w:t>VIII Kriterijum za vrednovanje ponude:</w:t>
      </w:r>
    </w:p>
    <w:p w:rsidR="00E9005F" w:rsidRPr="00380C3B" w:rsidRDefault="00E9005F" w:rsidP="00E9005F">
      <w:pPr>
        <w:spacing w:after="0" w:line="240" w:lineRule="auto"/>
        <w:jc w:val="both"/>
        <w:rPr>
          <w:rFonts w:ascii="Arial" w:hAnsi="Arial" w:cs="Arial"/>
          <w:color w:val="000000" w:themeColor="text1"/>
        </w:rPr>
      </w:pPr>
    </w:p>
    <w:p w:rsidR="00E9005F" w:rsidRPr="00380C3B" w:rsidRDefault="00E9005F" w:rsidP="00E9005F">
      <w:pPr>
        <w:spacing w:after="0" w:line="240" w:lineRule="auto"/>
        <w:jc w:val="both"/>
        <w:rPr>
          <w:rFonts w:ascii="Arial" w:hAnsi="Arial" w:cs="Arial"/>
          <w:color w:val="000000" w:themeColor="text1"/>
          <w:bdr w:val="single" w:sz="4" w:space="0" w:color="auto" w:frame="1"/>
        </w:rPr>
      </w:pPr>
      <w:r w:rsidRPr="00380C3B">
        <w:rPr>
          <w:rFonts w:ascii="Arial" w:hAnsi="Arial" w:cs="Arial"/>
          <w:color w:val="000000" w:themeColor="text1"/>
        </w:rPr>
        <w:sym w:font="Wingdings" w:char="00A8"/>
      </w:r>
      <w:r w:rsidRPr="00380C3B">
        <w:rPr>
          <w:rFonts w:ascii="Arial" w:hAnsi="Arial" w:cs="Arial"/>
          <w:color w:val="000000" w:themeColor="text1"/>
        </w:rPr>
        <w:t xml:space="preserve"> </w:t>
      </w:r>
      <w:proofErr w:type="gramStart"/>
      <w:r w:rsidRPr="00380C3B">
        <w:rPr>
          <w:rFonts w:ascii="Arial" w:hAnsi="Arial" w:cs="Arial"/>
          <w:color w:val="000000" w:themeColor="text1"/>
        </w:rPr>
        <w:t>najniža</w:t>
      </w:r>
      <w:proofErr w:type="gramEnd"/>
      <w:r w:rsidRPr="00380C3B">
        <w:rPr>
          <w:rFonts w:ascii="Arial" w:hAnsi="Arial" w:cs="Arial"/>
          <w:color w:val="000000" w:themeColor="text1"/>
        </w:rPr>
        <w:t xml:space="preserve"> ponuđena cijena  </w:t>
      </w:r>
      <w:r w:rsidRPr="00380C3B">
        <w:rPr>
          <w:rFonts w:ascii="Arial" w:hAnsi="Arial" w:cs="Arial"/>
          <w:color w:val="000000" w:themeColor="text1"/>
        </w:rPr>
        <w:tab/>
      </w:r>
      <w:r w:rsidRPr="00380C3B">
        <w:rPr>
          <w:rFonts w:ascii="Arial" w:hAnsi="Arial" w:cs="Arial"/>
          <w:color w:val="000000" w:themeColor="text1"/>
        </w:rPr>
        <w:tab/>
      </w:r>
      <w:r w:rsidRPr="00380C3B">
        <w:rPr>
          <w:rFonts w:ascii="Arial" w:hAnsi="Arial" w:cs="Arial"/>
          <w:color w:val="000000" w:themeColor="text1"/>
        </w:rPr>
        <w:tab/>
        <w:t xml:space="preserve">  broj bodova  </w:t>
      </w:r>
      <w:r w:rsidRPr="00380C3B">
        <w:rPr>
          <w:rFonts w:ascii="Arial" w:hAnsi="Arial" w:cs="Arial"/>
          <w:color w:val="000000" w:themeColor="text1"/>
          <w:bdr w:val="single" w:sz="4" w:space="0" w:color="auto" w:frame="1"/>
        </w:rPr>
        <w:tab/>
        <w:t xml:space="preserve">  100</w:t>
      </w:r>
      <w:r w:rsidRPr="00380C3B">
        <w:rPr>
          <w:rFonts w:ascii="Arial" w:hAnsi="Arial" w:cs="Arial"/>
          <w:color w:val="000000" w:themeColor="text1"/>
          <w:bdr w:val="single" w:sz="4" w:space="0" w:color="auto" w:frame="1"/>
        </w:rPr>
        <w:tab/>
      </w:r>
    </w:p>
    <w:p w:rsidR="00E9005F" w:rsidRDefault="00E9005F" w:rsidP="00E9005F">
      <w:pPr>
        <w:tabs>
          <w:tab w:val="left" w:pos="540"/>
        </w:tabs>
        <w:spacing w:after="0" w:line="240" w:lineRule="auto"/>
        <w:jc w:val="both"/>
        <w:rPr>
          <w:rFonts w:ascii="Arial" w:hAnsi="Arial" w:cs="Arial"/>
          <w:b/>
          <w:color w:val="000000" w:themeColor="text1"/>
        </w:rPr>
      </w:pPr>
    </w:p>
    <w:p w:rsidR="000C4E26" w:rsidRDefault="000C4E26" w:rsidP="00E9005F">
      <w:pPr>
        <w:tabs>
          <w:tab w:val="left" w:pos="540"/>
        </w:tabs>
        <w:spacing w:after="0" w:line="240" w:lineRule="auto"/>
        <w:jc w:val="both"/>
        <w:rPr>
          <w:rFonts w:ascii="Arial" w:hAnsi="Arial" w:cs="Arial"/>
          <w:b/>
          <w:color w:val="000000" w:themeColor="text1"/>
        </w:rPr>
      </w:pPr>
    </w:p>
    <w:p w:rsidR="000C4E26" w:rsidRPr="000C4E26" w:rsidRDefault="000C4E26" w:rsidP="000C4E26">
      <w:pPr>
        <w:tabs>
          <w:tab w:val="left" w:pos="540"/>
        </w:tabs>
        <w:spacing w:after="0" w:line="240" w:lineRule="auto"/>
        <w:jc w:val="both"/>
        <w:rPr>
          <w:rFonts w:ascii="Arial" w:hAnsi="Arial" w:cs="Arial"/>
          <w:b/>
          <w:color w:val="000000" w:themeColor="text1"/>
        </w:rPr>
      </w:pPr>
      <w:r w:rsidRPr="000C4E26">
        <w:rPr>
          <w:rFonts w:ascii="Arial" w:hAnsi="Arial" w:cs="Arial"/>
          <w:b/>
          <w:color w:val="000000" w:themeColor="text1"/>
        </w:rPr>
        <w:t xml:space="preserve">Ponudi koja ima najnižu ponuđenu cijenu će se dodijeliti maksimalan broj bodova - 100 bodova. </w:t>
      </w:r>
    </w:p>
    <w:p w:rsidR="000C4E26" w:rsidRPr="000C4E26" w:rsidRDefault="000C4E26" w:rsidP="000C4E26">
      <w:pPr>
        <w:tabs>
          <w:tab w:val="left" w:pos="540"/>
        </w:tabs>
        <w:spacing w:after="0" w:line="240" w:lineRule="auto"/>
        <w:jc w:val="both"/>
        <w:rPr>
          <w:rFonts w:ascii="Arial" w:hAnsi="Arial" w:cs="Arial"/>
          <w:b/>
          <w:color w:val="000000" w:themeColor="text1"/>
        </w:rPr>
      </w:pPr>
    </w:p>
    <w:p w:rsidR="000C4E26" w:rsidRPr="000C4E26" w:rsidRDefault="000C4E26" w:rsidP="000C4E26">
      <w:pPr>
        <w:tabs>
          <w:tab w:val="left" w:pos="540"/>
        </w:tabs>
        <w:spacing w:after="0" w:line="240" w:lineRule="auto"/>
        <w:jc w:val="both"/>
        <w:rPr>
          <w:rFonts w:ascii="Arial" w:hAnsi="Arial" w:cs="Arial"/>
          <w:b/>
          <w:color w:val="000000" w:themeColor="text1"/>
        </w:rPr>
      </w:pPr>
      <w:r w:rsidRPr="000C4E26">
        <w:rPr>
          <w:rFonts w:ascii="Arial" w:hAnsi="Arial" w:cs="Arial"/>
          <w:b/>
          <w:color w:val="000000" w:themeColor="text1"/>
        </w:rPr>
        <w:t xml:space="preserve">Bodovi za ostale ponude obračunavaju se proporcionalno: </w:t>
      </w:r>
    </w:p>
    <w:p w:rsidR="000C4E26" w:rsidRPr="000C4E26" w:rsidRDefault="000C4E26" w:rsidP="000C4E26">
      <w:pPr>
        <w:tabs>
          <w:tab w:val="left" w:pos="540"/>
        </w:tabs>
        <w:spacing w:after="0" w:line="240" w:lineRule="auto"/>
        <w:jc w:val="both"/>
        <w:rPr>
          <w:rFonts w:ascii="Arial" w:hAnsi="Arial" w:cs="Arial"/>
          <w:b/>
          <w:color w:val="000000" w:themeColor="text1"/>
        </w:rPr>
      </w:pPr>
    </w:p>
    <w:p w:rsidR="000C4E26" w:rsidRDefault="000C4E26" w:rsidP="000C4E26">
      <w:pPr>
        <w:tabs>
          <w:tab w:val="left" w:pos="540"/>
        </w:tabs>
        <w:spacing w:after="0" w:line="240" w:lineRule="auto"/>
        <w:jc w:val="both"/>
        <w:rPr>
          <w:rFonts w:ascii="Arial" w:hAnsi="Arial" w:cs="Arial"/>
          <w:b/>
          <w:color w:val="000000" w:themeColor="text1"/>
        </w:rPr>
      </w:pPr>
      <w:r w:rsidRPr="000C4E26">
        <w:rPr>
          <w:rFonts w:ascii="Arial" w:hAnsi="Arial" w:cs="Arial"/>
          <w:b/>
          <w:color w:val="000000" w:themeColor="text1"/>
        </w:rPr>
        <w:t>najniža ponuđena cijena /ponuđena cijena x 100 bodova</w:t>
      </w:r>
    </w:p>
    <w:p w:rsidR="000C4E26" w:rsidRDefault="000C4E26" w:rsidP="000C4E26">
      <w:pPr>
        <w:tabs>
          <w:tab w:val="left" w:pos="540"/>
        </w:tabs>
        <w:spacing w:after="0" w:line="240" w:lineRule="auto"/>
        <w:jc w:val="both"/>
        <w:rPr>
          <w:rFonts w:ascii="Arial" w:hAnsi="Arial" w:cs="Arial"/>
          <w:b/>
          <w:color w:val="000000" w:themeColor="text1"/>
        </w:rPr>
      </w:pPr>
    </w:p>
    <w:p w:rsidR="000C4E26" w:rsidRPr="00380C3B" w:rsidRDefault="000C4E26" w:rsidP="000C4E26">
      <w:pPr>
        <w:tabs>
          <w:tab w:val="left" w:pos="540"/>
        </w:tabs>
        <w:spacing w:after="0" w:line="240" w:lineRule="auto"/>
        <w:jc w:val="both"/>
        <w:rPr>
          <w:rFonts w:ascii="Arial" w:hAnsi="Arial" w:cs="Arial"/>
          <w:b/>
          <w:color w:val="000000" w:themeColor="text1"/>
        </w:rPr>
      </w:pPr>
    </w:p>
    <w:p w:rsidR="00E9005F" w:rsidRPr="00380C3B" w:rsidRDefault="00E9005F" w:rsidP="00E9005F">
      <w:pPr>
        <w:tabs>
          <w:tab w:val="left" w:pos="540"/>
        </w:tabs>
        <w:spacing w:after="0" w:line="240" w:lineRule="auto"/>
        <w:jc w:val="both"/>
        <w:rPr>
          <w:rFonts w:ascii="Arial" w:hAnsi="Arial" w:cs="Arial"/>
          <w:b/>
          <w:color w:val="000000" w:themeColor="text1"/>
        </w:rPr>
      </w:pPr>
    </w:p>
    <w:p w:rsidR="00E9005F" w:rsidRPr="00380C3B" w:rsidRDefault="00E9005F" w:rsidP="00E9005F">
      <w:pPr>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Arial" w:hAnsi="Arial" w:cs="Arial"/>
          <w:b/>
          <w:color w:val="000000" w:themeColor="text1"/>
        </w:rPr>
      </w:pPr>
      <w:r w:rsidRPr="00380C3B">
        <w:rPr>
          <w:rFonts w:ascii="Arial" w:hAnsi="Arial" w:cs="Arial"/>
          <w:b/>
          <w:color w:val="000000" w:themeColor="text1"/>
        </w:rPr>
        <w:t>IX Način i rok dostavljanja ponuda</w:t>
      </w:r>
    </w:p>
    <w:p w:rsidR="00E9005F" w:rsidRPr="00380C3B" w:rsidRDefault="00E9005F" w:rsidP="00E9005F">
      <w:pPr>
        <w:tabs>
          <w:tab w:val="left" w:pos="540"/>
        </w:tabs>
        <w:spacing w:after="0" w:line="240" w:lineRule="auto"/>
        <w:jc w:val="both"/>
        <w:rPr>
          <w:rFonts w:ascii="Arial" w:hAnsi="Arial" w:cs="Arial"/>
          <w:color w:val="000000" w:themeColor="text1"/>
        </w:rPr>
      </w:pPr>
    </w:p>
    <w:p w:rsidR="00E9005F" w:rsidRPr="00380C3B" w:rsidRDefault="00E9005F" w:rsidP="00E9005F">
      <w:pPr>
        <w:spacing w:after="0" w:line="240" w:lineRule="auto"/>
        <w:jc w:val="both"/>
        <w:rPr>
          <w:rFonts w:ascii="Arial" w:hAnsi="Arial" w:cs="Arial"/>
          <w:color w:val="000000" w:themeColor="text1"/>
          <w:lang w:val="pl-PL"/>
        </w:rPr>
      </w:pPr>
    </w:p>
    <w:p w:rsidR="00E9005F" w:rsidRPr="00380C3B" w:rsidRDefault="00E9005F" w:rsidP="00E9005F">
      <w:pPr>
        <w:spacing w:after="0" w:line="240" w:lineRule="auto"/>
        <w:jc w:val="both"/>
        <w:rPr>
          <w:rFonts w:ascii="Arial" w:hAnsi="Arial" w:cs="Arial"/>
          <w:color w:val="000000" w:themeColor="text1"/>
          <w:lang w:val="pl-PL"/>
        </w:rPr>
      </w:pPr>
      <w:r w:rsidRPr="00380C3B">
        <w:rPr>
          <w:rFonts w:ascii="Arial" w:hAnsi="Arial" w:cs="Arial"/>
          <w:color w:val="000000" w:themeColor="text1"/>
        </w:rPr>
        <w:sym w:font="Wingdings" w:char="F0A8"/>
      </w:r>
      <w:r w:rsidRPr="00380C3B">
        <w:rPr>
          <w:rFonts w:ascii="Arial" w:hAnsi="Arial" w:cs="Arial"/>
          <w:color w:val="000000" w:themeColor="text1"/>
          <w:lang w:val="pl-PL"/>
        </w:rPr>
        <w:t xml:space="preserve">Ponude se mogu predati preko ESJN-a zaključno sa danom </w:t>
      </w:r>
      <w:r w:rsidR="00AE68F4">
        <w:rPr>
          <w:rFonts w:ascii="Arial" w:hAnsi="Arial" w:cs="Arial"/>
          <w:color w:val="000000" w:themeColor="text1"/>
          <w:lang w:val="pl-PL"/>
        </w:rPr>
        <w:t>1</w:t>
      </w:r>
      <w:r w:rsidR="0072307D">
        <w:rPr>
          <w:rFonts w:ascii="Arial" w:hAnsi="Arial" w:cs="Arial"/>
          <w:color w:val="000000" w:themeColor="text1"/>
          <w:lang w:val="pl-PL"/>
        </w:rPr>
        <w:t>5</w:t>
      </w:r>
      <w:r w:rsidR="00AE68F4">
        <w:rPr>
          <w:rFonts w:ascii="Arial" w:hAnsi="Arial" w:cs="Arial"/>
          <w:color w:val="000000" w:themeColor="text1"/>
          <w:lang w:val="pl-PL"/>
        </w:rPr>
        <w:t>.0</w:t>
      </w:r>
      <w:r w:rsidR="0072307D">
        <w:rPr>
          <w:rFonts w:ascii="Arial" w:hAnsi="Arial" w:cs="Arial"/>
          <w:color w:val="000000" w:themeColor="text1"/>
          <w:lang w:val="pl-PL"/>
        </w:rPr>
        <w:t>9</w:t>
      </w:r>
      <w:r w:rsidR="000C4E26">
        <w:rPr>
          <w:rFonts w:ascii="Arial" w:hAnsi="Arial" w:cs="Arial"/>
          <w:color w:val="000000" w:themeColor="text1"/>
          <w:lang w:val="pl-PL"/>
        </w:rPr>
        <w:t>.2021</w:t>
      </w:r>
      <w:r w:rsidRPr="00380C3B">
        <w:rPr>
          <w:rFonts w:ascii="Arial" w:hAnsi="Arial" w:cs="Arial"/>
          <w:color w:val="000000" w:themeColor="text1"/>
          <w:lang w:val="pl-PL"/>
        </w:rPr>
        <w:t xml:space="preserve"> godine do</w:t>
      </w:r>
      <w:r w:rsidR="000C4E26">
        <w:rPr>
          <w:rFonts w:ascii="Arial" w:hAnsi="Arial" w:cs="Arial"/>
          <w:color w:val="000000" w:themeColor="text1"/>
          <w:lang w:val="pl-PL"/>
        </w:rPr>
        <w:t xml:space="preserve"> </w:t>
      </w:r>
      <w:r w:rsidR="00AE68F4">
        <w:rPr>
          <w:rFonts w:ascii="Arial" w:hAnsi="Arial" w:cs="Arial"/>
          <w:color w:val="000000" w:themeColor="text1"/>
          <w:lang w:val="pl-PL"/>
        </w:rPr>
        <w:t>1</w:t>
      </w:r>
      <w:r w:rsidR="0072307D">
        <w:rPr>
          <w:rFonts w:ascii="Arial" w:hAnsi="Arial" w:cs="Arial"/>
          <w:color w:val="000000" w:themeColor="text1"/>
          <w:lang w:val="pl-PL"/>
        </w:rPr>
        <w:t>4</w:t>
      </w:r>
      <w:r w:rsidR="003406B1">
        <w:rPr>
          <w:rFonts w:ascii="Arial" w:hAnsi="Arial" w:cs="Arial"/>
          <w:color w:val="000000" w:themeColor="text1"/>
          <w:lang w:val="pl-PL"/>
        </w:rPr>
        <w:t>: 00</w:t>
      </w:r>
      <w:r w:rsidRPr="00380C3B">
        <w:rPr>
          <w:rFonts w:ascii="Arial" w:hAnsi="Arial" w:cs="Arial"/>
          <w:color w:val="000000" w:themeColor="text1"/>
          <w:lang w:val="pl-PL"/>
        </w:rPr>
        <w:t xml:space="preserve"> sati.</w:t>
      </w:r>
    </w:p>
    <w:p w:rsidR="00E9005F" w:rsidRPr="00380C3B" w:rsidRDefault="00E9005F" w:rsidP="00E9005F">
      <w:pPr>
        <w:spacing w:after="0" w:line="240" w:lineRule="auto"/>
        <w:jc w:val="both"/>
        <w:rPr>
          <w:rFonts w:ascii="Arial" w:hAnsi="Arial" w:cs="Arial"/>
          <w:color w:val="000000" w:themeColor="text1"/>
          <w:lang w:val="pl-PL"/>
        </w:rPr>
      </w:pPr>
    </w:p>
    <w:p w:rsidR="00E9005F" w:rsidRPr="00380C3B" w:rsidRDefault="00E9005F" w:rsidP="00E9005F">
      <w:pPr>
        <w:spacing w:after="0" w:line="240" w:lineRule="auto"/>
        <w:jc w:val="both"/>
        <w:rPr>
          <w:rFonts w:ascii="Arial" w:hAnsi="Arial" w:cs="Arial"/>
          <w:color w:val="000000" w:themeColor="text1"/>
          <w:lang w:val="pl-PL"/>
        </w:rPr>
      </w:pPr>
      <w:r w:rsidRPr="00380C3B">
        <w:rPr>
          <w:rFonts w:ascii="Arial" w:hAnsi="Arial" w:cs="Arial"/>
          <w:color w:val="000000" w:themeColor="text1"/>
          <w:lang w:val="pl-PL"/>
        </w:rPr>
        <w:t xml:space="preserve">Ponude će se otvoriti dana  </w:t>
      </w:r>
      <w:r w:rsidR="00AE68F4">
        <w:rPr>
          <w:rFonts w:ascii="Arial" w:hAnsi="Arial" w:cs="Arial"/>
          <w:color w:val="000000" w:themeColor="text1"/>
          <w:lang w:val="pl-PL"/>
        </w:rPr>
        <w:t>1</w:t>
      </w:r>
      <w:r w:rsidR="0072307D">
        <w:rPr>
          <w:rFonts w:ascii="Arial" w:hAnsi="Arial" w:cs="Arial"/>
          <w:color w:val="000000" w:themeColor="text1"/>
          <w:lang w:val="pl-PL"/>
        </w:rPr>
        <w:t>5</w:t>
      </w:r>
      <w:r w:rsidR="00AE68F4">
        <w:rPr>
          <w:rFonts w:ascii="Arial" w:hAnsi="Arial" w:cs="Arial"/>
          <w:color w:val="000000" w:themeColor="text1"/>
          <w:lang w:val="pl-PL"/>
        </w:rPr>
        <w:t>.0</w:t>
      </w:r>
      <w:r w:rsidR="0072307D">
        <w:rPr>
          <w:rFonts w:ascii="Arial" w:hAnsi="Arial" w:cs="Arial"/>
          <w:color w:val="000000" w:themeColor="text1"/>
          <w:lang w:val="pl-PL"/>
        </w:rPr>
        <w:t>9</w:t>
      </w:r>
      <w:r w:rsidR="000C4E26">
        <w:rPr>
          <w:rFonts w:ascii="Arial" w:hAnsi="Arial" w:cs="Arial"/>
          <w:color w:val="000000" w:themeColor="text1"/>
          <w:lang w:val="pl-PL"/>
        </w:rPr>
        <w:t>.2021.</w:t>
      </w:r>
      <w:r w:rsidRPr="00380C3B">
        <w:rPr>
          <w:rFonts w:ascii="Arial" w:hAnsi="Arial" w:cs="Arial"/>
          <w:color w:val="000000" w:themeColor="text1"/>
          <w:lang w:val="pl-PL"/>
        </w:rPr>
        <w:t xml:space="preserve"> godine, u</w:t>
      </w:r>
      <w:r w:rsidR="000C4E26">
        <w:rPr>
          <w:rFonts w:ascii="Arial" w:hAnsi="Arial" w:cs="Arial"/>
          <w:color w:val="000000" w:themeColor="text1"/>
          <w:lang w:val="pl-PL"/>
        </w:rPr>
        <w:t xml:space="preserve"> </w:t>
      </w:r>
      <w:r w:rsidR="00AE68F4">
        <w:rPr>
          <w:rFonts w:ascii="Arial" w:hAnsi="Arial" w:cs="Arial"/>
          <w:color w:val="000000" w:themeColor="text1"/>
          <w:lang w:val="pl-PL"/>
        </w:rPr>
        <w:t>1</w:t>
      </w:r>
      <w:r w:rsidR="0072307D">
        <w:rPr>
          <w:rFonts w:ascii="Arial" w:hAnsi="Arial" w:cs="Arial"/>
          <w:color w:val="000000" w:themeColor="text1"/>
          <w:lang w:val="pl-PL"/>
        </w:rPr>
        <w:t>4</w:t>
      </w:r>
      <w:r w:rsidR="00AE68F4">
        <w:rPr>
          <w:rFonts w:ascii="Arial" w:hAnsi="Arial" w:cs="Arial"/>
          <w:color w:val="000000" w:themeColor="text1"/>
          <w:lang w:val="pl-PL"/>
        </w:rPr>
        <w:t>:</w:t>
      </w:r>
      <w:r w:rsidR="0072307D">
        <w:rPr>
          <w:rFonts w:ascii="Arial" w:hAnsi="Arial" w:cs="Arial"/>
          <w:color w:val="000000" w:themeColor="text1"/>
          <w:lang w:val="pl-PL"/>
        </w:rPr>
        <w:t>0</w:t>
      </w:r>
      <w:r w:rsidR="00C41825">
        <w:rPr>
          <w:rFonts w:ascii="Arial" w:hAnsi="Arial" w:cs="Arial"/>
          <w:color w:val="000000" w:themeColor="text1"/>
          <w:lang w:val="pl-PL"/>
        </w:rPr>
        <w:t>0</w:t>
      </w:r>
      <w:r w:rsidRPr="00380C3B">
        <w:rPr>
          <w:rFonts w:ascii="Arial" w:hAnsi="Arial" w:cs="Arial"/>
          <w:color w:val="000000" w:themeColor="text1"/>
          <w:lang w:val="pl-PL"/>
        </w:rPr>
        <w:t xml:space="preserve">sati. </w:t>
      </w:r>
    </w:p>
    <w:p w:rsidR="00E9005F" w:rsidRPr="00380C3B" w:rsidRDefault="00E9005F" w:rsidP="00E9005F">
      <w:pPr>
        <w:spacing w:after="0" w:line="240" w:lineRule="auto"/>
        <w:jc w:val="both"/>
        <w:rPr>
          <w:rFonts w:ascii="Arial" w:hAnsi="Arial" w:cs="Arial"/>
          <w:color w:val="000000" w:themeColor="text1"/>
          <w:lang w:val="pl-PL"/>
        </w:rPr>
      </w:pPr>
    </w:p>
    <w:p w:rsidR="00E9005F" w:rsidRPr="00380C3B" w:rsidRDefault="00E9005F" w:rsidP="00E9005F">
      <w:pPr>
        <w:spacing w:after="0" w:line="240" w:lineRule="auto"/>
        <w:jc w:val="both"/>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Arial" w:hAnsi="Arial" w:cs="Arial"/>
          <w:color w:val="000000" w:themeColor="text1"/>
        </w:rPr>
      </w:pPr>
      <w:r w:rsidRPr="00380C3B">
        <w:rPr>
          <w:rFonts w:ascii="Arial" w:hAnsi="Arial" w:cs="Arial"/>
          <w:b/>
          <w:color w:val="000000" w:themeColor="text1"/>
        </w:rPr>
        <w:t>X Rok za donošenje obavještenja o ishodu postupka</w:t>
      </w:r>
    </w:p>
    <w:p w:rsidR="00E9005F" w:rsidRPr="00380C3B" w:rsidRDefault="00E9005F" w:rsidP="00E9005F">
      <w:pPr>
        <w:tabs>
          <w:tab w:val="left" w:pos="540"/>
        </w:tabs>
        <w:spacing w:after="0" w:line="240" w:lineRule="auto"/>
        <w:jc w:val="both"/>
        <w:rPr>
          <w:rFonts w:ascii="Arial" w:hAnsi="Arial" w:cs="Arial"/>
          <w:color w:val="000000" w:themeColor="text1"/>
        </w:rPr>
      </w:pPr>
    </w:p>
    <w:p w:rsidR="000C4E26" w:rsidRPr="000C4E26" w:rsidRDefault="000C4E26" w:rsidP="000C4E26">
      <w:pPr>
        <w:pBdr>
          <w:top w:val="single" w:sz="4" w:space="1" w:color="auto"/>
          <w:left w:val="single" w:sz="4" w:space="4" w:color="auto"/>
          <w:bottom w:val="single" w:sz="4" w:space="1" w:color="auto"/>
          <w:right w:val="single" w:sz="4" w:space="4" w:color="auto"/>
        </w:pBdr>
        <w:spacing w:after="0" w:line="240" w:lineRule="auto"/>
        <w:rPr>
          <w:rFonts w:ascii="Arial" w:hAnsi="Arial" w:cs="Arial"/>
          <w:color w:val="000000" w:themeColor="text1"/>
        </w:rPr>
      </w:pPr>
      <w:r w:rsidRPr="000C4E26">
        <w:rPr>
          <w:rFonts w:ascii="Arial" w:hAnsi="Arial" w:cs="Arial"/>
          <w:color w:val="000000" w:themeColor="text1"/>
        </w:rPr>
        <w:t xml:space="preserve">Obavještenje o ishodu postupka donijeće se u roku od </w:t>
      </w:r>
      <w:r w:rsidR="00C41825">
        <w:rPr>
          <w:rFonts w:ascii="Arial" w:hAnsi="Arial" w:cs="Arial"/>
          <w:color w:val="000000" w:themeColor="text1"/>
        </w:rPr>
        <w:t xml:space="preserve">20 </w:t>
      </w:r>
      <w:r w:rsidRPr="000C4E26">
        <w:rPr>
          <w:rFonts w:ascii="Arial" w:hAnsi="Arial" w:cs="Arial"/>
          <w:color w:val="000000" w:themeColor="text1"/>
        </w:rPr>
        <w:t>dana od isteka roka za podnošenje ponuda.</w:t>
      </w:r>
    </w:p>
    <w:p w:rsidR="00E9005F" w:rsidRPr="00380C3B" w:rsidRDefault="000C4E26" w:rsidP="000C4E26">
      <w:pPr>
        <w:pBdr>
          <w:top w:val="single" w:sz="4" w:space="1" w:color="auto"/>
          <w:left w:val="single" w:sz="4" w:space="4" w:color="auto"/>
          <w:bottom w:val="single" w:sz="4" w:space="1" w:color="auto"/>
          <w:right w:val="single" w:sz="4" w:space="4" w:color="auto"/>
        </w:pBdr>
        <w:spacing w:after="0" w:line="240" w:lineRule="auto"/>
        <w:rPr>
          <w:rFonts w:ascii="Arial" w:hAnsi="Arial" w:cs="Arial"/>
          <w:color w:val="000000" w:themeColor="text1"/>
        </w:rPr>
      </w:pPr>
      <w:r w:rsidRPr="000C4E26">
        <w:rPr>
          <w:rFonts w:ascii="Arial" w:hAnsi="Arial" w:cs="Arial"/>
          <w:color w:val="000000" w:themeColor="text1"/>
        </w:rPr>
        <w:t>Shodno članu 12 stav 4 Pravilnika o načinu sprovođenja jednostavnih nabavki ("Sl. list CG", br. 61/2020 65/2020, 71/2020 74/2020 i 102/</w:t>
      </w:r>
      <w:proofErr w:type="gramStart"/>
      <w:r w:rsidRPr="000C4E26">
        <w:rPr>
          <w:rFonts w:ascii="Arial" w:hAnsi="Arial" w:cs="Arial"/>
          <w:color w:val="000000" w:themeColor="text1"/>
        </w:rPr>
        <w:t xml:space="preserve">2020 </w:t>
      </w:r>
      <w:r>
        <w:rPr>
          <w:rFonts w:ascii="Arial" w:hAnsi="Arial" w:cs="Arial"/>
          <w:color w:val="000000" w:themeColor="text1"/>
        </w:rPr>
        <w:t>)</w:t>
      </w:r>
      <w:proofErr w:type="gramEnd"/>
      <w:r>
        <w:rPr>
          <w:rFonts w:ascii="Arial" w:hAnsi="Arial" w:cs="Arial"/>
          <w:color w:val="000000" w:themeColor="text1"/>
        </w:rPr>
        <w:t xml:space="preserve"> </w:t>
      </w:r>
      <w:r w:rsidRPr="000C4E26">
        <w:rPr>
          <w:rFonts w:ascii="Arial" w:hAnsi="Arial" w:cs="Arial"/>
          <w:color w:val="000000" w:themeColor="text1"/>
        </w:rPr>
        <w:t>na obavještenje o ishodu postupka jednostavne nabavke nije dopuštena žalba.</w:t>
      </w:r>
    </w:p>
    <w:p w:rsidR="00E9005F" w:rsidRPr="00380C3B" w:rsidRDefault="00E9005F" w:rsidP="00E9005F">
      <w:pPr>
        <w:tabs>
          <w:tab w:val="left" w:pos="540"/>
        </w:tabs>
        <w:spacing w:after="0" w:line="240" w:lineRule="auto"/>
        <w:jc w:val="both"/>
        <w:rPr>
          <w:rFonts w:ascii="Arial" w:hAnsi="Arial" w:cs="Arial"/>
          <w:color w:val="000000" w:themeColor="text1"/>
        </w:rPr>
      </w:pPr>
    </w:p>
    <w:p w:rsidR="00E9005F" w:rsidRPr="00380C3B" w:rsidRDefault="00E9005F" w:rsidP="00E9005F">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Arial" w:hAnsi="Arial" w:cs="Arial"/>
          <w:color w:val="000000" w:themeColor="text1"/>
        </w:rPr>
      </w:pPr>
      <w:r w:rsidRPr="00380C3B">
        <w:rPr>
          <w:rFonts w:ascii="Arial" w:hAnsi="Arial" w:cs="Arial"/>
          <w:b/>
          <w:color w:val="000000" w:themeColor="text1"/>
        </w:rPr>
        <w:t>XI Drugi uslovi i informacije</w:t>
      </w:r>
      <w:r w:rsidRPr="00380C3B">
        <w:rPr>
          <w:rStyle w:val="FootnoteReference"/>
          <w:rFonts w:ascii="Arial" w:hAnsi="Arial" w:cs="Arial"/>
          <w:b/>
          <w:color w:val="000000" w:themeColor="text1"/>
        </w:rPr>
        <w:footnoteReference w:id="1"/>
      </w:r>
    </w:p>
    <w:p w:rsidR="00E9005F" w:rsidRPr="00380C3B" w:rsidRDefault="00E9005F" w:rsidP="00E9005F">
      <w:pPr>
        <w:spacing w:after="0" w:line="240" w:lineRule="auto"/>
        <w:rPr>
          <w:rFonts w:ascii="Arial" w:hAnsi="Arial" w:cs="Arial"/>
          <w:b/>
          <w:color w:val="000000" w:themeColor="text1"/>
        </w:rPr>
      </w:pPr>
    </w:p>
    <w:tbl>
      <w:tblPr>
        <w:tblW w:w="9356" w:type="dxa"/>
        <w:tblInd w:w="-34" w:type="dxa"/>
        <w:tblBorders>
          <w:top w:val="single" w:sz="4" w:space="0" w:color="auto"/>
          <w:left w:val="single" w:sz="4" w:space="0" w:color="auto"/>
          <w:bottom w:val="single" w:sz="4" w:space="0" w:color="auto"/>
          <w:right w:val="single" w:sz="4" w:space="0" w:color="auto"/>
        </w:tblBorders>
        <w:tblLook w:val="01E0"/>
      </w:tblPr>
      <w:tblGrid>
        <w:gridCol w:w="9356"/>
      </w:tblGrid>
      <w:tr w:rsidR="00E9005F" w:rsidRPr="00380C3B" w:rsidTr="00E9005F">
        <w:trPr>
          <w:trHeight w:val="338"/>
        </w:trPr>
        <w:tc>
          <w:tcPr>
            <w:tcW w:w="9356" w:type="dxa"/>
            <w:tcBorders>
              <w:top w:val="single" w:sz="4" w:space="0" w:color="auto"/>
              <w:left w:val="single" w:sz="4" w:space="0" w:color="auto"/>
              <w:bottom w:val="single" w:sz="4" w:space="0" w:color="auto"/>
              <w:right w:val="single" w:sz="4" w:space="0" w:color="auto"/>
            </w:tcBorders>
          </w:tcPr>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Ponuda se sačinjava u skladu sa zahtjevom, bez uračunavanja poreza na </w:t>
            </w:r>
            <w:proofErr w:type="gramStart"/>
            <w:r w:rsidRPr="000C4E26">
              <w:rPr>
                <w:rFonts w:ascii="Arial" w:hAnsi="Arial" w:cs="Arial"/>
                <w:color w:val="000000" w:themeColor="text1"/>
                <w:lang w:val="en-GB"/>
              </w:rPr>
              <w:t>dodatnu  vrijednost</w:t>
            </w:r>
            <w:proofErr w:type="gramEnd"/>
            <w:r w:rsidRPr="000C4E26">
              <w:rPr>
                <w:rFonts w:ascii="Arial" w:hAnsi="Arial" w:cs="Arial"/>
                <w:color w:val="000000" w:themeColor="text1"/>
                <w:lang w:val="en-GB"/>
              </w:rPr>
              <w:t xml:space="preserve">. </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Ponuđač može dostaviti samo </w:t>
            </w:r>
            <w:proofErr w:type="gramStart"/>
            <w:r w:rsidRPr="000C4E26">
              <w:rPr>
                <w:rFonts w:ascii="Arial" w:hAnsi="Arial" w:cs="Arial"/>
                <w:color w:val="000000" w:themeColor="text1"/>
                <w:lang w:val="en-GB"/>
              </w:rPr>
              <w:t>jednu  ponudu</w:t>
            </w:r>
            <w:proofErr w:type="gramEnd"/>
            <w:r w:rsidRPr="000C4E26">
              <w:rPr>
                <w:rFonts w:ascii="Arial" w:hAnsi="Arial" w:cs="Arial"/>
                <w:color w:val="000000" w:themeColor="text1"/>
                <w:lang w:val="en-GB"/>
              </w:rPr>
              <w:t xml:space="preserve">. </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Ponuda ne može biti alternativna.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Ponuđena cijena obuhvata sve troškove koji se odnose na predmet nabavke I koji su utvrđeni</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Zahtjevom za dostavljanje ponuda za jednostavne nabavke, bez iznosa PDV-a.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Ponuđena cijena iskazuje se brojčano u eurima.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Korisnik ESJN - ponuđač u sistemu unosi i podnosi ponudu/prijavu u izabranom postupku javne nabavke popunjavanjem zadatih formi i dostavljanjem potrebne dokumentacije.</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ESJN osigurava da niko nema pristup sadržaju/podacima iz dostavljenih ponuda/prijava prije roka za njihovo otvaranje osim ponuđač koji je kreirao ponudu/prijavu.</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Trenutak prijema ponude koja se dostavlja preko ESJN dokumentuje se potvrdom o prijemu ponude, tj. obavještenjem ponuđača o trenutku prijema njegove ponude sa datumom i vremenom putem elektronske pošte.</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Ako ponuđač tokom roka za dostavljanje ponuda mijenja svoju ponudu koju je već podnio u željenom postupku, ponuda se smatra povučenom i ponuđač mora ponovo izvršiti podnošenje ponude nakon odrađenih izmjena.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ESJN onemogućava da se ponuda može podnijeti i podnijeta ponuda izmijeniti nakon isteka roka za dostavljanje ponuda.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ESJN evidentira svaku blagovremeno dostavljenu ponudu prema redosljedu dostavljanja i automatski kreira zapisnik o otvaranju ponuda koji je dostupan ponuđačima i naručiocima tek nakon isteka roka za otvaranje ponuda.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Pregled i ocjena ponuda vrši se nakon otvaranja ponuda od strane komisije za sprovođenje postupka javne nabavke, pregledom i ocjenom dostavljenih ponuda ponuđača - popunjenih zadatih formi i dostavljenom dokumentacijom.</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Korisnik  ESJN  -  naručilac  tehnički  vrši  pregled i ocjenu  ponuda  u  skladu  sa  uputstvima  koje  donosi Ministarstvo.</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Ako dvije ili veći broj ponuda imaju jednak broj bodova po osnovu kriterijuma za izbor najpovoljnije ponude, Naručilac će pozvati ponuđače čije ponude imaju jednak broj bodova i izbor obaviti žrijebom, u skladu sa članom 143 stav 2 Zakona o javnim nabavkama (,</w:t>
            </w:r>
            <w:proofErr w:type="gramStart"/>
            <w:r w:rsidRPr="000C4E26">
              <w:rPr>
                <w:rFonts w:ascii="Arial" w:hAnsi="Arial" w:cs="Arial"/>
                <w:color w:val="000000" w:themeColor="text1"/>
                <w:lang w:val="en-GB"/>
              </w:rPr>
              <w:t>,Sluzbeni</w:t>
            </w:r>
            <w:proofErr w:type="gramEnd"/>
            <w:r w:rsidRPr="000C4E26">
              <w:rPr>
                <w:rFonts w:ascii="Arial" w:hAnsi="Arial" w:cs="Arial"/>
                <w:color w:val="000000" w:themeColor="text1"/>
                <w:lang w:val="en-GB"/>
              </w:rPr>
              <w:t xml:space="preserve"> list CG",  broj 74/19).</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Uz ponudu se dostavlja izjava ponuđača o ispunjenosti uslova utvrđenih zahtjevom i nepostojanju sukoba interesa, potpisana od strane ovlašćenog lica ponuđača, koja se sačinjava na obrascu 2.</w:t>
            </w:r>
          </w:p>
          <w:p w:rsidR="000C4E26" w:rsidRPr="000C4E26" w:rsidRDefault="000C4E26" w:rsidP="000C4E26">
            <w:pPr>
              <w:spacing w:after="0" w:line="240" w:lineRule="auto"/>
              <w:rPr>
                <w:rFonts w:ascii="Arial" w:hAnsi="Arial" w:cs="Arial"/>
                <w:color w:val="000000" w:themeColor="text1"/>
                <w:lang w:val="en-GB"/>
              </w:rPr>
            </w:pPr>
          </w:p>
          <w:p w:rsid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Uslovi za učešće u postupku javne nabavke i osnovi za isključenje</w:t>
            </w:r>
          </w:p>
          <w:p w:rsidR="000C4E26" w:rsidRPr="000C4E26" w:rsidRDefault="000C4E26" w:rsidP="000C4E26">
            <w:pPr>
              <w:spacing w:after="0" w:line="240" w:lineRule="auto"/>
              <w:rPr>
                <w:rFonts w:ascii="Arial" w:hAnsi="Arial" w:cs="Arial"/>
                <w:color w:val="000000" w:themeColor="text1"/>
                <w:lang w:val="en-GB"/>
              </w:rPr>
            </w:pPr>
          </w:p>
          <w:p w:rsidR="000C4E26" w:rsidRPr="00FD04A7" w:rsidRDefault="000C4E26" w:rsidP="000C4E26">
            <w:pPr>
              <w:spacing w:after="0" w:line="240" w:lineRule="auto"/>
              <w:rPr>
                <w:rFonts w:ascii="Arial" w:hAnsi="Arial" w:cs="Arial"/>
                <w:b/>
                <w:color w:val="000000" w:themeColor="text1"/>
                <w:lang w:val="en-GB"/>
              </w:rPr>
            </w:pPr>
            <w:r w:rsidRPr="00FD04A7">
              <w:rPr>
                <w:rFonts w:ascii="Arial" w:hAnsi="Arial" w:cs="Arial"/>
                <w:b/>
                <w:color w:val="000000" w:themeColor="text1"/>
                <w:lang w:val="en-GB"/>
              </w:rPr>
              <w:t>A.</w:t>
            </w:r>
            <w:r w:rsidRPr="00FD04A7">
              <w:rPr>
                <w:rFonts w:ascii="Arial" w:hAnsi="Arial" w:cs="Arial"/>
                <w:b/>
                <w:color w:val="000000" w:themeColor="text1"/>
                <w:lang w:val="en-GB"/>
              </w:rPr>
              <w:tab/>
              <w:t xml:space="preserve"> Obavezni uslovi</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U postupku javne nabavke može da učestvuje samo privredni subjekat koji: </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2) je izmirio sve dospjele obaveze po osnovu poreza i doprinosa za penzijsko i zdravstveno osiguranje.</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Dokazivanje ispunjenosti obaveznih uslova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Ispunjenost obaveznih uslova dokazuje se na osnovu uvjerenja ili potvrde:</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1) nadležnog organa izdatog na osnovu kaznene evidencije, u skladu sa propisima države u kojoj privredni subjekat ima sjedište, odnosno u kojoj izvršni direktor tog privrednog subjekta ima prebivalište,</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 2) organa uprave nadležnog za poslove naplate poreza, odnosno nadležnog organa države u kojoj privredni subjekat ima sjedište. </w:t>
            </w:r>
          </w:p>
          <w:p w:rsidR="000C4E26" w:rsidRPr="000C4E26" w:rsidRDefault="000C4E26" w:rsidP="000C4E26">
            <w:pPr>
              <w:spacing w:after="0" w:line="240" w:lineRule="auto"/>
              <w:rPr>
                <w:rFonts w:ascii="Arial" w:hAnsi="Arial" w:cs="Arial"/>
                <w:color w:val="000000" w:themeColor="text1"/>
                <w:lang w:val="en-GB"/>
              </w:rPr>
            </w:pPr>
          </w:p>
          <w:p w:rsidR="000C4E26" w:rsidRPr="00FD04A7" w:rsidRDefault="000C4E26" w:rsidP="000C4E26">
            <w:pPr>
              <w:spacing w:after="0" w:line="240" w:lineRule="auto"/>
              <w:rPr>
                <w:rFonts w:ascii="Arial" w:hAnsi="Arial" w:cs="Arial"/>
                <w:b/>
                <w:color w:val="000000" w:themeColor="text1"/>
                <w:lang w:val="en-GB"/>
              </w:rPr>
            </w:pPr>
            <w:r w:rsidRPr="00FD04A7">
              <w:rPr>
                <w:rFonts w:ascii="Arial" w:hAnsi="Arial" w:cs="Arial"/>
                <w:b/>
                <w:color w:val="000000" w:themeColor="text1"/>
                <w:lang w:val="en-GB"/>
              </w:rPr>
              <w:t xml:space="preserve">B. Uslovi sposobnosti privrednog subjekta </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Privredni subjekat mora da ispunjava uslove sposobnosti:  </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za obavljanje djelatnosti</w:t>
            </w:r>
          </w:p>
          <w:p w:rsidR="000C4E26" w:rsidRPr="000C4E26" w:rsidRDefault="000C4E26" w:rsidP="000C4E26">
            <w:pPr>
              <w:spacing w:after="0" w:line="240" w:lineRule="auto"/>
              <w:rPr>
                <w:rFonts w:ascii="Arial" w:hAnsi="Arial" w:cs="Arial"/>
                <w:color w:val="000000" w:themeColor="text1"/>
                <w:lang w:val="en-GB"/>
              </w:rPr>
            </w:pPr>
          </w:p>
          <w:p w:rsidR="000C4E26" w:rsidRPr="00FD04A7" w:rsidRDefault="000C4E26" w:rsidP="000C4E26">
            <w:pPr>
              <w:spacing w:after="0" w:line="240" w:lineRule="auto"/>
              <w:rPr>
                <w:rFonts w:ascii="Arial" w:hAnsi="Arial" w:cs="Arial"/>
                <w:b/>
                <w:color w:val="000000" w:themeColor="text1"/>
                <w:lang w:val="en-GB"/>
              </w:rPr>
            </w:pPr>
            <w:r w:rsidRPr="00FD04A7">
              <w:rPr>
                <w:rFonts w:ascii="Arial" w:hAnsi="Arial" w:cs="Arial"/>
                <w:b/>
                <w:color w:val="000000" w:themeColor="text1"/>
                <w:lang w:val="en-GB"/>
              </w:rPr>
              <w:t>B1. Uslovi za obavljanje djelatnosti</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Privredni subjekat treba da: </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je upisan u Centralni registar privrednih subjekata ili drugi odgovarajući registar u državi u kojoj privredni subjekat ima sjedište</w:t>
            </w:r>
          </w:p>
          <w:p w:rsidR="00FD04A7" w:rsidRDefault="00FD04A7" w:rsidP="000C4E26">
            <w:pPr>
              <w:spacing w:after="0" w:line="240" w:lineRule="auto"/>
              <w:rPr>
                <w:rFonts w:ascii="Arial" w:hAnsi="Arial" w:cs="Arial"/>
                <w:color w:val="000000" w:themeColor="text1"/>
                <w:lang w:val="en-GB"/>
              </w:rPr>
            </w:pPr>
          </w:p>
          <w:p w:rsidR="00FD04A7" w:rsidRPr="000C4E26" w:rsidRDefault="00FD04A7"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Dokazivanje uslova za obavljanje djelatnosti</w:t>
            </w:r>
          </w:p>
          <w:p w:rsidR="000C4E26" w:rsidRPr="000C4E26" w:rsidRDefault="000C4E26" w:rsidP="000C4E26">
            <w:pPr>
              <w:spacing w:after="0" w:line="240" w:lineRule="auto"/>
              <w:rPr>
                <w:rFonts w:ascii="Arial" w:hAnsi="Arial" w:cs="Arial"/>
                <w:color w:val="000000" w:themeColor="text1"/>
                <w:lang w:val="en-GB"/>
              </w:rPr>
            </w:pPr>
          </w:p>
          <w:p w:rsid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Ispunjenost uslova za obavljanje djelatnosti dokazuje se dostavljanjem: </w:t>
            </w:r>
          </w:p>
          <w:p w:rsidR="003847C4" w:rsidRPr="000C4E26" w:rsidRDefault="003847C4" w:rsidP="000C4E26">
            <w:pPr>
              <w:spacing w:after="0" w:line="240" w:lineRule="auto"/>
              <w:rPr>
                <w:rFonts w:ascii="Arial" w:hAnsi="Arial" w:cs="Arial"/>
                <w:color w:val="000000" w:themeColor="text1"/>
                <w:lang w:val="en-GB"/>
              </w:rPr>
            </w:pPr>
          </w:p>
          <w:p w:rsid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 </w:t>
            </w:r>
            <w:proofErr w:type="gramStart"/>
            <w:r w:rsidRPr="000C4E26">
              <w:rPr>
                <w:rFonts w:ascii="Arial" w:hAnsi="Arial" w:cs="Arial"/>
                <w:color w:val="000000" w:themeColor="text1"/>
                <w:lang w:val="en-GB"/>
              </w:rPr>
              <w:t>dokaza</w:t>
            </w:r>
            <w:proofErr w:type="gramEnd"/>
            <w:r w:rsidRPr="000C4E26">
              <w:rPr>
                <w:rFonts w:ascii="Arial" w:hAnsi="Arial" w:cs="Arial"/>
                <w:color w:val="000000" w:themeColor="text1"/>
                <w:lang w:val="en-GB"/>
              </w:rPr>
              <w:t xml:space="preserve"> o registraciji u Centralnom registru privrednih subjekata ili drugom odgovarajućem registru, sa podacima o ovlašćenom licu privrednog subjekta.</w:t>
            </w:r>
          </w:p>
          <w:p w:rsidR="00FD04A7" w:rsidRPr="000C4E26" w:rsidRDefault="00FD04A7" w:rsidP="000C4E26">
            <w:pPr>
              <w:spacing w:after="0" w:line="240" w:lineRule="auto"/>
              <w:rPr>
                <w:rFonts w:ascii="Arial" w:hAnsi="Arial" w:cs="Arial"/>
                <w:color w:val="000000" w:themeColor="text1"/>
                <w:lang w:val="en-GB"/>
              </w:rPr>
            </w:pPr>
            <w:bookmarkStart w:id="0" w:name="_GoBack"/>
            <w:bookmarkEnd w:id="0"/>
          </w:p>
          <w:p w:rsidR="000C4E26" w:rsidRDefault="000C4E26" w:rsidP="000C4E26">
            <w:pPr>
              <w:spacing w:after="0" w:line="240" w:lineRule="auto"/>
              <w:rPr>
                <w:rFonts w:ascii="Arial" w:hAnsi="Arial" w:cs="Arial"/>
                <w:color w:val="000000" w:themeColor="text1"/>
                <w:lang w:val="en-GB"/>
              </w:rPr>
            </w:pPr>
          </w:p>
          <w:p w:rsidR="00FD04A7" w:rsidRPr="00FD04A7" w:rsidRDefault="00FD04A7" w:rsidP="000C4E26">
            <w:pPr>
              <w:spacing w:after="0" w:line="240" w:lineRule="auto"/>
              <w:rPr>
                <w:rFonts w:ascii="Arial" w:hAnsi="Arial" w:cs="Arial"/>
                <w:b/>
                <w:color w:val="000000" w:themeColor="text1"/>
                <w:lang w:val="en-GB"/>
              </w:rPr>
            </w:pPr>
            <w:r w:rsidRPr="00FD04A7">
              <w:rPr>
                <w:rFonts w:ascii="Arial" w:hAnsi="Arial" w:cs="Arial"/>
                <w:b/>
                <w:color w:val="000000" w:themeColor="text1"/>
                <w:lang w:val="en-GB"/>
              </w:rPr>
              <w:t xml:space="preserve">Privredni subjekat je dužan da posjeduje: </w:t>
            </w:r>
          </w:p>
          <w:p w:rsidR="00FD04A7" w:rsidRPr="00FD04A7" w:rsidRDefault="00FD04A7" w:rsidP="000C4E26">
            <w:pPr>
              <w:spacing w:after="0" w:line="240" w:lineRule="auto"/>
              <w:rPr>
                <w:rFonts w:ascii="Arial" w:hAnsi="Arial" w:cs="Arial"/>
                <w:b/>
                <w:color w:val="000000" w:themeColor="text1"/>
                <w:lang w:val="en-GB"/>
              </w:rPr>
            </w:pPr>
            <w:r w:rsidRPr="00FD04A7">
              <w:rPr>
                <w:rFonts w:ascii="Arial" w:hAnsi="Arial" w:cs="Arial"/>
                <w:b/>
                <w:color w:val="000000" w:themeColor="text1"/>
                <w:lang w:val="en-GB"/>
              </w:rPr>
              <w:t>• uspostavljen sistem upravljanja kvalitetom iz oblasti predmeta nabavke;</w:t>
            </w:r>
          </w:p>
          <w:p w:rsidR="00FD04A7" w:rsidRDefault="00FD04A7" w:rsidP="000C4E26">
            <w:pPr>
              <w:spacing w:after="0" w:line="240" w:lineRule="auto"/>
              <w:rPr>
                <w:rFonts w:ascii="Arial" w:hAnsi="Arial" w:cs="Arial"/>
                <w:color w:val="000000" w:themeColor="text1"/>
                <w:lang w:val="en-GB"/>
              </w:rPr>
            </w:pPr>
          </w:p>
          <w:p w:rsidR="00FD04A7" w:rsidRPr="00FD04A7" w:rsidRDefault="00FD04A7" w:rsidP="000C4E26">
            <w:pPr>
              <w:spacing w:after="0" w:line="240" w:lineRule="auto"/>
              <w:rPr>
                <w:rFonts w:ascii="Arial" w:hAnsi="Arial" w:cs="Arial"/>
                <w:b/>
                <w:color w:val="000000" w:themeColor="text1"/>
                <w:lang w:val="en-GB"/>
              </w:rPr>
            </w:pPr>
            <w:r w:rsidRPr="00FD04A7">
              <w:rPr>
                <w:rFonts w:ascii="Arial" w:hAnsi="Arial" w:cs="Arial"/>
                <w:color w:val="000000" w:themeColor="text1"/>
                <w:lang w:val="en-GB"/>
              </w:rPr>
              <w:t xml:space="preserve"> </w:t>
            </w:r>
            <w:r w:rsidRPr="00FD04A7">
              <w:rPr>
                <w:rFonts w:ascii="Arial" w:hAnsi="Arial" w:cs="Arial"/>
                <w:b/>
                <w:color w:val="000000" w:themeColor="text1"/>
                <w:lang w:val="en-GB"/>
              </w:rPr>
              <w:t>Dokazivanje stručne i tehničke sposobnosti</w:t>
            </w:r>
          </w:p>
          <w:p w:rsidR="00FD04A7" w:rsidRDefault="00FD04A7" w:rsidP="000C4E26">
            <w:pPr>
              <w:spacing w:after="0" w:line="240" w:lineRule="auto"/>
              <w:rPr>
                <w:rFonts w:ascii="Arial" w:hAnsi="Arial" w:cs="Arial"/>
                <w:color w:val="000000" w:themeColor="text1"/>
                <w:lang w:val="en-GB"/>
              </w:rPr>
            </w:pPr>
            <w:r w:rsidRPr="00FD04A7">
              <w:rPr>
                <w:rFonts w:ascii="Arial" w:hAnsi="Arial" w:cs="Arial"/>
                <w:color w:val="000000" w:themeColor="text1"/>
                <w:lang w:val="en-GB"/>
              </w:rPr>
              <w:t xml:space="preserve"> Stručna i tehnička sposobnost dokazuje se: • sertifikatom ili drugom odgovarajućom potvrdom nadležnog organa ili organizacije o ispunjavanju uslova upravljanja kvalitetom iz oblasti predmeta nabavke; Dokaz da je ponuđač uspostavio i primjenjuje postupke koji se zasnivaju na HACCP principima (HACCP sertifikat) u skladu sa Zakonom o bezbjednosti hrane za sve partije.</w:t>
            </w:r>
          </w:p>
          <w:p w:rsidR="00B77E58" w:rsidRDefault="00B77E58" w:rsidP="000C4E26">
            <w:pPr>
              <w:spacing w:after="0" w:line="240" w:lineRule="auto"/>
              <w:rPr>
                <w:rFonts w:ascii="Arial" w:hAnsi="Arial" w:cs="Arial"/>
                <w:color w:val="000000" w:themeColor="text1"/>
                <w:lang w:val="en-GB"/>
              </w:rPr>
            </w:pPr>
          </w:p>
          <w:p w:rsidR="00B77E58" w:rsidRDefault="00B77E58" w:rsidP="000C4E26">
            <w:pPr>
              <w:spacing w:after="0" w:line="240" w:lineRule="auto"/>
              <w:rPr>
                <w:rFonts w:ascii="Arial" w:hAnsi="Arial" w:cs="Arial"/>
                <w:color w:val="000000" w:themeColor="text1"/>
                <w:lang w:val="en-GB"/>
              </w:rPr>
            </w:pPr>
          </w:p>
          <w:p w:rsidR="00FD04A7" w:rsidRPr="000C4E26" w:rsidRDefault="00FD04A7" w:rsidP="000C4E26">
            <w:pPr>
              <w:spacing w:after="0" w:line="240" w:lineRule="auto"/>
              <w:rPr>
                <w:rFonts w:ascii="Arial" w:hAnsi="Arial" w:cs="Arial"/>
                <w:color w:val="000000" w:themeColor="text1"/>
                <w:lang w:val="en-GB"/>
              </w:rPr>
            </w:pPr>
          </w:p>
          <w:p w:rsid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Ponude primljene nakon roka za dostavljanje ponuda neće biti razmatrane.</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Shodno članu 8 Pravilnika o načinu sprovođenja jednostavnih nabavki (,</w:t>
            </w:r>
            <w:proofErr w:type="gramStart"/>
            <w:r w:rsidRPr="000C4E26">
              <w:rPr>
                <w:rFonts w:ascii="Arial" w:hAnsi="Arial" w:cs="Arial"/>
                <w:color w:val="000000" w:themeColor="text1"/>
                <w:lang w:val="en-GB"/>
              </w:rPr>
              <w:t>,Sluzbeni</w:t>
            </w:r>
            <w:proofErr w:type="gramEnd"/>
            <w:r w:rsidRPr="000C4E26">
              <w:rPr>
                <w:rFonts w:ascii="Arial" w:hAnsi="Arial" w:cs="Arial"/>
                <w:color w:val="000000" w:themeColor="text1"/>
                <w:lang w:val="en-GB"/>
              </w:rPr>
              <w:t xml:space="preserve"> list CG", br.</w:t>
            </w: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061/20, 065/20, 071/20, 074/20 i 102/20) otvaranje ponuda nije javno.</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Pregled, ocjena ispravnosti i vrednovanje ponuda vrši se bez prisustva ovlašćenih predstavnika ponuđača i tajni su do donošenja obavještenja o ishodu postupka. </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Na </w:t>
            </w:r>
            <w:proofErr w:type="gramStart"/>
            <w:r w:rsidRPr="000C4E26">
              <w:rPr>
                <w:rFonts w:ascii="Arial" w:hAnsi="Arial" w:cs="Arial"/>
                <w:color w:val="000000" w:themeColor="text1"/>
                <w:lang w:val="en-GB"/>
              </w:rPr>
              <w:t>obavještenje  o</w:t>
            </w:r>
            <w:proofErr w:type="gramEnd"/>
            <w:r w:rsidRPr="000C4E26">
              <w:rPr>
                <w:rFonts w:ascii="Arial" w:hAnsi="Arial" w:cs="Arial"/>
                <w:color w:val="000000" w:themeColor="text1"/>
                <w:lang w:val="en-GB"/>
              </w:rPr>
              <w:t xml:space="preserve"> ishodu postupka jednostavne nabavke nije dopuštena žalba.</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Naručilac objavom obavještenja o ishodu postupka stiče uslove </w:t>
            </w:r>
            <w:proofErr w:type="gramStart"/>
            <w:r w:rsidRPr="000C4E26">
              <w:rPr>
                <w:rFonts w:ascii="Arial" w:hAnsi="Arial" w:cs="Arial"/>
                <w:color w:val="000000" w:themeColor="text1"/>
                <w:lang w:val="en-GB"/>
              </w:rPr>
              <w:t>za  zaključenje</w:t>
            </w:r>
            <w:proofErr w:type="gramEnd"/>
            <w:r w:rsidRPr="000C4E26">
              <w:rPr>
                <w:rFonts w:ascii="Arial" w:hAnsi="Arial" w:cs="Arial"/>
                <w:color w:val="000000" w:themeColor="text1"/>
                <w:lang w:val="en-GB"/>
              </w:rPr>
              <w:t xml:space="preserve"> ugovora o nabavci.</w:t>
            </w:r>
          </w:p>
          <w:p w:rsidR="000C4E26" w:rsidRPr="000C4E26" w:rsidRDefault="000C4E26" w:rsidP="000C4E26">
            <w:pPr>
              <w:spacing w:after="0" w:line="240" w:lineRule="auto"/>
              <w:rPr>
                <w:rFonts w:ascii="Arial" w:hAnsi="Arial" w:cs="Arial"/>
                <w:color w:val="000000" w:themeColor="text1"/>
                <w:lang w:val="en-GB"/>
              </w:rPr>
            </w:pPr>
          </w:p>
          <w:p w:rsidR="000C4E26" w:rsidRPr="000C4E26"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 xml:space="preserve">Naručilac može da poništi postupak </w:t>
            </w:r>
            <w:proofErr w:type="gramStart"/>
            <w:r w:rsidRPr="000C4E26">
              <w:rPr>
                <w:rFonts w:ascii="Arial" w:hAnsi="Arial" w:cs="Arial"/>
                <w:color w:val="000000" w:themeColor="text1"/>
                <w:lang w:val="en-GB"/>
              </w:rPr>
              <w:t>jednostavne  nabavke</w:t>
            </w:r>
            <w:proofErr w:type="gramEnd"/>
            <w:r w:rsidRPr="000C4E26">
              <w:rPr>
                <w:rFonts w:ascii="Arial" w:hAnsi="Arial" w:cs="Arial"/>
                <w:color w:val="000000" w:themeColor="text1"/>
                <w:lang w:val="en-GB"/>
              </w:rPr>
              <w:t xml:space="preserve">  u skladu  sa uslovima  propisanim članom 7 Pravilnika o načinu sprovođenja jednostavnih nabavki (,,Sluzbeni   list  CG",  br.102/20).</w:t>
            </w:r>
          </w:p>
          <w:p w:rsidR="000C4E26" w:rsidRPr="000C4E26" w:rsidRDefault="000C4E26" w:rsidP="000C4E26">
            <w:pPr>
              <w:spacing w:after="0" w:line="240" w:lineRule="auto"/>
              <w:rPr>
                <w:rFonts w:ascii="Arial" w:hAnsi="Arial" w:cs="Arial"/>
                <w:color w:val="000000" w:themeColor="text1"/>
                <w:lang w:val="en-GB"/>
              </w:rPr>
            </w:pPr>
          </w:p>
          <w:p w:rsidR="00E9005F" w:rsidRPr="00380C3B" w:rsidRDefault="000C4E26" w:rsidP="000C4E26">
            <w:pPr>
              <w:spacing w:after="0" w:line="240" w:lineRule="auto"/>
              <w:rPr>
                <w:rFonts w:ascii="Arial" w:hAnsi="Arial" w:cs="Arial"/>
                <w:color w:val="000000" w:themeColor="text1"/>
                <w:lang w:val="en-GB"/>
              </w:rPr>
            </w:pPr>
            <w:r w:rsidRPr="000C4E26">
              <w:rPr>
                <w:rFonts w:ascii="Arial" w:hAnsi="Arial" w:cs="Arial"/>
                <w:color w:val="000000" w:themeColor="text1"/>
                <w:lang w:val="en-GB"/>
              </w:rPr>
              <w:t>Predmetni  postupak će sprovesti Službenik za javne nabavke.</w:t>
            </w:r>
          </w:p>
        </w:tc>
      </w:tr>
    </w:tbl>
    <w:p w:rsidR="00FD04A7" w:rsidRDefault="00FD04A7" w:rsidP="00E9005F">
      <w:pPr>
        <w:tabs>
          <w:tab w:val="center" w:pos="4962"/>
          <w:tab w:val="right" w:pos="9639"/>
        </w:tabs>
        <w:autoSpaceDE w:val="0"/>
        <w:autoSpaceDN w:val="0"/>
        <w:adjustRightInd w:val="0"/>
        <w:spacing w:after="0" w:line="240" w:lineRule="auto"/>
        <w:rPr>
          <w:rFonts w:ascii="Arial" w:hAnsi="Arial" w:cs="Arial"/>
          <w:color w:val="000000" w:themeColor="text1"/>
        </w:rPr>
      </w:pPr>
    </w:p>
    <w:p w:rsidR="00FD04A7" w:rsidRPr="00380C3B" w:rsidRDefault="00FD04A7" w:rsidP="00E9005F">
      <w:pPr>
        <w:tabs>
          <w:tab w:val="center" w:pos="4962"/>
          <w:tab w:val="right" w:pos="9639"/>
        </w:tabs>
        <w:autoSpaceDE w:val="0"/>
        <w:autoSpaceDN w:val="0"/>
        <w:adjustRightInd w:val="0"/>
        <w:spacing w:after="0" w:line="240" w:lineRule="auto"/>
        <w:rPr>
          <w:rFonts w:ascii="Arial" w:hAnsi="Arial" w:cs="Arial"/>
          <w:color w:val="000000" w:themeColor="text1"/>
        </w:rPr>
      </w:pPr>
    </w:p>
    <w:p w:rsidR="00E9005F" w:rsidRPr="00380C3B" w:rsidRDefault="00E9005F" w:rsidP="00E9005F">
      <w:pPr>
        <w:tabs>
          <w:tab w:val="center" w:pos="4962"/>
          <w:tab w:val="right" w:pos="9639"/>
        </w:tabs>
        <w:autoSpaceDE w:val="0"/>
        <w:autoSpaceDN w:val="0"/>
        <w:adjustRightInd w:val="0"/>
        <w:spacing w:after="0" w:line="240" w:lineRule="auto"/>
        <w:rPr>
          <w:rFonts w:ascii="Arial" w:hAnsi="Arial" w:cs="Arial"/>
          <w:color w:val="000000" w:themeColor="text1"/>
        </w:rPr>
      </w:pPr>
      <w:r w:rsidRPr="00380C3B">
        <w:rPr>
          <w:rFonts w:ascii="Arial" w:hAnsi="Arial" w:cs="Arial"/>
          <w:color w:val="000000" w:themeColor="text1"/>
        </w:rPr>
        <w:t xml:space="preserve">Službenik za javne nabavke                                           </w:t>
      </w:r>
      <w:r w:rsidR="000C4E26">
        <w:rPr>
          <w:rFonts w:ascii="Arial" w:hAnsi="Arial" w:cs="Arial"/>
          <w:color w:val="000000" w:themeColor="text1"/>
        </w:rPr>
        <w:t xml:space="preserve">           </w:t>
      </w:r>
      <w:r w:rsidRPr="00380C3B">
        <w:rPr>
          <w:rFonts w:ascii="Arial" w:hAnsi="Arial" w:cs="Arial"/>
          <w:color w:val="000000" w:themeColor="text1"/>
        </w:rPr>
        <w:t>Ovlašćeno lice naručioca</w:t>
      </w:r>
    </w:p>
    <w:p w:rsidR="00E9005F" w:rsidRDefault="000C4E26" w:rsidP="00E9005F">
      <w:pPr>
        <w:tabs>
          <w:tab w:val="center" w:pos="4962"/>
          <w:tab w:val="right" w:pos="9639"/>
        </w:tabs>
        <w:autoSpaceDE w:val="0"/>
        <w:autoSpaceDN w:val="0"/>
        <w:adjustRightInd w:val="0"/>
        <w:spacing w:after="0" w:line="240" w:lineRule="auto"/>
        <w:rPr>
          <w:rFonts w:ascii="Arial" w:hAnsi="Arial" w:cs="Arial"/>
          <w:color w:val="000000" w:themeColor="text1"/>
        </w:rPr>
      </w:pPr>
      <w:r>
        <w:rPr>
          <w:rFonts w:ascii="Arial" w:hAnsi="Arial" w:cs="Arial"/>
          <w:color w:val="000000" w:themeColor="text1"/>
        </w:rPr>
        <w:t xml:space="preserve">    </w:t>
      </w:r>
      <w:r w:rsidR="0072307D">
        <w:rPr>
          <w:rFonts w:ascii="Arial" w:hAnsi="Arial" w:cs="Arial"/>
          <w:color w:val="000000" w:themeColor="text1"/>
        </w:rPr>
        <w:t>Slavica Rajman                                                                      V.D. Ratko Petrović</w:t>
      </w:r>
    </w:p>
    <w:p w:rsidR="000C4E26" w:rsidRPr="00380C3B" w:rsidRDefault="000C4E26" w:rsidP="00E9005F">
      <w:pPr>
        <w:tabs>
          <w:tab w:val="center" w:pos="4962"/>
          <w:tab w:val="right" w:pos="9639"/>
        </w:tabs>
        <w:autoSpaceDE w:val="0"/>
        <w:autoSpaceDN w:val="0"/>
        <w:adjustRightInd w:val="0"/>
        <w:spacing w:after="0" w:line="240" w:lineRule="auto"/>
        <w:rPr>
          <w:rFonts w:ascii="Arial" w:hAnsi="Arial" w:cs="Arial"/>
          <w:color w:val="000000" w:themeColor="text1"/>
        </w:rPr>
      </w:pPr>
    </w:p>
    <w:p w:rsidR="00E9005F" w:rsidRPr="00380C3B" w:rsidRDefault="00E9005F" w:rsidP="00E9005F">
      <w:pPr>
        <w:tabs>
          <w:tab w:val="left" w:pos="4111"/>
          <w:tab w:val="right" w:pos="9639"/>
        </w:tabs>
        <w:autoSpaceDE w:val="0"/>
        <w:autoSpaceDN w:val="0"/>
        <w:adjustRightInd w:val="0"/>
        <w:spacing w:after="0" w:line="240" w:lineRule="auto"/>
        <w:rPr>
          <w:rFonts w:ascii="Arial" w:hAnsi="Arial" w:cs="Arial"/>
          <w:color w:val="000000" w:themeColor="text1"/>
        </w:rPr>
      </w:pPr>
      <w:r w:rsidRPr="00380C3B">
        <w:rPr>
          <w:rFonts w:ascii="Arial" w:hAnsi="Arial" w:cs="Arial"/>
          <w:color w:val="000000" w:themeColor="text1"/>
        </w:rPr>
        <w:t>______________________</w:t>
      </w:r>
      <w:r w:rsidRPr="00380C3B">
        <w:rPr>
          <w:rFonts w:ascii="Arial" w:hAnsi="Arial" w:cs="Arial"/>
          <w:color w:val="000000" w:themeColor="text1"/>
        </w:rPr>
        <w:tab/>
        <w:t xml:space="preserve"> M.P.      </w:t>
      </w:r>
      <w:r w:rsidR="000C4E26">
        <w:rPr>
          <w:rFonts w:ascii="Arial" w:hAnsi="Arial" w:cs="Arial"/>
          <w:color w:val="000000" w:themeColor="text1"/>
        </w:rPr>
        <w:t xml:space="preserve">       </w:t>
      </w:r>
      <w:r w:rsidRPr="00380C3B">
        <w:rPr>
          <w:rFonts w:ascii="Arial" w:hAnsi="Arial" w:cs="Arial"/>
          <w:color w:val="000000" w:themeColor="text1"/>
        </w:rPr>
        <w:t xml:space="preserve">   _________________________</w:t>
      </w:r>
    </w:p>
    <w:p w:rsidR="00E9005F" w:rsidRPr="0072307D" w:rsidRDefault="000C4E26" w:rsidP="0072307D">
      <w:pPr>
        <w:tabs>
          <w:tab w:val="center" w:leader="underscore" w:pos="5387"/>
          <w:tab w:val="left" w:pos="5954"/>
          <w:tab w:val="right" w:pos="9639"/>
        </w:tabs>
        <w:spacing w:after="0" w:line="240" w:lineRule="auto"/>
        <w:rPr>
          <w:rFonts w:ascii="Arial" w:eastAsia="PMingLiU" w:hAnsi="Arial" w:cs="Arial"/>
          <w:color w:val="000000" w:themeColor="text1"/>
          <w:lang w:eastAsia="zh-TW"/>
        </w:rPr>
      </w:pPr>
      <w:r>
        <w:rPr>
          <w:rFonts w:ascii="Arial" w:eastAsia="PMingLiU" w:hAnsi="Arial" w:cs="Arial"/>
          <w:color w:val="000000" w:themeColor="text1"/>
          <w:lang w:eastAsia="zh-TW"/>
        </w:rPr>
        <w:t xml:space="preserve">  </w:t>
      </w:r>
    </w:p>
    <w:p w:rsidR="00E9005F" w:rsidRDefault="00E9005F"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DE0BB6" w:rsidRDefault="00DE0BB6" w:rsidP="000C4E26">
      <w:pPr>
        <w:spacing w:after="0" w:line="240" w:lineRule="auto"/>
        <w:rPr>
          <w:rFonts w:ascii="Arial" w:hAnsi="Arial" w:cs="Arial"/>
          <w:b/>
          <w:color w:val="000000" w:themeColor="text1"/>
          <w:sz w:val="24"/>
          <w:szCs w:val="24"/>
        </w:rPr>
      </w:pPr>
    </w:p>
    <w:p w:rsidR="00CF7963" w:rsidRDefault="00CF7963" w:rsidP="000C4E26">
      <w:pPr>
        <w:spacing w:after="0" w:line="240" w:lineRule="auto"/>
        <w:rPr>
          <w:rFonts w:ascii="Arial" w:hAnsi="Arial" w:cs="Arial"/>
          <w:b/>
          <w:color w:val="000000" w:themeColor="text1"/>
          <w:sz w:val="24"/>
          <w:szCs w:val="24"/>
        </w:rPr>
      </w:pPr>
    </w:p>
    <w:p w:rsidR="00E9005F" w:rsidRDefault="00E9005F" w:rsidP="00E9005F">
      <w:pPr>
        <w:spacing w:after="0" w:line="240" w:lineRule="auto"/>
        <w:jc w:val="right"/>
        <w:rPr>
          <w:rFonts w:ascii="Arial" w:hAnsi="Arial" w:cs="Arial"/>
          <w:b/>
          <w:color w:val="000000" w:themeColor="text1"/>
          <w:sz w:val="24"/>
          <w:szCs w:val="24"/>
        </w:rPr>
      </w:pPr>
    </w:p>
    <w:p w:rsidR="00E9005F" w:rsidRPr="00380C3B" w:rsidRDefault="00E9005F" w:rsidP="00E9005F">
      <w:pPr>
        <w:spacing w:after="0" w:line="240" w:lineRule="auto"/>
        <w:jc w:val="right"/>
        <w:rPr>
          <w:rFonts w:ascii="Arial" w:hAnsi="Arial" w:cs="Arial"/>
          <w:b/>
          <w:color w:val="000000" w:themeColor="text1"/>
          <w:sz w:val="24"/>
          <w:szCs w:val="24"/>
        </w:rPr>
      </w:pPr>
      <w:r w:rsidRPr="00380C3B">
        <w:rPr>
          <w:rFonts w:ascii="Arial" w:hAnsi="Arial" w:cs="Arial"/>
          <w:b/>
          <w:color w:val="000000" w:themeColor="text1"/>
          <w:sz w:val="24"/>
          <w:szCs w:val="24"/>
        </w:rPr>
        <w:lastRenderedPageBreak/>
        <w:t>Obrazac 2</w:t>
      </w:r>
    </w:p>
    <w:p w:rsidR="00E9005F" w:rsidRPr="00380C3B" w:rsidRDefault="00E9005F" w:rsidP="00E9005F">
      <w:pPr>
        <w:tabs>
          <w:tab w:val="center" w:leader="underscore" w:pos="5387"/>
          <w:tab w:val="left" w:pos="5954"/>
          <w:tab w:val="right" w:pos="9639"/>
        </w:tabs>
        <w:spacing w:after="0" w:line="240" w:lineRule="auto"/>
        <w:rPr>
          <w:rFonts w:ascii="Arial" w:hAnsi="Arial" w:cs="Arial"/>
          <w:color w:val="000000" w:themeColor="text1"/>
          <w:sz w:val="24"/>
          <w:szCs w:val="24"/>
        </w:rPr>
      </w:pPr>
    </w:p>
    <w:p w:rsidR="00E9005F" w:rsidRPr="00380C3B" w:rsidRDefault="00E9005F" w:rsidP="00E9005F">
      <w:pPr>
        <w:spacing w:after="0" w:line="240" w:lineRule="auto"/>
        <w:jc w:val="both"/>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color w:val="000000" w:themeColor="text1"/>
          <w:sz w:val="24"/>
          <w:szCs w:val="24"/>
        </w:rPr>
      </w:pPr>
    </w:p>
    <w:p w:rsidR="00E9005F" w:rsidRPr="00380C3B" w:rsidRDefault="00E9005F" w:rsidP="00E9005F">
      <w:pPr>
        <w:spacing w:after="0" w:line="240" w:lineRule="auto"/>
        <w:jc w:val="both"/>
        <w:rPr>
          <w:rFonts w:ascii="Arial" w:hAnsi="Arial" w:cs="Arial"/>
          <w:b/>
          <w:color w:val="000000" w:themeColor="text1"/>
          <w:sz w:val="24"/>
          <w:szCs w:val="24"/>
        </w:rPr>
      </w:pPr>
      <w:r w:rsidRPr="00380C3B">
        <w:rPr>
          <w:rFonts w:ascii="Arial" w:hAnsi="Arial" w:cs="Arial"/>
          <w:color w:val="000000" w:themeColor="text1"/>
          <w:sz w:val="24"/>
          <w:szCs w:val="24"/>
        </w:rPr>
        <w:t xml:space="preserve">Na osnovu </w:t>
      </w:r>
      <w:r w:rsidRPr="00380C3B">
        <w:rPr>
          <w:rFonts w:ascii="Arial" w:eastAsiaTheme="minorHAnsi" w:hAnsi="Arial" w:cs="Arial"/>
          <w:color w:val="000000" w:themeColor="text1"/>
          <w:sz w:val="24"/>
          <w:szCs w:val="24"/>
        </w:rPr>
        <w:t>člana 5 stav 4</w:t>
      </w:r>
      <w:r w:rsidRPr="00380C3B">
        <w:rPr>
          <w:rFonts w:ascii="Arial" w:hAnsi="Arial" w:cs="Arial"/>
          <w:color w:val="000000" w:themeColor="text1"/>
          <w:sz w:val="24"/>
          <w:szCs w:val="24"/>
        </w:rPr>
        <w:t xml:space="preserve"> Pravilnika za sprovođenje </w:t>
      </w:r>
      <w:r w:rsidRPr="00380C3B">
        <w:rPr>
          <w:rFonts w:ascii="Arial" w:hAnsi="Arial" w:cs="Arial"/>
          <w:color w:val="000000" w:themeColor="text1"/>
          <w:sz w:val="24"/>
          <w:szCs w:val="24"/>
          <w:lang w:val="pl-PL"/>
        </w:rPr>
        <w:t xml:space="preserve">jednostavnih nabavki </w:t>
      </w:r>
      <w:r w:rsidRPr="00380C3B">
        <w:rPr>
          <w:rFonts w:ascii="Arial" w:hAnsi="Arial" w:cs="Arial"/>
          <w:color w:val="000000" w:themeColor="text1"/>
          <w:sz w:val="24"/>
          <w:szCs w:val="24"/>
        </w:rPr>
        <w:t xml:space="preserve">(„Službeni list CG“, broj ___ ) </w:t>
      </w:r>
      <w:r w:rsidRPr="00380C3B">
        <w:rPr>
          <w:rFonts w:ascii="Arial" w:hAnsi="Arial" w:cs="Arial"/>
          <w:color w:val="000000" w:themeColor="text1"/>
          <w:sz w:val="24"/>
          <w:szCs w:val="24"/>
          <w:u w:val="single"/>
        </w:rPr>
        <w:t>_____</w:t>
      </w:r>
      <w:proofErr w:type="gramStart"/>
      <w:r w:rsidRPr="00380C3B">
        <w:rPr>
          <w:rFonts w:ascii="Arial" w:hAnsi="Arial" w:cs="Arial"/>
          <w:color w:val="000000" w:themeColor="text1"/>
          <w:sz w:val="24"/>
          <w:szCs w:val="24"/>
          <w:u w:val="single"/>
        </w:rPr>
        <w:t>_(</w:t>
      </w:r>
      <w:proofErr w:type="gramEnd"/>
      <w:r w:rsidRPr="00380C3B">
        <w:rPr>
          <w:rFonts w:ascii="Arial" w:hAnsi="Arial" w:cs="Arial"/>
          <w:color w:val="000000" w:themeColor="text1"/>
          <w:sz w:val="24"/>
          <w:szCs w:val="24"/>
          <w:u w:val="single"/>
        </w:rPr>
        <w:t>ponuđač)_____</w:t>
      </w:r>
      <w:r w:rsidRPr="00380C3B">
        <w:rPr>
          <w:rFonts w:ascii="Arial" w:hAnsi="Arial" w:cs="Arial"/>
          <w:color w:val="000000" w:themeColor="text1"/>
          <w:sz w:val="24"/>
          <w:szCs w:val="24"/>
        </w:rPr>
        <w:t xml:space="preserve"> dostavlja</w:t>
      </w:r>
    </w:p>
    <w:p w:rsidR="00E9005F" w:rsidRPr="00380C3B" w:rsidRDefault="00E9005F" w:rsidP="00E9005F">
      <w:pPr>
        <w:spacing w:after="0" w:line="240" w:lineRule="auto"/>
        <w:jc w:val="both"/>
        <w:rPr>
          <w:rFonts w:ascii="Arial" w:hAnsi="Arial" w:cs="Arial"/>
          <w:b/>
          <w:color w:val="000000" w:themeColor="text1"/>
          <w:sz w:val="24"/>
          <w:szCs w:val="24"/>
        </w:rPr>
      </w:pPr>
    </w:p>
    <w:p w:rsidR="00E9005F" w:rsidRPr="00380C3B" w:rsidRDefault="00E9005F" w:rsidP="00E9005F">
      <w:pPr>
        <w:spacing w:after="0" w:line="240" w:lineRule="auto"/>
        <w:jc w:val="both"/>
        <w:rPr>
          <w:rFonts w:ascii="Arial" w:hAnsi="Arial" w:cs="Arial"/>
          <w:color w:val="000000" w:themeColor="text1"/>
          <w:sz w:val="24"/>
          <w:szCs w:val="24"/>
        </w:rPr>
      </w:pPr>
    </w:p>
    <w:p w:rsidR="00E9005F" w:rsidRPr="00380C3B" w:rsidRDefault="00E9005F" w:rsidP="00E9005F">
      <w:pPr>
        <w:spacing w:after="0" w:line="240" w:lineRule="auto"/>
        <w:jc w:val="both"/>
        <w:rPr>
          <w:rFonts w:ascii="Arial" w:hAnsi="Arial" w:cs="Arial"/>
          <w:color w:val="000000" w:themeColor="text1"/>
          <w:sz w:val="24"/>
          <w:szCs w:val="24"/>
        </w:rPr>
      </w:pPr>
    </w:p>
    <w:p w:rsidR="00E9005F" w:rsidRPr="00380C3B" w:rsidRDefault="00E9005F" w:rsidP="00E9005F">
      <w:pPr>
        <w:spacing w:after="0" w:line="240" w:lineRule="auto"/>
        <w:jc w:val="both"/>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b/>
          <w:color w:val="000000" w:themeColor="text1"/>
          <w:sz w:val="24"/>
          <w:szCs w:val="24"/>
        </w:rPr>
      </w:pPr>
      <w:r w:rsidRPr="00380C3B">
        <w:rPr>
          <w:rFonts w:ascii="Arial" w:hAnsi="Arial" w:cs="Arial"/>
          <w:b/>
          <w:color w:val="000000" w:themeColor="text1"/>
          <w:sz w:val="24"/>
          <w:szCs w:val="24"/>
        </w:rPr>
        <w:t>I Z J A V U</w:t>
      </w:r>
    </w:p>
    <w:p w:rsidR="00E9005F" w:rsidRPr="00380C3B" w:rsidRDefault="00E9005F" w:rsidP="00E9005F">
      <w:pPr>
        <w:spacing w:after="0" w:line="240" w:lineRule="auto"/>
        <w:jc w:val="center"/>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color w:val="000000" w:themeColor="text1"/>
          <w:sz w:val="24"/>
          <w:szCs w:val="24"/>
        </w:rPr>
      </w:pPr>
    </w:p>
    <w:p w:rsidR="00E9005F" w:rsidRPr="00380C3B" w:rsidRDefault="00E9005F" w:rsidP="00E9005F">
      <w:pPr>
        <w:spacing w:after="0" w:line="240" w:lineRule="auto"/>
        <w:jc w:val="center"/>
        <w:rPr>
          <w:rFonts w:ascii="Arial" w:hAnsi="Arial" w:cs="Arial"/>
          <w:b/>
          <w:color w:val="000000" w:themeColor="text1"/>
          <w:sz w:val="24"/>
          <w:szCs w:val="24"/>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spacing w:after="0" w:line="240" w:lineRule="auto"/>
        <w:ind w:firstLine="567"/>
        <w:jc w:val="both"/>
        <w:rPr>
          <w:rFonts w:ascii="Arial" w:hAnsi="Arial" w:cs="Arial"/>
          <w:color w:val="000000" w:themeColor="text1"/>
          <w:sz w:val="24"/>
          <w:szCs w:val="24"/>
        </w:rPr>
      </w:pPr>
      <w:r w:rsidRPr="00380C3B">
        <w:rPr>
          <w:rFonts w:ascii="Arial" w:hAnsi="Arial" w:cs="Arial"/>
          <w:color w:val="000000" w:themeColor="text1"/>
          <w:sz w:val="24"/>
          <w:szCs w:val="24"/>
        </w:rPr>
        <w:t>Kojom potvrđuje da u potpunosti ispunjava sve uslove utvrđene zahtjevom za dostavljanje ponuda za jednostavne nabavke broj</w:t>
      </w:r>
      <w:proofErr w:type="gramStart"/>
      <w:r w:rsidRPr="00380C3B">
        <w:rPr>
          <w:rFonts w:ascii="Arial" w:hAnsi="Arial" w:cs="Arial"/>
          <w:color w:val="000000" w:themeColor="text1"/>
          <w:sz w:val="24"/>
          <w:szCs w:val="24"/>
        </w:rPr>
        <w:t>:_</w:t>
      </w:r>
      <w:proofErr w:type="gramEnd"/>
      <w:r w:rsidRPr="00380C3B">
        <w:rPr>
          <w:rFonts w:ascii="Arial" w:hAnsi="Arial" w:cs="Arial"/>
          <w:color w:val="000000" w:themeColor="text1"/>
          <w:sz w:val="24"/>
          <w:szCs w:val="24"/>
        </w:rPr>
        <w:t xml:space="preserve">_____od _________ za nabavku </w:t>
      </w:r>
      <w:r w:rsidRPr="00380C3B">
        <w:rPr>
          <w:rFonts w:ascii="Arial" w:hAnsi="Arial" w:cs="Arial"/>
          <w:color w:val="000000" w:themeColor="text1"/>
          <w:sz w:val="24"/>
          <w:szCs w:val="24"/>
          <w:u w:val="single"/>
        </w:rPr>
        <w:t>(</w:t>
      </w:r>
      <w:r w:rsidRPr="00380C3B">
        <w:rPr>
          <w:rFonts w:ascii="Arial" w:hAnsi="Arial" w:cs="Arial"/>
          <w:i/>
          <w:iCs/>
          <w:color w:val="000000" w:themeColor="text1"/>
          <w:sz w:val="24"/>
          <w:szCs w:val="24"/>
          <w:u w:val="single"/>
        </w:rPr>
        <w:t>vrsta i opis predmeta nabavke</w:t>
      </w:r>
      <w:r w:rsidRPr="00380C3B">
        <w:rPr>
          <w:rFonts w:ascii="Arial" w:hAnsi="Arial" w:cs="Arial"/>
          <w:color w:val="000000" w:themeColor="text1"/>
          <w:sz w:val="24"/>
          <w:szCs w:val="24"/>
          <w:u w:val="single"/>
        </w:rPr>
        <w:t>)</w:t>
      </w:r>
      <w:r w:rsidRPr="00380C3B">
        <w:rPr>
          <w:rFonts w:ascii="Arial" w:hAnsi="Arial" w:cs="Arial"/>
          <w:color w:val="000000" w:themeColor="text1"/>
          <w:sz w:val="24"/>
          <w:szCs w:val="24"/>
        </w:rPr>
        <w:t xml:space="preserve"> procijenjene vrijednosti ____ EUR-a.</w:t>
      </w: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autoSpaceDE w:val="0"/>
        <w:autoSpaceDN w:val="0"/>
        <w:adjustRightInd w:val="0"/>
        <w:spacing w:before="60" w:after="60" w:line="240" w:lineRule="auto"/>
        <w:ind w:firstLine="283"/>
        <w:jc w:val="both"/>
        <w:rPr>
          <w:rFonts w:ascii="Arial" w:eastAsiaTheme="minorEastAsia" w:hAnsi="Arial" w:cs="Arial"/>
          <w:color w:val="000000" w:themeColor="text1"/>
          <w:sz w:val="24"/>
          <w:szCs w:val="24"/>
          <w:lang w:val="en-GB" w:eastAsia="en-GB"/>
        </w:rPr>
      </w:pPr>
      <w:r w:rsidRPr="00380C3B">
        <w:rPr>
          <w:rFonts w:ascii="Arial" w:eastAsiaTheme="minorEastAsia" w:hAnsi="Arial" w:cs="Arial"/>
          <w:color w:val="000000" w:themeColor="text1"/>
          <w:sz w:val="24"/>
          <w:szCs w:val="24"/>
          <w:lang w:val="en-GB" w:eastAsia="en-GB"/>
        </w:rPr>
        <w:t xml:space="preserve">    U postupku jednostavne nabavke nijesam u sukobu interesa sa ličima navedenim u Zahjevu.</w:t>
      </w: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tabs>
          <w:tab w:val="center" w:pos="4962"/>
          <w:tab w:val="right" w:pos="9639"/>
        </w:tabs>
        <w:autoSpaceDE w:val="0"/>
        <w:autoSpaceDN w:val="0"/>
        <w:adjustRightInd w:val="0"/>
        <w:spacing w:after="0" w:line="240" w:lineRule="auto"/>
        <w:rPr>
          <w:rFonts w:ascii="Arial" w:eastAsia="PMingLiU" w:hAnsi="Arial" w:cs="Arial"/>
          <w:i/>
          <w:iCs/>
          <w:color w:val="000000" w:themeColor="text1"/>
          <w:sz w:val="24"/>
          <w:szCs w:val="24"/>
          <w:u w:val="single"/>
        </w:rPr>
      </w:pPr>
      <w:r w:rsidRPr="00380C3B">
        <w:rPr>
          <w:rFonts w:ascii="Arial" w:hAnsi="Arial" w:cs="Arial"/>
          <w:color w:val="000000" w:themeColor="text1"/>
          <w:sz w:val="24"/>
          <w:szCs w:val="24"/>
        </w:rPr>
        <w:t xml:space="preserve">Ovlašćeno lice </w:t>
      </w:r>
      <w:r w:rsidRPr="00380C3B">
        <w:rPr>
          <w:rFonts w:ascii="Arial" w:eastAsia="PMingLiU" w:hAnsi="Arial" w:cs="Arial"/>
          <w:color w:val="000000" w:themeColor="text1"/>
          <w:sz w:val="24"/>
          <w:szCs w:val="24"/>
          <w:u w:val="single"/>
        </w:rPr>
        <w:t xml:space="preserve">   (</w:t>
      </w:r>
      <w:r w:rsidRPr="00380C3B">
        <w:rPr>
          <w:rFonts w:ascii="Arial" w:eastAsia="PMingLiU" w:hAnsi="Arial" w:cs="Arial"/>
          <w:i/>
          <w:iCs/>
          <w:color w:val="000000" w:themeColor="text1"/>
          <w:sz w:val="24"/>
          <w:szCs w:val="24"/>
          <w:u w:val="single"/>
        </w:rPr>
        <w:t>ime i prezime</w:t>
      </w:r>
      <w:r w:rsidRPr="00380C3B">
        <w:rPr>
          <w:rFonts w:ascii="Arial" w:eastAsia="PMingLiU" w:hAnsi="Arial" w:cs="Arial"/>
          <w:color w:val="000000" w:themeColor="text1"/>
          <w:sz w:val="24"/>
          <w:szCs w:val="24"/>
          <w:u w:val="single"/>
        </w:rPr>
        <w:t>), (</w:t>
      </w:r>
      <w:r w:rsidRPr="00380C3B">
        <w:rPr>
          <w:rFonts w:ascii="Arial" w:eastAsia="PMingLiU" w:hAnsi="Arial" w:cs="Arial"/>
          <w:i/>
          <w:iCs/>
          <w:color w:val="000000" w:themeColor="text1"/>
          <w:sz w:val="24"/>
          <w:szCs w:val="24"/>
          <w:u w:val="single"/>
        </w:rPr>
        <w:t xml:space="preserve">svojeručni potpis) </w:t>
      </w:r>
      <w:r w:rsidRPr="00380C3B">
        <w:rPr>
          <w:rStyle w:val="FootnoteReference"/>
          <w:rFonts w:ascii="Arial" w:eastAsia="PMingLiU" w:hAnsi="Arial" w:cs="Arial"/>
          <w:i/>
          <w:iCs/>
          <w:color w:val="000000" w:themeColor="text1"/>
          <w:sz w:val="24"/>
          <w:szCs w:val="24"/>
          <w:u w:val="single"/>
        </w:rPr>
        <w:footnoteReference w:id="2"/>
      </w:r>
    </w:p>
    <w:p w:rsidR="00E9005F" w:rsidRPr="00380C3B" w:rsidRDefault="00E9005F" w:rsidP="00E9005F">
      <w:pPr>
        <w:tabs>
          <w:tab w:val="center" w:pos="4962"/>
          <w:tab w:val="right" w:pos="9639"/>
        </w:tabs>
        <w:autoSpaceDE w:val="0"/>
        <w:autoSpaceDN w:val="0"/>
        <w:adjustRightInd w:val="0"/>
        <w:spacing w:after="0" w:line="240" w:lineRule="auto"/>
        <w:rPr>
          <w:rFonts w:ascii="Arial" w:eastAsia="PMingLiU" w:hAnsi="Arial" w:cs="Arial"/>
          <w:i/>
          <w:iCs/>
          <w:color w:val="000000" w:themeColor="text1"/>
          <w:sz w:val="24"/>
          <w:szCs w:val="24"/>
          <w:u w:val="single"/>
        </w:rPr>
      </w:pPr>
    </w:p>
    <w:p w:rsidR="00E9005F" w:rsidRPr="00380C3B" w:rsidRDefault="00E9005F" w:rsidP="00E9005F">
      <w:pPr>
        <w:tabs>
          <w:tab w:val="center" w:pos="4962"/>
          <w:tab w:val="right" w:pos="9639"/>
        </w:tabs>
        <w:autoSpaceDE w:val="0"/>
        <w:autoSpaceDN w:val="0"/>
        <w:adjustRightInd w:val="0"/>
        <w:spacing w:after="0" w:line="240" w:lineRule="auto"/>
        <w:rPr>
          <w:rFonts w:ascii="Arial" w:eastAsia="PMingLiU" w:hAnsi="Arial" w:cs="Arial"/>
          <w:i/>
          <w:iCs/>
          <w:color w:val="000000" w:themeColor="text1"/>
          <w:sz w:val="24"/>
          <w:szCs w:val="24"/>
          <w:u w:val="single"/>
        </w:rPr>
      </w:pPr>
    </w:p>
    <w:p w:rsidR="00E9005F" w:rsidRPr="00380C3B" w:rsidRDefault="00E9005F" w:rsidP="00E9005F">
      <w:pPr>
        <w:tabs>
          <w:tab w:val="center" w:pos="4962"/>
          <w:tab w:val="right" w:pos="9639"/>
        </w:tabs>
        <w:autoSpaceDE w:val="0"/>
        <w:autoSpaceDN w:val="0"/>
        <w:adjustRightInd w:val="0"/>
        <w:spacing w:after="0" w:line="240" w:lineRule="auto"/>
        <w:rPr>
          <w:rFonts w:ascii="Arial" w:eastAsia="PMingLiU" w:hAnsi="Arial" w:cs="Arial"/>
          <w:i/>
          <w:iCs/>
          <w:color w:val="000000" w:themeColor="text1"/>
          <w:sz w:val="24"/>
          <w:szCs w:val="24"/>
          <w:u w:val="single"/>
        </w:rPr>
      </w:pPr>
    </w:p>
    <w:p w:rsidR="00E9005F" w:rsidRPr="00380C3B" w:rsidRDefault="00E9005F" w:rsidP="00E9005F">
      <w:pPr>
        <w:tabs>
          <w:tab w:val="center" w:pos="4962"/>
          <w:tab w:val="right" w:pos="9639"/>
        </w:tabs>
        <w:autoSpaceDE w:val="0"/>
        <w:autoSpaceDN w:val="0"/>
        <w:adjustRightInd w:val="0"/>
        <w:spacing w:after="0" w:line="240" w:lineRule="auto"/>
        <w:jc w:val="center"/>
        <w:rPr>
          <w:rFonts w:ascii="Arial" w:hAnsi="Arial" w:cs="Arial"/>
          <w:color w:val="000000" w:themeColor="text1"/>
          <w:sz w:val="24"/>
          <w:szCs w:val="24"/>
        </w:rPr>
      </w:pPr>
      <w:r w:rsidRPr="00380C3B">
        <w:rPr>
          <w:rFonts w:ascii="Arial" w:hAnsi="Arial" w:cs="Arial"/>
          <w:color w:val="000000" w:themeColor="text1"/>
          <w:sz w:val="24"/>
          <w:szCs w:val="24"/>
        </w:rPr>
        <w:t>M.P.</w:t>
      </w:r>
    </w:p>
    <w:p w:rsidR="00E9005F" w:rsidRPr="00380C3B" w:rsidRDefault="00E9005F" w:rsidP="00E9005F">
      <w:pPr>
        <w:tabs>
          <w:tab w:val="center" w:leader="underscore" w:pos="5387"/>
          <w:tab w:val="left" w:pos="5954"/>
          <w:tab w:val="right" w:pos="9639"/>
        </w:tabs>
        <w:spacing w:after="0" w:line="240" w:lineRule="auto"/>
        <w:jc w:val="center"/>
        <w:rPr>
          <w:rFonts w:ascii="Arial" w:eastAsia="PMingLiU" w:hAnsi="Arial" w:cs="Arial"/>
          <w:color w:val="000000" w:themeColor="text1"/>
          <w:sz w:val="24"/>
          <w:szCs w:val="24"/>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tabs>
          <w:tab w:val="center" w:pos="4962"/>
          <w:tab w:val="right" w:pos="9639"/>
        </w:tabs>
        <w:autoSpaceDE w:val="0"/>
        <w:autoSpaceDN w:val="0"/>
        <w:adjustRightInd w:val="0"/>
        <w:spacing w:after="0" w:line="240" w:lineRule="auto"/>
        <w:jc w:val="center"/>
        <w:rPr>
          <w:rFonts w:ascii="Arial" w:eastAsia="PMingLiU" w:hAnsi="Arial" w:cs="Arial"/>
          <w:color w:val="000000" w:themeColor="text1"/>
          <w:sz w:val="24"/>
          <w:szCs w:val="24"/>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sz w:val="24"/>
          <w:szCs w:val="24"/>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E9005F" w:rsidRPr="00380C3B" w:rsidRDefault="00E9005F" w:rsidP="00E9005F">
      <w:pPr>
        <w:tabs>
          <w:tab w:val="center" w:leader="underscore" w:pos="5387"/>
          <w:tab w:val="left" w:pos="5954"/>
          <w:tab w:val="right" w:pos="9639"/>
        </w:tabs>
        <w:spacing w:after="0" w:line="240" w:lineRule="auto"/>
        <w:rPr>
          <w:rFonts w:ascii="Arial" w:eastAsia="PMingLiU" w:hAnsi="Arial" w:cs="Arial"/>
          <w:color w:val="000000" w:themeColor="text1"/>
          <w:lang w:eastAsia="zh-TW"/>
        </w:rPr>
      </w:pPr>
    </w:p>
    <w:p w:rsidR="00F32AFE" w:rsidRDefault="00F32AFE"/>
    <w:sectPr w:rsidR="00F32AFE" w:rsidSect="00AB013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9CD" w:rsidRDefault="000279CD" w:rsidP="00E9005F">
      <w:pPr>
        <w:spacing w:after="0" w:line="240" w:lineRule="auto"/>
      </w:pPr>
      <w:r>
        <w:separator/>
      </w:r>
    </w:p>
  </w:endnote>
  <w:endnote w:type="continuationSeparator" w:id="0">
    <w:p w:rsidR="000279CD" w:rsidRDefault="000279CD" w:rsidP="00E90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9CD" w:rsidRDefault="000279CD" w:rsidP="00E9005F">
      <w:pPr>
        <w:spacing w:after="0" w:line="240" w:lineRule="auto"/>
      </w:pPr>
      <w:r>
        <w:separator/>
      </w:r>
    </w:p>
  </w:footnote>
  <w:footnote w:type="continuationSeparator" w:id="0">
    <w:p w:rsidR="000279CD" w:rsidRDefault="000279CD" w:rsidP="00E9005F">
      <w:pPr>
        <w:spacing w:after="0" w:line="240" w:lineRule="auto"/>
      </w:pPr>
      <w:r>
        <w:continuationSeparator/>
      </w:r>
    </w:p>
  </w:footnote>
  <w:footnote w:id="1">
    <w:p w:rsidR="000279CD" w:rsidRPr="00D837A3" w:rsidRDefault="000279CD" w:rsidP="00E9005F">
      <w:pPr>
        <w:pStyle w:val="FootnoteText"/>
        <w:jc w:val="both"/>
      </w:pPr>
      <w:r>
        <w:rPr>
          <w:rStyle w:val="FootnoteReference"/>
        </w:rPr>
        <w:footnoteRef/>
      </w:r>
      <w:r>
        <w:t xml:space="preserve"> </w:t>
      </w:r>
      <w:r>
        <w:rPr>
          <w:lang w:val="en-GB"/>
        </w:rPr>
        <w:t>U ovom dijelu naru</w:t>
      </w:r>
      <w:r>
        <w:t xml:space="preserve">čilac može predvidjeti dostavljanje garancije ponude ili drugog sredstva </w:t>
      </w:r>
      <w:proofErr w:type="gramStart"/>
      <w:r>
        <w:t>finansijskog  obezbjeđenja</w:t>
      </w:r>
      <w:proofErr w:type="gramEnd"/>
      <w:r>
        <w:t>, uslove za učestvovanje u jednostavnoj nabavci, obrazloženje razloga hitnosti, rok za dostavljanje zahjeva za pojašnjenje.</w:t>
      </w:r>
    </w:p>
  </w:footnote>
  <w:footnote w:id="2">
    <w:p w:rsidR="000279CD" w:rsidRPr="00181154" w:rsidRDefault="000279CD" w:rsidP="00E9005F">
      <w:pPr>
        <w:pStyle w:val="FootnoteText"/>
        <w:rPr>
          <w:rFonts w:ascii="Arial" w:hAnsi="Arial" w:cs="Arial"/>
          <w:sz w:val="16"/>
          <w:szCs w:val="16"/>
        </w:rPr>
      </w:pPr>
      <w:r w:rsidRPr="00181154">
        <w:rPr>
          <w:rStyle w:val="FootnoteReference"/>
          <w:rFonts w:ascii="Arial" w:hAnsi="Arial" w:cs="Arial"/>
          <w:sz w:val="16"/>
          <w:szCs w:val="16"/>
        </w:rPr>
        <w:footnoteRef/>
      </w:r>
      <w:r w:rsidRPr="00181154">
        <w:rPr>
          <w:rFonts w:ascii="Arial" w:hAnsi="Arial" w:cs="Arial"/>
          <w:sz w:val="16"/>
          <w:szCs w:val="16"/>
        </w:rPr>
        <w:t>Nije primjenjivo od uspostavljanja ESJN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A8470B"/>
    <w:multiLevelType w:val="hybridMultilevel"/>
    <w:tmpl w:val="8B2EF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507730A8"/>
    <w:multiLevelType w:val="hybridMultilevel"/>
    <w:tmpl w:val="9FC6F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footnotePr>
    <w:footnote w:id="-1"/>
    <w:footnote w:id="0"/>
  </w:footnotePr>
  <w:endnotePr>
    <w:endnote w:id="-1"/>
    <w:endnote w:id="0"/>
  </w:endnotePr>
  <w:compat/>
  <w:rsids>
    <w:rsidRoot w:val="001C06C5"/>
    <w:rsid w:val="000279CD"/>
    <w:rsid w:val="00060AD3"/>
    <w:rsid w:val="00064FE8"/>
    <w:rsid w:val="00096021"/>
    <w:rsid w:val="000C4E26"/>
    <w:rsid w:val="001470C4"/>
    <w:rsid w:val="00162551"/>
    <w:rsid w:val="001C06C5"/>
    <w:rsid w:val="00210B4B"/>
    <w:rsid w:val="00212DF4"/>
    <w:rsid w:val="002C52BE"/>
    <w:rsid w:val="0033665B"/>
    <w:rsid w:val="003406B1"/>
    <w:rsid w:val="00354748"/>
    <w:rsid w:val="003847C4"/>
    <w:rsid w:val="003B71AD"/>
    <w:rsid w:val="004551C7"/>
    <w:rsid w:val="005440FC"/>
    <w:rsid w:val="00652C2E"/>
    <w:rsid w:val="0068782E"/>
    <w:rsid w:val="006A39DA"/>
    <w:rsid w:val="006C7AFA"/>
    <w:rsid w:val="0072307D"/>
    <w:rsid w:val="00781EA9"/>
    <w:rsid w:val="007937ED"/>
    <w:rsid w:val="007C1E6D"/>
    <w:rsid w:val="00812DF9"/>
    <w:rsid w:val="00963124"/>
    <w:rsid w:val="00972121"/>
    <w:rsid w:val="00A361D8"/>
    <w:rsid w:val="00AB013F"/>
    <w:rsid w:val="00AE68F4"/>
    <w:rsid w:val="00AF41FB"/>
    <w:rsid w:val="00B77E58"/>
    <w:rsid w:val="00C41825"/>
    <w:rsid w:val="00CD1DFD"/>
    <w:rsid w:val="00CF19E1"/>
    <w:rsid w:val="00CF7963"/>
    <w:rsid w:val="00D41A19"/>
    <w:rsid w:val="00D7040D"/>
    <w:rsid w:val="00DE0BB6"/>
    <w:rsid w:val="00E528EA"/>
    <w:rsid w:val="00E9005F"/>
    <w:rsid w:val="00F105AD"/>
    <w:rsid w:val="00F32AFE"/>
    <w:rsid w:val="00F5508F"/>
    <w:rsid w:val="00FD04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05F"/>
    <w:pPr>
      <w:spacing w:after="200" w:line="276" w:lineRule="auto"/>
    </w:pPr>
    <w:rPr>
      <w:rFonts w:ascii="Calibri" w:eastAsia="Calibri" w:hAnsi="Calibri" w:cs="Times New Roman"/>
    </w:rPr>
  </w:style>
  <w:style w:type="paragraph" w:styleId="Heading3">
    <w:name w:val="heading 3"/>
    <w:basedOn w:val="Normal"/>
    <w:next w:val="Normal"/>
    <w:link w:val="Heading3Char"/>
    <w:uiPriority w:val="9"/>
    <w:semiHidden/>
    <w:unhideWhenUsed/>
    <w:qFormat/>
    <w:rsid w:val="00E9005F"/>
    <w:pPr>
      <w:keepNext/>
      <w:keepLines/>
      <w:spacing w:before="200" w:after="0" w:line="256" w:lineRule="auto"/>
      <w:outlineLvl w:val="2"/>
    </w:pPr>
    <w:rPr>
      <w:rFonts w:asciiTheme="majorHAnsi" w:eastAsiaTheme="majorEastAsia" w:hAnsiTheme="majorHAnsi" w:cstheme="majorBidi"/>
      <w:b/>
      <w:bCs/>
      <w:color w:val="4472C4" w:themeColor="accent1"/>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9005F"/>
    <w:rPr>
      <w:rFonts w:asciiTheme="majorHAnsi" w:eastAsiaTheme="majorEastAsia" w:hAnsiTheme="majorHAnsi" w:cstheme="majorBidi"/>
      <w:b/>
      <w:bCs/>
      <w:color w:val="4472C4" w:themeColor="accent1"/>
      <w:lang w:val="uz-Cyrl-UZ"/>
    </w:rPr>
  </w:style>
  <w:style w:type="paragraph" w:styleId="Caption">
    <w:name w:val="caption"/>
    <w:basedOn w:val="Normal"/>
    <w:next w:val="Normal"/>
    <w:uiPriority w:val="99"/>
    <w:semiHidden/>
    <w:unhideWhenUsed/>
    <w:qFormat/>
    <w:rsid w:val="00E9005F"/>
    <w:pPr>
      <w:spacing w:after="0" w:line="240" w:lineRule="auto"/>
      <w:jc w:val="center"/>
    </w:pPr>
    <w:rPr>
      <w:rFonts w:ascii="Times New Roman" w:eastAsia="PMingLiU" w:hAnsi="Times New Roman"/>
      <w:sz w:val="24"/>
      <w:szCs w:val="20"/>
      <w:lang w:val="fr-CA"/>
    </w:rPr>
  </w:style>
  <w:style w:type="paragraph" w:styleId="FootnoteText">
    <w:name w:val="footnote text"/>
    <w:basedOn w:val="Normal"/>
    <w:link w:val="FootnoteTextChar"/>
    <w:uiPriority w:val="99"/>
    <w:semiHidden/>
    <w:unhideWhenUsed/>
    <w:rsid w:val="00E900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05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9005F"/>
    <w:rPr>
      <w:vertAlign w:val="superscript"/>
    </w:rPr>
  </w:style>
  <w:style w:type="table" w:styleId="TableGrid">
    <w:name w:val="Table Grid"/>
    <w:basedOn w:val="TableNormal"/>
    <w:uiPriority w:val="39"/>
    <w:rsid w:val="00E90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90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05F"/>
    <w:rPr>
      <w:rFonts w:ascii="Calibri" w:eastAsia="Calibri" w:hAnsi="Calibri" w:cs="Times New Roman"/>
    </w:rPr>
  </w:style>
  <w:style w:type="paragraph" w:styleId="Footer">
    <w:name w:val="footer"/>
    <w:basedOn w:val="Normal"/>
    <w:link w:val="FooterChar"/>
    <w:uiPriority w:val="99"/>
    <w:unhideWhenUsed/>
    <w:rsid w:val="00E90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05F"/>
    <w:rPr>
      <w:rFonts w:ascii="Calibri" w:eastAsia="Calibri" w:hAnsi="Calibri" w:cs="Times New Roman"/>
    </w:rPr>
  </w:style>
  <w:style w:type="paragraph" w:styleId="BalloonText">
    <w:name w:val="Balloon Text"/>
    <w:basedOn w:val="Normal"/>
    <w:link w:val="BalloonTextChar"/>
    <w:uiPriority w:val="99"/>
    <w:semiHidden/>
    <w:unhideWhenUsed/>
    <w:rsid w:val="003B7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AD"/>
    <w:rPr>
      <w:rFonts w:ascii="Segoe UI" w:eastAsia="Calibri" w:hAnsi="Segoe UI" w:cs="Segoe UI"/>
      <w:sz w:val="18"/>
      <w:szCs w:val="18"/>
    </w:rPr>
  </w:style>
  <w:style w:type="paragraph" w:styleId="ListParagraph">
    <w:name w:val="List Paragraph"/>
    <w:basedOn w:val="Normal"/>
    <w:link w:val="ListParagraphChar"/>
    <w:uiPriority w:val="34"/>
    <w:qFormat/>
    <w:rsid w:val="00AE68F4"/>
    <w:pPr>
      <w:spacing w:before="96" w:after="120" w:line="360" w:lineRule="atLeast"/>
      <w:ind w:left="720"/>
    </w:pPr>
    <w:rPr>
      <w:rFonts w:cs="Calibri"/>
      <w:lang w:val="sr-Latn-CS"/>
    </w:rPr>
  </w:style>
  <w:style w:type="character" w:customStyle="1" w:styleId="ListParagraphChar">
    <w:name w:val="List Paragraph Char"/>
    <w:link w:val="ListParagraph"/>
    <w:uiPriority w:val="34"/>
    <w:locked/>
    <w:rsid w:val="00AE68F4"/>
    <w:rPr>
      <w:rFonts w:ascii="Calibri" w:eastAsia="Calibri" w:hAnsi="Calibri" w:cs="Calibri"/>
      <w:lang w:val="sr-Latn-CS"/>
    </w:rPr>
  </w:style>
  <w:style w:type="paragraph" w:styleId="NoSpacing">
    <w:name w:val="No Spacing"/>
    <w:link w:val="NoSpacingChar"/>
    <w:uiPriority w:val="1"/>
    <w:qFormat/>
    <w:rsid w:val="00AE68F4"/>
    <w:pPr>
      <w:spacing w:after="0" w:line="240" w:lineRule="auto"/>
    </w:pPr>
    <w:rPr>
      <w:rFonts w:ascii="Calibri" w:eastAsia="Calibri" w:hAnsi="Calibri" w:cs="Calibri"/>
      <w:sz w:val="24"/>
      <w:szCs w:val="24"/>
    </w:rPr>
  </w:style>
  <w:style w:type="character" w:customStyle="1" w:styleId="NoSpacingChar">
    <w:name w:val="No Spacing Char"/>
    <w:basedOn w:val="DefaultParagraphFont"/>
    <w:link w:val="NoSpacing"/>
    <w:uiPriority w:val="1"/>
    <w:locked/>
    <w:rsid w:val="00AE68F4"/>
    <w:rPr>
      <w:rFonts w:ascii="Calibri" w:eastAsia="Calibri" w:hAnsi="Calibri" w:cs="Calibri"/>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morskakot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8</Pages>
  <Words>1742</Words>
  <Characters>9932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Lazarević</dc:creator>
  <cp:keywords/>
  <dc:description/>
  <cp:lastModifiedBy>slavicar</cp:lastModifiedBy>
  <cp:revision>19</cp:revision>
  <cp:lastPrinted>2021-05-07T13:47:00Z</cp:lastPrinted>
  <dcterms:created xsi:type="dcterms:W3CDTF">2021-03-02T14:40:00Z</dcterms:created>
  <dcterms:modified xsi:type="dcterms:W3CDTF">2021-09-07T07:32:00Z</dcterms:modified>
</cp:coreProperties>
</file>