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739" w:rsidRPr="003D131F" w:rsidRDefault="001D0739" w:rsidP="001D0739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b/>
          <w:color w:val="000000"/>
          <w:sz w:val="24"/>
          <w:szCs w:val="24"/>
          <w:lang/>
        </w:rPr>
        <w:t xml:space="preserve">OBRAZAC 1  </w:t>
      </w: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0B76B4" w:rsidRPr="003D131F" w:rsidRDefault="000B76B4" w:rsidP="001D0739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3D131F">
        <w:rPr>
          <w:rFonts w:ascii="Arial" w:eastAsia="Calibri" w:hAnsi="Arial" w:cs="Arial"/>
          <w:b/>
          <w:color w:val="000000"/>
          <w:sz w:val="24"/>
          <w:szCs w:val="24"/>
        </w:rPr>
        <w:t>DOO “Grijanje” Pljevlja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Broj iz evidencije postupaka javnih nabavki: </w:t>
      </w:r>
      <w:r w:rsidR="00C937B7" w:rsidRPr="003D131F">
        <w:rPr>
          <w:rFonts w:ascii="Arial" w:eastAsia="Times New Roman" w:hAnsi="Arial" w:cs="Arial"/>
          <w:sz w:val="24"/>
          <w:szCs w:val="24"/>
          <w:lang/>
        </w:rPr>
        <w:t>GR 01/21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Redni broj iz Plana javnih nabavki : </w:t>
      </w:r>
      <w:r w:rsidR="006B6FD4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3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Mjesto i datum: </w:t>
      </w:r>
      <w:r w:rsidR="00C937B7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Pljevlja, 03.09.2021.</w:t>
      </w: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Na osnovu člana 93 stav 1 Zakona o javnim nabavkama („Službeni list CG“, br. 074/19) </w:t>
      </w:r>
      <w:r w:rsidRPr="003D131F">
        <w:rPr>
          <w:rFonts w:ascii="Arial" w:eastAsia="Times New Roman" w:hAnsi="Arial" w:cs="Arial"/>
          <w:color w:val="000000"/>
          <w:sz w:val="24"/>
          <w:szCs w:val="24"/>
          <w:u w:val="single"/>
          <w:lang/>
        </w:rPr>
        <w:tab/>
        <w:t xml:space="preserve"> </w:t>
      </w:r>
      <w:r w:rsidR="000B76B4" w:rsidRPr="003D131F">
        <w:rPr>
          <w:rFonts w:ascii="Arial" w:eastAsia="Calibri" w:hAnsi="Arial" w:cs="Arial"/>
          <w:b/>
          <w:color w:val="000000"/>
          <w:sz w:val="24"/>
          <w:szCs w:val="24"/>
        </w:rPr>
        <w:t xml:space="preserve">DOO “Grijanje” Pljevlja </w:t>
      </w:r>
      <w:r w:rsidRPr="003D131F">
        <w:rPr>
          <w:rFonts w:ascii="Arial" w:eastAsia="Times New Roman" w:hAnsi="Arial" w:cs="Arial"/>
          <w:sz w:val="24"/>
          <w:szCs w:val="24"/>
          <w:lang/>
        </w:rPr>
        <w:t>objavljuje</w:t>
      </w:r>
      <w:r w:rsidRPr="003D131F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 xml:space="preserve">        </w:t>
      </w:r>
    </w:p>
    <w:p w:rsidR="001D0739" w:rsidRPr="003D131F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 xml:space="preserve">                                          </w:t>
      </w:r>
      <w:r w:rsidRPr="003D131F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ab/>
      </w:r>
      <w:r w:rsidRPr="003D131F">
        <w:rPr>
          <w:rFonts w:ascii="Arial" w:eastAsia="Times New Roman" w:hAnsi="Arial" w:cs="Arial"/>
          <w:bCs/>
          <w:color w:val="000000"/>
          <w:sz w:val="24"/>
          <w:szCs w:val="24"/>
          <w:lang/>
        </w:rPr>
        <w:t xml:space="preserve">                                                      </w:t>
      </w:r>
    </w:p>
    <w:p w:rsidR="001D0739" w:rsidRPr="003D131F" w:rsidRDefault="001D0739" w:rsidP="001D0739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>TENDERSKU DOKUMENTACIJU</w:t>
      </w:r>
    </w:p>
    <w:p w:rsidR="001D0739" w:rsidRPr="003D131F" w:rsidRDefault="001D0739" w:rsidP="001D073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>ZA OTVORENI POSTUPAK JAVNE NABAVKE</w:t>
      </w:r>
    </w:p>
    <w:p w:rsidR="001D0739" w:rsidRPr="003D131F" w:rsidRDefault="001D0739" w:rsidP="001D073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C937B7" w:rsidP="001D07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b/>
          <w:color w:val="000000"/>
          <w:sz w:val="24"/>
          <w:szCs w:val="24"/>
        </w:rPr>
        <w:t>UGLJA ”ORAH“ ZA GREJNU SEZONU 2021/2022.</w:t>
      </w: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3D131F" w:rsidRDefault="003D131F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3D131F" w:rsidRDefault="003D131F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3D131F" w:rsidRDefault="003D131F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3D131F" w:rsidRDefault="003D131F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Predmet nabavke se nabavlja: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0B76B4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sym w:font="Wingdings" w:char="F0FE"/>
      </w:r>
      <w:r w:rsidR="001D0739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kao cjelina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/>
        </w:rPr>
      </w:pPr>
      <w:bookmarkStart w:id="0" w:name="_Toc62730553"/>
      <w:r w:rsidRPr="003D131F">
        <w:rPr>
          <w:rFonts w:ascii="Arial" w:eastAsia="Times New Roman" w:hAnsi="Arial" w:cs="Arial"/>
          <w:b/>
          <w:color w:val="000000"/>
          <w:sz w:val="24"/>
          <w:szCs w:val="24"/>
          <w:lang/>
        </w:rPr>
        <w:t>POZIV ZA NADMETANJE</w:t>
      </w:r>
      <w:r w:rsidRPr="003D131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/>
        </w:rPr>
        <w:footnoteReference w:id="2"/>
      </w:r>
      <w:bookmarkEnd w:id="0"/>
      <w:r w:rsidRPr="003D131F">
        <w:rPr>
          <w:rFonts w:ascii="Arial" w:eastAsia="Times New Roman" w:hAnsi="Arial" w:cs="Arial"/>
          <w:b/>
          <w:color w:val="000000"/>
          <w:sz w:val="24"/>
          <w:szCs w:val="24"/>
          <w:lang/>
        </w:rPr>
        <w:t xml:space="preserve"> </w:t>
      </w: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ab/>
      </w:r>
    </w:p>
    <w:p w:rsidR="001D0739" w:rsidRPr="003D131F" w:rsidRDefault="001D0739" w:rsidP="001D0739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Podaci o naručiocu;</w:t>
      </w:r>
    </w:p>
    <w:p w:rsidR="001D0739" w:rsidRPr="003D131F" w:rsidRDefault="001D0739" w:rsidP="001D07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 xml:space="preserve">Podaci o postupku i predmetu javne nabavke: </w:t>
      </w:r>
    </w:p>
    <w:p w:rsidR="001D0739" w:rsidRPr="003D131F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Vrsta postupka,</w:t>
      </w:r>
    </w:p>
    <w:p w:rsidR="001D0739" w:rsidRPr="003D131F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Predmet javne nabavke (vrsta predmeta, naziv i opis predmeta),</w:t>
      </w:r>
    </w:p>
    <w:p w:rsidR="001D0739" w:rsidRPr="003D131F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Procijenjena vrijednost predmeta nabavke</w:t>
      </w:r>
      <w:r w:rsidRPr="003D131F">
        <w:rPr>
          <w:rFonts w:ascii="Arial" w:eastAsia="Calibri" w:hAnsi="Arial" w:cs="Arial"/>
          <w:color w:val="000000"/>
          <w:sz w:val="24"/>
          <w:szCs w:val="24"/>
          <w:vertAlign w:val="superscript"/>
          <w:lang/>
        </w:rPr>
        <w:footnoteReference w:id="3"/>
      </w: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,</w:t>
      </w:r>
    </w:p>
    <w:p w:rsidR="001D0739" w:rsidRPr="003D131F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 xml:space="preserve">Način nabavke: </w:t>
      </w:r>
    </w:p>
    <w:p w:rsidR="001D0739" w:rsidRPr="003D131F" w:rsidRDefault="001D0739" w:rsidP="001D073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Cjelina, po partijama,</w:t>
      </w:r>
    </w:p>
    <w:p w:rsidR="001D0739" w:rsidRPr="003D131F" w:rsidRDefault="001D0739" w:rsidP="001D073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Zajednička nabavka,</w:t>
      </w:r>
    </w:p>
    <w:p w:rsidR="001D0739" w:rsidRPr="003D131F" w:rsidRDefault="001D0739" w:rsidP="001D073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Centralizovana nabavka,</w:t>
      </w:r>
    </w:p>
    <w:p w:rsidR="001D0739" w:rsidRPr="003D131F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Posebni oblik nabavke:</w:t>
      </w:r>
    </w:p>
    <w:p w:rsidR="001D0739" w:rsidRPr="003D131F" w:rsidRDefault="001D0739" w:rsidP="001D07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Okvirni sporazum,</w:t>
      </w:r>
    </w:p>
    <w:p w:rsidR="001D0739" w:rsidRPr="003D131F" w:rsidRDefault="001D0739" w:rsidP="001D07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Dinamički sistem nabavki,</w:t>
      </w:r>
    </w:p>
    <w:p w:rsidR="001D0739" w:rsidRPr="003D131F" w:rsidRDefault="001D0739" w:rsidP="001D07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Elektronska aukcija,</w:t>
      </w:r>
    </w:p>
    <w:p w:rsidR="001D0739" w:rsidRPr="003D131F" w:rsidRDefault="001D0739" w:rsidP="001D07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Elektronski katalog,</w:t>
      </w:r>
    </w:p>
    <w:p w:rsidR="001D0739" w:rsidRPr="003D131F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Uslovi za učešće u postupku javne nabavke i posebni osnovi za isključenje,</w:t>
      </w:r>
    </w:p>
    <w:p w:rsidR="001D0739" w:rsidRPr="003D131F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Kriterijum za izbor najpovoljnije ponude,</w:t>
      </w:r>
    </w:p>
    <w:p w:rsidR="001D0739" w:rsidRPr="003D131F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Način, mjesto i vrijeme podnošenja ponuda i otvaranja ponuda,</w:t>
      </w:r>
    </w:p>
    <w:p w:rsidR="001D0739" w:rsidRPr="003D131F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Rok za donošenje odluke o izboru,</w:t>
      </w:r>
    </w:p>
    <w:p w:rsidR="001D0739" w:rsidRPr="003D131F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Rok važenja ponude,</w:t>
      </w:r>
    </w:p>
    <w:p w:rsidR="001D0739" w:rsidRPr="003D131F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Garancija ponude</w:t>
      </w:r>
    </w:p>
    <w:p w:rsidR="001D0739" w:rsidRPr="003D131F" w:rsidRDefault="001D0739" w:rsidP="001D0739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/>
        </w:rPr>
      </w:pPr>
      <w:bookmarkStart w:id="1" w:name="_Toc62730554"/>
      <w:r w:rsidRPr="003D131F">
        <w:rPr>
          <w:rFonts w:ascii="Arial" w:eastAsia="Times New Roman" w:hAnsi="Arial" w:cs="Arial"/>
          <w:b/>
          <w:color w:val="000000"/>
          <w:sz w:val="24"/>
          <w:szCs w:val="24"/>
          <w:lang/>
        </w:rPr>
        <w:t>TEHNIČKA SPECIFIKACIJA PREDMETA JAVNE NABAVKE</w:t>
      </w:r>
      <w:r w:rsidRPr="003D131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/>
        </w:rPr>
        <w:footnoteReference w:id="4"/>
      </w:r>
      <w:bookmarkEnd w:id="1"/>
    </w:p>
    <w:p w:rsidR="001D0739" w:rsidRPr="003D131F" w:rsidRDefault="001D0739" w:rsidP="001D0739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Naziv i opis predmeta nabavke u cjelini, po partijama i stavkama sa bitnim karakteristikama</w:t>
      </w:r>
    </w:p>
    <w:p w:rsidR="001D0739" w:rsidRPr="003D131F" w:rsidRDefault="001D0739" w:rsidP="001D073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Zahtjevi u pogledu načina izvršavanja predmeta nabavke koji su od značaja za sačinjavanje ponude i izvršenje ugovora</w:t>
      </w:r>
    </w:p>
    <w:p w:rsidR="001D0739" w:rsidRPr="003D131F" w:rsidRDefault="001D0739" w:rsidP="001D0739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/>
        </w:rPr>
      </w:pPr>
    </w:p>
    <w:p w:rsidR="003D5D5E" w:rsidRPr="00D9063C" w:rsidRDefault="001D0739" w:rsidP="00D9063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/>
        </w:rPr>
      </w:pPr>
      <w:bookmarkStart w:id="2" w:name="_Toc62730555"/>
      <w:r w:rsidRPr="003D131F">
        <w:rPr>
          <w:rFonts w:ascii="Arial" w:eastAsia="Times New Roman" w:hAnsi="Arial" w:cs="Arial"/>
          <w:b/>
          <w:color w:val="000000"/>
          <w:sz w:val="24"/>
          <w:szCs w:val="24"/>
          <w:lang/>
        </w:rPr>
        <w:t>DODATNE INFORMACIJE O PREDMETU I POSTUPKU NABAVKE</w:t>
      </w:r>
      <w:r w:rsidRPr="003D131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/>
        </w:rPr>
        <w:footnoteReference w:id="5"/>
      </w:r>
      <w:bookmarkEnd w:id="2"/>
    </w:p>
    <w:p w:rsidR="003D5D5E" w:rsidRPr="003D131F" w:rsidRDefault="003D5D5E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3D5D5E" w:rsidRPr="003D131F" w:rsidRDefault="003D5D5E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b/>
          <w:bCs/>
          <w:color w:val="000000"/>
          <w:sz w:val="24"/>
          <w:szCs w:val="24"/>
          <w:lang/>
        </w:rPr>
        <w:t>Procijenjena vrijednost predmenta nabavke:</w:t>
      </w:r>
      <w:r w:rsidRPr="003D131F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/>
        </w:rPr>
        <w:footnoteReference w:id="6"/>
      </w:r>
    </w:p>
    <w:p w:rsidR="001D0739" w:rsidRPr="003D131F" w:rsidRDefault="001D0739" w:rsidP="001D0739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sym w:font="Wingdings" w:char="F0A8"/>
      </w: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 xml:space="preserve"> </w:t>
      </w:r>
      <w:r w:rsidRPr="003D131F">
        <w:rPr>
          <w:rFonts w:ascii="Arial" w:eastAsia="Calibri" w:hAnsi="Arial" w:cs="Arial"/>
          <w:b/>
          <w:bCs/>
          <w:color w:val="000000"/>
          <w:sz w:val="24"/>
          <w:szCs w:val="24"/>
          <w:lang/>
        </w:rPr>
        <w:t>Procijenjena vrijednost predmeta nabavke bez zaključivanja okvirnog sporazuma</w:t>
      </w: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:</w:t>
      </w:r>
    </w:p>
    <w:p w:rsidR="001D0739" w:rsidRPr="003D131F" w:rsidRDefault="000B76B4" w:rsidP="001D0739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sym w:font="Wingdings" w:char="F0FE"/>
      </w:r>
      <w:r w:rsidR="001D0739" w:rsidRPr="003D131F">
        <w:rPr>
          <w:rFonts w:ascii="Arial" w:eastAsia="Calibri" w:hAnsi="Arial" w:cs="Arial"/>
          <w:color w:val="000000"/>
          <w:sz w:val="24"/>
          <w:szCs w:val="24"/>
          <w:lang/>
        </w:rPr>
        <w:t xml:space="preserve"> kao cjeline je </w:t>
      </w:r>
      <w:r w:rsidR="00C937B7" w:rsidRPr="003D131F">
        <w:rPr>
          <w:rFonts w:ascii="Arial" w:eastAsia="Calibri" w:hAnsi="Arial" w:cs="Arial"/>
          <w:color w:val="000000"/>
          <w:sz w:val="24"/>
          <w:szCs w:val="24"/>
          <w:lang/>
        </w:rPr>
        <w:t xml:space="preserve">90.000,00 </w:t>
      </w:r>
      <w:r w:rsidR="001D0739" w:rsidRPr="003D131F">
        <w:rPr>
          <w:rFonts w:ascii="Arial" w:eastAsia="Calibri" w:hAnsi="Arial" w:cs="Arial"/>
          <w:color w:val="000000"/>
          <w:sz w:val="24"/>
          <w:szCs w:val="24"/>
          <w:lang/>
        </w:rPr>
        <w:t>€;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Obrazloženje razloga zašto predmet nabavke nije podijeljen na partije:</w:t>
      </w:r>
      <w:r w:rsidRPr="003D131F">
        <w:rPr>
          <w:rFonts w:ascii="Arial" w:eastAsia="Times New Roman" w:hAnsi="Arial" w:cs="Arial"/>
          <w:color w:val="000000"/>
          <w:sz w:val="24"/>
          <w:szCs w:val="24"/>
          <w:vertAlign w:val="superscript"/>
          <w:lang/>
        </w:rPr>
        <w:footnoteReference w:id="7"/>
      </w:r>
    </w:p>
    <w:p w:rsidR="003D5D5E" w:rsidRPr="003D131F" w:rsidRDefault="003D5D5E" w:rsidP="000B76B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B76B4" w:rsidRPr="003D131F" w:rsidRDefault="000B76B4" w:rsidP="000B76B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</w:rPr>
        <w:t>Predmetna nabavka se nabavlja kao jedinstvena cijelina i ne može se podijeliti na partije.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b/>
          <w:color w:val="000000"/>
          <w:sz w:val="24"/>
          <w:szCs w:val="24"/>
          <w:lang/>
        </w:rPr>
        <w:t>ZAKLJUČIVANJE OKVIRNOG SPORAZUMA</w:t>
      </w:r>
      <w:r w:rsidRPr="003D131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/>
        </w:rPr>
        <w:footnoteReference w:id="8"/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Zaključiće se okvirni sporazum: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0B76B4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sym w:font="Wingdings" w:char="F0FE"/>
      </w:r>
      <w:r w:rsidR="001D0739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ne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/>
        </w:rPr>
      </w:pPr>
      <w:r w:rsidRPr="003D131F">
        <w:rPr>
          <w:rFonts w:ascii="Arial" w:eastAsia="Times New Roman" w:hAnsi="Arial" w:cs="Arial"/>
          <w:b/>
          <w:sz w:val="24"/>
          <w:szCs w:val="24"/>
          <w:lang/>
        </w:rPr>
        <w:t>PONUDA SA VARIJANTAMA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Mogućnost podnošenja ponude sa varijantama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0B76B4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sym w:font="Wingdings" w:char="F0FE"/>
      </w:r>
      <w:r w:rsidR="001D0739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</w:t>
      </w:r>
      <w:r w:rsidR="001D0739" w:rsidRPr="003D131F">
        <w:rPr>
          <w:rFonts w:ascii="Arial" w:eastAsia="Times New Roman" w:hAnsi="Arial" w:cs="Arial"/>
          <w:sz w:val="24"/>
          <w:szCs w:val="24"/>
          <w:lang/>
        </w:rPr>
        <w:t>Varijante ponude nijesu dozvoljene i neće biti razmatrane.</w:t>
      </w:r>
    </w:p>
    <w:p w:rsidR="000B76B4" w:rsidRPr="003D131F" w:rsidRDefault="000B76B4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/>
        </w:rPr>
      </w:pPr>
      <w:r w:rsidRPr="003D131F">
        <w:rPr>
          <w:rFonts w:ascii="Arial" w:eastAsia="Times New Roman" w:hAnsi="Arial" w:cs="Arial"/>
          <w:b/>
          <w:sz w:val="24"/>
          <w:szCs w:val="24"/>
          <w:lang/>
        </w:rPr>
        <w:t>REZERVISANA NABAVKA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/>
        </w:rPr>
      </w:pPr>
    </w:p>
    <w:p w:rsidR="001D0739" w:rsidRPr="003D131F" w:rsidRDefault="000B76B4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sym w:font="Wingdings" w:char="F0FE"/>
      </w:r>
      <w:r w:rsidR="001D0739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Ne</w:t>
      </w:r>
    </w:p>
    <w:p w:rsidR="001D0739" w:rsidRPr="003D131F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/>
        </w:rPr>
      </w:pPr>
      <w:bookmarkStart w:id="3" w:name="_Toc62730557"/>
      <w:r w:rsidRPr="003D131F">
        <w:rPr>
          <w:rFonts w:ascii="Arial" w:eastAsia="Times New Roman" w:hAnsi="Arial" w:cs="Arial"/>
          <w:b/>
          <w:sz w:val="24"/>
          <w:szCs w:val="24"/>
          <w:lang/>
        </w:rPr>
        <w:t>OSNOVI ZA OBAVEZNO ISKLJUČENJE IZ POSTUPKA JAVNE NABAVKE</w:t>
      </w:r>
      <w:bookmarkEnd w:id="3"/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Privredni subjekat će se isključiti iz postupka javne nabavke, ako: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1) postoji sukob interesa iz člana 41 stav 1 tačka 2 alineja 1 i 2 ili člana 42 Zakona o javnim nabavkama,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2) ne ispunjava obavezne uslove i uslove sposobnosti privrednog subjekta predviđene tenderskom dokumentacijom,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3) postoji drugi razlog predviđen ovim zakonom. </w:t>
      </w:r>
    </w:p>
    <w:p w:rsidR="001D0739" w:rsidRPr="003D131F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/>
        </w:rPr>
      </w:pPr>
      <w:bookmarkStart w:id="4" w:name="_Toc62730558"/>
      <w:r w:rsidRPr="003D131F">
        <w:rPr>
          <w:rFonts w:ascii="Arial" w:eastAsia="Times New Roman" w:hAnsi="Arial" w:cs="Arial"/>
          <w:b/>
          <w:sz w:val="24"/>
          <w:szCs w:val="24"/>
          <w:lang/>
        </w:rPr>
        <w:lastRenderedPageBreak/>
        <w:t>SREDSTVA FINANSIJSKOG OBEZBJEĐENJA UGOVORA O JAVNOJ NABAVCI</w:t>
      </w:r>
      <w:bookmarkEnd w:id="4"/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0B76B4" w:rsidP="001D073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/>
        </w:rPr>
      </w:pP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sym w:font="Wingdings" w:char="F0FE"/>
      </w:r>
      <w:r w:rsidR="001D0739" w:rsidRPr="003D131F">
        <w:rPr>
          <w:rFonts w:ascii="Arial" w:eastAsia="Calibri" w:hAnsi="Arial" w:cs="Arial"/>
          <w:color w:val="000000"/>
          <w:sz w:val="24"/>
          <w:szCs w:val="24"/>
          <w:lang/>
        </w:rPr>
        <w:t xml:space="preserve"> </w:t>
      </w:r>
      <w:r w:rsidRPr="003D131F">
        <w:rPr>
          <w:rFonts w:ascii="Arial" w:eastAsia="Calibri" w:hAnsi="Arial" w:cs="Arial"/>
          <w:color w:val="000000"/>
          <w:sz w:val="24"/>
          <w:szCs w:val="24"/>
          <w:lang/>
        </w:rPr>
        <w:t>garanciju za dobro izvršenje ugovora ako su potpisnici dužni da ga izvršavaju , za slučaj povrede ugovorenih obaveza u iznosu od 10% od vvrijednosti Ugovora sa uračunatim PDV-om, kojom garantuje potpuno izvršenje ugovornih obaveza, sa rokom važnosti 30 (trideset) dana dužem od roka izvršenja Ugovora.</w:t>
      </w:r>
    </w:p>
    <w:p w:rsidR="001D0739" w:rsidRPr="003D131F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/>
        </w:rPr>
      </w:pPr>
      <w:bookmarkStart w:id="5" w:name="_Toc62730559"/>
      <w:r w:rsidRPr="003D131F">
        <w:rPr>
          <w:rFonts w:ascii="Arial" w:eastAsia="Times New Roman" w:hAnsi="Arial" w:cs="Arial"/>
          <w:b/>
          <w:sz w:val="24"/>
          <w:szCs w:val="24"/>
          <w:lang/>
        </w:rPr>
        <w:t>METODOLOGIJA VREDNOVANJA PONUDA</w:t>
      </w:r>
      <w:bookmarkEnd w:id="5"/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Naručilac će u postupku javne nabavki izabrati ekonomski najpovoljniju ponudu, primjenom pristupa isplativosti, po osnovu kriterijuma</w:t>
      </w:r>
      <w:r w:rsidRPr="003D131F">
        <w:rPr>
          <w:rFonts w:ascii="Arial" w:eastAsia="Times New Roman" w:hAnsi="Arial" w:cs="Arial"/>
          <w:sz w:val="24"/>
          <w:szCs w:val="24"/>
          <w:vertAlign w:val="superscript"/>
          <w:lang/>
        </w:rPr>
        <w:footnoteReference w:id="9"/>
      </w:r>
      <w:r w:rsidRPr="003D131F">
        <w:rPr>
          <w:rFonts w:ascii="Arial" w:eastAsia="Times New Roman" w:hAnsi="Arial" w:cs="Arial"/>
          <w:sz w:val="24"/>
          <w:szCs w:val="24"/>
          <w:lang/>
        </w:rPr>
        <w:t xml:space="preserve">: </w:t>
      </w:r>
    </w:p>
    <w:p w:rsidR="001D0739" w:rsidRPr="003D131F" w:rsidRDefault="000B76B4" w:rsidP="001D0739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sym w:font="Wingdings" w:char="F0FE"/>
      </w:r>
      <w:r w:rsidR="001D0739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</w:t>
      </w:r>
      <w:r w:rsidR="001D0739" w:rsidRPr="003D131F">
        <w:rPr>
          <w:rFonts w:ascii="Arial" w:eastAsia="Times New Roman" w:hAnsi="Arial" w:cs="Arial"/>
          <w:sz w:val="24"/>
          <w:szCs w:val="24"/>
          <w:lang/>
        </w:rPr>
        <w:t xml:space="preserve">odnos cijene i kvaliteta 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  najniža ponuđena cijena</w:t>
      </w:r>
      <w:r w:rsidRPr="003D131F">
        <w:rPr>
          <w:rFonts w:ascii="Arial" w:eastAsia="Times New Roman" w:hAnsi="Arial" w:cs="Arial"/>
          <w:sz w:val="24"/>
          <w:szCs w:val="24"/>
          <w:lang/>
        </w:rPr>
        <w:tab/>
      </w:r>
      <w:r w:rsidRPr="003D131F">
        <w:rPr>
          <w:rFonts w:ascii="Arial" w:eastAsia="Times New Roman" w:hAnsi="Arial" w:cs="Arial"/>
          <w:sz w:val="24"/>
          <w:szCs w:val="24"/>
          <w:lang/>
        </w:rPr>
        <w:tab/>
      </w:r>
      <w:r w:rsidRPr="003D131F">
        <w:rPr>
          <w:rFonts w:ascii="Arial" w:eastAsia="Times New Roman" w:hAnsi="Arial" w:cs="Arial"/>
          <w:sz w:val="24"/>
          <w:szCs w:val="24"/>
          <w:lang/>
        </w:rPr>
        <w:tab/>
        <w:t xml:space="preserve">        broj bodova  </w:t>
      </w:r>
      <w:r w:rsidRPr="003D131F">
        <w:rPr>
          <w:rFonts w:ascii="Arial" w:eastAsia="Times New Roman" w:hAnsi="Arial" w:cs="Arial"/>
          <w:sz w:val="24"/>
          <w:szCs w:val="24"/>
          <w:lang/>
        </w:rPr>
        <w:tab/>
        <w:t xml:space="preserve"> 90</w:t>
      </w:r>
      <w:r w:rsidRPr="003D131F">
        <w:rPr>
          <w:rFonts w:ascii="Arial" w:eastAsia="Times New Roman" w:hAnsi="Arial" w:cs="Arial"/>
          <w:sz w:val="24"/>
          <w:szCs w:val="24"/>
          <w:lang/>
        </w:rPr>
        <w:tab/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  kvalitet                                                                   broj bodova  </w:t>
      </w:r>
      <w:r w:rsidRPr="003D131F">
        <w:rPr>
          <w:rFonts w:ascii="Arial" w:eastAsia="Times New Roman" w:hAnsi="Arial" w:cs="Arial"/>
          <w:sz w:val="24"/>
          <w:szCs w:val="24"/>
          <w:lang/>
        </w:rPr>
        <w:tab/>
        <w:t xml:space="preserve"> 10</w:t>
      </w:r>
      <w:r w:rsidRPr="003D131F">
        <w:rPr>
          <w:rFonts w:ascii="Arial" w:eastAsia="Times New Roman" w:hAnsi="Arial" w:cs="Arial"/>
          <w:sz w:val="24"/>
          <w:szCs w:val="24"/>
          <w:lang/>
        </w:rPr>
        <w:tab/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Ponuđač sa najvećim brojem bodova (C + Q) će biti izabran.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1.</w:t>
      </w:r>
      <w:r w:rsidRPr="003D131F">
        <w:rPr>
          <w:rFonts w:ascii="Arial" w:eastAsia="Times New Roman" w:hAnsi="Arial" w:cs="Arial"/>
          <w:sz w:val="24"/>
          <w:szCs w:val="24"/>
          <w:lang/>
        </w:rPr>
        <w:tab/>
        <w:t>Najniža ponuđena cijena (C)(90 bodova)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Potkriterijum najniže ponuđena cijena iskazuje se na način što se najniže ukupna  ponuđena  cijena podijeli sa ponuđenom cijenom i dobijeni količnik pomnoži sa brojem bodova (90 bodova) i to po formuli: 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C (broj bodova) = C1 (najniža ponuđena cijena) / C2 (ponuđena cijena) x 90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(C)= C1 / C2 x 90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C- Broj bodova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C1-Najniža ukupna  ponuđena  cijena 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C2 -Ponuđena cijena 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2.         Kvalitet    (Q) 10 bodova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Parametar kvalitet (Q) vrednovaće se na sljedeći način: max 10 bodova. 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Za izbor najpovoljnije ponude primjenom parametra kvalitet, kao osnova za vrednovanje uzima se: rok isporuke robe</w:t>
      </w:r>
      <w:r w:rsidR="00B4035D">
        <w:rPr>
          <w:rFonts w:ascii="Arial" w:eastAsia="Times New Roman" w:hAnsi="Arial" w:cs="Arial"/>
          <w:sz w:val="24"/>
          <w:szCs w:val="24"/>
          <w:lang/>
        </w:rPr>
        <w:t xml:space="preserve">, </w:t>
      </w:r>
      <w:r w:rsidR="00B4035D" w:rsidRPr="00B4035D">
        <w:rPr>
          <w:rFonts w:ascii="Arial" w:eastAsia="Times New Roman" w:hAnsi="Arial" w:cs="Arial"/>
          <w:sz w:val="24"/>
          <w:szCs w:val="24"/>
          <w:lang/>
        </w:rPr>
        <w:t>računajućiod momenta porudžbine</w:t>
      </w:r>
      <w:r w:rsidRPr="003D131F">
        <w:rPr>
          <w:rFonts w:ascii="Arial" w:eastAsia="Times New Roman" w:hAnsi="Arial" w:cs="Arial"/>
          <w:sz w:val="24"/>
          <w:szCs w:val="24"/>
          <w:lang/>
        </w:rPr>
        <w:t xml:space="preserve"> (maksimalni broj bodova 10).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0B76B4" w:rsidP="000B76B4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Broj bodova=(najkraći ponuđeni rok/ponuđeni rok) x 10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3D5D5E" w:rsidRPr="003D131F" w:rsidRDefault="003D5D5E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/>
        </w:rPr>
      </w:pPr>
      <w:bookmarkStart w:id="6" w:name="_Toc62730560"/>
      <w:r w:rsidRPr="003D131F">
        <w:rPr>
          <w:rFonts w:ascii="Arial" w:eastAsia="Times New Roman" w:hAnsi="Arial" w:cs="Arial"/>
          <w:b/>
          <w:sz w:val="24"/>
          <w:szCs w:val="24"/>
          <w:lang/>
        </w:rPr>
        <w:lastRenderedPageBreak/>
        <w:t>JEZIK PONUDE</w:t>
      </w:r>
      <w:bookmarkEnd w:id="6"/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0B76B4" w:rsidRPr="003D131F" w:rsidRDefault="000B76B4" w:rsidP="000B76B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B76B4" w:rsidRPr="003D131F" w:rsidRDefault="000B76B4" w:rsidP="000B76B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3D131F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/>
        </w:rPr>
      </w:pPr>
      <w:bookmarkStart w:id="7" w:name="_Toc62730561"/>
      <w:r w:rsidRPr="003D131F">
        <w:rPr>
          <w:rFonts w:ascii="Arial" w:eastAsia="Times New Roman" w:hAnsi="Arial" w:cs="Arial"/>
          <w:b/>
          <w:sz w:val="24"/>
          <w:szCs w:val="24"/>
          <w:lang/>
        </w:rPr>
        <w:t>NAČIN, MJESTO I VRIJEME PODNOŠENJA PONUDA I OTVARANJA PONUDA</w:t>
      </w:r>
      <w:bookmarkEnd w:id="7"/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Ponude se podnose preko ESJN-a zaključno sa danom </w:t>
      </w:r>
      <w:r w:rsidR="00C937B7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20</w:t>
      </w:r>
      <w:r w:rsidR="00152511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.</w:t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09.2021. godine do 11:00 sati.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Otvaranje ponuda održaće se dana </w:t>
      </w:r>
      <w:r w:rsidR="00152511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20.</w:t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09.2021. godine u 11:30 sati. 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  Dio ponude koje se ne dostavlja preko ESJN-a, a odnosi se na Garanciju ponude dostavlja se: 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neposrednom predajom na arhivi naručioca na adresi: Ulica kralja Petra I bb, 84210 Pljevlja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preporučenom pošiljkom sa povratnicom na adresi: Ulica kralja Petra I bb, 84210 Pljevlja.</w:t>
      </w: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0B76B4" w:rsidRPr="003D131F" w:rsidRDefault="000B76B4" w:rsidP="000B76B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radnim danima od 07:00 do 15:00 sati, zaključno sa danom </w:t>
      </w:r>
      <w:r w:rsidR="00152511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20.</w:t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09.2021. godine</w:t>
      </w:r>
      <w:r w:rsidR="00257E7E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do 1</w:t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9:00 sati.</w:t>
      </w: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</w:pPr>
    </w:p>
    <w:p w:rsidR="00152511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sym w:font="Wingdings" w:char="F0A8"/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Razlozi hitnosti za skraćenje roka za podnošenje ponuda</w:t>
      </w:r>
      <w:r w:rsidR="00152511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:</w:t>
      </w:r>
    </w:p>
    <w:p w:rsidR="001D0739" w:rsidRPr="003D131F" w:rsidRDefault="00152511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hAnsi="Arial" w:cs="Arial"/>
          <w:color w:val="000000"/>
          <w:sz w:val="24"/>
          <w:szCs w:val="24"/>
        </w:rPr>
        <w:t>U skladu sa članom 54 ZJN rok za podnošenje ponuda je skraćen na 15 dana od dana objave poziva. Koristimo skraćeni rok</w:t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zbog mogućnosti ponavljanja poziva za javne nabavke kao i </w:t>
      </w:r>
      <w:r w:rsidR="00417484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iz </w:t>
      </w:r>
      <w:r w:rsidR="00417484" w:rsidRPr="00417484">
        <w:rPr>
          <w:rFonts w:ascii="Arial" w:hAnsi="Arial" w:cs="Arial"/>
          <w:sz w:val="24"/>
          <w:szCs w:val="24"/>
          <w:shd w:val="clear" w:color="auto" w:fill="FFFFFF"/>
        </w:rPr>
        <w:t>razloga hitnosti</w:t>
      </w:r>
      <w:r w:rsidR="00417484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</w:t>
      </w:r>
      <w:r w:rsidR="00417484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zbog </w:t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skorog nastupanja grejne sezone, jer veliki broj pravnih i fizičkih lica u gradu koristi naše usluge grijanja prostorija.</w:t>
      </w:r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/>
        </w:rPr>
      </w:pPr>
      <w:bookmarkStart w:id="8" w:name="_Toc62730562"/>
      <w:r w:rsidRPr="003D131F">
        <w:rPr>
          <w:rFonts w:ascii="Arial" w:eastAsia="Times New Roman" w:hAnsi="Arial" w:cs="Arial"/>
          <w:b/>
          <w:sz w:val="24"/>
          <w:szCs w:val="24"/>
          <w:lang/>
        </w:rPr>
        <w:t>USLOVI ZA AKTIVIRANJE GARANCIJE PONUDE</w:t>
      </w:r>
      <w:r w:rsidRPr="003D131F">
        <w:rPr>
          <w:rFonts w:ascii="Arial" w:eastAsia="Times New Roman" w:hAnsi="Arial" w:cs="Arial"/>
          <w:b/>
          <w:sz w:val="24"/>
          <w:szCs w:val="24"/>
          <w:vertAlign w:val="superscript"/>
          <w:lang/>
        </w:rPr>
        <w:footnoteReference w:id="10"/>
      </w:r>
      <w:bookmarkEnd w:id="8"/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Garancija ponude će se aktivirati ako ponuđač: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1) odustane od ponude u roku važenja ponude;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2) ne dostavi zahtijevane dokaze prije potpisivanja ugovora;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3) odbije da potpiše ugovor o javnoj nabavci ili okvirni sporazum; ili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4) u izjavi privrednog subjekta navede netačne činjenice o ispunjenosti uslova iz člana 111 stav 4 Zakona o javnim nabavkama.</w:t>
      </w:r>
    </w:p>
    <w:p w:rsidR="001D0739" w:rsidRPr="003D131F" w:rsidRDefault="001D0739" w:rsidP="00E86B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/>
        </w:rPr>
      </w:pPr>
      <w:bookmarkStart w:id="9" w:name="_Toc62730563"/>
      <w:r w:rsidRPr="003D131F">
        <w:rPr>
          <w:rFonts w:ascii="Arial" w:eastAsia="Times New Roman" w:hAnsi="Arial" w:cs="Arial"/>
          <w:b/>
          <w:sz w:val="24"/>
          <w:szCs w:val="24"/>
          <w:lang/>
        </w:rPr>
        <w:lastRenderedPageBreak/>
        <w:t>TAJNOST PODATAKA</w:t>
      </w:r>
      <w:bookmarkEnd w:id="9"/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Tenderska dokumentacija sadrži tajne podatke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257E7E" w:rsidP="00E86BC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sym w:font="Wingdings" w:char="F0FE"/>
      </w:r>
      <w:r w:rsidR="001D0739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ne</w:t>
      </w:r>
    </w:p>
    <w:p w:rsidR="001D0739" w:rsidRPr="003D131F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/>
        </w:rPr>
      </w:pPr>
      <w:bookmarkStart w:id="10" w:name="_Toc62730564"/>
      <w:r w:rsidRPr="003D131F">
        <w:rPr>
          <w:rFonts w:ascii="Arial" w:eastAsia="Times New Roman" w:hAnsi="Arial" w:cs="Arial"/>
          <w:b/>
          <w:sz w:val="24"/>
          <w:szCs w:val="24"/>
          <w:lang/>
        </w:rPr>
        <w:t>UPUTSTVO ZA SAČINJAVANJE PONUDE</w:t>
      </w:r>
      <w:bookmarkEnd w:id="10"/>
    </w:p>
    <w:p w:rsidR="001D0739" w:rsidRPr="003D131F" w:rsidRDefault="001D0739" w:rsidP="001D0739">
      <w:pPr>
        <w:spacing w:after="0" w:line="240" w:lineRule="auto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Ponude se sačinjava u ESJN u skladu sa tenderskom dokumentacijom i važećim Pravilnikom o sadržaju ponude i uputstvu za sačinjavanje i podnošenje ponude.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Ispunjenost uslova za učešće u postupku javne nabavke dokazuje se izjavom privrednog subjekta, koja se sačinjava na obrascu datom u Pravilniku o obrascu izjave privrednog subjekta.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Ponuđač je dužan da tačno i nedvosmisleno popuni </w:t>
      </w:r>
      <w:r w:rsidRPr="003D131F">
        <w:rPr>
          <w:rFonts w:ascii="Arial" w:eastAsia="Calibri" w:hAnsi="Arial" w:cs="Arial"/>
          <w:sz w:val="24"/>
          <w:szCs w:val="24"/>
          <w:lang/>
        </w:rPr>
        <w:t>Izjavu privrednog subjekta u skladu sa zahtjevima iz tenderske dokumentacije.</w:t>
      </w:r>
    </w:p>
    <w:p w:rsidR="001D0739" w:rsidRPr="003D131F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/>
        </w:rPr>
      </w:pPr>
      <w:bookmarkStart w:id="11" w:name="_Toc62730565"/>
      <w:r w:rsidRPr="003D131F">
        <w:rPr>
          <w:rFonts w:ascii="Arial" w:eastAsia="Times New Roman" w:hAnsi="Arial" w:cs="Arial"/>
          <w:b/>
          <w:sz w:val="24"/>
          <w:szCs w:val="24"/>
          <w:lang/>
        </w:rPr>
        <w:t>NAČIN ZAKLJUČIVANJA I IZMJENE UGOVORA O JAVNOJ NABAVCI</w:t>
      </w:r>
      <w:bookmarkEnd w:id="11"/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Ugovor o javnoj nabavci mora da bude u skladu sa uslovima utvrđenim tenderskom dokumentacijom, izabranom ponudom i odlukom o izboru najpovoljnije ponude, osim u pogledu iskazivanja PDV-a.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/>
        </w:rPr>
      </w:pPr>
    </w:p>
    <w:p w:rsidR="001D0739" w:rsidRPr="003D131F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/>
        </w:rPr>
      </w:pPr>
      <w:bookmarkStart w:id="12" w:name="_Toc62730566"/>
      <w:r w:rsidRPr="003D131F">
        <w:rPr>
          <w:rFonts w:ascii="Arial" w:eastAsia="Times New Roman" w:hAnsi="Arial" w:cs="Arial"/>
          <w:b/>
          <w:sz w:val="24"/>
          <w:szCs w:val="24"/>
          <w:lang/>
        </w:rPr>
        <w:t>ZAHTJEV ZA POJAŠNJENJE ILI IZMJENU I DOPUNU TENDERSKE DOKUMENTACIJE</w:t>
      </w:r>
      <w:bookmarkEnd w:id="12"/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1D0739" w:rsidP="001D073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3D131F">
        <w:rPr>
          <w:rFonts w:ascii="Arial" w:eastAsia="Times New Roman" w:hAnsi="Arial" w:cs="Arial"/>
          <w:sz w:val="24"/>
          <w:szCs w:val="24"/>
          <w:lang/>
        </w:rPr>
        <w:t>Privredni subjekat ima pravo da pisanim zahtjevom traži od naručioca pojašnjenje tenderske dokumentacije najkasnije deset dana prije isteka roka određenog za dostavljanje ponuda.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Zahtjev se podnosi isključivo putem ESJN-a.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E86BCB" w:rsidRPr="003D131F" w:rsidRDefault="00E86BCB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E86BCB" w:rsidRPr="003D131F" w:rsidRDefault="00E86BCB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E86BCB" w:rsidRPr="003D131F" w:rsidRDefault="00E86BCB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E86BCB" w:rsidRPr="003D131F" w:rsidRDefault="00E86BCB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/>
        </w:rPr>
      </w:pPr>
      <w:bookmarkStart w:id="13" w:name="_Toc416180136"/>
      <w:bookmarkStart w:id="14" w:name="_Toc508349235"/>
      <w:bookmarkStart w:id="15" w:name="_Toc62730567"/>
      <w:r w:rsidRPr="003D131F">
        <w:rPr>
          <w:rFonts w:ascii="Arial" w:eastAsia="Times New Roman" w:hAnsi="Arial" w:cs="Arial"/>
          <w:b/>
          <w:sz w:val="24"/>
          <w:szCs w:val="24"/>
          <w:lang/>
        </w:rPr>
        <w:t>IZJAVA NARUČIOCA O NEPOSTOJANJU SUKOBA INTERESA</w:t>
      </w:r>
      <w:bookmarkEnd w:id="13"/>
      <w:bookmarkEnd w:id="14"/>
      <w:bookmarkEnd w:id="15"/>
    </w:p>
    <w:p w:rsidR="001D0739" w:rsidRPr="003D131F" w:rsidRDefault="001D0739" w:rsidP="001D073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/>
        </w:rPr>
      </w:pPr>
      <w:bookmarkStart w:id="16" w:name="_GoBack"/>
      <w:bookmarkEnd w:id="16"/>
    </w:p>
    <w:p w:rsidR="001D0739" w:rsidRPr="003D131F" w:rsidRDefault="001D0739" w:rsidP="001D073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/>
        </w:rPr>
      </w:pPr>
    </w:p>
    <w:p w:rsidR="00257E7E" w:rsidRPr="003D131F" w:rsidRDefault="00257E7E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u w:val="single"/>
          <w:lang/>
        </w:rPr>
        <w:t>DOO “Grijanje” Pljevlja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Broj: ________________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Mjesto i datum: ___________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U skladu sa članom 43 stav 1 Zakona o javnim nabavkama („Službeni list CG”, br.74/19), </w:t>
      </w:r>
    </w:p>
    <w:p w:rsidR="001D0739" w:rsidRPr="003D131F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  <w:t>Izjavljujem</w:t>
      </w:r>
    </w:p>
    <w:p w:rsidR="001D0739" w:rsidRPr="003D131F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CA228A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da u postupku javne nabavke redni broj </w:t>
      </w:r>
      <w:r w:rsidR="00152511" w:rsidRPr="00CA228A">
        <w:rPr>
          <w:rFonts w:ascii="Arial" w:eastAsia="Times New Roman" w:hAnsi="Arial" w:cs="Arial"/>
          <w:color w:val="000000"/>
          <w:sz w:val="24"/>
          <w:szCs w:val="24"/>
          <w:lang/>
        </w:rPr>
        <w:t>GR 01/21</w:t>
      </w:r>
      <w:r w:rsidRPr="00CA228A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iz Plana javne nabavke broj </w:t>
      </w:r>
      <w:r w:rsidR="003D131F" w:rsidRPr="00CA228A">
        <w:rPr>
          <w:rFonts w:ascii="Arial" w:eastAsia="Times New Roman" w:hAnsi="Arial" w:cs="Arial"/>
          <w:color w:val="000000"/>
          <w:sz w:val="24"/>
          <w:szCs w:val="24"/>
          <w:lang/>
        </w:rPr>
        <w:t>01-21</w:t>
      </w:r>
      <w:r w:rsidRPr="00CA228A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od </w:t>
      </w:r>
      <w:r w:rsidR="003D131F" w:rsidRPr="00CA228A">
        <w:rPr>
          <w:rFonts w:ascii="Arial" w:hAnsi="Arial" w:cs="Arial"/>
          <w:sz w:val="24"/>
          <w:szCs w:val="24"/>
          <w:shd w:val="clear" w:color="auto" w:fill="FFFFFF"/>
        </w:rPr>
        <w:t>1.2.2021</w:t>
      </w:r>
      <w:r w:rsidR="003D131F" w:rsidRPr="00CA228A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</w:t>
      </w:r>
      <w:r w:rsidRPr="00CA228A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za nabavku </w:t>
      </w:r>
      <w:r w:rsidR="003D131F" w:rsidRPr="00CA228A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uglja „orah“ za grejnu sezonu 2021/2022. </w:t>
      </w:r>
      <w:r w:rsidRPr="00CA228A">
        <w:rPr>
          <w:rFonts w:ascii="Arial" w:eastAsia="Times New Roman" w:hAnsi="Arial" w:cs="Arial"/>
          <w:color w:val="000000"/>
          <w:sz w:val="24"/>
          <w:szCs w:val="24"/>
          <w:lang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1D0739" w:rsidRPr="003D131F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3D131F" w:rsidP="003D131F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                         </w:t>
      </w:r>
      <w:r w:rsidR="001D0739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Ovlašćeno lice naručioca</w:t>
      </w:r>
      <w:r w:rsidR="00E86BCB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Jasmin Čelebić, vd direktora</w:t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,</w:t>
      </w:r>
      <w:r w:rsidRPr="003D131F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s.r.</w:t>
      </w:r>
    </w:p>
    <w:p w:rsidR="001D0739" w:rsidRPr="003D131F" w:rsidRDefault="001D0739" w:rsidP="001D073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                 </w:t>
      </w:r>
    </w:p>
    <w:p w:rsidR="001D0739" w:rsidRPr="003D131F" w:rsidRDefault="003D131F" w:rsidP="003D131F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                                           </w:t>
      </w:r>
      <w:r w:rsidR="001D0739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Službenik za javne nabavke </w:t>
      </w:r>
      <w:r w:rsidR="00E86BCB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Blažo Šubarić</w:t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,</w:t>
      </w:r>
      <w:r w:rsidR="001D0739" w:rsidRPr="003D131F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</w:t>
      </w:r>
      <w:r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>s.r.</w:t>
      </w:r>
    </w:p>
    <w:p w:rsidR="001D0739" w:rsidRPr="003D131F" w:rsidRDefault="001D0739" w:rsidP="001D073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 xml:space="preserve"> </w:t>
      </w:r>
      <w:r w:rsidR="00E86BCB"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 xml:space="preserve">                </w:t>
      </w:r>
    </w:p>
    <w:p w:rsidR="001D0739" w:rsidRPr="003D131F" w:rsidRDefault="003D131F" w:rsidP="003D131F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     </w:t>
      </w:r>
      <w:r w:rsidR="001D0739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Lice koje je učestvovalo u planiranju javne nabavke </w:t>
      </w:r>
      <w:r w:rsidR="00E86BCB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Vera Čvorović</w:t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,</w:t>
      </w:r>
      <w:r w:rsidRPr="003D131F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s.r.</w:t>
      </w:r>
    </w:p>
    <w:p w:rsidR="001D0739" w:rsidRPr="003D131F" w:rsidRDefault="00E86BCB" w:rsidP="001D073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                </w:t>
      </w:r>
    </w:p>
    <w:p w:rsidR="001D0739" w:rsidRPr="003D131F" w:rsidRDefault="001D0739" w:rsidP="001D073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 xml:space="preserve">                 </w:t>
      </w:r>
      <w:r w:rsidR="003D131F"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 xml:space="preserve">     </w:t>
      </w:r>
      <w:r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 xml:space="preserve">Član komisije </w:t>
      </w:r>
      <w:r w:rsidRPr="003D131F">
        <w:rPr>
          <w:rFonts w:ascii="Arial" w:eastAsia="Times New Roman" w:hAnsi="Arial" w:cs="Arial"/>
          <w:sz w:val="24"/>
          <w:szCs w:val="24"/>
          <w:lang/>
        </w:rPr>
        <w:t>za sprovođenje postupka javne nabavk</w:t>
      </w:r>
      <w:r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>e</w:t>
      </w:r>
      <w:r w:rsidR="00E86BCB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Blažo Šubarić</w:t>
      </w:r>
      <w:r w:rsidR="003D131F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,</w:t>
      </w:r>
      <w:r w:rsidR="003D131F" w:rsidRPr="003D131F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s.r.</w:t>
      </w:r>
    </w:p>
    <w:p w:rsidR="001D0739" w:rsidRPr="003D131F" w:rsidRDefault="00E86BCB" w:rsidP="001D073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                 </w:t>
      </w:r>
    </w:p>
    <w:p w:rsidR="001D0739" w:rsidRPr="003D131F" w:rsidRDefault="003D5D5E" w:rsidP="001D0739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 xml:space="preserve"> </w:t>
      </w:r>
      <w:r w:rsidR="001D0739"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 xml:space="preserve">Član komisije </w:t>
      </w:r>
      <w:r w:rsidR="001D0739" w:rsidRPr="003D131F">
        <w:rPr>
          <w:rFonts w:ascii="Arial" w:eastAsia="Times New Roman" w:hAnsi="Arial" w:cs="Arial"/>
          <w:sz w:val="24"/>
          <w:szCs w:val="24"/>
          <w:lang/>
        </w:rPr>
        <w:t>za sprovođenje postupka javne nabavk</w:t>
      </w:r>
      <w:r w:rsidR="001D0739"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>e</w:t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Miloš Kovačević</w:t>
      </w:r>
      <w:r w:rsidR="003D131F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,</w:t>
      </w:r>
      <w:r w:rsidR="003D131F" w:rsidRPr="003D131F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s.r.</w:t>
      </w:r>
    </w:p>
    <w:p w:rsidR="001D0739" w:rsidRPr="003D131F" w:rsidRDefault="003D5D5E" w:rsidP="001D073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                </w:t>
      </w:r>
    </w:p>
    <w:p w:rsidR="001D0739" w:rsidRPr="003D131F" w:rsidRDefault="003D131F" w:rsidP="001D0739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 xml:space="preserve">    </w:t>
      </w:r>
      <w:r w:rsidR="001D0739"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 xml:space="preserve">Član komisije </w:t>
      </w:r>
      <w:r w:rsidR="001D0739" w:rsidRPr="003D131F">
        <w:rPr>
          <w:rFonts w:ascii="Arial" w:eastAsia="Times New Roman" w:hAnsi="Arial" w:cs="Arial"/>
          <w:sz w:val="24"/>
          <w:szCs w:val="24"/>
          <w:lang/>
        </w:rPr>
        <w:t>za sprovođenje postupka javne nabavk</w:t>
      </w:r>
      <w:r w:rsidR="001D0739" w:rsidRPr="003D131F">
        <w:rPr>
          <w:rFonts w:ascii="Arial" w:eastAsia="Times New Roman" w:hAnsi="Arial" w:cs="Arial"/>
          <w:iCs/>
          <w:color w:val="000000"/>
          <w:sz w:val="24"/>
          <w:szCs w:val="24"/>
          <w:lang/>
        </w:rPr>
        <w:t>e</w:t>
      </w:r>
      <w:r w:rsidR="003D5D5E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</w:t>
      </w:r>
      <w:r w:rsidR="00806C75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Mila</w:t>
      </w:r>
      <w:r w:rsidR="009E608C"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 Vasilijević</w:t>
      </w: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,</w:t>
      </w:r>
      <w:r w:rsidRPr="003D131F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s.r.</w:t>
      </w:r>
    </w:p>
    <w:p w:rsidR="001D0739" w:rsidRPr="003D131F" w:rsidRDefault="009E608C" w:rsidP="001D073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i/>
          <w:iCs/>
          <w:color w:val="000000"/>
          <w:sz w:val="24"/>
          <w:szCs w:val="24"/>
          <w:lang/>
        </w:rPr>
        <w:t xml:space="preserve">                 </w:t>
      </w: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D9063C" w:rsidRPr="003D131F" w:rsidRDefault="00D9063C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/>
        </w:rPr>
      </w:pPr>
      <w:bookmarkStart w:id="17" w:name="_Toc62730568"/>
      <w:r w:rsidRPr="003D131F">
        <w:rPr>
          <w:rFonts w:ascii="Arial" w:eastAsia="Times New Roman" w:hAnsi="Arial" w:cs="Arial"/>
          <w:b/>
          <w:sz w:val="24"/>
          <w:szCs w:val="24"/>
          <w:lang/>
        </w:rPr>
        <w:lastRenderedPageBreak/>
        <w:t>UPUTSTVO O PRAVNOM SREDSTVU</w:t>
      </w:r>
      <w:bookmarkEnd w:id="17"/>
    </w:p>
    <w:p w:rsidR="001D0739" w:rsidRPr="003D131F" w:rsidRDefault="001D0739" w:rsidP="001D0739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1D0739" w:rsidRPr="003D131F" w:rsidRDefault="001D0739" w:rsidP="001D0739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Žalba se izjavljuje preko naručioca neposredno putem ESJN-a. Žalba koja nije podnesena na naprijed predviđeni način biće odbijena kao nedozvoljena.</w:t>
      </w:r>
    </w:p>
    <w:p w:rsidR="001D0739" w:rsidRPr="003D131F" w:rsidRDefault="001D0739" w:rsidP="001D07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Ukoliko je predmet nabavke podijeljen po partijama, a žalba se odnosi samo na određenu/e partiju/e, naknada se plaća u iznosu 1% od procijenjene vrijednosti javne nabavke te/tih partije/a.</w:t>
      </w: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3D131F">
          <w:rPr>
            <w:rFonts w:ascii="Arial" w:eastAsia="Times New Roman" w:hAnsi="Arial" w:cs="Arial"/>
            <w:color w:val="0000FF"/>
            <w:sz w:val="24"/>
            <w:szCs w:val="24"/>
            <w:u w:val="single"/>
            <w:lang/>
          </w:rPr>
          <w:t>http://www.kontrola-nabavki.me/</w:t>
        </w:r>
      </w:hyperlink>
      <w:r w:rsidRPr="003D131F">
        <w:rPr>
          <w:rFonts w:ascii="Arial" w:eastAsia="Times New Roman" w:hAnsi="Arial" w:cs="Arial"/>
          <w:color w:val="000000"/>
          <w:sz w:val="24"/>
          <w:szCs w:val="24"/>
          <w:lang/>
        </w:rPr>
        <w:t>.“.</w:t>
      </w: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1D0739" w:rsidRPr="003D131F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/>
        </w:rPr>
      </w:pPr>
    </w:p>
    <w:p w:rsidR="00F01FA3" w:rsidRPr="003D131F" w:rsidRDefault="00F01FA3">
      <w:pPr>
        <w:rPr>
          <w:rFonts w:ascii="Arial" w:hAnsi="Arial" w:cs="Arial"/>
          <w:sz w:val="24"/>
          <w:szCs w:val="24"/>
        </w:rPr>
      </w:pPr>
    </w:p>
    <w:sectPr w:rsidR="00F01FA3" w:rsidRPr="003D131F" w:rsidSect="000106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10D1" w:rsidRDefault="00F310D1" w:rsidP="001D0739">
      <w:pPr>
        <w:spacing w:after="0" w:line="240" w:lineRule="auto"/>
      </w:pPr>
      <w:r>
        <w:separator/>
      </w:r>
    </w:p>
  </w:endnote>
  <w:endnote w:type="continuationSeparator" w:id="1">
    <w:p w:rsidR="00F310D1" w:rsidRDefault="00F310D1" w:rsidP="001D0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A43" w:rsidRDefault="00712A4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51521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712A43" w:rsidRDefault="00712A43">
            <w:pPr>
              <w:pStyle w:val="Footer"/>
              <w:jc w:val="center"/>
            </w:pPr>
            <w:r>
              <w:t xml:space="preserve">Strana </w:t>
            </w:r>
            <w:r w:rsidR="000106F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0106F6">
              <w:rPr>
                <w:b/>
                <w:bCs/>
                <w:sz w:val="24"/>
                <w:szCs w:val="24"/>
              </w:rPr>
              <w:fldChar w:fldCharType="separate"/>
            </w:r>
            <w:r w:rsidR="00B4035D">
              <w:rPr>
                <w:b/>
                <w:bCs/>
                <w:noProof/>
              </w:rPr>
              <w:t>4</w:t>
            </w:r>
            <w:r w:rsidR="000106F6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 w:rsidR="000106F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0106F6">
              <w:rPr>
                <w:b/>
                <w:bCs/>
                <w:sz w:val="24"/>
                <w:szCs w:val="24"/>
              </w:rPr>
              <w:fldChar w:fldCharType="separate"/>
            </w:r>
            <w:r w:rsidR="00B4035D">
              <w:rPr>
                <w:b/>
                <w:bCs/>
                <w:noProof/>
              </w:rPr>
              <w:t>8</w:t>
            </w:r>
            <w:r w:rsidR="000106F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12A43" w:rsidRDefault="00712A4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A43" w:rsidRDefault="00712A4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10D1" w:rsidRDefault="00F310D1" w:rsidP="001D0739">
      <w:pPr>
        <w:spacing w:after="0" w:line="240" w:lineRule="auto"/>
      </w:pPr>
      <w:r>
        <w:separator/>
      </w:r>
    </w:p>
  </w:footnote>
  <w:footnote w:type="continuationSeparator" w:id="1">
    <w:p w:rsidR="00F310D1" w:rsidRDefault="00F310D1" w:rsidP="001D0739">
      <w:pPr>
        <w:spacing w:after="0" w:line="240" w:lineRule="auto"/>
      </w:pPr>
      <w:r>
        <w:continuationSeparator/>
      </w:r>
    </w:p>
  </w:footnote>
  <w:footnote w:id="2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/>
        </w:rPr>
        <w:t>Poziv za nadmetanje naručilac neposredno UNOSI na ESJN elektronskim putem;</w:t>
      </w:r>
    </w:p>
  </w:footnote>
  <w:footnote w:id="3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U slučaju podjele predmeta nabavke po partijama i zaključivanja okvirnog sporazuma, podaci o procijenjenoj vrijednosti dati su i u dodatnim infomacijama;</w:t>
      </w:r>
    </w:p>
  </w:footnote>
  <w:footnote w:id="4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/>
        </w:rPr>
        <w:t>Tehnička specifikacija predmeta javne nabavke naručilac neposredno UNOSI na ESJN elektronskim putem;</w:t>
      </w:r>
    </w:p>
  </w:footnote>
  <w:footnote w:id="5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/>
        </w:rPr>
        <w:t>iz tačke 3. - 16. naručilac sačinjava u formi word/PDF dokumenta i objavljuje unošenjem (attachment) dokumenta na ESJN;</w:t>
      </w:r>
    </w:p>
  </w:footnote>
  <w:footnote w:id="6">
    <w:p w:rsidR="001D0739" w:rsidRPr="00367536" w:rsidRDefault="001D0739" w:rsidP="001D0739">
      <w:pPr>
        <w:pStyle w:val="FootnoteText"/>
        <w:jc w:val="both"/>
        <w:rPr>
          <w:rFonts w:ascii="Arial" w:hAnsi="Arial" w:cs="Arial"/>
          <w:sz w:val="16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7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Ukoliko je predmet nabavke podijenjen na partije ovaj dio brisati</w:t>
      </w:r>
    </w:p>
  </w:footnote>
  <w:footnote w:id="8">
    <w:p w:rsidR="001D0739" w:rsidRPr="0083641C" w:rsidRDefault="001D0739" w:rsidP="001D0739">
      <w:pPr>
        <w:pStyle w:val="FootnoteText"/>
        <w:jc w:val="both"/>
        <w:rPr>
          <w:rFonts w:ascii="Arial" w:hAnsi="Arial" w:cs="Arial"/>
          <w:sz w:val="16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Ukoliko se ne predvidja zaključivanje okvirnog sporazuma cijelu sekciju brisati iz tenderske dokumentacije</w:t>
      </w:r>
    </w:p>
  </w:footnote>
  <w:footnote w:id="9">
    <w:p w:rsidR="001D0739" w:rsidRPr="007F2BA0" w:rsidRDefault="001D0739" w:rsidP="001D0739">
      <w:pPr>
        <w:pStyle w:val="FootnoteText"/>
        <w:contextualSpacing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Naručilac određuje jedan kriterijum za izbor najpovoljnije ponude, a ostale ponuđene opcije briše</w:t>
      </w:r>
    </w:p>
  </w:footnote>
  <w:footnote w:id="10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4"/>
          <w:lang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A43" w:rsidRDefault="00712A4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A43" w:rsidRDefault="00712A4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A43" w:rsidRDefault="00712A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0739"/>
    <w:rsid w:val="000106F6"/>
    <w:rsid w:val="000B76B4"/>
    <w:rsid w:val="00152511"/>
    <w:rsid w:val="001D0739"/>
    <w:rsid w:val="00257E7E"/>
    <w:rsid w:val="002E103C"/>
    <w:rsid w:val="003D131F"/>
    <w:rsid w:val="003D5D5E"/>
    <w:rsid w:val="00417484"/>
    <w:rsid w:val="00427014"/>
    <w:rsid w:val="0049488A"/>
    <w:rsid w:val="006B4B8C"/>
    <w:rsid w:val="006B6FD4"/>
    <w:rsid w:val="00712A43"/>
    <w:rsid w:val="00806C75"/>
    <w:rsid w:val="009C5067"/>
    <w:rsid w:val="009E608C"/>
    <w:rsid w:val="00A21048"/>
    <w:rsid w:val="00B4035D"/>
    <w:rsid w:val="00BC2A25"/>
    <w:rsid w:val="00C937B7"/>
    <w:rsid w:val="00CA228A"/>
    <w:rsid w:val="00D9063C"/>
    <w:rsid w:val="00E86BCB"/>
    <w:rsid w:val="00F01FA3"/>
    <w:rsid w:val="00F31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D073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073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1D073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12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A43"/>
  </w:style>
  <w:style w:type="paragraph" w:styleId="Footer">
    <w:name w:val="footer"/>
    <w:basedOn w:val="Normal"/>
    <w:link w:val="FooterChar"/>
    <w:uiPriority w:val="99"/>
    <w:unhideWhenUsed/>
    <w:rsid w:val="00712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A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D073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073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1D073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12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A43"/>
  </w:style>
  <w:style w:type="paragraph" w:styleId="Footer">
    <w:name w:val="footer"/>
    <w:basedOn w:val="Normal"/>
    <w:link w:val="FooterChar"/>
    <w:uiPriority w:val="99"/>
    <w:unhideWhenUsed/>
    <w:rsid w:val="00712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A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8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 Cepic</dc:creator>
  <cp:lastModifiedBy>blazo.subaric</cp:lastModifiedBy>
  <cp:revision>15</cp:revision>
  <dcterms:created xsi:type="dcterms:W3CDTF">2021-05-05T06:35:00Z</dcterms:created>
  <dcterms:modified xsi:type="dcterms:W3CDTF">2021-09-03T20:54:00Z</dcterms:modified>
</cp:coreProperties>
</file>