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C1C" w:rsidRPr="002462D1" w:rsidRDefault="00DE4C1C" w:rsidP="00DE4C1C">
      <w:pPr>
        <w:tabs>
          <w:tab w:val="left" w:pos="7230"/>
        </w:tabs>
        <w:jc w:val="right"/>
        <w:rPr>
          <w:rFonts w:ascii="Arial" w:eastAsia="Calibri" w:hAnsi="Arial" w:cs="Arial"/>
          <w:b/>
          <w:sz w:val="22"/>
          <w:szCs w:val="22"/>
        </w:rPr>
      </w:pPr>
      <w:r w:rsidRPr="002462D1">
        <w:rPr>
          <w:rFonts w:ascii="Arial" w:eastAsia="Calibri" w:hAnsi="Arial" w:cs="Arial"/>
          <w:b/>
          <w:sz w:val="22"/>
          <w:szCs w:val="22"/>
        </w:rPr>
        <w:t>OBRAZAC 1</w:t>
      </w:r>
      <w:r>
        <w:rPr>
          <w:rFonts w:ascii="Arial" w:eastAsia="Calibri" w:hAnsi="Arial" w:cs="Arial"/>
          <w:b/>
          <w:sz w:val="22"/>
          <w:szCs w:val="22"/>
        </w:rPr>
        <w:t>2</w:t>
      </w:r>
    </w:p>
    <w:p w:rsidR="00DE4C1C" w:rsidRPr="002462D1" w:rsidRDefault="00DE4C1C" w:rsidP="00DE4C1C">
      <w:pPr>
        <w:tabs>
          <w:tab w:val="left" w:pos="7230"/>
        </w:tabs>
        <w:jc w:val="right"/>
        <w:rPr>
          <w:rFonts w:ascii="Arial" w:eastAsia="Calibri" w:hAnsi="Arial" w:cs="Arial"/>
          <w:b/>
          <w:sz w:val="22"/>
          <w:szCs w:val="22"/>
        </w:rPr>
      </w:pPr>
    </w:p>
    <w:p w:rsidR="00DE4C1C" w:rsidRPr="002462D1" w:rsidRDefault="00251755" w:rsidP="00DE4C1C">
      <w:pPr>
        <w:tabs>
          <w:tab w:val="left" w:pos="7230"/>
        </w:tabs>
        <w:rPr>
          <w:rFonts w:ascii="Arial" w:eastAsia="Calibri" w:hAnsi="Arial" w:cs="Arial"/>
          <w:sz w:val="22"/>
          <w:szCs w:val="22"/>
          <w:u w:val="single"/>
        </w:rPr>
      </w:pPr>
      <w:r>
        <w:rPr>
          <w:rFonts w:ascii="Arial" w:eastAsia="Calibri" w:hAnsi="Arial" w:cs="Arial"/>
          <w:b/>
          <w:sz w:val="22"/>
          <w:szCs w:val="22"/>
          <w:u w:val="single"/>
        </w:rPr>
        <w:t>JZU Dom zdravlja Pljevlja</w:t>
      </w:r>
    </w:p>
    <w:p w:rsidR="00DE4C1C" w:rsidRPr="002462D1" w:rsidRDefault="00DE4C1C" w:rsidP="00DE4C1C">
      <w:pPr>
        <w:tabs>
          <w:tab w:val="left" w:pos="7230"/>
        </w:tabs>
        <w:rPr>
          <w:rFonts w:ascii="Arial" w:eastAsia="Calibri" w:hAnsi="Arial" w:cs="Arial"/>
          <w:sz w:val="22"/>
          <w:szCs w:val="22"/>
        </w:rPr>
      </w:pPr>
      <w:r w:rsidRPr="002462D1">
        <w:rPr>
          <w:rFonts w:ascii="Arial" w:eastAsia="Calibri" w:hAnsi="Arial" w:cs="Arial"/>
          <w:sz w:val="22"/>
          <w:szCs w:val="22"/>
        </w:rPr>
        <w:t>Broj:</w:t>
      </w:r>
      <w:r w:rsidR="00D9355C">
        <w:rPr>
          <w:rFonts w:ascii="Arial" w:eastAsia="Calibri" w:hAnsi="Arial" w:cs="Arial"/>
          <w:sz w:val="22"/>
          <w:szCs w:val="22"/>
        </w:rPr>
        <w:t>01-</w:t>
      </w:r>
    </w:p>
    <w:p w:rsidR="00DE4C1C" w:rsidRPr="002462D1" w:rsidRDefault="00AE3F9E" w:rsidP="00DE4C1C">
      <w:pPr>
        <w:tabs>
          <w:tab w:val="left" w:pos="7230"/>
        </w:tabs>
        <w:rPr>
          <w:rFonts w:ascii="Arial" w:eastAsia="Calibri" w:hAnsi="Arial" w:cs="Arial"/>
          <w:sz w:val="22"/>
          <w:szCs w:val="22"/>
        </w:rPr>
      </w:pPr>
      <w:r>
        <w:rPr>
          <w:rFonts w:ascii="Arial" w:eastAsia="Calibri" w:hAnsi="Arial" w:cs="Arial"/>
          <w:sz w:val="22"/>
          <w:szCs w:val="22"/>
        </w:rPr>
        <w:t>Pljevlja,09</w:t>
      </w:r>
      <w:bookmarkStart w:id="0" w:name="_GoBack"/>
      <w:bookmarkEnd w:id="0"/>
      <w:r w:rsidR="00D9355C">
        <w:rPr>
          <w:rFonts w:ascii="Arial" w:eastAsia="Calibri" w:hAnsi="Arial" w:cs="Arial"/>
          <w:sz w:val="22"/>
          <w:szCs w:val="22"/>
        </w:rPr>
        <w:t>.</w:t>
      </w:r>
      <w:r w:rsidR="005D5350">
        <w:rPr>
          <w:rFonts w:ascii="Arial" w:eastAsia="Calibri" w:hAnsi="Arial" w:cs="Arial"/>
          <w:sz w:val="22"/>
          <w:szCs w:val="22"/>
        </w:rPr>
        <w:t>08</w:t>
      </w:r>
      <w:r w:rsidR="007179C5">
        <w:rPr>
          <w:rFonts w:ascii="Arial" w:eastAsia="Calibri" w:hAnsi="Arial" w:cs="Arial"/>
          <w:sz w:val="22"/>
          <w:szCs w:val="22"/>
        </w:rPr>
        <w:t>.2024</w:t>
      </w:r>
      <w:r w:rsidR="00D9355C">
        <w:rPr>
          <w:rFonts w:ascii="Arial" w:eastAsia="Calibri" w:hAnsi="Arial" w:cs="Arial"/>
          <w:sz w:val="22"/>
          <w:szCs w:val="22"/>
        </w:rPr>
        <w:t>.godine</w:t>
      </w:r>
    </w:p>
    <w:p w:rsidR="00DE4C1C" w:rsidRPr="002462D1" w:rsidRDefault="00DE4C1C" w:rsidP="00DE4C1C">
      <w:pPr>
        <w:tabs>
          <w:tab w:val="left" w:pos="7230"/>
        </w:tabs>
        <w:jc w:val="right"/>
        <w:rPr>
          <w:rFonts w:ascii="Arial" w:eastAsia="Calibri" w:hAnsi="Arial" w:cs="Arial"/>
          <w:b/>
          <w:sz w:val="22"/>
          <w:szCs w:val="22"/>
        </w:rPr>
      </w:pPr>
    </w:p>
    <w:p w:rsidR="00DE4C1C" w:rsidRPr="002462D1" w:rsidRDefault="00DE4C1C" w:rsidP="00DE4C1C">
      <w:pPr>
        <w:tabs>
          <w:tab w:val="left" w:pos="7230"/>
        </w:tabs>
        <w:ind w:firstLine="567"/>
        <w:jc w:val="both"/>
        <w:rPr>
          <w:rFonts w:ascii="Arial" w:eastAsia="Calibri" w:hAnsi="Arial" w:cs="Arial"/>
          <w:sz w:val="22"/>
          <w:szCs w:val="22"/>
        </w:rPr>
      </w:pPr>
      <w:r w:rsidRPr="002462D1">
        <w:rPr>
          <w:rFonts w:ascii="Arial" w:eastAsia="Calibri" w:hAnsi="Arial" w:cs="Arial"/>
          <w:sz w:val="22"/>
          <w:szCs w:val="22"/>
        </w:rPr>
        <w:t xml:space="preserve">Na osnovu člana 143 stav </w:t>
      </w:r>
      <w:r>
        <w:rPr>
          <w:rFonts w:ascii="Arial" w:eastAsia="Calibri" w:hAnsi="Arial" w:cs="Arial"/>
          <w:sz w:val="22"/>
          <w:szCs w:val="22"/>
        </w:rPr>
        <w:t>5</w:t>
      </w:r>
      <w:r w:rsidRPr="002462D1">
        <w:rPr>
          <w:rFonts w:ascii="Arial" w:eastAsia="Calibri" w:hAnsi="Arial" w:cs="Arial"/>
          <w:sz w:val="22"/>
          <w:szCs w:val="22"/>
        </w:rPr>
        <w:t xml:space="preserve"> Zakona o javnim nabavkama (“Službeni list CG”, br. 74/19 </w:t>
      </w:r>
      <w:r>
        <w:rPr>
          <w:rFonts w:ascii="Arial" w:eastAsia="Calibri" w:hAnsi="Arial" w:cs="Arial"/>
          <w:sz w:val="22"/>
          <w:szCs w:val="22"/>
        </w:rPr>
        <w:t xml:space="preserve">i </w:t>
      </w:r>
      <w:r w:rsidRPr="002462D1">
        <w:rPr>
          <w:rFonts w:ascii="Arial" w:eastAsia="Calibri" w:hAnsi="Arial" w:cs="Arial"/>
          <w:sz w:val="22"/>
          <w:szCs w:val="22"/>
        </w:rPr>
        <w:t xml:space="preserve">3/23), ovlašćeno lice </w:t>
      </w:r>
      <w:r w:rsidR="00F22C24">
        <w:rPr>
          <w:rFonts w:ascii="Arial" w:eastAsia="Calibri" w:hAnsi="Arial" w:cs="Arial"/>
          <w:sz w:val="22"/>
          <w:szCs w:val="22"/>
        </w:rPr>
        <w:t xml:space="preserve">dr Branka Stanković </w:t>
      </w:r>
      <w:r w:rsidR="00BC1600">
        <w:rPr>
          <w:rFonts w:ascii="Arial" w:eastAsia="Calibri" w:hAnsi="Arial" w:cs="Arial"/>
          <w:sz w:val="22"/>
          <w:szCs w:val="22"/>
          <w:u w:val="single"/>
        </w:rPr>
        <w:t xml:space="preserve">JZU Dom zdravlja </w:t>
      </w:r>
      <w:r w:rsidR="00D9355C">
        <w:rPr>
          <w:rFonts w:ascii="Arial" w:eastAsia="Calibri" w:hAnsi="Arial" w:cs="Arial"/>
          <w:sz w:val="22"/>
          <w:szCs w:val="22"/>
          <w:u w:val="single"/>
        </w:rPr>
        <w:t>Pljevlja</w:t>
      </w:r>
      <w:r w:rsidRPr="002462D1">
        <w:rPr>
          <w:rFonts w:ascii="Arial" w:eastAsia="Calibri" w:hAnsi="Arial" w:cs="Arial"/>
          <w:sz w:val="22"/>
          <w:szCs w:val="22"/>
        </w:rPr>
        <w:t xml:space="preserve"> u postupku javne nabavke po tenderskoj dokumentaciji </w:t>
      </w:r>
      <w:r w:rsidR="00D9355C">
        <w:rPr>
          <w:rFonts w:ascii="Arial" w:eastAsia="Calibri" w:hAnsi="Arial" w:cs="Arial"/>
          <w:sz w:val="22"/>
          <w:szCs w:val="22"/>
        </w:rPr>
        <w:t xml:space="preserve">za nabavku </w:t>
      </w:r>
      <w:r w:rsidR="00D33FBE">
        <w:rPr>
          <w:rFonts w:ascii="Arial" w:eastAsia="Calibri" w:hAnsi="Arial" w:cs="Arial"/>
          <w:sz w:val="22"/>
          <w:szCs w:val="22"/>
        </w:rPr>
        <w:t xml:space="preserve">Nabavka sanitetskog auta sa medicinskom opremom </w:t>
      </w:r>
      <w:r w:rsidRPr="002462D1">
        <w:rPr>
          <w:rFonts w:ascii="Arial" w:eastAsia="Calibri" w:hAnsi="Arial" w:cs="Arial"/>
          <w:sz w:val="22"/>
          <w:szCs w:val="22"/>
        </w:rPr>
        <w:t xml:space="preserve"> broj </w:t>
      </w:r>
      <w:r w:rsidR="00D9355C">
        <w:rPr>
          <w:rFonts w:ascii="Arial" w:eastAsia="Calibri" w:hAnsi="Arial" w:cs="Arial"/>
          <w:sz w:val="22"/>
          <w:szCs w:val="22"/>
        </w:rPr>
        <w:t xml:space="preserve">OP </w:t>
      </w:r>
      <w:r w:rsidR="00D33FBE">
        <w:rPr>
          <w:rFonts w:ascii="Arial" w:eastAsia="Calibri" w:hAnsi="Arial" w:cs="Arial"/>
          <w:sz w:val="22"/>
          <w:szCs w:val="22"/>
        </w:rPr>
        <w:t>02</w:t>
      </w:r>
      <w:r w:rsidR="00B22972">
        <w:rPr>
          <w:rFonts w:ascii="Arial" w:eastAsia="Calibri" w:hAnsi="Arial" w:cs="Arial"/>
          <w:sz w:val="22"/>
          <w:szCs w:val="22"/>
        </w:rPr>
        <w:t>/24</w:t>
      </w:r>
      <w:r w:rsidRPr="002462D1">
        <w:rPr>
          <w:rFonts w:ascii="Arial" w:eastAsia="Calibri" w:hAnsi="Arial" w:cs="Arial"/>
          <w:sz w:val="22"/>
          <w:szCs w:val="22"/>
        </w:rPr>
        <w:t xml:space="preserve"> od </w:t>
      </w:r>
      <w:r w:rsidR="00D33FBE">
        <w:rPr>
          <w:rFonts w:ascii="Arial" w:eastAsia="Calibri" w:hAnsi="Arial" w:cs="Arial"/>
          <w:sz w:val="22"/>
          <w:szCs w:val="22"/>
        </w:rPr>
        <w:t>05.07</w:t>
      </w:r>
      <w:r w:rsidR="00CA44A7">
        <w:rPr>
          <w:rFonts w:ascii="Arial" w:eastAsia="Calibri" w:hAnsi="Arial" w:cs="Arial"/>
          <w:sz w:val="22"/>
          <w:szCs w:val="22"/>
        </w:rPr>
        <w:t>..2024</w:t>
      </w:r>
      <w:r w:rsidR="00D9355C">
        <w:rPr>
          <w:rFonts w:ascii="Arial" w:eastAsia="Calibri" w:hAnsi="Arial" w:cs="Arial"/>
          <w:sz w:val="22"/>
          <w:szCs w:val="22"/>
        </w:rPr>
        <w:t>.</w:t>
      </w:r>
      <w:r w:rsidRPr="002462D1">
        <w:rPr>
          <w:rFonts w:ascii="Arial" w:eastAsia="Calibri" w:hAnsi="Arial" w:cs="Arial"/>
          <w:sz w:val="22"/>
          <w:szCs w:val="22"/>
        </w:rPr>
        <w:t xml:space="preserve">godine, na prijedlog Komisije za sprovođenje postupka javne nabavke, </w:t>
      </w:r>
      <w:r w:rsidR="00AA31DE">
        <w:rPr>
          <w:rFonts w:ascii="Arial" w:eastAsia="Calibri" w:hAnsi="Arial" w:cs="Arial"/>
          <w:sz w:val="22"/>
          <w:szCs w:val="22"/>
        </w:rPr>
        <w:t xml:space="preserve">obrazovane  Rješenjem broj </w:t>
      </w:r>
      <w:r w:rsidR="00432D34">
        <w:rPr>
          <w:rFonts w:ascii="Arial" w:eastAsia="Calibri" w:hAnsi="Arial" w:cs="Arial"/>
          <w:sz w:val="22"/>
          <w:szCs w:val="22"/>
        </w:rPr>
        <w:t xml:space="preserve"> 01-1499 od 05.07.2024.g</w:t>
      </w:r>
      <w:r w:rsidR="00684BB8">
        <w:rPr>
          <w:rFonts w:ascii="Arial" w:eastAsia="Calibri" w:hAnsi="Arial" w:cs="Arial"/>
          <w:sz w:val="22"/>
          <w:szCs w:val="22"/>
        </w:rPr>
        <w:t xml:space="preserve"> u sastavu Predsjednik </w:t>
      </w:r>
      <w:r w:rsidR="00E14B30">
        <w:rPr>
          <w:rFonts w:ascii="Arial" w:eastAsia="Calibri" w:hAnsi="Arial" w:cs="Arial"/>
          <w:sz w:val="22"/>
          <w:szCs w:val="22"/>
        </w:rPr>
        <w:t xml:space="preserve"> Biljana Šestović ,Miloš Kovačević ćlan,Rajkica Kljajević član </w:t>
      </w:r>
      <w:r w:rsidRPr="002462D1">
        <w:rPr>
          <w:rFonts w:ascii="Arial" w:eastAsia="Calibri" w:hAnsi="Arial" w:cs="Arial"/>
          <w:sz w:val="22"/>
          <w:szCs w:val="22"/>
        </w:rPr>
        <w:t>donosi</w:t>
      </w:r>
      <w:r w:rsidR="00E63104">
        <w:rPr>
          <w:rFonts w:ascii="Arial" w:eastAsia="Calibri" w:hAnsi="Arial" w:cs="Arial"/>
          <w:sz w:val="22"/>
          <w:szCs w:val="22"/>
        </w:rPr>
        <w:t xml:space="preserve"> :</w:t>
      </w:r>
    </w:p>
    <w:p w:rsidR="00DE4C1C" w:rsidRPr="002462D1" w:rsidRDefault="00DE4C1C" w:rsidP="00DE4C1C">
      <w:pPr>
        <w:rPr>
          <w:rFonts w:ascii="Arial" w:eastAsia="Calibri" w:hAnsi="Arial" w:cs="Arial"/>
          <w:b/>
          <w:bCs/>
          <w:sz w:val="22"/>
          <w:szCs w:val="22"/>
        </w:rPr>
      </w:pPr>
    </w:p>
    <w:p w:rsidR="00DE4C1C" w:rsidRPr="002462D1" w:rsidRDefault="00DE4C1C" w:rsidP="00DE4C1C">
      <w:pPr>
        <w:jc w:val="center"/>
        <w:rPr>
          <w:rFonts w:ascii="Arial" w:eastAsia="Calibri" w:hAnsi="Arial" w:cs="Arial"/>
          <w:b/>
          <w:bCs/>
          <w:sz w:val="22"/>
          <w:szCs w:val="22"/>
        </w:rPr>
      </w:pPr>
    </w:p>
    <w:p w:rsidR="00DE4C1C" w:rsidRPr="002462D1" w:rsidRDefault="00DE4C1C" w:rsidP="00DE4C1C">
      <w:pPr>
        <w:jc w:val="center"/>
        <w:rPr>
          <w:rFonts w:ascii="Arial" w:eastAsia="Calibri" w:hAnsi="Arial" w:cs="Arial"/>
          <w:b/>
          <w:bCs/>
          <w:sz w:val="22"/>
          <w:szCs w:val="22"/>
        </w:rPr>
      </w:pPr>
      <w:r w:rsidRPr="002462D1">
        <w:rPr>
          <w:rFonts w:ascii="Arial" w:eastAsia="Calibri" w:hAnsi="Arial" w:cs="Arial"/>
          <w:b/>
          <w:bCs/>
          <w:sz w:val="22"/>
          <w:szCs w:val="22"/>
        </w:rPr>
        <w:t>ODLUK</w:t>
      </w:r>
      <w:r>
        <w:rPr>
          <w:rFonts w:ascii="Arial" w:eastAsia="Calibri" w:hAnsi="Arial" w:cs="Arial"/>
          <w:b/>
          <w:bCs/>
          <w:sz w:val="22"/>
          <w:szCs w:val="22"/>
        </w:rPr>
        <w:t>U</w:t>
      </w:r>
      <w:r w:rsidRPr="002462D1">
        <w:rPr>
          <w:rFonts w:ascii="Arial" w:eastAsia="Calibri" w:hAnsi="Arial" w:cs="Arial"/>
          <w:b/>
          <w:bCs/>
          <w:sz w:val="22"/>
          <w:szCs w:val="22"/>
        </w:rPr>
        <w:t xml:space="preserve">                                                                                                                                                                                            O IZBORU NAJPOVOLJNIJE PONUDE</w:t>
      </w:r>
    </w:p>
    <w:p w:rsidR="00DE4C1C" w:rsidRPr="002462D1" w:rsidRDefault="00DE4C1C" w:rsidP="00DE4C1C">
      <w:pPr>
        <w:jc w:val="center"/>
        <w:rPr>
          <w:rFonts w:ascii="Arial" w:eastAsia="Calibri" w:hAnsi="Arial" w:cs="Arial"/>
          <w:b/>
          <w:bCs/>
          <w:sz w:val="22"/>
          <w:szCs w:val="22"/>
        </w:rPr>
      </w:pPr>
    </w:p>
    <w:p w:rsidR="00D9355C" w:rsidRDefault="00DE4C1C" w:rsidP="00DE4C1C">
      <w:pPr>
        <w:jc w:val="both"/>
        <w:rPr>
          <w:rFonts w:ascii="Arial" w:eastAsia="Calibri" w:hAnsi="Arial" w:cs="Arial"/>
          <w:sz w:val="22"/>
          <w:szCs w:val="22"/>
        </w:rPr>
      </w:pPr>
      <w:r w:rsidRPr="002462D1">
        <w:rPr>
          <w:rFonts w:ascii="Arial" w:eastAsia="Calibri" w:hAnsi="Arial" w:cs="Arial"/>
          <w:bCs/>
          <w:sz w:val="22"/>
          <w:szCs w:val="22"/>
        </w:rPr>
        <w:t xml:space="preserve">U postupku javne nabavke po </w:t>
      </w:r>
      <w:r w:rsidRPr="002462D1">
        <w:rPr>
          <w:rFonts w:ascii="Arial" w:eastAsia="Calibri" w:hAnsi="Arial" w:cs="Arial"/>
          <w:sz w:val="22"/>
          <w:szCs w:val="22"/>
        </w:rPr>
        <w:t xml:space="preserve">tenderskoj dokumentaciji </w:t>
      </w:r>
      <w:r w:rsidR="00D9355C">
        <w:rPr>
          <w:rFonts w:ascii="Arial" w:eastAsia="Calibri" w:hAnsi="Arial" w:cs="Arial"/>
          <w:sz w:val="22"/>
          <w:szCs w:val="22"/>
        </w:rPr>
        <w:t xml:space="preserve">za nabavku </w:t>
      </w:r>
      <w:r w:rsidR="007647A3">
        <w:rPr>
          <w:rFonts w:ascii="Arial" w:eastAsia="Calibri" w:hAnsi="Arial" w:cs="Arial"/>
          <w:sz w:val="22"/>
          <w:szCs w:val="22"/>
        </w:rPr>
        <w:t xml:space="preserve">Nabavka sanitetskog auta sa medicinskom oremom </w:t>
      </w:r>
      <w:r w:rsidR="00D311E3">
        <w:rPr>
          <w:rFonts w:ascii="Arial" w:eastAsia="Calibri" w:hAnsi="Arial" w:cs="Arial"/>
          <w:sz w:val="22"/>
          <w:szCs w:val="22"/>
        </w:rPr>
        <w:t xml:space="preserve"> </w:t>
      </w:r>
      <w:r w:rsidR="00C02CCD" w:rsidRPr="002462D1">
        <w:rPr>
          <w:rFonts w:ascii="Arial" w:eastAsia="Calibri" w:hAnsi="Arial" w:cs="Arial"/>
          <w:sz w:val="22"/>
          <w:szCs w:val="22"/>
        </w:rPr>
        <w:t xml:space="preserve">broj </w:t>
      </w:r>
      <w:r w:rsidR="00C02CCD">
        <w:rPr>
          <w:rFonts w:ascii="Arial" w:eastAsia="Calibri" w:hAnsi="Arial" w:cs="Arial"/>
          <w:sz w:val="22"/>
          <w:szCs w:val="22"/>
        </w:rPr>
        <w:t xml:space="preserve">OP </w:t>
      </w:r>
      <w:r w:rsidR="00B31AFB">
        <w:rPr>
          <w:rFonts w:ascii="Arial" w:eastAsia="Calibri" w:hAnsi="Arial" w:cs="Arial"/>
          <w:sz w:val="22"/>
          <w:szCs w:val="22"/>
        </w:rPr>
        <w:t>02</w:t>
      </w:r>
      <w:r w:rsidR="002458CA">
        <w:rPr>
          <w:rFonts w:ascii="Arial" w:eastAsia="Calibri" w:hAnsi="Arial" w:cs="Arial"/>
          <w:sz w:val="22"/>
          <w:szCs w:val="22"/>
        </w:rPr>
        <w:t>/24</w:t>
      </w:r>
      <w:r w:rsidR="00C02CCD" w:rsidRPr="002462D1">
        <w:rPr>
          <w:rFonts w:ascii="Arial" w:eastAsia="Calibri" w:hAnsi="Arial" w:cs="Arial"/>
          <w:sz w:val="22"/>
          <w:szCs w:val="22"/>
        </w:rPr>
        <w:t xml:space="preserve"> od </w:t>
      </w:r>
      <w:r w:rsidR="00B31AFB">
        <w:rPr>
          <w:rFonts w:ascii="Arial" w:eastAsia="Calibri" w:hAnsi="Arial" w:cs="Arial"/>
          <w:sz w:val="22"/>
          <w:szCs w:val="22"/>
        </w:rPr>
        <w:t>05</w:t>
      </w:r>
      <w:r w:rsidR="00C02CCD">
        <w:rPr>
          <w:rFonts w:ascii="Arial" w:eastAsia="Calibri" w:hAnsi="Arial" w:cs="Arial"/>
          <w:sz w:val="22"/>
          <w:szCs w:val="22"/>
        </w:rPr>
        <w:t>.</w:t>
      </w:r>
      <w:r w:rsidR="00B31AFB">
        <w:rPr>
          <w:rFonts w:ascii="Arial" w:eastAsia="Calibri" w:hAnsi="Arial" w:cs="Arial"/>
          <w:sz w:val="22"/>
          <w:szCs w:val="22"/>
        </w:rPr>
        <w:t>07</w:t>
      </w:r>
      <w:r w:rsidR="002458CA">
        <w:rPr>
          <w:rFonts w:ascii="Arial" w:eastAsia="Calibri" w:hAnsi="Arial" w:cs="Arial"/>
          <w:sz w:val="22"/>
          <w:szCs w:val="22"/>
        </w:rPr>
        <w:t>.2024</w:t>
      </w:r>
      <w:r w:rsidR="00C02CCD">
        <w:rPr>
          <w:rFonts w:ascii="Arial" w:eastAsia="Calibri" w:hAnsi="Arial" w:cs="Arial"/>
          <w:sz w:val="22"/>
          <w:szCs w:val="22"/>
        </w:rPr>
        <w:t>.</w:t>
      </w:r>
      <w:r w:rsidR="00C02CCD" w:rsidRPr="002462D1">
        <w:rPr>
          <w:rFonts w:ascii="Arial" w:eastAsia="Calibri" w:hAnsi="Arial" w:cs="Arial"/>
          <w:sz w:val="22"/>
          <w:szCs w:val="22"/>
        </w:rPr>
        <w:t>godine</w:t>
      </w:r>
      <w:r w:rsidR="00C02CCD">
        <w:rPr>
          <w:rFonts w:ascii="Arial" w:eastAsia="Calibri" w:hAnsi="Arial" w:cs="Arial"/>
          <w:sz w:val="22"/>
          <w:szCs w:val="22"/>
        </w:rPr>
        <w:t>:</w:t>
      </w:r>
    </w:p>
    <w:p w:rsidR="00C02CCD" w:rsidRPr="002462D1" w:rsidRDefault="00C02CCD" w:rsidP="00DE4C1C">
      <w:pPr>
        <w:jc w:val="both"/>
        <w:rPr>
          <w:rFonts w:ascii="Arial" w:eastAsia="Calibri" w:hAnsi="Arial" w:cs="Arial"/>
          <w:sz w:val="22"/>
          <w:szCs w:val="22"/>
        </w:rPr>
      </w:pPr>
    </w:p>
    <w:p w:rsidR="00DE4C1C" w:rsidRDefault="00DE4C1C" w:rsidP="00DE4C1C">
      <w:pPr>
        <w:numPr>
          <w:ilvl w:val="0"/>
          <w:numId w:val="2"/>
        </w:numPr>
        <w:spacing w:after="160" w:line="259" w:lineRule="auto"/>
        <w:contextualSpacing/>
        <w:jc w:val="both"/>
        <w:rPr>
          <w:rFonts w:ascii="Arial" w:eastAsia="Calibri" w:hAnsi="Arial" w:cs="Arial"/>
          <w:bCs/>
          <w:sz w:val="22"/>
          <w:szCs w:val="22"/>
        </w:rPr>
      </w:pPr>
      <w:r w:rsidRPr="002462D1">
        <w:rPr>
          <w:rFonts w:ascii="Arial" w:eastAsia="Calibri" w:hAnsi="Arial" w:cs="Arial"/>
          <w:bCs/>
          <w:sz w:val="22"/>
          <w:szCs w:val="22"/>
        </w:rPr>
        <w:t>Ponuda ponuđ</w:t>
      </w:r>
      <w:r w:rsidR="00E46B1B">
        <w:rPr>
          <w:rFonts w:ascii="Arial" w:eastAsia="Calibri" w:hAnsi="Arial" w:cs="Arial"/>
          <w:bCs/>
          <w:sz w:val="22"/>
          <w:szCs w:val="22"/>
        </w:rPr>
        <w:t xml:space="preserve">ača </w:t>
      </w:r>
      <w:r w:rsidR="00996B45">
        <w:rPr>
          <w:rFonts w:ascii="Arial" w:eastAsia="Calibri" w:hAnsi="Arial" w:cs="Arial"/>
          <w:bCs/>
          <w:sz w:val="22"/>
          <w:szCs w:val="22"/>
        </w:rPr>
        <w:t xml:space="preserve">   </w:t>
      </w:r>
      <w:r w:rsidR="00996B45">
        <w:rPr>
          <w:rFonts w:ascii="Arial" w:hAnsi="Arial" w:cs="Arial"/>
          <w:sz w:val="21"/>
          <w:szCs w:val="21"/>
          <w:shd w:val="clear" w:color="auto" w:fill="FFFFFF"/>
        </w:rPr>
        <w:t>POSLOVNO DRUŠTVO ZA PROIZVODNJU, PROMET I USLUGE "OSMANAGIĆ CO" D.O.O. NIKŠIĆ</w:t>
      </w:r>
      <w:r w:rsidR="00996B45">
        <w:rPr>
          <w:rFonts w:ascii="Arial" w:eastAsia="Calibri" w:hAnsi="Arial" w:cs="Arial"/>
          <w:bCs/>
          <w:sz w:val="22"/>
          <w:szCs w:val="22"/>
        </w:rPr>
        <w:t xml:space="preserve">   </w:t>
      </w:r>
      <w:r w:rsidR="00996B45">
        <w:rPr>
          <w:rFonts w:ascii="Arial" w:hAnsi="Arial" w:cs="Arial"/>
          <w:sz w:val="21"/>
          <w:szCs w:val="21"/>
          <w:shd w:val="clear" w:color="auto" w:fill="FFFFFF"/>
        </w:rPr>
        <w:t>-</w:t>
      </w:r>
      <w:r w:rsidRPr="002462D1">
        <w:rPr>
          <w:rFonts w:ascii="Arial" w:eastAsia="Calibri" w:hAnsi="Arial" w:cs="Arial"/>
          <w:bCs/>
          <w:sz w:val="22"/>
          <w:szCs w:val="22"/>
        </w:rPr>
        <w:t>je najpovoljnija;</w:t>
      </w:r>
    </w:p>
    <w:p w:rsidR="001A775B" w:rsidRPr="002462D1" w:rsidRDefault="00592ACB" w:rsidP="001A775B">
      <w:pPr>
        <w:spacing w:after="160" w:line="259" w:lineRule="auto"/>
        <w:contextualSpacing/>
        <w:jc w:val="both"/>
        <w:rPr>
          <w:rFonts w:ascii="Arial" w:eastAsia="Calibri" w:hAnsi="Arial" w:cs="Arial"/>
          <w:bCs/>
          <w:sz w:val="22"/>
          <w:szCs w:val="22"/>
        </w:rPr>
      </w:pPr>
      <w:r>
        <w:rPr>
          <w:rFonts w:ascii="Arial" w:eastAsia="Calibri" w:hAnsi="Arial" w:cs="Arial"/>
          <w:bCs/>
          <w:sz w:val="22"/>
          <w:szCs w:val="22"/>
        </w:rPr>
        <w:t xml:space="preserve">         </w:t>
      </w:r>
    </w:p>
    <w:p w:rsidR="00DE4C1C" w:rsidRPr="002462D1" w:rsidRDefault="00DE4C1C" w:rsidP="00DE4C1C">
      <w:pPr>
        <w:jc w:val="both"/>
        <w:rPr>
          <w:rFonts w:ascii="Arial" w:eastAsia="Calibri" w:hAnsi="Arial" w:cs="Arial"/>
          <w:b/>
          <w:bCs/>
          <w:sz w:val="22"/>
          <w:szCs w:val="22"/>
        </w:rPr>
      </w:pPr>
    </w:p>
    <w:p w:rsidR="00DE4C1C" w:rsidRDefault="00592ACB" w:rsidP="00CD557D">
      <w:pPr>
        <w:rPr>
          <w:rFonts w:ascii="Arial" w:hAnsi="Arial" w:cs="Arial"/>
          <w:sz w:val="21"/>
          <w:szCs w:val="21"/>
          <w:shd w:val="clear" w:color="auto" w:fill="FFFFFF"/>
        </w:rPr>
      </w:pPr>
      <w:r>
        <w:rPr>
          <w:rFonts w:ascii="Arial" w:hAnsi="Arial" w:cs="Arial"/>
          <w:sz w:val="21"/>
          <w:szCs w:val="21"/>
          <w:shd w:val="clear" w:color="auto" w:fill="FFFFFF"/>
        </w:rPr>
        <w:t xml:space="preserve">      </w:t>
      </w:r>
      <w:r w:rsidR="00C4273A">
        <w:rPr>
          <w:rFonts w:ascii="Arial" w:hAnsi="Arial" w:cs="Arial"/>
          <w:sz w:val="21"/>
          <w:szCs w:val="21"/>
          <w:shd w:val="clear" w:color="auto" w:fill="FFFFFF"/>
        </w:rPr>
        <w:t xml:space="preserve">   </w:t>
      </w:r>
      <w:r>
        <w:rPr>
          <w:rFonts w:ascii="Arial" w:hAnsi="Arial" w:cs="Arial"/>
          <w:sz w:val="21"/>
          <w:szCs w:val="21"/>
          <w:shd w:val="clear" w:color="auto" w:fill="FFFFFF"/>
        </w:rPr>
        <w:t>2).</w:t>
      </w:r>
      <w:r w:rsidR="001A775B">
        <w:rPr>
          <w:rFonts w:ascii="Arial" w:hAnsi="Arial" w:cs="Arial"/>
          <w:sz w:val="21"/>
          <w:szCs w:val="21"/>
          <w:shd w:val="clear" w:color="auto" w:fill="FFFFFF"/>
        </w:rPr>
        <w:t xml:space="preserve">EFEL MOTORS D.O.O. ZA EXPORT-IMPORT I UNUTAŠNJI PROMET CETINJE  </w:t>
      </w:r>
      <w:r w:rsidR="00C4273A">
        <w:rPr>
          <w:rFonts w:ascii="Arial" w:hAnsi="Arial" w:cs="Arial"/>
          <w:sz w:val="21"/>
          <w:szCs w:val="21"/>
          <w:shd w:val="clear" w:color="auto" w:fill="FFFFFF"/>
        </w:rPr>
        <w:t xml:space="preserve">    </w:t>
      </w:r>
      <w:r w:rsidR="001A775B">
        <w:rPr>
          <w:rFonts w:ascii="Arial" w:hAnsi="Arial" w:cs="Arial"/>
          <w:sz w:val="21"/>
          <w:szCs w:val="21"/>
          <w:shd w:val="clear" w:color="auto" w:fill="FFFFFF"/>
        </w:rPr>
        <w:t xml:space="preserve">ispravna je I drugorangirana   ponuda </w:t>
      </w:r>
    </w:p>
    <w:p w:rsidR="00592ACB" w:rsidRPr="002462D1" w:rsidRDefault="00592ACB" w:rsidP="00DE4C1C">
      <w:pPr>
        <w:jc w:val="center"/>
        <w:rPr>
          <w:rFonts w:ascii="Arial" w:eastAsia="Calibri" w:hAnsi="Arial" w:cs="Arial"/>
          <w:b/>
          <w:bCs/>
          <w:sz w:val="22"/>
          <w:szCs w:val="22"/>
        </w:rPr>
      </w:pPr>
    </w:p>
    <w:p w:rsidR="00DE4C1C" w:rsidRPr="002462D1" w:rsidRDefault="00DE4C1C" w:rsidP="00DE4C1C">
      <w:pPr>
        <w:jc w:val="center"/>
        <w:rPr>
          <w:rFonts w:ascii="Arial" w:eastAsia="Calibri" w:hAnsi="Arial" w:cs="Arial"/>
          <w:b/>
          <w:bCs/>
          <w:sz w:val="22"/>
          <w:szCs w:val="22"/>
        </w:rPr>
      </w:pPr>
      <w:r w:rsidRPr="002462D1">
        <w:rPr>
          <w:rFonts w:ascii="Arial" w:eastAsia="Calibri" w:hAnsi="Arial" w:cs="Arial"/>
          <w:b/>
          <w:bCs/>
          <w:sz w:val="22"/>
          <w:szCs w:val="22"/>
        </w:rPr>
        <w:t>OBRAZLOŽENJE</w:t>
      </w:r>
    </w:p>
    <w:p w:rsidR="00DE4C1C" w:rsidRPr="002462D1" w:rsidRDefault="00DE4C1C" w:rsidP="00DE4C1C">
      <w:pPr>
        <w:jc w:val="center"/>
        <w:rPr>
          <w:rFonts w:ascii="Arial" w:eastAsia="Calibri" w:hAnsi="Arial" w:cs="Arial"/>
          <w:b/>
          <w:bCs/>
          <w:sz w:val="22"/>
          <w:szCs w:val="22"/>
        </w:rPr>
      </w:pPr>
    </w:p>
    <w:p w:rsidR="00DE4C1C" w:rsidRPr="002462D1" w:rsidRDefault="00DE4C1C" w:rsidP="00DE4C1C">
      <w:pPr>
        <w:jc w:val="center"/>
        <w:rPr>
          <w:rFonts w:ascii="Arial" w:eastAsia="Calibri" w:hAnsi="Arial" w:cs="Arial"/>
          <w:b/>
          <w:bCs/>
          <w:sz w:val="22"/>
          <w:szCs w:val="22"/>
        </w:rPr>
      </w:pPr>
    </w:p>
    <w:p w:rsidR="00DE4C1C" w:rsidRPr="002462D1" w:rsidRDefault="00DE4C1C" w:rsidP="00DE4C1C">
      <w:pPr>
        <w:numPr>
          <w:ilvl w:val="0"/>
          <w:numId w:val="1"/>
        </w:numPr>
        <w:spacing w:after="160" w:line="259" w:lineRule="auto"/>
        <w:contextualSpacing/>
        <w:rPr>
          <w:rFonts w:ascii="Arial" w:hAnsi="Arial" w:cs="Arial"/>
          <w:b/>
          <w:color w:val="000000"/>
          <w:spacing w:val="15"/>
          <w:sz w:val="22"/>
          <w:szCs w:val="22"/>
        </w:rPr>
      </w:pPr>
      <w:r w:rsidRPr="002462D1">
        <w:rPr>
          <w:rFonts w:ascii="Arial" w:hAnsi="Arial" w:cs="Arial"/>
          <w:b/>
          <w:color w:val="000000"/>
          <w:spacing w:val="15"/>
          <w:sz w:val="22"/>
          <w:szCs w:val="22"/>
        </w:rPr>
        <w:t>Podaci o naručiocu</w:t>
      </w:r>
    </w:p>
    <w:p w:rsidR="00DE4C1C" w:rsidRPr="002462D1" w:rsidRDefault="00DE4C1C" w:rsidP="00DE4C1C">
      <w:pPr>
        <w:rPr>
          <w:rFonts w:ascii="Arial" w:eastAsia="Calibri" w:hAnsi="Arial" w:cs="Arial"/>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DE4C1C" w:rsidRPr="002462D1" w:rsidTr="00482133">
        <w:trPr>
          <w:trHeight w:val="567"/>
        </w:trPr>
        <w:tc>
          <w:tcPr>
            <w:tcW w:w="4811" w:type="dxa"/>
            <w:shd w:val="clear" w:color="auto" w:fill="D9D9D9"/>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Naziv naručioca</w:t>
            </w:r>
          </w:p>
        </w:tc>
        <w:tc>
          <w:tcPr>
            <w:tcW w:w="4403" w:type="dxa"/>
            <w:shd w:val="clear" w:color="auto" w:fill="FFFFFF"/>
            <w:vAlign w:val="center"/>
          </w:tcPr>
          <w:p w:rsidR="00DE4C1C" w:rsidRPr="002462D1" w:rsidRDefault="00065E84" w:rsidP="00482133">
            <w:pPr>
              <w:rPr>
                <w:rFonts w:ascii="Arial" w:eastAsia="Calibri" w:hAnsi="Arial" w:cs="Arial"/>
                <w:i/>
                <w:iCs/>
              </w:rPr>
            </w:pPr>
            <w:r>
              <w:rPr>
                <w:rFonts w:ascii="Arial" w:eastAsia="Calibri" w:hAnsi="Arial" w:cs="Arial"/>
                <w:i/>
                <w:iCs/>
                <w:sz w:val="22"/>
                <w:szCs w:val="22"/>
              </w:rPr>
              <w:t xml:space="preserve">JZU Dom zdravlja </w:t>
            </w:r>
            <w:r w:rsidR="00006CF7">
              <w:rPr>
                <w:rFonts w:ascii="Arial" w:eastAsia="Calibri" w:hAnsi="Arial" w:cs="Arial"/>
                <w:i/>
                <w:iCs/>
                <w:sz w:val="22"/>
                <w:szCs w:val="22"/>
              </w:rPr>
              <w:t>Pljevlja</w:t>
            </w:r>
          </w:p>
        </w:tc>
      </w:tr>
      <w:tr w:rsidR="00DE4C1C" w:rsidRPr="002462D1" w:rsidTr="00482133">
        <w:trPr>
          <w:trHeight w:val="567"/>
        </w:trPr>
        <w:tc>
          <w:tcPr>
            <w:tcW w:w="4811" w:type="dxa"/>
            <w:shd w:val="clear" w:color="auto" w:fill="D9D9D9"/>
            <w:vAlign w:val="center"/>
          </w:tcPr>
          <w:p w:rsidR="00DE4C1C" w:rsidRPr="002462D1" w:rsidRDefault="00DE4C1C" w:rsidP="00482133">
            <w:pPr>
              <w:rPr>
                <w:rFonts w:ascii="Arial" w:eastAsia="Calibri" w:hAnsi="Arial" w:cs="Arial"/>
                <w:i/>
                <w:iCs/>
              </w:rPr>
            </w:pPr>
            <w:r w:rsidRPr="002462D1">
              <w:rPr>
                <w:rFonts w:ascii="Arial" w:eastAsia="Calibri" w:hAnsi="Arial" w:cs="Arial"/>
                <w:i/>
                <w:sz w:val="22"/>
                <w:szCs w:val="22"/>
              </w:rPr>
              <w:t>Ovlašćeno lice naručioca</w:t>
            </w:r>
          </w:p>
        </w:tc>
        <w:tc>
          <w:tcPr>
            <w:tcW w:w="4403" w:type="dxa"/>
            <w:shd w:val="clear" w:color="auto" w:fill="FFFFFF"/>
            <w:vAlign w:val="center"/>
          </w:tcPr>
          <w:p w:rsidR="00DE4C1C" w:rsidRPr="002462D1" w:rsidRDefault="00133CA2" w:rsidP="00482133">
            <w:pPr>
              <w:rPr>
                <w:rFonts w:ascii="Arial" w:eastAsia="Calibri" w:hAnsi="Arial" w:cs="Arial"/>
                <w:i/>
                <w:iCs/>
              </w:rPr>
            </w:pPr>
            <w:r>
              <w:rPr>
                <w:rFonts w:ascii="Arial" w:eastAsia="Calibri" w:hAnsi="Arial" w:cs="Arial"/>
                <w:i/>
                <w:iCs/>
                <w:sz w:val="22"/>
                <w:szCs w:val="22"/>
              </w:rPr>
              <w:t>Dr Branka Stanković</w:t>
            </w:r>
            <w:r w:rsidR="00006CF7">
              <w:rPr>
                <w:rFonts w:ascii="Arial" w:eastAsia="Calibri" w:hAnsi="Arial" w:cs="Arial"/>
                <w:i/>
                <w:iCs/>
                <w:sz w:val="22"/>
                <w:szCs w:val="22"/>
              </w:rPr>
              <w:t>, direktor</w:t>
            </w:r>
          </w:p>
        </w:tc>
      </w:tr>
      <w:tr w:rsidR="00DE4C1C" w:rsidRPr="002462D1" w:rsidTr="00482133">
        <w:trPr>
          <w:trHeight w:val="567"/>
        </w:trPr>
        <w:tc>
          <w:tcPr>
            <w:tcW w:w="4811" w:type="dxa"/>
            <w:shd w:val="clear" w:color="auto" w:fill="D9D9D9"/>
            <w:vAlign w:val="center"/>
          </w:tcPr>
          <w:p w:rsidR="00DE4C1C" w:rsidRPr="002462D1" w:rsidRDefault="00DE4C1C" w:rsidP="00482133">
            <w:pPr>
              <w:rPr>
                <w:rFonts w:ascii="Arial" w:eastAsia="Calibri" w:hAnsi="Arial" w:cs="Arial"/>
                <w:i/>
                <w:iCs/>
              </w:rPr>
            </w:pPr>
            <w:r w:rsidRPr="002462D1">
              <w:rPr>
                <w:rFonts w:ascii="Arial" w:eastAsia="Calibri" w:hAnsi="Arial" w:cs="Arial"/>
                <w:i/>
                <w:sz w:val="22"/>
                <w:szCs w:val="22"/>
              </w:rPr>
              <w:t>Kontakt osoba</w:t>
            </w:r>
          </w:p>
        </w:tc>
        <w:tc>
          <w:tcPr>
            <w:tcW w:w="4403" w:type="dxa"/>
            <w:shd w:val="clear" w:color="auto" w:fill="FFFFFF"/>
            <w:vAlign w:val="center"/>
          </w:tcPr>
          <w:p w:rsidR="00DE4C1C" w:rsidRPr="002462D1" w:rsidRDefault="00990D24" w:rsidP="00482133">
            <w:pPr>
              <w:rPr>
                <w:rFonts w:ascii="Arial" w:eastAsia="Calibri" w:hAnsi="Arial" w:cs="Arial"/>
                <w:i/>
                <w:iCs/>
              </w:rPr>
            </w:pPr>
            <w:r>
              <w:rPr>
                <w:rFonts w:ascii="Arial" w:eastAsia="Calibri" w:hAnsi="Arial" w:cs="Arial"/>
                <w:i/>
                <w:iCs/>
                <w:sz w:val="22"/>
                <w:szCs w:val="22"/>
              </w:rPr>
              <w:t>Rajkica Kljajević</w:t>
            </w:r>
          </w:p>
        </w:tc>
      </w:tr>
      <w:tr w:rsidR="00DE4C1C" w:rsidRPr="002462D1" w:rsidTr="00482133">
        <w:trPr>
          <w:trHeight w:val="567"/>
        </w:trPr>
        <w:tc>
          <w:tcPr>
            <w:tcW w:w="4811" w:type="dxa"/>
            <w:shd w:val="clear" w:color="auto" w:fill="D9D9D9"/>
            <w:vAlign w:val="center"/>
          </w:tcPr>
          <w:p w:rsidR="00DE4C1C" w:rsidRPr="002462D1" w:rsidRDefault="00DE4C1C" w:rsidP="00482133">
            <w:pPr>
              <w:rPr>
                <w:rFonts w:ascii="Arial" w:eastAsia="Calibri" w:hAnsi="Arial" w:cs="Arial"/>
                <w:i/>
                <w:iCs/>
              </w:rPr>
            </w:pPr>
            <w:r w:rsidRPr="002462D1">
              <w:rPr>
                <w:rFonts w:ascii="Arial" w:eastAsia="Calibri" w:hAnsi="Arial" w:cs="Arial"/>
                <w:i/>
                <w:sz w:val="22"/>
                <w:szCs w:val="22"/>
              </w:rPr>
              <w:t>Adresa</w:t>
            </w:r>
          </w:p>
        </w:tc>
        <w:tc>
          <w:tcPr>
            <w:tcW w:w="4403" w:type="dxa"/>
            <w:shd w:val="clear" w:color="auto" w:fill="FFFFFF"/>
            <w:vAlign w:val="center"/>
          </w:tcPr>
          <w:p w:rsidR="00DE4C1C" w:rsidRPr="002462D1" w:rsidRDefault="00006CF7" w:rsidP="00482133">
            <w:pPr>
              <w:rPr>
                <w:rFonts w:ascii="Arial" w:eastAsia="Calibri" w:hAnsi="Arial" w:cs="Arial"/>
                <w:i/>
                <w:iCs/>
              </w:rPr>
            </w:pPr>
            <w:r>
              <w:rPr>
                <w:rFonts w:ascii="Arial" w:eastAsia="Calibri" w:hAnsi="Arial" w:cs="Arial"/>
                <w:i/>
                <w:iCs/>
                <w:sz w:val="22"/>
                <w:szCs w:val="22"/>
              </w:rPr>
              <w:t>Lovćenskog bataljona bb</w:t>
            </w:r>
          </w:p>
        </w:tc>
      </w:tr>
      <w:tr w:rsidR="00DE4C1C" w:rsidRPr="002462D1" w:rsidTr="00482133">
        <w:trPr>
          <w:trHeight w:val="567"/>
        </w:trPr>
        <w:tc>
          <w:tcPr>
            <w:tcW w:w="4811" w:type="dxa"/>
            <w:shd w:val="clear" w:color="auto" w:fill="D9D9D9"/>
            <w:vAlign w:val="center"/>
          </w:tcPr>
          <w:p w:rsidR="00DE4C1C" w:rsidRPr="002462D1" w:rsidRDefault="00DE4C1C" w:rsidP="00482133">
            <w:pPr>
              <w:rPr>
                <w:rFonts w:ascii="Arial" w:eastAsia="Calibri" w:hAnsi="Arial" w:cs="Arial"/>
                <w:i/>
                <w:iCs/>
              </w:rPr>
            </w:pPr>
            <w:r w:rsidRPr="002462D1">
              <w:rPr>
                <w:rFonts w:ascii="Arial" w:eastAsia="Calibri" w:hAnsi="Arial" w:cs="Arial"/>
                <w:i/>
                <w:sz w:val="22"/>
                <w:szCs w:val="22"/>
              </w:rPr>
              <w:t>Grad</w:t>
            </w:r>
          </w:p>
        </w:tc>
        <w:tc>
          <w:tcPr>
            <w:tcW w:w="4403" w:type="dxa"/>
            <w:shd w:val="clear" w:color="auto" w:fill="FFFFFF"/>
            <w:vAlign w:val="center"/>
          </w:tcPr>
          <w:p w:rsidR="00DE4C1C" w:rsidRPr="002462D1" w:rsidRDefault="00006CF7" w:rsidP="00482133">
            <w:pPr>
              <w:rPr>
                <w:rFonts w:ascii="Arial" w:eastAsia="Calibri" w:hAnsi="Arial" w:cs="Arial"/>
                <w:i/>
                <w:iCs/>
              </w:rPr>
            </w:pPr>
            <w:r>
              <w:rPr>
                <w:rFonts w:ascii="Arial" w:eastAsia="Calibri" w:hAnsi="Arial" w:cs="Arial"/>
                <w:i/>
                <w:iCs/>
                <w:sz w:val="22"/>
                <w:szCs w:val="22"/>
              </w:rPr>
              <w:t>Pljevlja</w:t>
            </w:r>
          </w:p>
        </w:tc>
      </w:tr>
      <w:tr w:rsidR="00DE4C1C" w:rsidRPr="002462D1" w:rsidTr="00482133">
        <w:trPr>
          <w:trHeight w:val="567"/>
        </w:trPr>
        <w:tc>
          <w:tcPr>
            <w:tcW w:w="4811" w:type="dxa"/>
            <w:shd w:val="clear" w:color="auto" w:fill="D9D9D9"/>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Poštanski broj</w:t>
            </w:r>
          </w:p>
        </w:tc>
        <w:tc>
          <w:tcPr>
            <w:tcW w:w="4403" w:type="dxa"/>
            <w:shd w:val="clear" w:color="auto" w:fill="FFFFFF"/>
            <w:vAlign w:val="center"/>
          </w:tcPr>
          <w:p w:rsidR="00DE4C1C" w:rsidRPr="002462D1" w:rsidRDefault="00006CF7" w:rsidP="00482133">
            <w:pPr>
              <w:rPr>
                <w:rFonts w:ascii="Arial" w:eastAsia="Calibri" w:hAnsi="Arial" w:cs="Arial"/>
                <w:i/>
                <w:iCs/>
              </w:rPr>
            </w:pPr>
            <w:r>
              <w:rPr>
                <w:rFonts w:ascii="Arial" w:eastAsia="Calibri" w:hAnsi="Arial" w:cs="Arial"/>
                <w:i/>
                <w:iCs/>
                <w:sz w:val="22"/>
                <w:szCs w:val="22"/>
              </w:rPr>
              <w:t>84210</w:t>
            </w:r>
          </w:p>
        </w:tc>
      </w:tr>
      <w:tr w:rsidR="00DE4C1C" w:rsidRPr="002462D1" w:rsidTr="00482133">
        <w:trPr>
          <w:trHeight w:val="567"/>
        </w:trPr>
        <w:tc>
          <w:tcPr>
            <w:tcW w:w="4811" w:type="dxa"/>
            <w:shd w:val="clear" w:color="auto" w:fill="D9D9D9"/>
            <w:vAlign w:val="center"/>
          </w:tcPr>
          <w:p w:rsidR="00DE4C1C" w:rsidRPr="002462D1" w:rsidRDefault="00DE4C1C" w:rsidP="00482133">
            <w:pPr>
              <w:rPr>
                <w:rFonts w:ascii="Arial" w:eastAsia="Calibri" w:hAnsi="Arial" w:cs="Arial"/>
                <w:i/>
                <w:iCs/>
              </w:rPr>
            </w:pPr>
            <w:r w:rsidRPr="002462D1">
              <w:rPr>
                <w:rFonts w:ascii="Arial" w:eastAsia="Calibri" w:hAnsi="Arial" w:cs="Arial"/>
                <w:i/>
                <w:sz w:val="22"/>
                <w:szCs w:val="22"/>
              </w:rPr>
              <w:t>Identifikacioni broj</w:t>
            </w:r>
          </w:p>
        </w:tc>
        <w:tc>
          <w:tcPr>
            <w:tcW w:w="4403" w:type="dxa"/>
            <w:shd w:val="clear" w:color="auto" w:fill="FFFFFF"/>
            <w:vAlign w:val="center"/>
          </w:tcPr>
          <w:p w:rsidR="00DE4C1C" w:rsidRPr="002462D1" w:rsidRDefault="00DF6879" w:rsidP="00482133">
            <w:pPr>
              <w:rPr>
                <w:rFonts w:ascii="Arial" w:eastAsia="Calibri" w:hAnsi="Arial" w:cs="Arial"/>
                <w:i/>
                <w:iCs/>
              </w:rPr>
            </w:pPr>
            <w:r>
              <w:rPr>
                <w:rFonts w:ascii="Arial" w:eastAsia="Calibri" w:hAnsi="Arial" w:cs="Arial"/>
                <w:i/>
                <w:iCs/>
                <w:sz w:val="22"/>
                <w:szCs w:val="22"/>
              </w:rPr>
              <w:t>02023695</w:t>
            </w:r>
          </w:p>
        </w:tc>
      </w:tr>
    </w:tbl>
    <w:p w:rsidR="00DE4C1C" w:rsidRPr="002462D1" w:rsidRDefault="00DE4C1C" w:rsidP="00DE4C1C">
      <w:pPr>
        <w:spacing w:line="276" w:lineRule="auto"/>
        <w:rPr>
          <w:rFonts w:ascii="Arial" w:eastAsia="Calibri" w:hAnsi="Arial" w:cs="Arial"/>
          <w:sz w:val="22"/>
          <w:szCs w:val="22"/>
        </w:rPr>
      </w:pPr>
    </w:p>
    <w:p w:rsidR="00DE4C1C" w:rsidRPr="002462D1" w:rsidRDefault="00DE4C1C" w:rsidP="00DE4C1C">
      <w:pPr>
        <w:numPr>
          <w:ilvl w:val="0"/>
          <w:numId w:val="1"/>
        </w:numPr>
        <w:spacing w:after="160" w:line="259" w:lineRule="auto"/>
        <w:rPr>
          <w:rFonts w:ascii="Arial" w:hAnsi="Arial" w:cs="Arial"/>
          <w:b/>
          <w:color w:val="000000"/>
          <w:spacing w:val="15"/>
          <w:sz w:val="22"/>
          <w:szCs w:val="22"/>
        </w:rPr>
      </w:pPr>
      <w:r w:rsidRPr="002462D1">
        <w:rPr>
          <w:rFonts w:ascii="Arial" w:hAnsi="Arial" w:cs="Arial"/>
          <w:b/>
          <w:color w:val="000000"/>
          <w:spacing w:val="15"/>
          <w:sz w:val="22"/>
          <w:szCs w:val="22"/>
        </w:rPr>
        <w:t>Podaci o postupku javne nabavke</w:t>
      </w:r>
    </w:p>
    <w:p w:rsidR="00DE4C1C" w:rsidRPr="002462D1" w:rsidRDefault="00DE4C1C" w:rsidP="00DE4C1C">
      <w:pPr>
        <w:rPr>
          <w:rFonts w:ascii="Arial" w:eastAsia="Calibri" w:hAnsi="Arial" w:cs="Arial"/>
          <w:sz w:val="22"/>
          <w:szCs w:val="22"/>
        </w:r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Broj tenderske dokumentacije</w:t>
            </w:r>
          </w:p>
        </w:tc>
        <w:tc>
          <w:tcPr>
            <w:tcW w:w="4465" w:type="dxa"/>
            <w:shd w:val="clear" w:color="auto" w:fill="FFFFFF"/>
            <w:vAlign w:val="center"/>
          </w:tcPr>
          <w:p w:rsidR="00DE4C1C" w:rsidRPr="002462D1" w:rsidRDefault="00006CF7" w:rsidP="00D311E3">
            <w:pPr>
              <w:rPr>
                <w:rFonts w:ascii="Arial" w:eastAsia="Calibri" w:hAnsi="Arial" w:cs="Arial"/>
                <w:iCs/>
              </w:rPr>
            </w:pPr>
            <w:r>
              <w:rPr>
                <w:rFonts w:ascii="Arial" w:eastAsia="Calibri" w:hAnsi="Arial" w:cs="Arial"/>
                <w:iCs/>
                <w:sz w:val="22"/>
                <w:szCs w:val="22"/>
              </w:rPr>
              <w:t xml:space="preserve">OP </w:t>
            </w:r>
            <w:r w:rsidR="00F67139">
              <w:rPr>
                <w:rFonts w:ascii="Arial" w:eastAsia="Calibri" w:hAnsi="Arial" w:cs="Arial"/>
                <w:iCs/>
                <w:sz w:val="22"/>
                <w:szCs w:val="22"/>
              </w:rPr>
              <w:t xml:space="preserve">02 </w:t>
            </w:r>
            <w:r w:rsidR="008E4A7F">
              <w:rPr>
                <w:rFonts w:ascii="Arial" w:eastAsia="Calibri" w:hAnsi="Arial" w:cs="Arial"/>
                <w:iCs/>
                <w:sz w:val="22"/>
                <w:szCs w:val="22"/>
              </w:rPr>
              <w:t>/24</w:t>
            </w:r>
            <w:r w:rsidR="00F67139">
              <w:rPr>
                <w:rFonts w:ascii="Arial" w:eastAsia="Calibri" w:hAnsi="Arial" w:cs="Arial"/>
                <w:iCs/>
                <w:sz w:val="22"/>
                <w:szCs w:val="22"/>
              </w:rPr>
              <w:t xml:space="preserve"> od 05.07.2024.g</w:t>
            </w:r>
          </w:p>
        </w:tc>
      </w:tr>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Vrsta postupka</w:t>
            </w:r>
          </w:p>
        </w:tc>
        <w:tc>
          <w:tcPr>
            <w:tcW w:w="4465" w:type="dxa"/>
            <w:shd w:val="clear" w:color="auto" w:fill="FFFFFF"/>
            <w:vAlign w:val="center"/>
          </w:tcPr>
          <w:p w:rsidR="00DE4C1C" w:rsidRPr="002462D1" w:rsidRDefault="00006CF7" w:rsidP="00482133">
            <w:pPr>
              <w:rPr>
                <w:rFonts w:ascii="Arial" w:eastAsia="Calibri" w:hAnsi="Arial" w:cs="Arial"/>
                <w:iCs/>
              </w:rPr>
            </w:pPr>
            <w:r>
              <w:rPr>
                <w:rFonts w:ascii="Arial" w:eastAsia="Calibri" w:hAnsi="Arial" w:cs="Arial"/>
                <w:iCs/>
                <w:sz w:val="22"/>
                <w:szCs w:val="22"/>
              </w:rPr>
              <w:t>Otvoreni postupak</w:t>
            </w:r>
          </w:p>
        </w:tc>
      </w:tr>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lastRenderedPageBreak/>
              <w:t>Vrsta predmeta</w:t>
            </w:r>
          </w:p>
        </w:tc>
        <w:tc>
          <w:tcPr>
            <w:tcW w:w="4465" w:type="dxa"/>
            <w:shd w:val="clear" w:color="auto" w:fill="FFFFFF"/>
            <w:vAlign w:val="center"/>
          </w:tcPr>
          <w:p w:rsidR="00DE4C1C" w:rsidRPr="002462D1" w:rsidRDefault="00C02CCD" w:rsidP="00482133">
            <w:pPr>
              <w:rPr>
                <w:rFonts w:ascii="Arial" w:eastAsia="Calibri" w:hAnsi="Arial" w:cs="Arial"/>
                <w:iCs/>
              </w:rPr>
            </w:pPr>
            <w:r>
              <w:rPr>
                <w:rFonts w:ascii="Arial" w:eastAsia="Calibri" w:hAnsi="Arial" w:cs="Arial"/>
                <w:iCs/>
                <w:sz w:val="22"/>
                <w:szCs w:val="22"/>
              </w:rPr>
              <w:t>Roba</w:t>
            </w:r>
          </w:p>
        </w:tc>
      </w:tr>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Opis predmeta nabavke</w:t>
            </w:r>
          </w:p>
        </w:tc>
        <w:tc>
          <w:tcPr>
            <w:tcW w:w="4465" w:type="dxa"/>
            <w:shd w:val="clear" w:color="auto" w:fill="FFFFFF"/>
            <w:vAlign w:val="center"/>
          </w:tcPr>
          <w:p w:rsidR="00DE4C1C" w:rsidRPr="002462D1" w:rsidRDefault="00DF52AD" w:rsidP="00482133">
            <w:pPr>
              <w:rPr>
                <w:rFonts w:ascii="Arial" w:eastAsia="Calibri" w:hAnsi="Arial" w:cs="Arial"/>
                <w:iCs/>
              </w:rPr>
            </w:pPr>
            <w:r>
              <w:rPr>
                <w:rFonts w:ascii="Arial" w:eastAsia="Calibri" w:hAnsi="Arial" w:cs="Arial"/>
                <w:iCs/>
                <w:sz w:val="22"/>
                <w:szCs w:val="22"/>
              </w:rPr>
              <w:t>Sanitetsko auto sa medicinskom opremom</w:t>
            </w:r>
          </w:p>
        </w:tc>
      </w:tr>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Šifra postupka</w:t>
            </w:r>
          </w:p>
        </w:tc>
        <w:tc>
          <w:tcPr>
            <w:tcW w:w="4465" w:type="dxa"/>
            <w:shd w:val="clear" w:color="auto" w:fill="FFFFFF"/>
            <w:vAlign w:val="center"/>
          </w:tcPr>
          <w:p w:rsidR="00DE4C1C" w:rsidRPr="002462D1" w:rsidRDefault="001920FC" w:rsidP="00816248">
            <w:pPr>
              <w:rPr>
                <w:rFonts w:ascii="Arial" w:eastAsia="Calibri" w:hAnsi="Arial" w:cs="Arial"/>
                <w:iCs/>
              </w:rPr>
            </w:pPr>
            <w:r>
              <w:rPr>
                <w:rFonts w:ascii="Arial" w:eastAsia="Calibri" w:hAnsi="Arial" w:cs="Arial"/>
                <w:iCs/>
                <w:sz w:val="22"/>
                <w:szCs w:val="22"/>
              </w:rPr>
              <w:t>75548</w:t>
            </w:r>
          </w:p>
        </w:tc>
      </w:tr>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CPV šifra</w:t>
            </w:r>
          </w:p>
        </w:tc>
        <w:tc>
          <w:tcPr>
            <w:tcW w:w="4465" w:type="dxa"/>
            <w:shd w:val="clear" w:color="auto" w:fill="FFFFFF"/>
            <w:vAlign w:val="center"/>
          </w:tcPr>
          <w:p w:rsidR="00DE4C1C" w:rsidRPr="002462D1" w:rsidRDefault="00BD4D7C" w:rsidP="00D311E3">
            <w:pPr>
              <w:rPr>
                <w:rFonts w:ascii="Arial" w:eastAsia="Calibri" w:hAnsi="Arial" w:cs="Arial"/>
                <w:iCs/>
              </w:rPr>
            </w:pPr>
            <w:r>
              <w:rPr>
                <w:rFonts w:ascii="Arial" w:eastAsia="Calibri" w:hAnsi="Arial" w:cs="Arial"/>
                <w:iCs/>
                <w:sz w:val="22"/>
                <w:szCs w:val="22"/>
              </w:rPr>
              <w:t>34100000</w:t>
            </w:r>
            <w:r w:rsidR="00573653">
              <w:rPr>
                <w:rFonts w:ascii="Arial" w:eastAsia="Calibri" w:hAnsi="Arial" w:cs="Arial"/>
                <w:iCs/>
                <w:sz w:val="22"/>
                <w:szCs w:val="22"/>
              </w:rPr>
              <w:t xml:space="preserve"> Sanitetska vozila –Motorna vozila za posebne namjene</w:t>
            </w:r>
          </w:p>
        </w:tc>
      </w:tr>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eastAsia="Calibri" w:hAnsi="Arial" w:cs="Arial"/>
                <w:i/>
                <w:iCs/>
                <w:sz w:val="22"/>
                <w:szCs w:val="22"/>
              </w:rPr>
              <w:t>Predmet javne nabavke se nabavlja</w:t>
            </w:r>
          </w:p>
        </w:tc>
        <w:tc>
          <w:tcPr>
            <w:tcW w:w="4465" w:type="dxa"/>
            <w:shd w:val="clear" w:color="auto" w:fill="FFFFFF"/>
            <w:vAlign w:val="center"/>
          </w:tcPr>
          <w:p w:rsidR="00DE4C1C" w:rsidRPr="002462D1" w:rsidRDefault="00DE4C1C" w:rsidP="00D9355C">
            <w:pPr>
              <w:rPr>
                <w:rFonts w:ascii="Arial" w:eastAsia="Calibri" w:hAnsi="Arial" w:cs="Arial"/>
                <w:iCs/>
              </w:rPr>
            </w:pPr>
            <w:r w:rsidRPr="002462D1">
              <w:rPr>
                <w:rFonts w:ascii="Arial" w:eastAsia="Calibri" w:hAnsi="Arial" w:cs="Arial"/>
                <w:iCs/>
                <w:sz w:val="22"/>
                <w:szCs w:val="22"/>
              </w:rPr>
              <w:t>kao cjelina</w:t>
            </w:r>
          </w:p>
        </w:tc>
      </w:tr>
    </w:tbl>
    <w:p w:rsidR="00DE4C1C" w:rsidRPr="002462D1" w:rsidRDefault="00DE4C1C" w:rsidP="00DE4C1C">
      <w:pPr>
        <w:rPr>
          <w:rFonts w:ascii="Arial" w:eastAsia="Calibri" w:hAnsi="Arial" w:cs="Arial"/>
          <w:i/>
          <w:iCs/>
          <w:sz w:val="22"/>
          <w:szCs w:val="22"/>
        </w:rPr>
        <w:sectPr w:rsidR="00DE4C1C" w:rsidRPr="002462D1" w:rsidSect="00DE4C1C">
          <w:headerReference w:type="default" r:id="rId7"/>
          <w:footnotePr>
            <w:pos w:val="beneathText"/>
            <w:numRestart w:val="eachSect"/>
          </w:footnotePr>
          <w:pgSz w:w="11909" w:h="16834" w:code="9"/>
          <w:pgMar w:top="1170" w:right="1419" w:bottom="810" w:left="1418" w:header="720" w:footer="164" w:gutter="0"/>
          <w:cols w:space="720"/>
          <w:titlePg/>
          <w:docGrid w:linePitch="360"/>
        </w:sect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DE4C1C" w:rsidRPr="002462D1" w:rsidTr="00482133">
        <w:trPr>
          <w:trHeight w:val="567"/>
        </w:trPr>
        <w:tc>
          <w:tcPr>
            <w:tcW w:w="4749" w:type="dxa"/>
            <w:shd w:val="clear" w:color="auto" w:fill="F2F2F2"/>
            <w:vAlign w:val="center"/>
          </w:tcPr>
          <w:p w:rsidR="00DE4C1C" w:rsidRPr="002462D1" w:rsidRDefault="00DE4C1C" w:rsidP="00482133">
            <w:pPr>
              <w:rPr>
                <w:rFonts w:ascii="Arial" w:eastAsia="Calibri" w:hAnsi="Arial" w:cs="Arial"/>
                <w:i/>
                <w:iCs/>
              </w:rPr>
            </w:pPr>
            <w:r w:rsidRPr="002462D1">
              <w:rPr>
                <w:rFonts w:ascii="Arial" w:hAnsi="Arial" w:cs="Arial"/>
                <w:i/>
                <w:color w:val="000000"/>
                <w:spacing w:val="15"/>
                <w:sz w:val="22"/>
                <w:szCs w:val="22"/>
              </w:rPr>
              <w:lastRenderedPageBreak/>
              <w:t>Procijenjena vrijednost javne nabavke u cjelini / po partijama</w:t>
            </w:r>
          </w:p>
        </w:tc>
        <w:tc>
          <w:tcPr>
            <w:tcW w:w="4465" w:type="dxa"/>
            <w:shd w:val="clear" w:color="auto" w:fill="FFFFFF"/>
            <w:vAlign w:val="center"/>
          </w:tcPr>
          <w:p w:rsidR="00DE4C1C" w:rsidRPr="002462D1" w:rsidRDefault="009E77C5" w:rsidP="00482133">
            <w:pPr>
              <w:rPr>
                <w:rFonts w:ascii="Arial" w:eastAsia="Calibri" w:hAnsi="Arial" w:cs="Arial"/>
                <w:iCs/>
              </w:rPr>
            </w:pPr>
            <w:r>
              <w:rPr>
                <w:rFonts w:ascii="Arial" w:eastAsia="Calibri" w:hAnsi="Arial" w:cs="Arial"/>
                <w:i/>
                <w:iCs/>
                <w:sz w:val="22"/>
                <w:szCs w:val="22"/>
              </w:rPr>
              <w:t>56198,60</w:t>
            </w:r>
            <w:r w:rsidR="00C02CCD">
              <w:rPr>
                <w:rFonts w:ascii="Arial" w:eastAsia="Calibri" w:hAnsi="Arial" w:cs="Arial"/>
                <w:i/>
                <w:iCs/>
                <w:sz w:val="22"/>
                <w:szCs w:val="22"/>
              </w:rPr>
              <w:t>€</w:t>
            </w:r>
          </w:p>
        </w:tc>
      </w:tr>
    </w:tbl>
    <w:p w:rsidR="00DE4C1C" w:rsidRPr="002462D1" w:rsidRDefault="00DE4C1C" w:rsidP="00DE4C1C">
      <w:pPr>
        <w:rPr>
          <w:rFonts w:ascii="Arial" w:eastAsia="Calibri" w:hAnsi="Arial" w:cs="Arial"/>
          <w:sz w:val="22"/>
          <w:szCs w:val="22"/>
        </w:rPr>
      </w:pPr>
    </w:p>
    <w:p w:rsidR="00DE4C1C" w:rsidRPr="002462D1" w:rsidRDefault="00DE4C1C" w:rsidP="00DE4C1C">
      <w:pPr>
        <w:spacing w:after="200" w:line="276" w:lineRule="auto"/>
        <w:contextualSpacing/>
        <w:rPr>
          <w:rFonts w:ascii="Arial" w:eastAsia="Calibri" w:hAnsi="Arial" w:cs="Arial"/>
          <w:b/>
          <w:sz w:val="22"/>
          <w:szCs w:val="22"/>
        </w:rPr>
      </w:pPr>
    </w:p>
    <w:p w:rsidR="00DE4C1C" w:rsidRPr="00F700CF" w:rsidRDefault="00F700CF" w:rsidP="00F700CF">
      <w:pPr>
        <w:pStyle w:val="ListParagraph"/>
        <w:numPr>
          <w:ilvl w:val="0"/>
          <w:numId w:val="1"/>
        </w:numPr>
        <w:spacing w:after="200" w:line="276" w:lineRule="auto"/>
        <w:rPr>
          <w:rFonts w:ascii="Arial" w:eastAsia="Calibri" w:hAnsi="Arial" w:cs="Arial"/>
          <w:b/>
          <w:sz w:val="22"/>
          <w:szCs w:val="22"/>
        </w:rPr>
      </w:pPr>
      <w:r>
        <w:rPr>
          <w:rFonts w:ascii="Arial" w:eastAsia="Calibri" w:hAnsi="Arial" w:cs="Arial"/>
          <w:b/>
          <w:sz w:val="22"/>
          <w:szCs w:val="22"/>
        </w:rPr>
        <w:t xml:space="preserve"> </w:t>
      </w:r>
      <w:r w:rsidR="00DE4C1C" w:rsidRPr="00F700CF">
        <w:rPr>
          <w:rFonts w:ascii="Arial" w:eastAsia="Calibri" w:hAnsi="Arial" w:cs="Arial"/>
          <w:b/>
          <w:sz w:val="22"/>
          <w:szCs w:val="22"/>
        </w:rPr>
        <w:t xml:space="preserve">Podaci o podnesenim </w:t>
      </w:r>
      <w:r>
        <w:rPr>
          <w:rFonts w:ascii="Arial" w:eastAsia="Calibri" w:hAnsi="Arial" w:cs="Arial"/>
          <w:b/>
          <w:sz w:val="22"/>
          <w:szCs w:val="22"/>
        </w:rPr>
        <w:t xml:space="preserve">inicijalnim /konačnim ponudama </w:t>
      </w:r>
    </w:p>
    <w:p w:rsidR="00C13A95" w:rsidRPr="002462D1" w:rsidRDefault="00C13A95" w:rsidP="00C13A95">
      <w:pPr>
        <w:spacing w:after="200" w:line="276" w:lineRule="auto"/>
        <w:ind w:left="720"/>
        <w:contextualSpacing/>
        <w:rPr>
          <w:rFonts w:ascii="Arial" w:eastAsia="Calibri" w:hAnsi="Arial" w:cs="Arial"/>
          <w:b/>
          <w:sz w:val="22"/>
          <w:szCs w:val="22"/>
        </w:rPr>
      </w:pPr>
    </w:p>
    <w:tbl>
      <w:tblPr>
        <w:tblW w:w="966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4"/>
      </w:tblGrid>
      <w:tr w:rsidR="00DE4C1C" w:rsidRPr="002462D1" w:rsidTr="003E1FF6">
        <w:trPr>
          <w:trHeight w:val="372"/>
        </w:trPr>
        <w:tc>
          <w:tcPr>
            <w:tcW w:w="9664" w:type="dxa"/>
            <w:shd w:val="clear" w:color="auto" w:fill="auto"/>
          </w:tcPr>
          <w:p w:rsidR="00DE4C1C" w:rsidRPr="002462D1" w:rsidRDefault="00705DC8" w:rsidP="00482133">
            <w:pPr>
              <w:rPr>
                <w:rFonts w:ascii="Arial" w:hAnsi="Arial" w:cs="Arial"/>
                <w:b/>
                <w:color w:val="000000"/>
                <w:spacing w:val="15"/>
              </w:rPr>
            </w:pPr>
            <w:r>
              <w:rPr>
                <w:rFonts w:ascii="Arial" w:hAnsi="Arial" w:cs="Arial"/>
                <w:b/>
                <w:color w:val="000000"/>
                <w:spacing w:val="15"/>
                <w:sz w:val="22"/>
                <w:szCs w:val="22"/>
              </w:rPr>
              <w:t xml:space="preserve">PODACI O OTVORENIM PONUDAMA </w:t>
            </w:r>
          </w:p>
        </w:tc>
      </w:tr>
    </w:tbl>
    <w:p w:rsidR="00DE4C1C" w:rsidRDefault="000C2BE4" w:rsidP="00DE4C1C">
      <w:pPr>
        <w:spacing w:after="200" w:line="276" w:lineRule="auto"/>
        <w:contextualSpacing/>
        <w:rPr>
          <w:rFonts w:ascii="Arial" w:eastAsia="Calibri" w:hAnsi="Arial" w:cs="Arial"/>
          <w:b/>
          <w:sz w:val="22"/>
          <w:szCs w:val="22"/>
        </w:rPr>
      </w:pPr>
      <w:r>
        <w:rPr>
          <w:rFonts w:ascii="Arial" w:eastAsia="Calibri" w:hAnsi="Arial" w:cs="Arial"/>
          <w:b/>
          <w:sz w:val="22"/>
          <w:szCs w:val="22"/>
        </w:rPr>
        <w:t>PODACI O OTVORENI PONUDAMA:</w:t>
      </w:r>
    </w:p>
    <w:p w:rsidR="003E1FF6" w:rsidRDefault="003E1FF6" w:rsidP="00DE4C1C">
      <w:pPr>
        <w:spacing w:after="200" w:line="276" w:lineRule="auto"/>
        <w:contextualSpacing/>
        <w:rPr>
          <w:rFonts w:ascii="Arial" w:eastAsia="Calibri" w:hAnsi="Arial" w:cs="Arial"/>
          <w:b/>
          <w:sz w:val="22"/>
          <w:szCs w:val="22"/>
        </w:rPr>
      </w:pPr>
    </w:p>
    <w:tbl>
      <w:tblPr>
        <w:tblW w:w="966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4749"/>
        <w:gridCol w:w="4465"/>
        <w:gridCol w:w="113"/>
      </w:tblGrid>
      <w:tr w:rsidR="003E1FF6" w:rsidRPr="002462D1" w:rsidTr="003E1FF6">
        <w:trPr>
          <w:trHeight w:val="372"/>
        </w:trPr>
        <w:tc>
          <w:tcPr>
            <w:tcW w:w="9664" w:type="dxa"/>
            <w:gridSpan w:val="4"/>
            <w:shd w:val="clear" w:color="auto" w:fill="auto"/>
          </w:tcPr>
          <w:p w:rsidR="003E1FF6" w:rsidRPr="002462D1" w:rsidRDefault="003E1FF6" w:rsidP="009F0312">
            <w:pPr>
              <w:rPr>
                <w:rFonts w:ascii="Arial" w:hAnsi="Arial" w:cs="Arial"/>
                <w:b/>
                <w:color w:val="000000"/>
                <w:spacing w:val="15"/>
              </w:rPr>
            </w:pPr>
            <w:r>
              <w:rPr>
                <w:rFonts w:ascii="Arial" w:hAnsi="Arial" w:cs="Arial"/>
                <w:b/>
                <w:color w:val="000000"/>
                <w:spacing w:val="15"/>
                <w:sz w:val="22"/>
                <w:szCs w:val="22"/>
              </w:rPr>
              <w:t>Šifra ponude:</w:t>
            </w:r>
            <w:r w:rsidR="0083316F">
              <w:rPr>
                <w:rFonts w:ascii="Arial" w:hAnsi="Arial" w:cs="Arial"/>
                <w:b/>
                <w:color w:val="000000"/>
                <w:spacing w:val="15"/>
                <w:sz w:val="22"/>
                <w:szCs w:val="22"/>
              </w:rPr>
              <w:t>108031</w:t>
            </w:r>
          </w:p>
        </w:tc>
      </w:tr>
      <w:tr w:rsidR="003E1FF6" w:rsidRPr="002462D1" w:rsidTr="003E1FF6">
        <w:tblPrEx>
          <w:shd w:val="clear" w:color="auto" w:fill="F2F2F2"/>
        </w:tblPrEx>
        <w:trPr>
          <w:gridBefore w:val="1"/>
          <w:gridAfter w:val="1"/>
          <w:wBefore w:w="337" w:type="dxa"/>
          <w:wAfter w:w="113" w:type="dxa"/>
          <w:trHeight w:val="567"/>
        </w:trPr>
        <w:tc>
          <w:tcPr>
            <w:tcW w:w="4749" w:type="dxa"/>
            <w:shd w:val="clear" w:color="auto" w:fill="F2F2F2"/>
            <w:vAlign w:val="center"/>
          </w:tcPr>
          <w:p w:rsidR="003E1FF6" w:rsidRPr="002462D1" w:rsidRDefault="00172BA4" w:rsidP="009F0312">
            <w:pPr>
              <w:rPr>
                <w:rFonts w:ascii="Arial" w:eastAsia="Calibri" w:hAnsi="Arial" w:cs="Arial"/>
                <w:i/>
                <w:iCs/>
              </w:rPr>
            </w:pPr>
            <w:r>
              <w:rPr>
                <w:rFonts w:ascii="Arial" w:eastAsia="Calibri" w:hAnsi="Arial" w:cs="Arial"/>
                <w:i/>
                <w:iCs/>
                <w:sz w:val="22"/>
                <w:szCs w:val="22"/>
              </w:rPr>
              <w:t>Datum i vrijeme podnošenja</w:t>
            </w:r>
          </w:p>
        </w:tc>
        <w:tc>
          <w:tcPr>
            <w:tcW w:w="4465" w:type="dxa"/>
            <w:shd w:val="clear" w:color="auto" w:fill="FFFFFF"/>
            <w:vAlign w:val="center"/>
          </w:tcPr>
          <w:p w:rsidR="003E1FF6" w:rsidRPr="002462D1" w:rsidRDefault="00FA6172" w:rsidP="009F0312">
            <w:pPr>
              <w:rPr>
                <w:rFonts w:ascii="Arial" w:eastAsia="Calibri" w:hAnsi="Arial" w:cs="Arial"/>
                <w:iCs/>
              </w:rPr>
            </w:pPr>
            <w:r>
              <w:rPr>
                <w:rFonts w:ascii="Arial" w:eastAsia="Calibri" w:hAnsi="Arial" w:cs="Arial"/>
                <w:iCs/>
                <w:sz w:val="22"/>
                <w:szCs w:val="22"/>
              </w:rPr>
              <w:t>21.07.2024.g11:36h</w:t>
            </w:r>
          </w:p>
        </w:tc>
      </w:tr>
      <w:tr w:rsidR="003E1FF6" w:rsidRPr="002462D1" w:rsidTr="003E1FF6">
        <w:tblPrEx>
          <w:shd w:val="clear" w:color="auto" w:fill="F2F2F2"/>
        </w:tblPrEx>
        <w:trPr>
          <w:gridBefore w:val="1"/>
          <w:gridAfter w:val="1"/>
          <w:wBefore w:w="337" w:type="dxa"/>
          <w:wAfter w:w="113" w:type="dxa"/>
          <w:trHeight w:val="567"/>
        </w:trPr>
        <w:tc>
          <w:tcPr>
            <w:tcW w:w="4749" w:type="dxa"/>
            <w:shd w:val="clear" w:color="auto" w:fill="F2F2F2"/>
            <w:vAlign w:val="center"/>
          </w:tcPr>
          <w:p w:rsidR="003E1FF6" w:rsidRPr="002462D1" w:rsidRDefault="00A94FB2" w:rsidP="009F0312">
            <w:pPr>
              <w:rPr>
                <w:rFonts w:ascii="Arial" w:eastAsia="Calibri" w:hAnsi="Arial" w:cs="Arial"/>
                <w:i/>
                <w:iCs/>
              </w:rPr>
            </w:pPr>
            <w:r>
              <w:rPr>
                <w:rFonts w:ascii="Arial" w:eastAsia="Calibri" w:hAnsi="Arial" w:cs="Arial"/>
                <w:i/>
                <w:iCs/>
                <w:sz w:val="22"/>
                <w:szCs w:val="22"/>
              </w:rPr>
              <w:t>Naziv ponuđača</w:t>
            </w:r>
          </w:p>
        </w:tc>
        <w:tc>
          <w:tcPr>
            <w:tcW w:w="4465" w:type="dxa"/>
            <w:shd w:val="clear" w:color="auto" w:fill="FFFFFF"/>
            <w:vAlign w:val="center"/>
          </w:tcPr>
          <w:p w:rsidR="003E1FF6" w:rsidRPr="002462D1" w:rsidRDefault="0057315D" w:rsidP="009F0312">
            <w:pPr>
              <w:rPr>
                <w:rFonts w:ascii="Arial" w:eastAsia="Calibri" w:hAnsi="Arial" w:cs="Arial"/>
                <w:iCs/>
              </w:rPr>
            </w:pPr>
            <w:r>
              <w:rPr>
                <w:rFonts w:ascii="Arial" w:eastAsia="Calibri" w:hAnsi="Arial" w:cs="Arial"/>
                <w:bCs/>
                <w:sz w:val="22"/>
                <w:szCs w:val="22"/>
              </w:rPr>
              <w:t xml:space="preserve">   </w:t>
            </w:r>
            <w:r>
              <w:rPr>
                <w:rFonts w:ascii="Arial" w:hAnsi="Arial" w:cs="Arial"/>
                <w:sz w:val="21"/>
                <w:szCs w:val="21"/>
                <w:shd w:val="clear" w:color="auto" w:fill="FFFFFF"/>
              </w:rPr>
              <w:t>POSLOVNO DRUŠTVO ZA PROIZVODNJU, PROMET I USLUGE "OSMANAGIĆ CO" D.O.O. NIKŠIĆ</w:t>
            </w:r>
            <w:r>
              <w:rPr>
                <w:rFonts w:ascii="Arial" w:eastAsia="Calibri" w:hAnsi="Arial" w:cs="Arial"/>
                <w:bCs/>
                <w:sz w:val="22"/>
                <w:szCs w:val="22"/>
              </w:rPr>
              <w:t xml:space="preserve">   </w:t>
            </w:r>
            <w:r>
              <w:rPr>
                <w:rFonts w:ascii="Arial" w:hAnsi="Arial" w:cs="Arial"/>
                <w:sz w:val="21"/>
                <w:szCs w:val="21"/>
                <w:shd w:val="clear" w:color="auto" w:fill="FFFFFF"/>
              </w:rPr>
              <w:t>-</w:t>
            </w:r>
          </w:p>
        </w:tc>
      </w:tr>
      <w:tr w:rsidR="003E1FF6" w:rsidRPr="002462D1" w:rsidTr="003E1FF6">
        <w:tblPrEx>
          <w:shd w:val="clear" w:color="auto" w:fill="F2F2F2"/>
        </w:tblPrEx>
        <w:trPr>
          <w:gridBefore w:val="1"/>
          <w:gridAfter w:val="1"/>
          <w:wBefore w:w="337" w:type="dxa"/>
          <w:wAfter w:w="113" w:type="dxa"/>
          <w:trHeight w:val="567"/>
        </w:trPr>
        <w:tc>
          <w:tcPr>
            <w:tcW w:w="4749" w:type="dxa"/>
            <w:shd w:val="clear" w:color="auto" w:fill="F2F2F2"/>
            <w:vAlign w:val="center"/>
          </w:tcPr>
          <w:p w:rsidR="003E1FF6" w:rsidRPr="002462D1" w:rsidRDefault="0057315D" w:rsidP="009F0312">
            <w:pPr>
              <w:rPr>
                <w:rFonts w:ascii="Arial" w:eastAsia="Calibri" w:hAnsi="Arial" w:cs="Arial"/>
                <w:i/>
                <w:iCs/>
              </w:rPr>
            </w:pPr>
            <w:r>
              <w:rPr>
                <w:rFonts w:ascii="Arial" w:eastAsia="Calibri" w:hAnsi="Arial" w:cs="Arial"/>
                <w:i/>
                <w:iCs/>
                <w:sz w:val="22"/>
                <w:szCs w:val="22"/>
              </w:rPr>
              <w:t>pib</w:t>
            </w:r>
          </w:p>
        </w:tc>
        <w:tc>
          <w:tcPr>
            <w:tcW w:w="4465" w:type="dxa"/>
            <w:shd w:val="clear" w:color="auto" w:fill="FFFFFF"/>
            <w:vAlign w:val="center"/>
          </w:tcPr>
          <w:p w:rsidR="003E1FF6" w:rsidRPr="002462D1" w:rsidRDefault="00E31E29" w:rsidP="009F0312">
            <w:pPr>
              <w:rPr>
                <w:rFonts w:ascii="Arial" w:eastAsia="Calibri" w:hAnsi="Arial" w:cs="Arial"/>
                <w:iCs/>
              </w:rPr>
            </w:pPr>
            <w:r>
              <w:rPr>
                <w:rFonts w:ascii="Arial" w:eastAsia="Calibri" w:hAnsi="Arial" w:cs="Arial"/>
                <w:iCs/>
                <w:sz w:val="22"/>
                <w:szCs w:val="22"/>
              </w:rPr>
              <w:t>02293544</w:t>
            </w:r>
          </w:p>
        </w:tc>
      </w:tr>
      <w:tr w:rsidR="003E1FF6" w:rsidRPr="002462D1" w:rsidTr="003E1FF6">
        <w:tblPrEx>
          <w:shd w:val="clear" w:color="auto" w:fill="F2F2F2"/>
        </w:tblPrEx>
        <w:trPr>
          <w:gridBefore w:val="1"/>
          <w:gridAfter w:val="1"/>
          <w:wBefore w:w="337" w:type="dxa"/>
          <w:wAfter w:w="113" w:type="dxa"/>
          <w:trHeight w:val="567"/>
        </w:trPr>
        <w:tc>
          <w:tcPr>
            <w:tcW w:w="4749" w:type="dxa"/>
            <w:shd w:val="clear" w:color="auto" w:fill="F2F2F2"/>
            <w:vAlign w:val="center"/>
          </w:tcPr>
          <w:p w:rsidR="003E1FF6" w:rsidRPr="002462D1" w:rsidRDefault="0057315D" w:rsidP="009F0312">
            <w:pPr>
              <w:rPr>
                <w:rFonts w:ascii="Arial" w:eastAsia="Calibri" w:hAnsi="Arial" w:cs="Arial"/>
                <w:i/>
                <w:iCs/>
              </w:rPr>
            </w:pPr>
            <w:r>
              <w:rPr>
                <w:rFonts w:ascii="Arial" w:eastAsia="Calibri" w:hAnsi="Arial" w:cs="Arial"/>
                <w:i/>
                <w:iCs/>
                <w:sz w:val="22"/>
                <w:szCs w:val="22"/>
              </w:rPr>
              <w:t xml:space="preserve">Podnijeto kao </w:t>
            </w:r>
          </w:p>
        </w:tc>
        <w:tc>
          <w:tcPr>
            <w:tcW w:w="4465" w:type="dxa"/>
            <w:shd w:val="clear" w:color="auto" w:fill="FFFFFF"/>
            <w:vAlign w:val="center"/>
          </w:tcPr>
          <w:p w:rsidR="003E1FF6" w:rsidRPr="002462D1" w:rsidRDefault="0057315D" w:rsidP="009F0312">
            <w:pPr>
              <w:rPr>
                <w:rFonts w:ascii="Arial" w:eastAsia="Calibri" w:hAnsi="Arial" w:cs="Arial"/>
                <w:iCs/>
              </w:rPr>
            </w:pPr>
            <w:r>
              <w:rPr>
                <w:rFonts w:ascii="Arial" w:eastAsia="Calibri" w:hAnsi="Arial" w:cs="Arial"/>
                <w:iCs/>
                <w:sz w:val="22"/>
                <w:szCs w:val="22"/>
              </w:rPr>
              <w:t>Samostalna ponuda</w:t>
            </w:r>
          </w:p>
        </w:tc>
      </w:tr>
    </w:tbl>
    <w:p w:rsidR="003E1FF6" w:rsidRDefault="003E1FF6" w:rsidP="00DE4C1C">
      <w:pPr>
        <w:spacing w:after="200" w:line="276" w:lineRule="auto"/>
        <w:contextualSpacing/>
        <w:rPr>
          <w:rFonts w:ascii="Arial" w:eastAsia="Calibri" w:hAnsi="Arial" w:cs="Arial"/>
          <w:b/>
          <w:sz w:val="22"/>
          <w:szCs w:val="22"/>
        </w:rPr>
      </w:pPr>
    </w:p>
    <w:p w:rsidR="003E1FF6" w:rsidRDefault="003E1FF6" w:rsidP="00DE4C1C">
      <w:pPr>
        <w:spacing w:after="200" w:line="276" w:lineRule="auto"/>
        <w:contextualSpacing/>
        <w:rPr>
          <w:rFonts w:ascii="Arial" w:eastAsia="Calibri" w:hAnsi="Arial" w:cs="Arial"/>
          <w:b/>
          <w:sz w:val="22"/>
          <w:szCs w:val="22"/>
        </w:rPr>
      </w:pPr>
    </w:p>
    <w:tbl>
      <w:tblPr>
        <w:tblW w:w="966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4749"/>
        <w:gridCol w:w="4465"/>
        <w:gridCol w:w="113"/>
      </w:tblGrid>
      <w:tr w:rsidR="00580996" w:rsidRPr="002462D1" w:rsidTr="009F0312">
        <w:trPr>
          <w:trHeight w:val="372"/>
        </w:trPr>
        <w:tc>
          <w:tcPr>
            <w:tcW w:w="9664" w:type="dxa"/>
            <w:gridSpan w:val="4"/>
            <w:shd w:val="clear" w:color="auto" w:fill="auto"/>
          </w:tcPr>
          <w:p w:rsidR="00580996" w:rsidRPr="002462D1" w:rsidRDefault="00580996" w:rsidP="009F0312">
            <w:pPr>
              <w:rPr>
                <w:rFonts w:ascii="Arial" w:hAnsi="Arial" w:cs="Arial"/>
                <w:b/>
                <w:color w:val="000000"/>
                <w:spacing w:val="15"/>
              </w:rPr>
            </w:pPr>
            <w:r>
              <w:rPr>
                <w:rFonts w:ascii="Arial" w:hAnsi="Arial" w:cs="Arial"/>
                <w:b/>
                <w:color w:val="000000"/>
                <w:spacing w:val="15"/>
                <w:sz w:val="22"/>
                <w:szCs w:val="22"/>
              </w:rPr>
              <w:t>Šifra ponude:</w:t>
            </w:r>
            <w:r w:rsidR="00F70E0F">
              <w:rPr>
                <w:rFonts w:ascii="Arial" w:hAnsi="Arial" w:cs="Arial"/>
                <w:b/>
                <w:color w:val="000000"/>
                <w:spacing w:val="15"/>
                <w:sz w:val="22"/>
                <w:szCs w:val="22"/>
              </w:rPr>
              <w:t>107375</w:t>
            </w:r>
          </w:p>
        </w:tc>
      </w:tr>
      <w:tr w:rsidR="00580996" w:rsidRPr="002462D1" w:rsidTr="009F0312">
        <w:tblPrEx>
          <w:shd w:val="clear" w:color="auto" w:fill="F2F2F2"/>
        </w:tblPrEx>
        <w:trPr>
          <w:gridBefore w:val="1"/>
          <w:gridAfter w:val="1"/>
          <w:wBefore w:w="337" w:type="dxa"/>
          <w:wAfter w:w="113" w:type="dxa"/>
          <w:trHeight w:val="567"/>
        </w:trPr>
        <w:tc>
          <w:tcPr>
            <w:tcW w:w="4749" w:type="dxa"/>
            <w:shd w:val="clear" w:color="auto" w:fill="F2F2F2"/>
            <w:vAlign w:val="center"/>
          </w:tcPr>
          <w:p w:rsidR="00580996" w:rsidRPr="002462D1" w:rsidRDefault="00580996" w:rsidP="009F0312">
            <w:pPr>
              <w:rPr>
                <w:rFonts w:ascii="Arial" w:eastAsia="Calibri" w:hAnsi="Arial" w:cs="Arial"/>
                <w:i/>
                <w:iCs/>
              </w:rPr>
            </w:pPr>
            <w:r>
              <w:rPr>
                <w:rFonts w:ascii="Arial" w:eastAsia="Calibri" w:hAnsi="Arial" w:cs="Arial"/>
                <w:i/>
                <w:iCs/>
                <w:sz w:val="22"/>
                <w:szCs w:val="22"/>
              </w:rPr>
              <w:t>Datum i vrijeme podnošenja</w:t>
            </w:r>
          </w:p>
        </w:tc>
        <w:tc>
          <w:tcPr>
            <w:tcW w:w="4465" w:type="dxa"/>
            <w:shd w:val="clear" w:color="auto" w:fill="FFFFFF"/>
            <w:vAlign w:val="center"/>
          </w:tcPr>
          <w:p w:rsidR="00580996" w:rsidRPr="002462D1" w:rsidRDefault="00973091" w:rsidP="009F0312">
            <w:pPr>
              <w:rPr>
                <w:rFonts w:ascii="Arial" w:eastAsia="Calibri" w:hAnsi="Arial" w:cs="Arial"/>
                <w:iCs/>
              </w:rPr>
            </w:pPr>
            <w:r>
              <w:rPr>
                <w:rFonts w:ascii="Arial" w:eastAsia="Calibri" w:hAnsi="Arial" w:cs="Arial"/>
                <w:iCs/>
                <w:sz w:val="22"/>
                <w:szCs w:val="22"/>
              </w:rPr>
              <w:t>22.07.2024.g9:38h</w:t>
            </w:r>
          </w:p>
        </w:tc>
      </w:tr>
      <w:tr w:rsidR="00580996" w:rsidRPr="002462D1" w:rsidTr="009F0312">
        <w:tblPrEx>
          <w:shd w:val="clear" w:color="auto" w:fill="F2F2F2"/>
        </w:tblPrEx>
        <w:trPr>
          <w:gridBefore w:val="1"/>
          <w:gridAfter w:val="1"/>
          <w:wBefore w:w="337" w:type="dxa"/>
          <w:wAfter w:w="113" w:type="dxa"/>
          <w:trHeight w:val="567"/>
        </w:trPr>
        <w:tc>
          <w:tcPr>
            <w:tcW w:w="4749" w:type="dxa"/>
            <w:shd w:val="clear" w:color="auto" w:fill="F2F2F2"/>
            <w:vAlign w:val="center"/>
          </w:tcPr>
          <w:p w:rsidR="00580996" w:rsidRPr="002462D1" w:rsidRDefault="00580996" w:rsidP="009F0312">
            <w:pPr>
              <w:rPr>
                <w:rFonts w:ascii="Arial" w:eastAsia="Calibri" w:hAnsi="Arial" w:cs="Arial"/>
                <w:i/>
                <w:iCs/>
              </w:rPr>
            </w:pPr>
            <w:r>
              <w:rPr>
                <w:rFonts w:ascii="Arial" w:eastAsia="Calibri" w:hAnsi="Arial" w:cs="Arial"/>
                <w:i/>
                <w:iCs/>
                <w:sz w:val="22"/>
                <w:szCs w:val="22"/>
              </w:rPr>
              <w:t>Naziv ponuđača</w:t>
            </w:r>
          </w:p>
        </w:tc>
        <w:tc>
          <w:tcPr>
            <w:tcW w:w="4465" w:type="dxa"/>
            <w:shd w:val="clear" w:color="auto" w:fill="FFFFFF"/>
            <w:vAlign w:val="center"/>
          </w:tcPr>
          <w:p w:rsidR="00580996" w:rsidRPr="002462D1" w:rsidRDefault="00580996" w:rsidP="009F0312">
            <w:pPr>
              <w:rPr>
                <w:rFonts w:ascii="Arial" w:eastAsia="Calibri" w:hAnsi="Arial" w:cs="Arial"/>
                <w:iCs/>
              </w:rPr>
            </w:pPr>
            <w:r>
              <w:rPr>
                <w:rFonts w:ascii="Arial" w:hAnsi="Arial" w:cs="Arial"/>
                <w:sz w:val="21"/>
                <w:szCs w:val="21"/>
                <w:shd w:val="clear" w:color="auto" w:fill="FFFFFF"/>
              </w:rPr>
              <w:t>-</w:t>
            </w:r>
            <w:r w:rsidR="000C0F94">
              <w:rPr>
                <w:rFonts w:ascii="Arial" w:hAnsi="Arial" w:cs="Arial"/>
                <w:sz w:val="21"/>
                <w:szCs w:val="21"/>
                <w:shd w:val="clear" w:color="auto" w:fill="FFFFFF"/>
              </w:rPr>
              <w:t xml:space="preserve"> EFEL MOTORS D.O.O. ZA EXPORT-IMPORT I UNUTAŠNJI PROMET CETINJE      </w:t>
            </w:r>
          </w:p>
        </w:tc>
      </w:tr>
      <w:tr w:rsidR="00580996" w:rsidRPr="002462D1" w:rsidTr="009F0312">
        <w:tblPrEx>
          <w:shd w:val="clear" w:color="auto" w:fill="F2F2F2"/>
        </w:tblPrEx>
        <w:trPr>
          <w:gridBefore w:val="1"/>
          <w:gridAfter w:val="1"/>
          <w:wBefore w:w="337" w:type="dxa"/>
          <w:wAfter w:w="113" w:type="dxa"/>
          <w:trHeight w:val="567"/>
        </w:trPr>
        <w:tc>
          <w:tcPr>
            <w:tcW w:w="4749" w:type="dxa"/>
            <w:shd w:val="clear" w:color="auto" w:fill="F2F2F2"/>
            <w:vAlign w:val="center"/>
          </w:tcPr>
          <w:p w:rsidR="00580996" w:rsidRPr="002462D1" w:rsidRDefault="00580996" w:rsidP="009F0312">
            <w:pPr>
              <w:rPr>
                <w:rFonts w:ascii="Arial" w:eastAsia="Calibri" w:hAnsi="Arial" w:cs="Arial"/>
                <w:i/>
                <w:iCs/>
              </w:rPr>
            </w:pPr>
            <w:r>
              <w:rPr>
                <w:rFonts w:ascii="Arial" w:eastAsia="Calibri" w:hAnsi="Arial" w:cs="Arial"/>
                <w:i/>
                <w:iCs/>
                <w:sz w:val="22"/>
                <w:szCs w:val="22"/>
              </w:rPr>
              <w:t>pib</w:t>
            </w:r>
          </w:p>
        </w:tc>
        <w:tc>
          <w:tcPr>
            <w:tcW w:w="4465" w:type="dxa"/>
            <w:shd w:val="clear" w:color="auto" w:fill="FFFFFF"/>
            <w:vAlign w:val="center"/>
          </w:tcPr>
          <w:p w:rsidR="00580996" w:rsidRPr="002462D1" w:rsidRDefault="0016488C" w:rsidP="009F0312">
            <w:pPr>
              <w:rPr>
                <w:rFonts w:ascii="Arial" w:eastAsia="Calibri" w:hAnsi="Arial" w:cs="Arial"/>
                <w:iCs/>
              </w:rPr>
            </w:pPr>
            <w:r>
              <w:rPr>
                <w:rFonts w:ascii="Arial" w:eastAsia="Calibri" w:hAnsi="Arial" w:cs="Arial"/>
                <w:iCs/>
                <w:sz w:val="22"/>
                <w:szCs w:val="22"/>
              </w:rPr>
              <w:t>02377241</w:t>
            </w:r>
          </w:p>
        </w:tc>
      </w:tr>
      <w:tr w:rsidR="00580996" w:rsidRPr="002462D1" w:rsidTr="009F0312">
        <w:tblPrEx>
          <w:shd w:val="clear" w:color="auto" w:fill="F2F2F2"/>
        </w:tblPrEx>
        <w:trPr>
          <w:gridBefore w:val="1"/>
          <w:gridAfter w:val="1"/>
          <w:wBefore w:w="337" w:type="dxa"/>
          <w:wAfter w:w="113" w:type="dxa"/>
          <w:trHeight w:val="567"/>
        </w:trPr>
        <w:tc>
          <w:tcPr>
            <w:tcW w:w="4749" w:type="dxa"/>
            <w:shd w:val="clear" w:color="auto" w:fill="F2F2F2"/>
            <w:vAlign w:val="center"/>
          </w:tcPr>
          <w:p w:rsidR="00580996" w:rsidRPr="002462D1" w:rsidRDefault="00580996" w:rsidP="009F0312">
            <w:pPr>
              <w:rPr>
                <w:rFonts w:ascii="Arial" w:eastAsia="Calibri" w:hAnsi="Arial" w:cs="Arial"/>
                <w:i/>
                <w:iCs/>
              </w:rPr>
            </w:pPr>
            <w:r>
              <w:rPr>
                <w:rFonts w:ascii="Arial" w:eastAsia="Calibri" w:hAnsi="Arial" w:cs="Arial"/>
                <w:i/>
                <w:iCs/>
                <w:sz w:val="22"/>
                <w:szCs w:val="22"/>
              </w:rPr>
              <w:t xml:space="preserve">Podnijeto kao </w:t>
            </w:r>
          </w:p>
        </w:tc>
        <w:tc>
          <w:tcPr>
            <w:tcW w:w="4465" w:type="dxa"/>
            <w:shd w:val="clear" w:color="auto" w:fill="FFFFFF"/>
            <w:vAlign w:val="center"/>
          </w:tcPr>
          <w:p w:rsidR="00580996" w:rsidRPr="002462D1" w:rsidRDefault="00580996" w:rsidP="009F0312">
            <w:pPr>
              <w:rPr>
                <w:rFonts w:ascii="Arial" w:eastAsia="Calibri" w:hAnsi="Arial" w:cs="Arial"/>
                <w:iCs/>
              </w:rPr>
            </w:pPr>
            <w:r>
              <w:rPr>
                <w:rFonts w:ascii="Arial" w:eastAsia="Calibri" w:hAnsi="Arial" w:cs="Arial"/>
                <w:iCs/>
                <w:sz w:val="22"/>
                <w:szCs w:val="22"/>
              </w:rPr>
              <w:t>Samostalna ponuda</w:t>
            </w:r>
          </w:p>
        </w:tc>
      </w:tr>
    </w:tbl>
    <w:p w:rsidR="003E1FF6" w:rsidRDefault="003E1FF6" w:rsidP="00DE4C1C">
      <w:pPr>
        <w:spacing w:after="200" w:line="276" w:lineRule="auto"/>
        <w:contextualSpacing/>
        <w:rPr>
          <w:rFonts w:ascii="Arial" w:eastAsia="Calibri" w:hAnsi="Arial" w:cs="Arial"/>
          <w:b/>
          <w:sz w:val="22"/>
          <w:szCs w:val="22"/>
        </w:rPr>
      </w:pPr>
    </w:p>
    <w:p w:rsidR="003E1FF6" w:rsidRPr="002462D1" w:rsidRDefault="00C304F7" w:rsidP="00DE4C1C">
      <w:pPr>
        <w:spacing w:after="200" w:line="276" w:lineRule="auto"/>
        <w:contextualSpacing/>
        <w:rPr>
          <w:rFonts w:ascii="Arial" w:eastAsia="Calibri" w:hAnsi="Arial" w:cs="Arial"/>
          <w:b/>
          <w:sz w:val="22"/>
          <w:szCs w:val="22"/>
        </w:rPr>
      </w:pPr>
      <w:r>
        <w:rPr>
          <w:rFonts w:ascii="Arial" w:eastAsia="Calibri" w:hAnsi="Arial" w:cs="Arial"/>
          <w:b/>
          <w:sz w:val="22"/>
          <w:szCs w:val="22"/>
        </w:rPr>
        <w:t>4.Podaci o podnesenim ponudama koje nijesu otvorene,sa  razlozima neotvaranja</w:t>
      </w:r>
    </w:p>
    <w:p w:rsidR="00DE4C1C" w:rsidRPr="002462D1" w:rsidRDefault="00DE4C1C" w:rsidP="00DE4C1C">
      <w:pPr>
        <w:spacing w:after="200" w:line="276" w:lineRule="auto"/>
        <w:contextualSpacing/>
        <w:rPr>
          <w:rFonts w:ascii="Arial" w:eastAsia="Calibri" w:hAnsi="Arial" w:cs="Arial"/>
          <w:b/>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E4C1C" w:rsidRPr="002462D1" w:rsidTr="00482133">
        <w:tc>
          <w:tcPr>
            <w:tcW w:w="9209" w:type="dxa"/>
            <w:shd w:val="clear" w:color="auto" w:fill="auto"/>
          </w:tcPr>
          <w:p w:rsidR="00DE4C1C" w:rsidRPr="002462D1" w:rsidRDefault="00832F69" w:rsidP="00482133">
            <w:pPr>
              <w:rPr>
                <w:rFonts w:ascii="Arial" w:hAnsi="Arial" w:cs="Arial"/>
                <w:b/>
                <w:color w:val="000000"/>
                <w:spacing w:val="15"/>
              </w:rPr>
            </w:pPr>
            <w:r>
              <w:rPr>
                <w:rFonts w:ascii="Arial" w:hAnsi="Arial" w:cs="Arial"/>
                <w:b/>
                <w:color w:val="000000"/>
                <w:spacing w:val="15"/>
                <w:sz w:val="22"/>
                <w:szCs w:val="22"/>
              </w:rPr>
              <w:t>/</w:t>
            </w:r>
          </w:p>
        </w:tc>
      </w:tr>
    </w:tbl>
    <w:p w:rsidR="00DE4C1C" w:rsidRDefault="00DE4C1C" w:rsidP="00DE4C1C">
      <w:pPr>
        <w:rPr>
          <w:rFonts w:ascii="Arial" w:hAnsi="Arial" w:cs="Arial"/>
          <w:b/>
          <w:color w:val="000000"/>
          <w:spacing w:val="15"/>
          <w:sz w:val="22"/>
          <w:szCs w:val="22"/>
        </w:rPr>
      </w:pPr>
    </w:p>
    <w:p w:rsidR="00DE4C1C" w:rsidRDefault="00832F69" w:rsidP="00832F69">
      <w:pPr>
        <w:spacing w:after="160" w:line="259" w:lineRule="auto"/>
        <w:rPr>
          <w:rFonts w:ascii="Arial" w:hAnsi="Arial" w:cs="Arial"/>
          <w:b/>
          <w:color w:val="000000"/>
          <w:spacing w:val="15"/>
          <w:sz w:val="22"/>
          <w:szCs w:val="22"/>
        </w:rPr>
      </w:pPr>
      <w:r>
        <w:rPr>
          <w:rFonts w:ascii="Arial" w:hAnsi="Arial" w:cs="Arial"/>
          <w:b/>
          <w:color w:val="000000"/>
          <w:spacing w:val="15"/>
          <w:sz w:val="22"/>
          <w:szCs w:val="22"/>
        </w:rPr>
        <w:t xml:space="preserve"> 5.</w:t>
      </w:r>
      <w:r w:rsidR="00DE4C1C" w:rsidRPr="002462D1">
        <w:rPr>
          <w:rFonts w:ascii="Arial" w:hAnsi="Arial" w:cs="Arial"/>
          <w:b/>
          <w:color w:val="000000"/>
          <w:spacing w:val="15"/>
          <w:sz w:val="22"/>
          <w:szCs w:val="22"/>
        </w:rPr>
        <w:t xml:space="preserve">Podaci </w:t>
      </w:r>
      <w:r>
        <w:rPr>
          <w:rFonts w:ascii="Arial" w:hAnsi="Arial" w:cs="Arial"/>
          <w:b/>
          <w:color w:val="000000"/>
          <w:spacing w:val="15"/>
          <w:sz w:val="22"/>
          <w:szCs w:val="22"/>
        </w:rPr>
        <w:t xml:space="preserve">o ponuđačima koji su isključeni iz postupka javne nabavke </w:t>
      </w:r>
    </w:p>
    <w:p w:rsidR="00B141F0" w:rsidRDefault="00B141F0" w:rsidP="00832F69">
      <w:pPr>
        <w:spacing w:after="160" w:line="259" w:lineRule="auto"/>
        <w:rPr>
          <w:rFonts w:ascii="Arial" w:hAnsi="Arial" w:cs="Arial"/>
          <w:b/>
          <w:color w:val="000000"/>
          <w:spacing w:val="15"/>
          <w:sz w:val="22"/>
          <w:szCs w:val="22"/>
        </w:rPr>
      </w:pPr>
      <w:r>
        <w:rPr>
          <w:rFonts w:ascii="Arial" w:hAnsi="Arial" w:cs="Arial"/>
          <w:b/>
          <w:color w:val="000000"/>
          <w:spacing w:val="15"/>
          <w:sz w:val="22"/>
          <w:szCs w:val="22"/>
        </w:rPr>
        <w:lastRenderedPageBreak/>
        <w:t>NEMA</w:t>
      </w:r>
    </w:p>
    <w:p w:rsidR="00B141F0" w:rsidRPr="002462D1" w:rsidRDefault="00B141F0" w:rsidP="00832F69">
      <w:pPr>
        <w:spacing w:after="160" w:line="259" w:lineRule="auto"/>
        <w:rPr>
          <w:rFonts w:ascii="Arial" w:hAnsi="Arial" w:cs="Arial"/>
          <w:b/>
          <w:color w:val="000000"/>
          <w:spacing w:val="15"/>
          <w:sz w:val="22"/>
          <w:szCs w:val="22"/>
        </w:rPr>
      </w:pPr>
      <w:r>
        <w:rPr>
          <w:rFonts w:ascii="Arial" w:hAnsi="Arial" w:cs="Arial"/>
          <w:b/>
          <w:color w:val="000000"/>
          <w:spacing w:val="15"/>
          <w:sz w:val="22"/>
          <w:szCs w:val="22"/>
        </w:rPr>
        <w:t>6.Podaci o ponudama koje su neispravne sa razlozima neispravnosti</w:t>
      </w:r>
    </w:p>
    <w:p w:rsidR="00DE4C1C" w:rsidRPr="002462D1" w:rsidRDefault="00DE4C1C" w:rsidP="00DE4C1C">
      <w:pPr>
        <w:rPr>
          <w:rFonts w:ascii="Arial" w:hAnsi="Arial" w:cs="Arial"/>
          <w:b/>
          <w:color w:val="000000"/>
          <w:spacing w:val="15"/>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E4C1C" w:rsidRPr="002462D1" w:rsidTr="00482133">
        <w:tc>
          <w:tcPr>
            <w:tcW w:w="9209" w:type="dxa"/>
            <w:shd w:val="clear" w:color="auto" w:fill="auto"/>
          </w:tcPr>
          <w:p w:rsidR="00DE4C1C" w:rsidRPr="002462D1" w:rsidRDefault="00C13A95" w:rsidP="00482133">
            <w:pPr>
              <w:rPr>
                <w:rFonts w:ascii="Arial" w:hAnsi="Arial" w:cs="Arial"/>
                <w:b/>
                <w:color w:val="000000"/>
                <w:spacing w:val="15"/>
              </w:rPr>
            </w:pPr>
            <w:r>
              <w:rPr>
                <w:rFonts w:ascii="Arial" w:hAnsi="Arial" w:cs="Arial"/>
                <w:b/>
                <w:color w:val="000000"/>
                <w:spacing w:val="15"/>
                <w:sz w:val="22"/>
                <w:szCs w:val="22"/>
              </w:rPr>
              <w:t>Nema neispravnih ponuda</w:t>
            </w:r>
          </w:p>
        </w:tc>
      </w:tr>
    </w:tbl>
    <w:p w:rsidR="00DE4C1C" w:rsidRPr="002462D1" w:rsidRDefault="00DE4C1C" w:rsidP="00DE4C1C">
      <w:pPr>
        <w:spacing w:after="200" w:line="276" w:lineRule="auto"/>
        <w:rPr>
          <w:rFonts w:ascii="Arial" w:eastAsia="Calibri" w:hAnsi="Arial" w:cs="Arial"/>
          <w:sz w:val="22"/>
          <w:szCs w:val="22"/>
        </w:rPr>
      </w:pPr>
    </w:p>
    <w:p w:rsidR="00DE4C1C" w:rsidRDefault="005D1CE0" w:rsidP="005D1CE0">
      <w:pPr>
        <w:spacing w:after="160" w:line="259" w:lineRule="auto"/>
        <w:ind w:left="360"/>
        <w:contextualSpacing/>
        <w:rPr>
          <w:rFonts w:ascii="Arial" w:hAnsi="Arial" w:cs="Arial"/>
          <w:b/>
          <w:color w:val="000000"/>
          <w:spacing w:val="15"/>
          <w:sz w:val="22"/>
          <w:szCs w:val="22"/>
        </w:rPr>
      </w:pPr>
      <w:r>
        <w:rPr>
          <w:rFonts w:ascii="Arial" w:hAnsi="Arial" w:cs="Arial"/>
          <w:b/>
          <w:color w:val="000000"/>
          <w:spacing w:val="15"/>
          <w:sz w:val="22"/>
          <w:szCs w:val="22"/>
        </w:rPr>
        <w:t>7.</w:t>
      </w:r>
      <w:r w:rsidR="00DE4C1C" w:rsidRPr="002462D1">
        <w:rPr>
          <w:rFonts w:ascii="Arial" w:hAnsi="Arial" w:cs="Arial"/>
          <w:b/>
          <w:color w:val="000000"/>
          <w:spacing w:val="15"/>
          <w:sz w:val="22"/>
          <w:szCs w:val="22"/>
        </w:rPr>
        <w:t>Podaci o ispravnim ponudama</w:t>
      </w:r>
    </w:p>
    <w:p w:rsidR="00292F5B" w:rsidRDefault="00292F5B" w:rsidP="005D1CE0">
      <w:pPr>
        <w:spacing w:after="160" w:line="259" w:lineRule="auto"/>
        <w:ind w:left="360"/>
        <w:contextualSpacing/>
        <w:rPr>
          <w:rFonts w:ascii="Arial" w:hAnsi="Arial" w:cs="Arial"/>
          <w:b/>
          <w:color w:val="000000"/>
          <w:spacing w:val="15"/>
          <w:sz w:val="22"/>
          <w:szCs w:val="22"/>
        </w:rPr>
      </w:pPr>
    </w:p>
    <w:p w:rsidR="00292F5B" w:rsidRDefault="00292F5B" w:rsidP="005D1CE0">
      <w:pPr>
        <w:spacing w:after="160" w:line="259" w:lineRule="auto"/>
        <w:ind w:left="360"/>
        <w:contextualSpacing/>
        <w:rPr>
          <w:rFonts w:ascii="Arial" w:hAnsi="Arial" w:cs="Arial"/>
          <w:b/>
          <w:color w:val="000000"/>
          <w:spacing w:val="15"/>
          <w:sz w:val="22"/>
          <w:szCs w:val="22"/>
        </w:rPr>
      </w:pPr>
    </w:p>
    <w:tbl>
      <w:tblPr>
        <w:tblW w:w="966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981"/>
        <w:gridCol w:w="4683"/>
      </w:tblGrid>
      <w:tr w:rsidR="00397324" w:rsidRPr="002462D1" w:rsidTr="00221C37">
        <w:trPr>
          <w:trHeight w:val="567"/>
        </w:trPr>
        <w:tc>
          <w:tcPr>
            <w:tcW w:w="4981" w:type="dxa"/>
            <w:shd w:val="clear" w:color="auto" w:fill="F2F2F2"/>
            <w:vAlign w:val="center"/>
          </w:tcPr>
          <w:p w:rsidR="00397324" w:rsidRPr="002462D1" w:rsidRDefault="0081288A" w:rsidP="009F0312">
            <w:pPr>
              <w:rPr>
                <w:rFonts w:ascii="Arial" w:eastAsia="Calibri" w:hAnsi="Arial" w:cs="Arial"/>
                <w:i/>
                <w:iCs/>
              </w:rPr>
            </w:pPr>
            <w:r>
              <w:rPr>
                <w:rFonts w:ascii="Arial" w:eastAsia="Calibri" w:hAnsi="Arial" w:cs="Arial"/>
                <w:i/>
                <w:iCs/>
                <w:sz w:val="22"/>
                <w:szCs w:val="22"/>
              </w:rPr>
              <w:t xml:space="preserve">Šifra ponude </w:t>
            </w:r>
          </w:p>
        </w:tc>
        <w:tc>
          <w:tcPr>
            <w:tcW w:w="4683" w:type="dxa"/>
            <w:shd w:val="clear" w:color="auto" w:fill="FFFFFF"/>
            <w:vAlign w:val="center"/>
          </w:tcPr>
          <w:p w:rsidR="00397324" w:rsidRPr="002462D1" w:rsidRDefault="0081288A" w:rsidP="009F0312">
            <w:pPr>
              <w:rPr>
                <w:rFonts w:ascii="Arial" w:eastAsia="Calibri" w:hAnsi="Arial" w:cs="Arial"/>
                <w:iCs/>
              </w:rPr>
            </w:pPr>
            <w:r>
              <w:rPr>
                <w:rFonts w:ascii="Arial" w:eastAsia="Calibri" w:hAnsi="Arial" w:cs="Arial"/>
                <w:iCs/>
                <w:sz w:val="22"/>
                <w:szCs w:val="22"/>
              </w:rPr>
              <w:t xml:space="preserve">Naziv ponuđača </w:t>
            </w:r>
          </w:p>
        </w:tc>
      </w:tr>
      <w:tr w:rsidR="00397324" w:rsidRPr="002462D1" w:rsidTr="00221C37">
        <w:trPr>
          <w:trHeight w:val="567"/>
        </w:trPr>
        <w:tc>
          <w:tcPr>
            <w:tcW w:w="4981" w:type="dxa"/>
            <w:shd w:val="clear" w:color="auto" w:fill="F2F2F2"/>
            <w:vAlign w:val="center"/>
          </w:tcPr>
          <w:p w:rsidR="00397324" w:rsidRPr="002462D1" w:rsidRDefault="00E65A18" w:rsidP="009F0312">
            <w:pPr>
              <w:rPr>
                <w:rFonts w:ascii="Arial" w:eastAsia="Calibri" w:hAnsi="Arial" w:cs="Arial"/>
                <w:i/>
                <w:iCs/>
              </w:rPr>
            </w:pPr>
            <w:r>
              <w:rPr>
                <w:rFonts w:ascii="Arial" w:hAnsi="Arial" w:cs="Arial"/>
                <w:b/>
                <w:color w:val="000000"/>
                <w:spacing w:val="15"/>
                <w:sz w:val="22"/>
                <w:szCs w:val="22"/>
              </w:rPr>
              <w:t>108031</w:t>
            </w:r>
          </w:p>
        </w:tc>
        <w:tc>
          <w:tcPr>
            <w:tcW w:w="4683" w:type="dxa"/>
            <w:shd w:val="clear" w:color="auto" w:fill="FFFFFF"/>
            <w:vAlign w:val="center"/>
          </w:tcPr>
          <w:p w:rsidR="00397324" w:rsidRPr="002462D1" w:rsidRDefault="0075378B" w:rsidP="009F0312">
            <w:pPr>
              <w:rPr>
                <w:rFonts w:ascii="Arial" w:eastAsia="Calibri" w:hAnsi="Arial" w:cs="Arial"/>
                <w:iCs/>
              </w:rPr>
            </w:pPr>
            <w:r>
              <w:rPr>
                <w:rFonts w:ascii="Arial" w:eastAsia="Calibri" w:hAnsi="Arial" w:cs="Arial"/>
                <w:bCs/>
                <w:sz w:val="22"/>
                <w:szCs w:val="22"/>
              </w:rPr>
              <w:t xml:space="preserve">   </w:t>
            </w:r>
            <w:r>
              <w:rPr>
                <w:rFonts w:ascii="Arial" w:hAnsi="Arial" w:cs="Arial"/>
                <w:sz w:val="21"/>
                <w:szCs w:val="21"/>
                <w:shd w:val="clear" w:color="auto" w:fill="FFFFFF"/>
              </w:rPr>
              <w:t>POSLOVNO DRUŠTVO ZA PROIZVODNJU, PROMET I USLUGE "OSMANAGIĆ CO" D.O.O. NIKŠIĆ</w:t>
            </w:r>
            <w:r>
              <w:rPr>
                <w:rFonts w:ascii="Arial" w:eastAsia="Calibri" w:hAnsi="Arial" w:cs="Arial"/>
                <w:bCs/>
                <w:sz w:val="22"/>
                <w:szCs w:val="22"/>
              </w:rPr>
              <w:t xml:space="preserve">   </w:t>
            </w:r>
          </w:p>
        </w:tc>
      </w:tr>
      <w:tr w:rsidR="00397324" w:rsidRPr="002462D1" w:rsidTr="00221C37">
        <w:trPr>
          <w:trHeight w:val="567"/>
        </w:trPr>
        <w:tc>
          <w:tcPr>
            <w:tcW w:w="4981" w:type="dxa"/>
            <w:shd w:val="clear" w:color="auto" w:fill="F2F2F2"/>
            <w:vAlign w:val="center"/>
          </w:tcPr>
          <w:p w:rsidR="00397324" w:rsidRPr="002462D1" w:rsidRDefault="00EC6CA2" w:rsidP="009F0312">
            <w:pPr>
              <w:rPr>
                <w:rFonts w:ascii="Arial" w:eastAsia="Calibri" w:hAnsi="Arial" w:cs="Arial"/>
                <w:i/>
                <w:iCs/>
              </w:rPr>
            </w:pPr>
            <w:r>
              <w:rPr>
                <w:rFonts w:ascii="Arial" w:hAnsi="Arial" w:cs="Arial"/>
                <w:b/>
                <w:color w:val="000000"/>
                <w:spacing w:val="15"/>
                <w:sz w:val="22"/>
                <w:szCs w:val="22"/>
              </w:rPr>
              <w:t>107375</w:t>
            </w:r>
          </w:p>
        </w:tc>
        <w:tc>
          <w:tcPr>
            <w:tcW w:w="4683" w:type="dxa"/>
            <w:shd w:val="clear" w:color="auto" w:fill="FFFFFF"/>
            <w:vAlign w:val="center"/>
          </w:tcPr>
          <w:p w:rsidR="00397324" w:rsidRPr="002462D1" w:rsidRDefault="00674AB6" w:rsidP="009F0312">
            <w:pPr>
              <w:rPr>
                <w:rFonts w:ascii="Arial" w:eastAsia="Calibri" w:hAnsi="Arial" w:cs="Arial"/>
                <w:iCs/>
              </w:rPr>
            </w:pPr>
            <w:r>
              <w:rPr>
                <w:rFonts w:ascii="Arial" w:hAnsi="Arial" w:cs="Arial"/>
                <w:sz w:val="21"/>
                <w:szCs w:val="21"/>
                <w:shd w:val="clear" w:color="auto" w:fill="FFFFFF"/>
              </w:rPr>
              <w:t xml:space="preserve">- EFEL MOTORS D.O.O. ZA EXPORT-IMPORT I UNUTAŠNJI PROMET CETINJE      </w:t>
            </w:r>
          </w:p>
        </w:tc>
      </w:tr>
    </w:tbl>
    <w:p w:rsidR="00A160FC" w:rsidRDefault="00A160FC" w:rsidP="00DE4C1C">
      <w:pPr>
        <w:contextualSpacing/>
        <w:rPr>
          <w:rFonts w:ascii="Arial" w:hAnsi="Arial" w:cs="Arial"/>
          <w:b/>
          <w:color w:val="000000"/>
          <w:spacing w:val="15"/>
          <w:sz w:val="22"/>
          <w:szCs w:val="22"/>
        </w:rPr>
      </w:pPr>
      <w:r>
        <w:rPr>
          <w:rFonts w:ascii="Arial" w:hAnsi="Arial" w:cs="Arial"/>
          <w:b/>
          <w:color w:val="000000"/>
          <w:spacing w:val="15"/>
          <w:sz w:val="22"/>
          <w:szCs w:val="22"/>
        </w:rPr>
        <w:t xml:space="preserve"> </w:t>
      </w:r>
    </w:p>
    <w:p w:rsidR="00A30C9F" w:rsidRPr="002462D1" w:rsidRDefault="00A30C9F" w:rsidP="00A30C9F">
      <w:pPr>
        <w:rPr>
          <w:rFonts w:ascii="Arial" w:hAnsi="Arial" w:cs="Arial"/>
          <w:b/>
          <w:color w:val="000000"/>
          <w:spacing w:val="15"/>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30C9F" w:rsidRPr="002462D1" w:rsidTr="009F0312">
        <w:tc>
          <w:tcPr>
            <w:tcW w:w="9209" w:type="dxa"/>
            <w:shd w:val="clear" w:color="auto" w:fill="auto"/>
          </w:tcPr>
          <w:p w:rsidR="00A30C9F" w:rsidRPr="002462D1" w:rsidRDefault="009B2672" w:rsidP="009F0312">
            <w:pPr>
              <w:rPr>
                <w:rFonts w:ascii="Arial" w:hAnsi="Arial" w:cs="Arial"/>
                <w:b/>
                <w:color w:val="000000"/>
                <w:spacing w:val="15"/>
              </w:rPr>
            </w:pPr>
            <w:r>
              <w:rPr>
                <w:rFonts w:ascii="Arial" w:hAnsi="Arial" w:cs="Arial"/>
                <w:b/>
                <w:color w:val="000000"/>
                <w:spacing w:val="15"/>
                <w:sz w:val="22"/>
                <w:szCs w:val="22"/>
              </w:rPr>
              <w:t>Uz ponudu dostavljeno</w:t>
            </w:r>
          </w:p>
        </w:tc>
      </w:tr>
    </w:tbl>
    <w:p w:rsidR="00A160FC" w:rsidRDefault="00A160FC" w:rsidP="00DE4C1C">
      <w:pPr>
        <w:contextualSpacing/>
        <w:rPr>
          <w:rFonts w:ascii="Arial" w:hAnsi="Arial" w:cs="Arial"/>
          <w:b/>
          <w:color w:val="000000"/>
          <w:spacing w:val="15"/>
          <w:sz w:val="22"/>
          <w:szCs w:val="22"/>
        </w:rPr>
      </w:pPr>
    </w:p>
    <w:p w:rsidR="000849F8" w:rsidRDefault="000849F8" w:rsidP="00DE4C1C">
      <w:pPr>
        <w:contextualSpacing/>
        <w:rPr>
          <w:rFonts w:ascii="Arial" w:hAnsi="Arial" w:cs="Arial"/>
          <w:b/>
          <w:color w:val="000000"/>
          <w:spacing w:val="15"/>
          <w:sz w:val="22"/>
          <w:szCs w:val="22"/>
        </w:rPr>
      </w:pPr>
    </w:p>
    <w:tbl>
      <w:tblPr>
        <w:tblW w:w="9442"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590"/>
        <w:gridCol w:w="270"/>
        <w:gridCol w:w="2601"/>
        <w:gridCol w:w="1981"/>
      </w:tblGrid>
      <w:tr w:rsidR="005735F0" w:rsidRPr="002462D1" w:rsidTr="005735F0">
        <w:trPr>
          <w:trHeight w:val="645"/>
        </w:trPr>
        <w:tc>
          <w:tcPr>
            <w:tcW w:w="4590" w:type="dxa"/>
            <w:shd w:val="clear" w:color="auto" w:fill="F2F2F2"/>
            <w:vAlign w:val="center"/>
          </w:tcPr>
          <w:p w:rsidR="005735F0" w:rsidRDefault="005735F0" w:rsidP="00513C30">
            <w:pPr>
              <w:rPr>
                <w:rFonts w:ascii="Arial" w:eastAsia="Calibri" w:hAnsi="Arial" w:cs="Arial"/>
                <w:i/>
                <w:iCs/>
              </w:rPr>
            </w:pPr>
          </w:p>
          <w:p w:rsidR="005735F0" w:rsidRDefault="005735F0" w:rsidP="00513C30">
            <w:pPr>
              <w:rPr>
                <w:rFonts w:ascii="Arial" w:eastAsia="Calibri" w:hAnsi="Arial" w:cs="Arial"/>
                <w:i/>
                <w:iCs/>
              </w:rPr>
            </w:pPr>
          </w:p>
          <w:p w:rsidR="005735F0" w:rsidRDefault="005735F0" w:rsidP="00513C30">
            <w:pPr>
              <w:rPr>
                <w:rFonts w:ascii="Arial" w:eastAsia="Calibri" w:hAnsi="Arial" w:cs="Arial"/>
                <w:i/>
                <w:iCs/>
              </w:rPr>
            </w:pPr>
          </w:p>
          <w:p w:rsidR="005735F0" w:rsidRPr="002462D1" w:rsidRDefault="005735F0" w:rsidP="00513C30">
            <w:pPr>
              <w:rPr>
                <w:rFonts w:ascii="Arial" w:eastAsia="Calibri" w:hAnsi="Arial" w:cs="Arial"/>
                <w:i/>
                <w:iCs/>
              </w:rPr>
            </w:pPr>
          </w:p>
        </w:tc>
        <w:tc>
          <w:tcPr>
            <w:tcW w:w="270" w:type="dxa"/>
            <w:shd w:val="clear" w:color="auto" w:fill="F2F2F2"/>
            <w:vAlign w:val="center"/>
          </w:tcPr>
          <w:p w:rsidR="005735F0" w:rsidRPr="002462D1" w:rsidRDefault="005735F0" w:rsidP="00513C30">
            <w:pPr>
              <w:rPr>
                <w:rFonts w:ascii="Arial" w:eastAsia="Calibri" w:hAnsi="Arial" w:cs="Arial"/>
                <w:i/>
                <w:iCs/>
              </w:rPr>
            </w:pPr>
          </w:p>
        </w:tc>
        <w:tc>
          <w:tcPr>
            <w:tcW w:w="2601" w:type="dxa"/>
            <w:shd w:val="clear" w:color="auto" w:fill="FFFFFF"/>
            <w:vAlign w:val="center"/>
          </w:tcPr>
          <w:p w:rsidR="005735F0" w:rsidRPr="002462D1" w:rsidRDefault="005735F0" w:rsidP="00513C30">
            <w:pPr>
              <w:rPr>
                <w:rFonts w:ascii="Arial" w:eastAsia="Calibri" w:hAnsi="Arial" w:cs="Arial"/>
                <w:iCs/>
              </w:rPr>
            </w:pPr>
            <w:r>
              <w:rPr>
                <w:rFonts w:ascii="Arial" w:eastAsia="Calibri" w:hAnsi="Arial" w:cs="Arial"/>
                <w:iCs/>
                <w:sz w:val="22"/>
                <w:szCs w:val="22"/>
              </w:rPr>
              <w:t xml:space="preserve">Izjava privrednog subjekta </w:t>
            </w:r>
          </w:p>
        </w:tc>
        <w:tc>
          <w:tcPr>
            <w:tcW w:w="1981" w:type="dxa"/>
            <w:shd w:val="clear" w:color="auto" w:fill="FFFFFF"/>
            <w:vAlign w:val="center"/>
          </w:tcPr>
          <w:p w:rsidR="005735F0" w:rsidRPr="002462D1" w:rsidRDefault="005735F0" w:rsidP="00513C30">
            <w:pPr>
              <w:rPr>
                <w:rFonts w:ascii="Arial" w:eastAsia="Calibri" w:hAnsi="Arial" w:cs="Arial"/>
                <w:iCs/>
              </w:rPr>
            </w:pPr>
            <w:r>
              <w:rPr>
                <w:rFonts w:ascii="Arial" w:eastAsia="Calibri" w:hAnsi="Arial" w:cs="Arial"/>
                <w:iCs/>
                <w:sz w:val="22"/>
                <w:szCs w:val="22"/>
              </w:rPr>
              <w:t>Da</w:t>
            </w:r>
          </w:p>
        </w:tc>
      </w:tr>
      <w:tr w:rsidR="005735F0" w:rsidRPr="002462D1" w:rsidTr="005735F0">
        <w:trPr>
          <w:trHeight w:val="550"/>
        </w:trPr>
        <w:tc>
          <w:tcPr>
            <w:tcW w:w="4590" w:type="dxa"/>
            <w:shd w:val="clear" w:color="auto" w:fill="F2F2F2"/>
            <w:vAlign w:val="center"/>
          </w:tcPr>
          <w:p w:rsidR="005735F0" w:rsidRPr="002462D1" w:rsidRDefault="005735F0" w:rsidP="00513C30">
            <w:pPr>
              <w:rPr>
                <w:rFonts w:ascii="Arial" w:eastAsia="Calibri" w:hAnsi="Arial" w:cs="Arial"/>
                <w:i/>
                <w:iCs/>
              </w:rPr>
            </w:pPr>
            <w:r>
              <w:rPr>
                <w:rFonts w:ascii="Arial" w:eastAsia="Calibri" w:hAnsi="Arial" w:cs="Arial"/>
                <w:bCs/>
                <w:sz w:val="22"/>
                <w:szCs w:val="22"/>
              </w:rPr>
              <w:t xml:space="preserve">   </w:t>
            </w:r>
            <w:r>
              <w:rPr>
                <w:rFonts w:ascii="Arial" w:hAnsi="Arial" w:cs="Arial"/>
                <w:sz w:val="21"/>
                <w:szCs w:val="21"/>
                <w:shd w:val="clear" w:color="auto" w:fill="FFFFFF"/>
              </w:rPr>
              <w:t>POSLOVNO DRUŠTVO ZA PROIZVODNJU, PROMET I USLUGE "OSMANAGIĆ CO" D.O.O. NIKŠIĆ</w:t>
            </w:r>
            <w:r>
              <w:rPr>
                <w:rFonts w:ascii="Arial" w:eastAsia="Calibri" w:hAnsi="Arial" w:cs="Arial"/>
                <w:bCs/>
                <w:sz w:val="22"/>
                <w:szCs w:val="22"/>
              </w:rPr>
              <w:t xml:space="preserve">   </w:t>
            </w:r>
          </w:p>
        </w:tc>
        <w:tc>
          <w:tcPr>
            <w:tcW w:w="270" w:type="dxa"/>
            <w:shd w:val="clear" w:color="auto" w:fill="F2F2F2"/>
            <w:vAlign w:val="center"/>
          </w:tcPr>
          <w:p w:rsidR="005735F0" w:rsidRPr="002462D1" w:rsidRDefault="005735F0" w:rsidP="00513C30">
            <w:pPr>
              <w:rPr>
                <w:rFonts w:ascii="Arial" w:eastAsia="Calibri" w:hAnsi="Arial" w:cs="Arial"/>
                <w:i/>
                <w:iCs/>
              </w:rPr>
            </w:pPr>
          </w:p>
        </w:tc>
        <w:tc>
          <w:tcPr>
            <w:tcW w:w="2601" w:type="dxa"/>
            <w:shd w:val="clear" w:color="auto" w:fill="FFFFFF"/>
            <w:vAlign w:val="center"/>
          </w:tcPr>
          <w:p w:rsidR="005735F0" w:rsidRPr="002462D1" w:rsidRDefault="005735F0" w:rsidP="00513C30">
            <w:pPr>
              <w:rPr>
                <w:rFonts w:ascii="Arial" w:eastAsia="Calibri" w:hAnsi="Arial" w:cs="Arial"/>
                <w:iCs/>
              </w:rPr>
            </w:pPr>
            <w:r>
              <w:rPr>
                <w:rFonts w:ascii="Arial" w:eastAsia="Calibri" w:hAnsi="Arial" w:cs="Arial"/>
                <w:bCs/>
                <w:sz w:val="22"/>
                <w:szCs w:val="22"/>
              </w:rPr>
              <w:t xml:space="preserve">   </w:t>
            </w:r>
            <w:r>
              <w:rPr>
                <w:rFonts w:ascii="Arial" w:hAnsi="Arial" w:cs="Arial"/>
                <w:sz w:val="21"/>
                <w:szCs w:val="21"/>
                <w:shd w:val="clear" w:color="auto" w:fill="FFFFFF"/>
              </w:rPr>
              <w:t xml:space="preserve">Garancija ponude </w:t>
            </w:r>
          </w:p>
        </w:tc>
        <w:tc>
          <w:tcPr>
            <w:tcW w:w="1981" w:type="dxa"/>
            <w:shd w:val="clear" w:color="auto" w:fill="FFFFFF"/>
            <w:vAlign w:val="center"/>
          </w:tcPr>
          <w:p w:rsidR="005735F0" w:rsidRPr="002462D1" w:rsidRDefault="005735F0" w:rsidP="00513C30">
            <w:pPr>
              <w:rPr>
                <w:rFonts w:ascii="Arial" w:eastAsia="Calibri" w:hAnsi="Arial" w:cs="Arial"/>
                <w:iCs/>
              </w:rPr>
            </w:pPr>
            <w:r>
              <w:rPr>
                <w:rFonts w:ascii="Arial" w:eastAsia="Calibri" w:hAnsi="Arial" w:cs="Arial"/>
                <w:iCs/>
                <w:sz w:val="22"/>
                <w:szCs w:val="22"/>
              </w:rPr>
              <w:t>Da</w:t>
            </w:r>
          </w:p>
        </w:tc>
      </w:tr>
      <w:tr w:rsidR="005735F0" w:rsidRPr="002462D1" w:rsidTr="00FA153F">
        <w:trPr>
          <w:trHeight w:val="620"/>
        </w:trPr>
        <w:tc>
          <w:tcPr>
            <w:tcW w:w="4590" w:type="dxa"/>
            <w:shd w:val="clear" w:color="auto" w:fill="F2F2F2"/>
            <w:vAlign w:val="center"/>
          </w:tcPr>
          <w:p w:rsidR="005735F0" w:rsidRPr="002462D1" w:rsidRDefault="005735F0" w:rsidP="00513C30">
            <w:pPr>
              <w:rPr>
                <w:rFonts w:ascii="Arial" w:eastAsia="Calibri" w:hAnsi="Arial" w:cs="Arial"/>
                <w:i/>
                <w:iCs/>
              </w:rPr>
            </w:pPr>
          </w:p>
        </w:tc>
        <w:tc>
          <w:tcPr>
            <w:tcW w:w="270" w:type="dxa"/>
            <w:shd w:val="clear" w:color="auto" w:fill="F2F2F2"/>
            <w:vAlign w:val="center"/>
          </w:tcPr>
          <w:p w:rsidR="005735F0" w:rsidRPr="002462D1" w:rsidRDefault="005735F0" w:rsidP="00513C30">
            <w:pPr>
              <w:rPr>
                <w:rFonts w:ascii="Arial" w:eastAsia="Calibri" w:hAnsi="Arial" w:cs="Arial"/>
                <w:i/>
                <w:iCs/>
              </w:rPr>
            </w:pPr>
          </w:p>
        </w:tc>
        <w:tc>
          <w:tcPr>
            <w:tcW w:w="2601" w:type="dxa"/>
            <w:shd w:val="clear" w:color="auto" w:fill="FFFFFF"/>
            <w:vAlign w:val="center"/>
          </w:tcPr>
          <w:p w:rsidR="005735F0" w:rsidRPr="002462D1" w:rsidRDefault="005735F0" w:rsidP="00513C30">
            <w:pPr>
              <w:rPr>
                <w:rFonts w:ascii="Arial" w:eastAsia="Calibri" w:hAnsi="Arial" w:cs="Arial"/>
                <w:iCs/>
              </w:rPr>
            </w:pPr>
            <w:r>
              <w:rPr>
                <w:rFonts w:ascii="Arial" w:hAnsi="Arial" w:cs="Arial"/>
                <w:sz w:val="21"/>
                <w:szCs w:val="21"/>
                <w:shd w:val="clear" w:color="auto" w:fill="FFFFFF"/>
              </w:rPr>
              <w:t xml:space="preserve">Dokazi o vrednovanju ponude  </w:t>
            </w:r>
          </w:p>
        </w:tc>
        <w:tc>
          <w:tcPr>
            <w:tcW w:w="1981" w:type="dxa"/>
            <w:shd w:val="clear" w:color="auto" w:fill="FFFFFF"/>
            <w:vAlign w:val="center"/>
          </w:tcPr>
          <w:p w:rsidR="005735F0" w:rsidRPr="002462D1" w:rsidRDefault="005735F0" w:rsidP="00513C30">
            <w:pPr>
              <w:rPr>
                <w:rFonts w:ascii="Arial" w:eastAsia="Calibri" w:hAnsi="Arial" w:cs="Arial"/>
                <w:iCs/>
              </w:rPr>
            </w:pPr>
            <w:r>
              <w:rPr>
                <w:rFonts w:ascii="Arial" w:eastAsia="Calibri" w:hAnsi="Arial" w:cs="Arial"/>
                <w:iCs/>
                <w:sz w:val="22"/>
                <w:szCs w:val="22"/>
              </w:rPr>
              <w:t>Da</w:t>
            </w:r>
          </w:p>
        </w:tc>
      </w:tr>
    </w:tbl>
    <w:p w:rsidR="00096790" w:rsidRDefault="00096790" w:rsidP="00DE4C1C">
      <w:pPr>
        <w:contextualSpacing/>
        <w:rPr>
          <w:rFonts w:ascii="Arial" w:hAnsi="Arial" w:cs="Arial"/>
          <w:b/>
          <w:color w:val="000000"/>
          <w:spacing w:val="15"/>
          <w:sz w:val="22"/>
          <w:szCs w:val="22"/>
        </w:rPr>
      </w:pPr>
    </w:p>
    <w:p w:rsidR="00096790" w:rsidRDefault="00096790" w:rsidP="00DE4C1C">
      <w:pPr>
        <w:contextualSpacing/>
        <w:rPr>
          <w:rFonts w:ascii="Arial" w:hAnsi="Arial" w:cs="Arial"/>
          <w:b/>
          <w:color w:val="000000"/>
          <w:spacing w:val="15"/>
          <w:sz w:val="22"/>
          <w:szCs w:val="22"/>
        </w:rPr>
      </w:pPr>
    </w:p>
    <w:tbl>
      <w:tblPr>
        <w:tblpPr w:leftFromText="180" w:rightFromText="180" w:vertAnchor="text" w:tblpX="-479" w:tblpY="-479"/>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5"/>
        <w:gridCol w:w="2610"/>
        <w:gridCol w:w="1865"/>
      </w:tblGrid>
      <w:tr w:rsidR="005735F0" w:rsidTr="00FA153F">
        <w:trPr>
          <w:trHeight w:val="80"/>
        </w:trPr>
        <w:tc>
          <w:tcPr>
            <w:tcW w:w="4945" w:type="dxa"/>
          </w:tcPr>
          <w:p w:rsidR="005735F0" w:rsidRDefault="005735F0" w:rsidP="005735F0">
            <w:pPr>
              <w:contextualSpacing/>
              <w:rPr>
                <w:rFonts w:ascii="Arial" w:hAnsi="Arial" w:cs="Arial"/>
                <w:b/>
                <w:color w:val="000000"/>
                <w:spacing w:val="15"/>
              </w:rPr>
            </w:pPr>
          </w:p>
        </w:tc>
        <w:tc>
          <w:tcPr>
            <w:tcW w:w="2610" w:type="dxa"/>
          </w:tcPr>
          <w:p w:rsidR="005735F0" w:rsidRPr="00FA153F" w:rsidRDefault="00FA153F" w:rsidP="005735F0">
            <w:pPr>
              <w:contextualSpacing/>
              <w:rPr>
                <w:rFonts w:ascii="Arial" w:hAnsi="Arial" w:cs="Arial"/>
                <w:color w:val="000000"/>
                <w:spacing w:val="15"/>
              </w:rPr>
            </w:pPr>
            <w:r>
              <w:rPr>
                <w:rFonts w:ascii="Arial" w:hAnsi="Arial" w:cs="Arial"/>
                <w:color w:val="000000"/>
                <w:spacing w:val="15"/>
                <w:sz w:val="22"/>
                <w:szCs w:val="22"/>
              </w:rPr>
              <w:t xml:space="preserve">Ugovor o zajedničkom nastupanju </w:t>
            </w:r>
          </w:p>
        </w:tc>
        <w:tc>
          <w:tcPr>
            <w:tcW w:w="1865" w:type="dxa"/>
          </w:tcPr>
          <w:p w:rsidR="005735F0" w:rsidRPr="00FA153F" w:rsidRDefault="00FA153F" w:rsidP="005735F0">
            <w:pPr>
              <w:contextualSpacing/>
              <w:rPr>
                <w:rFonts w:ascii="Arial" w:hAnsi="Arial" w:cs="Arial"/>
                <w:b/>
                <w:color w:val="000000"/>
                <w:spacing w:val="15"/>
              </w:rPr>
            </w:pPr>
            <w:r>
              <w:rPr>
                <w:rFonts w:ascii="Arial" w:hAnsi="Arial" w:cs="Arial"/>
                <w:b/>
                <w:color w:val="000000"/>
                <w:spacing w:val="15"/>
                <w:sz w:val="22"/>
                <w:szCs w:val="22"/>
              </w:rPr>
              <w:t>Ne</w:t>
            </w:r>
          </w:p>
        </w:tc>
      </w:tr>
      <w:tr w:rsidR="005735F0" w:rsidTr="005735F0">
        <w:trPr>
          <w:trHeight w:val="585"/>
        </w:trPr>
        <w:tc>
          <w:tcPr>
            <w:tcW w:w="4945" w:type="dxa"/>
          </w:tcPr>
          <w:p w:rsidR="005735F0" w:rsidRDefault="005735F0" w:rsidP="005735F0">
            <w:pPr>
              <w:contextualSpacing/>
              <w:rPr>
                <w:rFonts w:ascii="Arial" w:hAnsi="Arial" w:cs="Arial"/>
                <w:b/>
                <w:color w:val="000000"/>
                <w:spacing w:val="15"/>
              </w:rPr>
            </w:pPr>
          </w:p>
        </w:tc>
        <w:tc>
          <w:tcPr>
            <w:tcW w:w="2610" w:type="dxa"/>
          </w:tcPr>
          <w:p w:rsidR="005735F0" w:rsidRPr="00FA153F" w:rsidRDefault="00FA153F" w:rsidP="005735F0">
            <w:pPr>
              <w:contextualSpacing/>
              <w:rPr>
                <w:rFonts w:ascii="Arial" w:hAnsi="Arial" w:cs="Arial"/>
                <w:color w:val="000000"/>
                <w:spacing w:val="15"/>
              </w:rPr>
            </w:pPr>
            <w:r>
              <w:rPr>
                <w:rFonts w:ascii="Arial" w:hAnsi="Arial" w:cs="Arial"/>
                <w:b/>
                <w:color w:val="000000"/>
                <w:spacing w:val="15"/>
                <w:sz w:val="22"/>
                <w:szCs w:val="22"/>
              </w:rPr>
              <w:t xml:space="preserve">Dokazi o kvalitetupredmeta nabavke i dokaze </w:t>
            </w:r>
            <w:r>
              <w:rPr>
                <w:rFonts w:ascii="Arial" w:hAnsi="Arial" w:cs="Arial"/>
                <w:color w:val="000000"/>
                <w:spacing w:val="15"/>
                <w:sz w:val="22"/>
                <w:szCs w:val="22"/>
              </w:rPr>
              <w:t xml:space="preserve">o ispunjavanju drugih uslova predviđenih tenderskom dokumentacijom  a koji nijesu obuhvaćeni izjavom privrednog subjekta </w:t>
            </w:r>
          </w:p>
        </w:tc>
        <w:tc>
          <w:tcPr>
            <w:tcW w:w="1865" w:type="dxa"/>
          </w:tcPr>
          <w:p w:rsidR="005735F0" w:rsidRPr="00701CC0" w:rsidRDefault="00854DBB" w:rsidP="005735F0">
            <w:pPr>
              <w:contextualSpacing/>
              <w:rPr>
                <w:rFonts w:ascii="Arial" w:hAnsi="Arial" w:cs="Arial"/>
                <w:color w:val="000000"/>
                <w:spacing w:val="15"/>
              </w:rPr>
            </w:pPr>
            <w:r>
              <w:rPr>
                <w:rFonts w:ascii="Arial" w:hAnsi="Arial" w:cs="Arial"/>
                <w:b/>
                <w:color w:val="000000"/>
                <w:spacing w:val="15"/>
                <w:sz w:val="22"/>
                <w:szCs w:val="22"/>
              </w:rPr>
              <w:t>Da</w:t>
            </w:r>
          </w:p>
        </w:tc>
      </w:tr>
    </w:tbl>
    <w:p w:rsidR="000849F8" w:rsidRDefault="000849F8" w:rsidP="00DE4C1C">
      <w:pPr>
        <w:contextualSpacing/>
        <w:rPr>
          <w:rFonts w:ascii="Arial" w:hAnsi="Arial" w:cs="Arial"/>
          <w:b/>
          <w:color w:val="000000"/>
          <w:spacing w:val="15"/>
          <w:sz w:val="22"/>
          <w:szCs w:val="22"/>
        </w:rPr>
      </w:pPr>
    </w:p>
    <w:p w:rsidR="00BA2C7C" w:rsidRDefault="00BA2C7C" w:rsidP="00DE4C1C">
      <w:pPr>
        <w:contextualSpacing/>
        <w:rPr>
          <w:rFonts w:ascii="Arial" w:hAnsi="Arial" w:cs="Arial"/>
          <w:b/>
          <w:color w:val="000000"/>
          <w:spacing w:val="15"/>
          <w:sz w:val="22"/>
          <w:szCs w:val="22"/>
        </w:rPr>
      </w:pPr>
    </w:p>
    <w:tbl>
      <w:tblPr>
        <w:tblpPr w:leftFromText="180" w:rightFromText="180" w:vertAnchor="text" w:tblpX="-479" w:tblpY="-479"/>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5"/>
        <w:gridCol w:w="2610"/>
        <w:gridCol w:w="1865"/>
      </w:tblGrid>
      <w:tr w:rsidR="007F3418" w:rsidRPr="00701CC0" w:rsidTr="007F3418">
        <w:trPr>
          <w:trHeight w:val="135"/>
        </w:trPr>
        <w:tc>
          <w:tcPr>
            <w:tcW w:w="4945" w:type="dxa"/>
            <w:vMerge w:val="restart"/>
          </w:tcPr>
          <w:p w:rsidR="002978C6" w:rsidRDefault="007F3418" w:rsidP="002978C6">
            <w:pPr>
              <w:contextualSpacing/>
              <w:rPr>
                <w:rFonts w:ascii="Arial" w:hAnsi="Arial" w:cs="Arial"/>
                <w:b/>
                <w:color w:val="000000"/>
                <w:spacing w:val="15"/>
              </w:rPr>
            </w:pPr>
            <w:r>
              <w:rPr>
                <w:rFonts w:ascii="Arial" w:hAnsi="Arial" w:cs="Arial"/>
                <w:sz w:val="21"/>
                <w:szCs w:val="21"/>
                <w:shd w:val="clear" w:color="auto" w:fill="FFFFFF"/>
              </w:rPr>
              <w:lastRenderedPageBreak/>
              <w:t xml:space="preserve">- </w:t>
            </w:r>
          </w:p>
          <w:p w:rsidR="007F3418" w:rsidRDefault="002978C6" w:rsidP="007F3418">
            <w:pPr>
              <w:contextualSpacing/>
              <w:rPr>
                <w:rFonts w:ascii="Arial" w:hAnsi="Arial" w:cs="Arial"/>
                <w:sz w:val="21"/>
                <w:szCs w:val="21"/>
                <w:shd w:val="clear" w:color="auto" w:fill="FFFFFF"/>
              </w:rPr>
            </w:pPr>
            <w:r>
              <w:rPr>
                <w:rFonts w:ascii="Arial" w:hAnsi="Arial" w:cs="Arial"/>
                <w:sz w:val="21"/>
                <w:szCs w:val="21"/>
                <w:shd w:val="clear" w:color="auto" w:fill="FFFFFF"/>
              </w:rPr>
              <w:t xml:space="preserve">- EFEL MOTORS D.O.O. ZA EXPORT-IMPORT I UNUTAŠNJI PROMET CETINJE      </w:t>
            </w:r>
          </w:p>
          <w:p w:rsidR="00664030" w:rsidRDefault="00664030" w:rsidP="007F3418">
            <w:pPr>
              <w:contextualSpacing/>
              <w:rPr>
                <w:rFonts w:ascii="Arial" w:hAnsi="Arial" w:cs="Arial"/>
                <w:sz w:val="21"/>
                <w:szCs w:val="21"/>
                <w:shd w:val="clear" w:color="auto" w:fill="FFFFFF"/>
              </w:rPr>
            </w:pPr>
          </w:p>
          <w:p w:rsidR="00664030" w:rsidRDefault="00664030" w:rsidP="007F3418">
            <w:pPr>
              <w:contextualSpacing/>
              <w:rPr>
                <w:rFonts w:ascii="Arial" w:hAnsi="Arial" w:cs="Arial"/>
                <w:b/>
                <w:color w:val="000000"/>
                <w:spacing w:val="15"/>
              </w:rPr>
            </w:pPr>
          </w:p>
        </w:tc>
        <w:tc>
          <w:tcPr>
            <w:tcW w:w="2610" w:type="dxa"/>
          </w:tcPr>
          <w:p w:rsidR="007F3418" w:rsidRPr="00FA153F" w:rsidRDefault="00916696" w:rsidP="007F3418">
            <w:pPr>
              <w:contextualSpacing/>
              <w:rPr>
                <w:rFonts w:ascii="Arial" w:hAnsi="Arial" w:cs="Arial"/>
                <w:color w:val="000000"/>
                <w:spacing w:val="15"/>
              </w:rPr>
            </w:pPr>
            <w:r>
              <w:rPr>
                <w:rFonts w:ascii="Arial" w:eastAsia="Calibri" w:hAnsi="Arial" w:cs="Arial"/>
                <w:iCs/>
                <w:sz w:val="22"/>
                <w:szCs w:val="22"/>
              </w:rPr>
              <w:t>Izjava privrednog subjekta</w:t>
            </w:r>
          </w:p>
        </w:tc>
        <w:tc>
          <w:tcPr>
            <w:tcW w:w="1865" w:type="dxa"/>
          </w:tcPr>
          <w:p w:rsidR="007F3418" w:rsidRPr="00701CC0" w:rsidRDefault="00916696" w:rsidP="007F3418">
            <w:pPr>
              <w:contextualSpacing/>
              <w:rPr>
                <w:rFonts w:ascii="Arial" w:hAnsi="Arial" w:cs="Arial"/>
                <w:color w:val="000000"/>
                <w:spacing w:val="15"/>
              </w:rPr>
            </w:pPr>
            <w:r>
              <w:rPr>
                <w:rFonts w:ascii="Arial" w:hAnsi="Arial" w:cs="Arial"/>
                <w:color w:val="000000"/>
                <w:spacing w:val="15"/>
                <w:sz w:val="22"/>
                <w:szCs w:val="22"/>
              </w:rPr>
              <w:t>Da</w:t>
            </w:r>
          </w:p>
        </w:tc>
      </w:tr>
      <w:tr w:rsidR="007F3418" w:rsidRPr="00701CC0" w:rsidTr="007F3418">
        <w:trPr>
          <w:trHeight w:val="105"/>
        </w:trPr>
        <w:tc>
          <w:tcPr>
            <w:tcW w:w="4945" w:type="dxa"/>
            <w:vMerge/>
          </w:tcPr>
          <w:p w:rsidR="007F3418" w:rsidRDefault="007F3418" w:rsidP="007F3418">
            <w:pPr>
              <w:contextualSpacing/>
              <w:rPr>
                <w:rFonts w:ascii="Arial" w:hAnsi="Arial" w:cs="Arial"/>
                <w:sz w:val="21"/>
                <w:szCs w:val="21"/>
                <w:shd w:val="clear" w:color="auto" w:fill="FFFFFF"/>
              </w:rPr>
            </w:pPr>
          </w:p>
        </w:tc>
        <w:tc>
          <w:tcPr>
            <w:tcW w:w="2610" w:type="dxa"/>
          </w:tcPr>
          <w:p w:rsidR="007F3418" w:rsidRPr="00FA153F" w:rsidRDefault="00916696" w:rsidP="007F3418">
            <w:pPr>
              <w:contextualSpacing/>
              <w:rPr>
                <w:rFonts w:ascii="Arial" w:hAnsi="Arial" w:cs="Arial"/>
                <w:color w:val="000000"/>
                <w:spacing w:val="15"/>
              </w:rPr>
            </w:pPr>
            <w:r>
              <w:rPr>
                <w:rFonts w:ascii="Arial" w:eastAsia="Calibri" w:hAnsi="Arial" w:cs="Arial"/>
                <w:bCs/>
                <w:sz w:val="22"/>
                <w:szCs w:val="22"/>
              </w:rPr>
              <w:t xml:space="preserve">   </w:t>
            </w:r>
            <w:r>
              <w:rPr>
                <w:rFonts w:ascii="Arial" w:hAnsi="Arial" w:cs="Arial"/>
                <w:sz w:val="21"/>
                <w:szCs w:val="21"/>
                <w:shd w:val="clear" w:color="auto" w:fill="FFFFFF"/>
              </w:rPr>
              <w:t>Garancija ponude</w:t>
            </w:r>
          </w:p>
        </w:tc>
        <w:tc>
          <w:tcPr>
            <w:tcW w:w="1865" w:type="dxa"/>
          </w:tcPr>
          <w:p w:rsidR="007F3418" w:rsidRPr="00701CC0" w:rsidRDefault="00916696" w:rsidP="007F3418">
            <w:pPr>
              <w:contextualSpacing/>
              <w:rPr>
                <w:rFonts w:ascii="Arial" w:hAnsi="Arial" w:cs="Arial"/>
                <w:color w:val="000000"/>
                <w:spacing w:val="15"/>
              </w:rPr>
            </w:pPr>
            <w:r>
              <w:rPr>
                <w:rFonts w:ascii="Arial" w:hAnsi="Arial" w:cs="Arial"/>
                <w:color w:val="000000"/>
                <w:spacing w:val="15"/>
                <w:sz w:val="22"/>
                <w:szCs w:val="22"/>
              </w:rPr>
              <w:t>Da</w:t>
            </w:r>
          </w:p>
        </w:tc>
      </w:tr>
      <w:tr w:rsidR="00F47399" w:rsidRPr="00701CC0" w:rsidTr="00A848AF">
        <w:trPr>
          <w:trHeight w:val="90"/>
        </w:trPr>
        <w:tc>
          <w:tcPr>
            <w:tcW w:w="4945" w:type="dxa"/>
            <w:vMerge/>
          </w:tcPr>
          <w:p w:rsidR="00F47399" w:rsidRDefault="00F47399" w:rsidP="00F47399">
            <w:pPr>
              <w:contextualSpacing/>
              <w:rPr>
                <w:rFonts w:ascii="Arial" w:hAnsi="Arial" w:cs="Arial"/>
                <w:sz w:val="21"/>
                <w:szCs w:val="21"/>
                <w:shd w:val="clear" w:color="auto" w:fill="FFFFFF"/>
              </w:rPr>
            </w:pPr>
          </w:p>
        </w:tc>
        <w:tc>
          <w:tcPr>
            <w:tcW w:w="2610" w:type="dxa"/>
            <w:vAlign w:val="center"/>
          </w:tcPr>
          <w:p w:rsidR="00F47399" w:rsidRPr="002462D1" w:rsidRDefault="00F47399" w:rsidP="00F47399">
            <w:pPr>
              <w:rPr>
                <w:rFonts w:ascii="Arial" w:eastAsia="Calibri" w:hAnsi="Arial" w:cs="Arial"/>
                <w:iCs/>
              </w:rPr>
            </w:pPr>
            <w:r>
              <w:rPr>
                <w:rFonts w:ascii="Arial" w:hAnsi="Arial" w:cs="Arial"/>
                <w:sz w:val="21"/>
                <w:szCs w:val="21"/>
                <w:shd w:val="clear" w:color="auto" w:fill="FFFFFF"/>
              </w:rPr>
              <w:t xml:space="preserve">Dokazi o vrednovanju ponude  </w:t>
            </w:r>
          </w:p>
        </w:tc>
        <w:tc>
          <w:tcPr>
            <w:tcW w:w="1865" w:type="dxa"/>
          </w:tcPr>
          <w:p w:rsidR="00F47399" w:rsidRPr="00701CC0" w:rsidRDefault="00F47399" w:rsidP="00F47399">
            <w:pPr>
              <w:contextualSpacing/>
              <w:rPr>
                <w:rFonts w:ascii="Arial" w:hAnsi="Arial" w:cs="Arial"/>
                <w:color w:val="000000"/>
                <w:spacing w:val="15"/>
              </w:rPr>
            </w:pPr>
            <w:r>
              <w:rPr>
                <w:rFonts w:ascii="Arial" w:hAnsi="Arial" w:cs="Arial"/>
                <w:color w:val="000000"/>
                <w:spacing w:val="15"/>
                <w:sz w:val="22"/>
                <w:szCs w:val="22"/>
              </w:rPr>
              <w:t>Da</w:t>
            </w:r>
          </w:p>
        </w:tc>
      </w:tr>
      <w:tr w:rsidR="00F47399" w:rsidRPr="00701CC0" w:rsidTr="007F3418">
        <w:trPr>
          <w:trHeight w:val="150"/>
        </w:trPr>
        <w:tc>
          <w:tcPr>
            <w:tcW w:w="4945" w:type="dxa"/>
            <w:vMerge/>
          </w:tcPr>
          <w:p w:rsidR="00F47399" w:rsidRDefault="00F47399" w:rsidP="00F47399">
            <w:pPr>
              <w:contextualSpacing/>
              <w:rPr>
                <w:rFonts w:ascii="Arial" w:hAnsi="Arial" w:cs="Arial"/>
                <w:sz w:val="21"/>
                <w:szCs w:val="21"/>
                <w:shd w:val="clear" w:color="auto" w:fill="FFFFFF"/>
              </w:rPr>
            </w:pPr>
          </w:p>
        </w:tc>
        <w:tc>
          <w:tcPr>
            <w:tcW w:w="2610" w:type="dxa"/>
          </w:tcPr>
          <w:p w:rsidR="00F47399" w:rsidRDefault="00F47399" w:rsidP="00F47399">
            <w:pPr>
              <w:contextualSpacing/>
              <w:rPr>
                <w:rFonts w:ascii="Arial" w:hAnsi="Arial" w:cs="Arial"/>
                <w:color w:val="000000"/>
                <w:spacing w:val="15"/>
              </w:rPr>
            </w:pPr>
          </w:p>
          <w:p w:rsidR="00042158" w:rsidRDefault="00042158" w:rsidP="00F47399">
            <w:pPr>
              <w:contextualSpacing/>
              <w:rPr>
                <w:rFonts w:ascii="Arial" w:hAnsi="Arial" w:cs="Arial"/>
                <w:color w:val="000000"/>
                <w:spacing w:val="15"/>
              </w:rPr>
            </w:pPr>
            <w:r>
              <w:rPr>
                <w:rFonts w:ascii="Arial" w:hAnsi="Arial" w:cs="Arial"/>
                <w:color w:val="000000"/>
                <w:spacing w:val="15"/>
                <w:sz w:val="22"/>
                <w:szCs w:val="22"/>
              </w:rPr>
              <w:t>Ugovor o zajedničkom nastupanju</w:t>
            </w:r>
          </w:p>
          <w:p w:rsidR="00042158" w:rsidRPr="00FA153F" w:rsidRDefault="00042158" w:rsidP="00F47399">
            <w:pPr>
              <w:contextualSpacing/>
              <w:rPr>
                <w:rFonts w:ascii="Arial" w:hAnsi="Arial" w:cs="Arial"/>
                <w:color w:val="000000"/>
                <w:spacing w:val="15"/>
              </w:rPr>
            </w:pPr>
          </w:p>
        </w:tc>
        <w:tc>
          <w:tcPr>
            <w:tcW w:w="1865" w:type="dxa"/>
          </w:tcPr>
          <w:p w:rsidR="00F47399" w:rsidRPr="00701CC0" w:rsidRDefault="00042158" w:rsidP="00F47399">
            <w:pPr>
              <w:contextualSpacing/>
              <w:rPr>
                <w:rFonts w:ascii="Arial" w:hAnsi="Arial" w:cs="Arial"/>
                <w:color w:val="000000"/>
                <w:spacing w:val="15"/>
              </w:rPr>
            </w:pPr>
            <w:r>
              <w:rPr>
                <w:rFonts w:ascii="Arial" w:hAnsi="Arial" w:cs="Arial"/>
                <w:color w:val="000000"/>
                <w:spacing w:val="15"/>
                <w:sz w:val="22"/>
                <w:szCs w:val="22"/>
              </w:rPr>
              <w:t>Ne</w:t>
            </w:r>
          </w:p>
        </w:tc>
      </w:tr>
      <w:tr w:rsidR="00F47399" w:rsidRPr="00701CC0" w:rsidTr="007F3418">
        <w:trPr>
          <w:trHeight w:val="255"/>
        </w:trPr>
        <w:tc>
          <w:tcPr>
            <w:tcW w:w="4945" w:type="dxa"/>
            <w:vMerge/>
          </w:tcPr>
          <w:p w:rsidR="00F47399" w:rsidRDefault="00F47399" w:rsidP="00F47399">
            <w:pPr>
              <w:contextualSpacing/>
              <w:rPr>
                <w:rFonts w:ascii="Arial" w:hAnsi="Arial" w:cs="Arial"/>
                <w:sz w:val="21"/>
                <w:szCs w:val="21"/>
                <w:shd w:val="clear" w:color="auto" w:fill="FFFFFF"/>
              </w:rPr>
            </w:pPr>
          </w:p>
        </w:tc>
        <w:tc>
          <w:tcPr>
            <w:tcW w:w="2610" w:type="dxa"/>
            <w:tcBorders>
              <w:bottom w:val="single" w:sz="4" w:space="0" w:color="auto"/>
            </w:tcBorders>
          </w:tcPr>
          <w:p w:rsidR="00F47399" w:rsidRDefault="00F47399" w:rsidP="00F47399">
            <w:pPr>
              <w:contextualSpacing/>
              <w:rPr>
                <w:rFonts w:ascii="Arial" w:hAnsi="Arial" w:cs="Arial"/>
                <w:color w:val="000000"/>
                <w:spacing w:val="15"/>
              </w:rPr>
            </w:pPr>
          </w:p>
          <w:p w:rsidR="004D40E4" w:rsidRDefault="004D40E4" w:rsidP="00F47399">
            <w:pPr>
              <w:contextualSpacing/>
              <w:rPr>
                <w:rFonts w:ascii="Arial" w:hAnsi="Arial" w:cs="Arial"/>
                <w:color w:val="000000"/>
                <w:spacing w:val="15"/>
              </w:rPr>
            </w:pPr>
          </w:p>
          <w:p w:rsidR="004D40E4" w:rsidRDefault="004D40E4" w:rsidP="00F47399">
            <w:pPr>
              <w:contextualSpacing/>
              <w:rPr>
                <w:rFonts w:ascii="Arial" w:hAnsi="Arial" w:cs="Arial"/>
                <w:color w:val="000000"/>
                <w:spacing w:val="15"/>
              </w:rPr>
            </w:pPr>
          </w:p>
          <w:p w:rsidR="004D40E4" w:rsidRDefault="004D40E4" w:rsidP="00F47399">
            <w:pPr>
              <w:contextualSpacing/>
              <w:rPr>
                <w:rFonts w:ascii="Arial" w:hAnsi="Arial" w:cs="Arial"/>
                <w:color w:val="000000"/>
                <w:spacing w:val="15"/>
              </w:rPr>
            </w:pPr>
          </w:p>
          <w:p w:rsidR="004D40E4" w:rsidRDefault="004D40E4" w:rsidP="00F47399">
            <w:pPr>
              <w:contextualSpacing/>
              <w:rPr>
                <w:rFonts w:ascii="Arial" w:hAnsi="Arial" w:cs="Arial"/>
                <w:color w:val="000000"/>
                <w:spacing w:val="15"/>
              </w:rPr>
            </w:pPr>
            <w:r>
              <w:rPr>
                <w:rFonts w:ascii="Arial" w:hAnsi="Arial" w:cs="Arial"/>
                <w:b/>
                <w:color w:val="000000"/>
                <w:spacing w:val="15"/>
                <w:sz w:val="22"/>
                <w:szCs w:val="22"/>
              </w:rPr>
              <w:t>Dokazi o kvalitetu</w:t>
            </w:r>
            <w:r w:rsidR="00230232">
              <w:rPr>
                <w:rFonts w:ascii="Arial" w:hAnsi="Arial" w:cs="Arial"/>
                <w:b/>
                <w:color w:val="000000"/>
                <w:spacing w:val="15"/>
                <w:sz w:val="22"/>
                <w:szCs w:val="22"/>
              </w:rPr>
              <w:t xml:space="preserve"> </w:t>
            </w:r>
            <w:r>
              <w:rPr>
                <w:rFonts w:ascii="Arial" w:hAnsi="Arial" w:cs="Arial"/>
                <w:b/>
                <w:color w:val="000000"/>
                <w:spacing w:val="15"/>
                <w:sz w:val="22"/>
                <w:szCs w:val="22"/>
              </w:rPr>
              <w:t xml:space="preserve">predmeta nabavke i dokaze </w:t>
            </w:r>
            <w:r>
              <w:rPr>
                <w:rFonts w:ascii="Arial" w:hAnsi="Arial" w:cs="Arial"/>
                <w:color w:val="000000"/>
                <w:spacing w:val="15"/>
                <w:sz w:val="22"/>
                <w:szCs w:val="22"/>
              </w:rPr>
              <w:t>o ispunjavanju drugih uslova predviđenih tenderskom dokumentacijom  a koji nijesu obuhvaćeni izjavom privrednog subjekta</w:t>
            </w:r>
          </w:p>
          <w:p w:rsidR="004D40E4" w:rsidRDefault="004D40E4" w:rsidP="00F47399">
            <w:pPr>
              <w:contextualSpacing/>
              <w:rPr>
                <w:rFonts w:ascii="Arial" w:hAnsi="Arial" w:cs="Arial"/>
                <w:color w:val="000000"/>
                <w:spacing w:val="15"/>
              </w:rPr>
            </w:pPr>
          </w:p>
          <w:p w:rsidR="004D40E4" w:rsidRPr="00FA153F" w:rsidRDefault="004D40E4" w:rsidP="00F47399">
            <w:pPr>
              <w:contextualSpacing/>
              <w:rPr>
                <w:rFonts w:ascii="Arial" w:hAnsi="Arial" w:cs="Arial"/>
                <w:color w:val="000000"/>
                <w:spacing w:val="15"/>
              </w:rPr>
            </w:pPr>
          </w:p>
        </w:tc>
        <w:tc>
          <w:tcPr>
            <w:tcW w:w="1865" w:type="dxa"/>
          </w:tcPr>
          <w:p w:rsidR="00F47399" w:rsidRPr="00701CC0" w:rsidRDefault="004D40E4" w:rsidP="00F47399">
            <w:pPr>
              <w:contextualSpacing/>
              <w:rPr>
                <w:rFonts w:ascii="Arial" w:hAnsi="Arial" w:cs="Arial"/>
                <w:color w:val="000000"/>
                <w:spacing w:val="15"/>
              </w:rPr>
            </w:pPr>
            <w:r>
              <w:rPr>
                <w:rFonts w:ascii="Arial" w:hAnsi="Arial" w:cs="Arial"/>
                <w:color w:val="000000"/>
                <w:spacing w:val="15"/>
                <w:sz w:val="22"/>
                <w:szCs w:val="22"/>
              </w:rPr>
              <w:t>Da</w:t>
            </w:r>
          </w:p>
        </w:tc>
      </w:tr>
    </w:tbl>
    <w:p w:rsidR="00BA2C7C" w:rsidRDefault="00BA2C7C" w:rsidP="00DE4C1C">
      <w:pPr>
        <w:contextualSpacing/>
        <w:rPr>
          <w:rFonts w:ascii="Arial" w:hAnsi="Arial" w:cs="Arial"/>
          <w:b/>
          <w:color w:val="000000"/>
          <w:spacing w:val="15"/>
          <w:sz w:val="22"/>
          <w:szCs w:val="22"/>
        </w:rPr>
      </w:pPr>
    </w:p>
    <w:p w:rsidR="00BA2C7C" w:rsidRDefault="00BA2C7C" w:rsidP="00DE4C1C">
      <w:pPr>
        <w:contextualSpacing/>
        <w:rPr>
          <w:rFonts w:ascii="Arial" w:hAnsi="Arial" w:cs="Arial"/>
          <w:b/>
          <w:color w:val="000000"/>
          <w:spacing w:val="15"/>
          <w:sz w:val="22"/>
          <w:szCs w:val="22"/>
        </w:rPr>
      </w:pPr>
    </w:p>
    <w:p w:rsidR="00D7086F" w:rsidRPr="002462D1" w:rsidRDefault="00D7086F" w:rsidP="00D7086F">
      <w:pPr>
        <w:rPr>
          <w:rFonts w:ascii="Arial" w:hAnsi="Arial" w:cs="Arial"/>
          <w:b/>
          <w:color w:val="000000"/>
          <w:spacing w:val="15"/>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7086F" w:rsidRPr="002462D1" w:rsidTr="006619D5">
        <w:tc>
          <w:tcPr>
            <w:tcW w:w="9209" w:type="dxa"/>
            <w:shd w:val="clear" w:color="auto" w:fill="auto"/>
          </w:tcPr>
          <w:p w:rsidR="00D7086F" w:rsidRDefault="00D7086F" w:rsidP="006619D5">
            <w:pPr>
              <w:rPr>
                <w:rFonts w:ascii="Arial" w:hAnsi="Arial" w:cs="Arial"/>
                <w:b/>
                <w:color w:val="000000"/>
                <w:spacing w:val="15"/>
              </w:rPr>
            </w:pPr>
            <w:r>
              <w:rPr>
                <w:rFonts w:ascii="Arial" w:hAnsi="Arial" w:cs="Arial"/>
                <w:b/>
                <w:color w:val="000000"/>
                <w:spacing w:val="15"/>
                <w:sz w:val="22"/>
                <w:szCs w:val="22"/>
              </w:rPr>
              <w:t>GARANCIJA PONUDE</w:t>
            </w:r>
          </w:p>
          <w:p w:rsidR="00D94ECD" w:rsidRPr="002462D1" w:rsidRDefault="00D94ECD" w:rsidP="006619D5">
            <w:pPr>
              <w:rPr>
                <w:rFonts w:ascii="Arial" w:hAnsi="Arial" w:cs="Arial"/>
                <w:b/>
                <w:color w:val="000000"/>
                <w:spacing w:val="15"/>
              </w:rPr>
            </w:pPr>
          </w:p>
        </w:tc>
      </w:tr>
    </w:tbl>
    <w:p w:rsidR="00BA2C7C" w:rsidRDefault="00BA2C7C" w:rsidP="00DE4C1C">
      <w:pPr>
        <w:contextualSpacing/>
        <w:rPr>
          <w:rFonts w:ascii="Arial" w:hAnsi="Arial" w:cs="Arial"/>
          <w:b/>
          <w:color w:val="000000"/>
          <w:spacing w:val="15"/>
          <w:sz w:val="22"/>
          <w:szCs w:val="22"/>
        </w:rPr>
      </w:pPr>
    </w:p>
    <w:p w:rsidR="00BA2C7C" w:rsidRDefault="00BA2C7C" w:rsidP="00DE4C1C">
      <w:pPr>
        <w:contextualSpacing/>
        <w:rPr>
          <w:rFonts w:ascii="Arial" w:hAnsi="Arial" w:cs="Arial"/>
          <w:b/>
          <w:color w:val="000000"/>
          <w:spacing w:val="15"/>
          <w:sz w:val="22"/>
          <w:szCs w:val="22"/>
        </w:rPr>
      </w:pPr>
    </w:p>
    <w:p w:rsidR="004809BD" w:rsidRDefault="004809BD" w:rsidP="00DE4C1C">
      <w:pPr>
        <w:contextualSpacing/>
        <w:rPr>
          <w:rFonts w:ascii="Arial" w:hAnsi="Arial" w:cs="Arial"/>
          <w:b/>
          <w:color w:val="000000"/>
          <w:spacing w:val="15"/>
          <w:sz w:val="22"/>
          <w:szCs w:val="22"/>
        </w:rPr>
      </w:pPr>
    </w:p>
    <w:p w:rsidR="004809BD" w:rsidRDefault="004809BD" w:rsidP="00DE4C1C">
      <w:pPr>
        <w:contextualSpacing/>
        <w:rPr>
          <w:rFonts w:ascii="Arial" w:hAnsi="Arial" w:cs="Arial"/>
          <w:b/>
          <w:color w:val="000000"/>
          <w:spacing w:val="15"/>
          <w:sz w:val="22"/>
          <w:szCs w:val="22"/>
        </w:rPr>
      </w:pPr>
    </w:p>
    <w:p w:rsidR="004809BD" w:rsidRDefault="004809BD" w:rsidP="00DE4C1C">
      <w:pPr>
        <w:contextualSpacing/>
        <w:rPr>
          <w:rFonts w:ascii="Arial" w:hAnsi="Arial" w:cs="Arial"/>
          <w:b/>
          <w:color w:val="000000"/>
          <w:spacing w:val="15"/>
          <w:sz w:val="22"/>
          <w:szCs w:val="22"/>
        </w:rPr>
      </w:pPr>
    </w:p>
    <w:tbl>
      <w:tblPr>
        <w:tblW w:w="10431"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99"/>
        <w:gridCol w:w="1907"/>
        <w:gridCol w:w="2835"/>
        <w:gridCol w:w="2054"/>
        <w:gridCol w:w="1736"/>
      </w:tblGrid>
      <w:tr w:rsidR="004809BD" w:rsidRPr="007D1543" w:rsidTr="00277014">
        <w:trPr>
          <w:trHeight w:val="1350"/>
        </w:trPr>
        <w:tc>
          <w:tcPr>
            <w:tcW w:w="1899" w:type="dxa"/>
            <w:shd w:val="clear" w:color="000000" w:fill="D9D9D9"/>
            <w:noWrap/>
            <w:vAlign w:val="center"/>
            <w:hideMark/>
          </w:tcPr>
          <w:p w:rsidR="004809BD" w:rsidRPr="007D1543" w:rsidRDefault="004809BD" w:rsidP="001C5035">
            <w:pPr>
              <w:jc w:val="center"/>
              <w:rPr>
                <w:rFonts w:ascii="Calibri" w:hAnsi="Calibri"/>
                <w:color w:val="000000"/>
              </w:rPr>
            </w:pPr>
            <w:r w:rsidRPr="007D1543">
              <w:rPr>
                <w:rFonts w:ascii="Calibri" w:hAnsi="Calibri"/>
                <w:color w:val="000000"/>
                <w:sz w:val="22"/>
                <w:szCs w:val="22"/>
              </w:rPr>
              <w:t>Naziv ponudjača</w:t>
            </w:r>
          </w:p>
        </w:tc>
        <w:tc>
          <w:tcPr>
            <w:tcW w:w="1907" w:type="dxa"/>
            <w:shd w:val="clear" w:color="000000" w:fill="D9D9D9"/>
            <w:vAlign w:val="center"/>
            <w:hideMark/>
          </w:tcPr>
          <w:p w:rsidR="004809BD" w:rsidRPr="007D1543" w:rsidRDefault="004809BD" w:rsidP="001C5035">
            <w:pPr>
              <w:jc w:val="center"/>
              <w:rPr>
                <w:rFonts w:ascii="Calibri" w:hAnsi="Calibri"/>
                <w:color w:val="000000"/>
              </w:rPr>
            </w:pPr>
            <w:r w:rsidRPr="007D1543">
              <w:rPr>
                <w:rFonts w:ascii="Calibri" w:hAnsi="Calibri"/>
                <w:color w:val="000000"/>
                <w:sz w:val="22"/>
                <w:szCs w:val="22"/>
              </w:rPr>
              <w:t xml:space="preserve">Naziv izdavaoca garancije i </w:t>
            </w:r>
            <w:r w:rsidRPr="007D1543">
              <w:rPr>
                <w:rFonts w:ascii="Calibri" w:hAnsi="Calibri"/>
                <w:color w:val="000000"/>
                <w:sz w:val="22"/>
                <w:szCs w:val="22"/>
              </w:rPr>
              <w:br/>
              <w:t>Broj i datum izdavanja garancije</w:t>
            </w:r>
          </w:p>
        </w:tc>
        <w:tc>
          <w:tcPr>
            <w:tcW w:w="4889" w:type="dxa"/>
            <w:gridSpan w:val="2"/>
            <w:shd w:val="clear" w:color="000000" w:fill="D9D9D9"/>
            <w:noWrap/>
            <w:vAlign w:val="center"/>
            <w:hideMark/>
          </w:tcPr>
          <w:p w:rsidR="004809BD" w:rsidRPr="007D1543" w:rsidRDefault="004809BD" w:rsidP="001C5035">
            <w:pPr>
              <w:jc w:val="center"/>
              <w:rPr>
                <w:rFonts w:ascii="Calibri" w:hAnsi="Calibri"/>
                <w:color w:val="000000"/>
              </w:rPr>
            </w:pPr>
            <w:r w:rsidRPr="007D1543">
              <w:rPr>
                <w:rFonts w:ascii="Calibri" w:hAnsi="Calibri"/>
                <w:color w:val="000000"/>
                <w:sz w:val="22"/>
                <w:szCs w:val="22"/>
              </w:rPr>
              <w:t xml:space="preserve">Podaci o garanciji </w:t>
            </w:r>
          </w:p>
        </w:tc>
        <w:tc>
          <w:tcPr>
            <w:tcW w:w="1736" w:type="dxa"/>
            <w:shd w:val="clear" w:color="000000" w:fill="D9D9D9"/>
            <w:vAlign w:val="bottom"/>
            <w:hideMark/>
          </w:tcPr>
          <w:p w:rsidR="004809BD" w:rsidRPr="007D1543" w:rsidRDefault="004809BD" w:rsidP="001C5035">
            <w:pPr>
              <w:jc w:val="center"/>
              <w:rPr>
                <w:rFonts w:ascii="Calibri" w:hAnsi="Calibri"/>
                <w:color w:val="000000"/>
              </w:rPr>
            </w:pPr>
            <w:r w:rsidRPr="007D1543">
              <w:rPr>
                <w:rFonts w:ascii="Calibri" w:hAnsi="Calibri"/>
                <w:color w:val="000000"/>
                <w:sz w:val="22"/>
                <w:szCs w:val="22"/>
              </w:rPr>
              <w:t>Garancija ponude u skladu  sa tenderskom dokumentacijom (da/ne)</w:t>
            </w:r>
          </w:p>
        </w:tc>
      </w:tr>
      <w:tr w:rsidR="004809BD" w:rsidRPr="007D1543" w:rsidTr="00277014">
        <w:trPr>
          <w:trHeight w:val="750"/>
        </w:trPr>
        <w:tc>
          <w:tcPr>
            <w:tcW w:w="1899" w:type="dxa"/>
            <w:vMerge w:val="restart"/>
            <w:shd w:val="clear" w:color="000000" w:fill="D9D9D9"/>
            <w:noWrap/>
            <w:vAlign w:val="center"/>
            <w:hideMark/>
          </w:tcPr>
          <w:p w:rsidR="004809BD" w:rsidRPr="007D1543" w:rsidRDefault="004809BD" w:rsidP="001C5035">
            <w:pPr>
              <w:rPr>
                <w:rFonts w:ascii="Calibri" w:hAnsi="Calibri"/>
                <w:color w:val="000000"/>
              </w:rPr>
            </w:pPr>
            <w:r>
              <w:rPr>
                <w:rFonts w:ascii="Calibri" w:hAnsi="Calibri"/>
                <w:color w:val="000000"/>
                <w:sz w:val="22"/>
                <w:szCs w:val="22"/>
              </w:rPr>
              <w:t>EFEL MOTORS DOO</w:t>
            </w:r>
          </w:p>
        </w:tc>
        <w:tc>
          <w:tcPr>
            <w:tcW w:w="1907" w:type="dxa"/>
            <w:vMerge w:val="restart"/>
            <w:shd w:val="clear" w:color="auto" w:fill="auto"/>
            <w:vAlign w:val="center"/>
            <w:hideMark/>
          </w:tcPr>
          <w:p w:rsidR="004809BD" w:rsidRDefault="004809BD" w:rsidP="001C5035">
            <w:pPr>
              <w:jc w:val="center"/>
              <w:rPr>
                <w:rFonts w:ascii="Calibri" w:hAnsi="Calibri"/>
                <w:color w:val="000000"/>
              </w:rPr>
            </w:pPr>
            <w:r w:rsidRPr="007D1543">
              <w:rPr>
                <w:rFonts w:ascii="Calibri" w:hAnsi="Calibri"/>
                <w:color w:val="000000"/>
                <w:sz w:val="22"/>
                <w:szCs w:val="22"/>
              </w:rPr>
              <w:t> </w:t>
            </w:r>
            <w:r>
              <w:rPr>
                <w:rFonts w:ascii="Calibri" w:hAnsi="Calibri"/>
                <w:color w:val="000000"/>
                <w:sz w:val="22"/>
                <w:szCs w:val="22"/>
              </w:rPr>
              <w:t>CKB banka</w:t>
            </w:r>
          </w:p>
          <w:p w:rsidR="004809BD" w:rsidRPr="007D1543" w:rsidRDefault="004809BD" w:rsidP="001C5035">
            <w:pPr>
              <w:jc w:val="center"/>
              <w:rPr>
                <w:rFonts w:ascii="Calibri" w:hAnsi="Calibri"/>
                <w:color w:val="000000"/>
              </w:rPr>
            </w:pPr>
            <w:r>
              <w:rPr>
                <w:rFonts w:ascii="Calibri" w:hAnsi="Calibri"/>
                <w:color w:val="000000"/>
                <w:sz w:val="22"/>
                <w:szCs w:val="22"/>
              </w:rPr>
              <w:t>Br.10-0-12547 od 19.07.2024.</w:t>
            </w:r>
          </w:p>
        </w:tc>
        <w:tc>
          <w:tcPr>
            <w:tcW w:w="2835" w:type="dxa"/>
            <w:shd w:val="clear" w:color="auto" w:fill="auto"/>
            <w:vAlign w:val="center"/>
            <w:hideMark/>
          </w:tcPr>
          <w:p w:rsidR="004809BD" w:rsidRPr="007D1543" w:rsidRDefault="004809BD" w:rsidP="001C5035">
            <w:pPr>
              <w:rPr>
                <w:rFonts w:ascii="Calibri" w:hAnsi="Calibri"/>
                <w:color w:val="000000"/>
              </w:rPr>
            </w:pPr>
            <w:r w:rsidRPr="007D1543">
              <w:rPr>
                <w:rFonts w:ascii="Calibri" w:hAnsi="Calibri"/>
                <w:color w:val="000000"/>
                <w:sz w:val="22"/>
                <w:szCs w:val="22"/>
              </w:rPr>
              <w:t>Način dostavljanja garancije</w:t>
            </w:r>
          </w:p>
        </w:tc>
        <w:tc>
          <w:tcPr>
            <w:tcW w:w="2054" w:type="dxa"/>
            <w:shd w:val="clear" w:color="auto" w:fill="auto"/>
            <w:vAlign w:val="center"/>
            <w:hideMark/>
          </w:tcPr>
          <w:p w:rsidR="004809BD" w:rsidRPr="007D1543" w:rsidRDefault="004809BD" w:rsidP="001C5035">
            <w:pPr>
              <w:rPr>
                <w:rFonts w:ascii="Calibri" w:hAnsi="Calibri"/>
                <w:color w:val="000000"/>
              </w:rPr>
            </w:pPr>
            <w:r>
              <w:rPr>
                <w:rFonts w:ascii="Calibri" w:hAnsi="Calibri"/>
                <w:color w:val="000000"/>
                <w:sz w:val="22"/>
                <w:szCs w:val="22"/>
              </w:rPr>
              <w:t>Putem pošte</w:t>
            </w:r>
          </w:p>
        </w:tc>
        <w:tc>
          <w:tcPr>
            <w:tcW w:w="1736" w:type="dxa"/>
            <w:shd w:val="clear" w:color="auto" w:fill="auto"/>
            <w:noWrap/>
            <w:vAlign w:val="center"/>
            <w:hideMark/>
          </w:tcPr>
          <w:p w:rsidR="004809BD" w:rsidRPr="007D1543" w:rsidRDefault="004809BD" w:rsidP="001C5035">
            <w:pPr>
              <w:rPr>
                <w:rFonts w:ascii="Calibri" w:hAnsi="Calibri"/>
                <w:color w:val="000000"/>
              </w:rPr>
            </w:pPr>
            <w:r>
              <w:rPr>
                <w:rFonts w:ascii="Calibri" w:hAnsi="Calibri"/>
                <w:color w:val="000000"/>
                <w:sz w:val="22"/>
                <w:szCs w:val="22"/>
              </w:rPr>
              <w:t xml:space="preserve">Da </w:t>
            </w:r>
          </w:p>
        </w:tc>
      </w:tr>
      <w:tr w:rsidR="004809BD" w:rsidRPr="007D1543" w:rsidTr="00277014">
        <w:trPr>
          <w:trHeight w:val="750"/>
        </w:trPr>
        <w:tc>
          <w:tcPr>
            <w:tcW w:w="1899" w:type="dxa"/>
            <w:vMerge/>
            <w:vAlign w:val="center"/>
            <w:hideMark/>
          </w:tcPr>
          <w:p w:rsidR="004809BD" w:rsidRPr="007D1543" w:rsidRDefault="004809BD" w:rsidP="001C5035">
            <w:pPr>
              <w:rPr>
                <w:rFonts w:ascii="Calibri" w:hAnsi="Calibri"/>
                <w:color w:val="000000"/>
              </w:rPr>
            </w:pPr>
          </w:p>
        </w:tc>
        <w:tc>
          <w:tcPr>
            <w:tcW w:w="1907" w:type="dxa"/>
            <w:vMerge/>
            <w:vAlign w:val="center"/>
            <w:hideMark/>
          </w:tcPr>
          <w:p w:rsidR="004809BD" w:rsidRPr="007D1543" w:rsidRDefault="004809BD" w:rsidP="001C5035">
            <w:pPr>
              <w:rPr>
                <w:rFonts w:ascii="Calibri" w:hAnsi="Calibri"/>
                <w:color w:val="000000"/>
              </w:rPr>
            </w:pPr>
          </w:p>
        </w:tc>
        <w:tc>
          <w:tcPr>
            <w:tcW w:w="2835" w:type="dxa"/>
            <w:shd w:val="clear" w:color="auto" w:fill="auto"/>
            <w:noWrap/>
            <w:vAlign w:val="center"/>
            <w:hideMark/>
          </w:tcPr>
          <w:p w:rsidR="004809BD" w:rsidRPr="007D1543" w:rsidRDefault="004809BD" w:rsidP="001C5035">
            <w:pPr>
              <w:rPr>
                <w:rFonts w:ascii="Calibri" w:hAnsi="Calibri"/>
                <w:color w:val="000000"/>
              </w:rPr>
            </w:pPr>
            <w:r w:rsidRPr="007D1543">
              <w:rPr>
                <w:rFonts w:ascii="Calibri" w:hAnsi="Calibri"/>
                <w:color w:val="000000"/>
                <w:sz w:val="22"/>
                <w:szCs w:val="22"/>
              </w:rPr>
              <w:t xml:space="preserve">Iznos garancije ponude </w:t>
            </w:r>
          </w:p>
        </w:tc>
        <w:tc>
          <w:tcPr>
            <w:tcW w:w="2054" w:type="dxa"/>
            <w:shd w:val="clear" w:color="auto" w:fill="auto"/>
            <w:noWrap/>
            <w:vAlign w:val="center"/>
            <w:hideMark/>
          </w:tcPr>
          <w:p w:rsidR="004809BD" w:rsidRPr="007D1543" w:rsidRDefault="004809BD" w:rsidP="001C5035">
            <w:pPr>
              <w:rPr>
                <w:rFonts w:ascii="Calibri" w:hAnsi="Calibri"/>
                <w:color w:val="000000"/>
              </w:rPr>
            </w:pPr>
            <w:r w:rsidRPr="007D1543">
              <w:rPr>
                <w:rFonts w:ascii="Calibri" w:hAnsi="Calibri"/>
                <w:color w:val="000000"/>
                <w:sz w:val="22"/>
                <w:szCs w:val="22"/>
              </w:rPr>
              <w:t> </w:t>
            </w:r>
            <w:r>
              <w:rPr>
                <w:rFonts w:ascii="Calibri" w:hAnsi="Calibri"/>
                <w:color w:val="000000"/>
                <w:sz w:val="22"/>
                <w:szCs w:val="22"/>
              </w:rPr>
              <w:t>1123,97€</w:t>
            </w:r>
          </w:p>
        </w:tc>
        <w:tc>
          <w:tcPr>
            <w:tcW w:w="1736" w:type="dxa"/>
            <w:shd w:val="clear" w:color="auto" w:fill="auto"/>
            <w:noWrap/>
            <w:vAlign w:val="center"/>
            <w:hideMark/>
          </w:tcPr>
          <w:p w:rsidR="004809BD" w:rsidRPr="007D1543" w:rsidRDefault="004809BD" w:rsidP="001C5035">
            <w:pPr>
              <w:rPr>
                <w:rFonts w:ascii="Calibri" w:hAnsi="Calibri"/>
                <w:color w:val="000000"/>
              </w:rPr>
            </w:pPr>
            <w:r>
              <w:rPr>
                <w:rFonts w:ascii="Calibri" w:hAnsi="Calibri"/>
                <w:color w:val="000000"/>
                <w:sz w:val="22"/>
                <w:szCs w:val="22"/>
              </w:rPr>
              <w:t xml:space="preserve">Da </w:t>
            </w:r>
          </w:p>
        </w:tc>
      </w:tr>
      <w:tr w:rsidR="004809BD" w:rsidRPr="007D1543" w:rsidTr="00277014">
        <w:trPr>
          <w:trHeight w:val="750"/>
        </w:trPr>
        <w:tc>
          <w:tcPr>
            <w:tcW w:w="1899" w:type="dxa"/>
            <w:vMerge/>
            <w:vAlign w:val="center"/>
            <w:hideMark/>
          </w:tcPr>
          <w:p w:rsidR="004809BD" w:rsidRPr="007D1543" w:rsidRDefault="004809BD" w:rsidP="001C5035">
            <w:pPr>
              <w:rPr>
                <w:rFonts w:ascii="Calibri" w:hAnsi="Calibri"/>
                <w:color w:val="000000"/>
              </w:rPr>
            </w:pPr>
          </w:p>
        </w:tc>
        <w:tc>
          <w:tcPr>
            <w:tcW w:w="1907" w:type="dxa"/>
            <w:vMerge/>
            <w:vAlign w:val="center"/>
            <w:hideMark/>
          </w:tcPr>
          <w:p w:rsidR="004809BD" w:rsidRPr="007D1543" w:rsidRDefault="004809BD" w:rsidP="001C5035">
            <w:pPr>
              <w:rPr>
                <w:rFonts w:ascii="Calibri" w:hAnsi="Calibri"/>
                <w:color w:val="000000"/>
              </w:rPr>
            </w:pPr>
          </w:p>
        </w:tc>
        <w:tc>
          <w:tcPr>
            <w:tcW w:w="2835" w:type="dxa"/>
            <w:shd w:val="clear" w:color="auto" w:fill="auto"/>
            <w:vAlign w:val="center"/>
            <w:hideMark/>
          </w:tcPr>
          <w:p w:rsidR="004809BD" w:rsidRPr="007D1543" w:rsidRDefault="004809BD" w:rsidP="001C5035">
            <w:pPr>
              <w:rPr>
                <w:rFonts w:ascii="Calibri" w:hAnsi="Calibri"/>
                <w:color w:val="000000"/>
              </w:rPr>
            </w:pPr>
            <w:r w:rsidRPr="007D1543">
              <w:rPr>
                <w:rFonts w:ascii="Calibri" w:hAnsi="Calibri"/>
                <w:color w:val="000000"/>
                <w:sz w:val="22"/>
                <w:szCs w:val="22"/>
              </w:rPr>
              <w:t>Datum važenja garancije</w:t>
            </w:r>
          </w:p>
        </w:tc>
        <w:tc>
          <w:tcPr>
            <w:tcW w:w="2054" w:type="dxa"/>
            <w:shd w:val="clear" w:color="auto" w:fill="auto"/>
            <w:vAlign w:val="center"/>
            <w:hideMark/>
          </w:tcPr>
          <w:p w:rsidR="004809BD" w:rsidRPr="007D1543" w:rsidRDefault="004809BD" w:rsidP="001C5035">
            <w:pPr>
              <w:rPr>
                <w:rFonts w:ascii="Calibri" w:hAnsi="Calibri"/>
                <w:color w:val="000000"/>
              </w:rPr>
            </w:pPr>
            <w:r w:rsidRPr="007D1543">
              <w:rPr>
                <w:rFonts w:ascii="Calibri" w:hAnsi="Calibri"/>
                <w:color w:val="000000"/>
                <w:sz w:val="22"/>
                <w:szCs w:val="22"/>
              </w:rPr>
              <w:t> </w:t>
            </w:r>
            <w:r>
              <w:rPr>
                <w:rFonts w:ascii="Calibri" w:hAnsi="Calibri"/>
                <w:color w:val="000000"/>
                <w:sz w:val="22"/>
                <w:szCs w:val="22"/>
              </w:rPr>
              <w:t>25.09.2024.</w:t>
            </w:r>
          </w:p>
        </w:tc>
        <w:tc>
          <w:tcPr>
            <w:tcW w:w="1736" w:type="dxa"/>
            <w:shd w:val="clear" w:color="auto" w:fill="auto"/>
            <w:noWrap/>
            <w:vAlign w:val="center"/>
            <w:hideMark/>
          </w:tcPr>
          <w:p w:rsidR="004809BD" w:rsidRPr="007D1543" w:rsidRDefault="004809BD" w:rsidP="001C5035">
            <w:pPr>
              <w:rPr>
                <w:rFonts w:ascii="Calibri" w:hAnsi="Calibri"/>
                <w:color w:val="000000"/>
              </w:rPr>
            </w:pPr>
            <w:r>
              <w:rPr>
                <w:rFonts w:ascii="Calibri" w:hAnsi="Calibri"/>
                <w:color w:val="000000"/>
                <w:sz w:val="22"/>
                <w:szCs w:val="22"/>
              </w:rPr>
              <w:t xml:space="preserve">Da </w:t>
            </w:r>
          </w:p>
        </w:tc>
      </w:tr>
    </w:tbl>
    <w:p w:rsidR="004809BD" w:rsidRDefault="004809BD" w:rsidP="00DE4C1C">
      <w:pPr>
        <w:contextualSpacing/>
        <w:rPr>
          <w:rFonts w:ascii="Arial" w:hAnsi="Arial" w:cs="Arial"/>
          <w:b/>
          <w:color w:val="000000"/>
          <w:spacing w:val="15"/>
          <w:sz w:val="22"/>
          <w:szCs w:val="22"/>
        </w:rPr>
      </w:pPr>
    </w:p>
    <w:p w:rsidR="004809BD" w:rsidRDefault="004809BD" w:rsidP="00DE4C1C">
      <w:pPr>
        <w:contextualSpacing/>
        <w:rPr>
          <w:rFonts w:ascii="Arial" w:hAnsi="Arial" w:cs="Arial"/>
          <w:b/>
          <w:color w:val="000000"/>
          <w:spacing w:val="15"/>
          <w:sz w:val="22"/>
          <w:szCs w:val="22"/>
        </w:rPr>
      </w:pPr>
    </w:p>
    <w:p w:rsidR="00114224" w:rsidRDefault="00114224" w:rsidP="00DE4C1C">
      <w:pPr>
        <w:contextualSpacing/>
        <w:rPr>
          <w:rFonts w:ascii="Arial" w:hAnsi="Arial" w:cs="Arial"/>
          <w:b/>
          <w:color w:val="000000"/>
          <w:spacing w:val="15"/>
          <w:sz w:val="22"/>
          <w:szCs w:val="22"/>
        </w:rPr>
      </w:pPr>
    </w:p>
    <w:tbl>
      <w:tblPr>
        <w:tblW w:w="9674"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59"/>
        <w:gridCol w:w="1907"/>
        <w:gridCol w:w="2835"/>
        <w:gridCol w:w="1842"/>
        <w:gridCol w:w="1731"/>
      </w:tblGrid>
      <w:tr w:rsidR="00114224" w:rsidRPr="007D1543" w:rsidTr="001C5035">
        <w:trPr>
          <w:trHeight w:val="750"/>
        </w:trPr>
        <w:tc>
          <w:tcPr>
            <w:tcW w:w="1359" w:type="dxa"/>
            <w:vMerge w:val="restart"/>
            <w:shd w:val="clear" w:color="000000" w:fill="D9D9D9"/>
            <w:noWrap/>
            <w:vAlign w:val="center"/>
            <w:hideMark/>
          </w:tcPr>
          <w:p w:rsidR="00114224" w:rsidRPr="007D1543" w:rsidRDefault="00114224" w:rsidP="001C5035">
            <w:pPr>
              <w:rPr>
                <w:rFonts w:ascii="Calibri" w:hAnsi="Calibri"/>
                <w:color w:val="000000"/>
              </w:rPr>
            </w:pPr>
            <w:r>
              <w:rPr>
                <w:rFonts w:ascii="Calibri" w:hAnsi="Calibri"/>
                <w:color w:val="000000"/>
                <w:sz w:val="22"/>
                <w:szCs w:val="22"/>
              </w:rPr>
              <w:lastRenderedPageBreak/>
              <w:t>OSMANAGIĆ CO DOO</w:t>
            </w:r>
          </w:p>
        </w:tc>
        <w:tc>
          <w:tcPr>
            <w:tcW w:w="1907" w:type="dxa"/>
            <w:vMerge w:val="restart"/>
            <w:shd w:val="clear" w:color="auto" w:fill="auto"/>
            <w:vAlign w:val="center"/>
            <w:hideMark/>
          </w:tcPr>
          <w:p w:rsidR="00114224" w:rsidRDefault="00114224" w:rsidP="001C5035">
            <w:pPr>
              <w:jc w:val="center"/>
              <w:rPr>
                <w:rFonts w:ascii="Calibri" w:hAnsi="Calibri"/>
                <w:color w:val="000000"/>
              </w:rPr>
            </w:pPr>
            <w:r w:rsidRPr="007D1543">
              <w:rPr>
                <w:rFonts w:ascii="Calibri" w:hAnsi="Calibri"/>
                <w:color w:val="000000"/>
                <w:sz w:val="22"/>
                <w:szCs w:val="22"/>
              </w:rPr>
              <w:t> </w:t>
            </w:r>
            <w:r>
              <w:rPr>
                <w:rFonts w:ascii="Calibri" w:hAnsi="Calibri"/>
                <w:color w:val="000000"/>
                <w:sz w:val="22"/>
                <w:szCs w:val="22"/>
              </w:rPr>
              <w:t>Addiko banka</w:t>
            </w:r>
          </w:p>
          <w:p w:rsidR="00114224" w:rsidRPr="007D1543" w:rsidRDefault="00114224" w:rsidP="001C5035">
            <w:pPr>
              <w:jc w:val="center"/>
              <w:rPr>
                <w:rFonts w:ascii="Calibri" w:hAnsi="Calibri"/>
                <w:color w:val="000000"/>
              </w:rPr>
            </w:pPr>
            <w:r>
              <w:rPr>
                <w:rFonts w:ascii="Calibri" w:hAnsi="Calibri"/>
                <w:color w:val="000000"/>
                <w:sz w:val="22"/>
                <w:szCs w:val="22"/>
              </w:rPr>
              <w:t>Br.MD2419900005 od 04.07.2024.</w:t>
            </w:r>
          </w:p>
        </w:tc>
        <w:tc>
          <w:tcPr>
            <w:tcW w:w="2835" w:type="dxa"/>
            <w:shd w:val="clear" w:color="auto" w:fill="auto"/>
            <w:vAlign w:val="center"/>
            <w:hideMark/>
          </w:tcPr>
          <w:p w:rsidR="00114224" w:rsidRPr="007D1543" w:rsidRDefault="00114224" w:rsidP="001C5035">
            <w:pPr>
              <w:rPr>
                <w:rFonts w:ascii="Calibri" w:hAnsi="Calibri"/>
                <w:color w:val="000000"/>
              </w:rPr>
            </w:pPr>
            <w:r w:rsidRPr="007D1543">
              <w:rPr>
                <w:rFonts w:ascii="Calibri" w:hAnsi="Calibri"/>
                <w:color w:val="000000"/>
                <w:sz w:val="22"/>
                <w:szCs w:val="22"/>
              </w:rPr>
              <w:t>Način dostavljanja garancije</w:t>
            </w:r>
          </w:p>
        </w:tc>
        <w:tc>
          <w:tcPr>
            <w:tcW w:w="1842" w:type="dxa"/>
            <w:shd w:val="clear" w:color="auto" w:fill="auto"/>
            <w:vAlign w:val="center"/>
            <w:hideMark/>
          </w:tcPr>
          <w:p w:rsidR="00114224" w:rsidRPr="007D1543" w:rsidRDefault="00114224" w:rsidP="001C5035">
            <w:pPr>
              <w:rPr>
                <w:rFonts w:ascii="Calibri" w:hAnsi="Calibri"/>
                <w:color w:val="000000"/>
              </w:rPr>
            </w:pPr>
            <w:r>
              <w:rPr>
                <w:rFonts w:ascii="Calibri" w:hAnsi="Calibri"/>
                <w:color w:val="000000"/>
                <w:sz w:val="22"/>
                <w:szCs w:val="22"/>
              </w:rPr>
              <w:t>Putem pošte</w:t>
            </w:r>
          </w:p>
        </w:tc>
        <w:tc>
          <w:tcPr>
            <w:tcW w:w="1731" w:type="dxa"/>
            <w:shd w:val="clear" w:color="auto" w:fill="auto"/>
            <w:noWrap/>
            <w:vAlign w:val="center"/>
            <w:hideMark/>
          </w:tcPr>
          <w:p w:rsidR="00114224" w:rsidRPr="007D1543" w:rsidRDefault="00114224" w:rsidP="001C5035">
            <w:pPr>
              <w:rPr>
                <w:rFonts w:ascii="Calibri" w:hAnsi="Calibri"/>
                <w:color w:val="000000"/>
              </w:rPr>
            </w:pPr>
            <w:r>
              <w:rPr>
                <w:rFonts w:ascii="Calibri" w:hAnsi="Calibri"/>
                <w:color w:val="000000"/>
                <w:sz w:val="22"/>
                <w:szCs w:val="22"/>
              </w:rPr>
              <w:t xml:space="preserve">Da </w:t>
            </w:r>
          </w:p>
        </w:tc>
      </w:tr>
      <w:tr w:rsidR="00114224" w:rsidRPr="007D1543" w:rsidTr="001C5035">
        <w:trPr>
          <w:trHeight w:val="750"/>
        </w:trPr>
        <w:tc>
          <w:tcPr>
            <w:tcW w:w="1359" w:type="dxa"/>
            <w:vMerge/>
            <w:vAlign w:val="center"/>
            <w:hideMark/>
          </w:tcPr>
          <w:p w:rsidR="00114224" w:rsidRPr="007D1543" w:rsidRDefault="00114224" w:rsidP="001C5035">
            <w:pPr>
              <w:rPr>
                <w:rFonts w:ascii="Calibri" w:hAnsi="Calibri"/>
                <w:color w:val="000000"/>
              </w:rPr>
            </w:pPr>
          </w:p>
        </w:tc>
        <w:tc>
          <w:tcPr>
            <w:tcW w:w="1907" w:type="dxa"/>
            <w:vMerge/>
            <w:vAlign w:val="center"/>
            <w:hideMark/>
          </w:tcPr>
          <w:p w:rsidR="00114224" w:rsidRPr="007D1543" w:rsidRDefault="00114224" w:rsidP="001C5035">
            <w:pPr>
              <w:rPr>
                <w:rFonts w:ascii="Calibri" w:hAnsi="Calibri"/>
                <w:color w:val="000000"/>
              </w:rPr>
            </w:pPr>
          </w:p>
        </w:tc>
        <w:tc>
          <w:tcPr>
            <w:tcW w:w="2835" w:type="dxa"/>
            <w:shd w:val="clear" w:color="auto" w:fill="auto"/>
            <w:noWrap/>
            <w:vAlign w:val="center"/>
            <w:hideMark/>
          </w:tcPr>
          <w:p w:rsidR="00114224" w:rsidRPr="007D1543" w:rsidRDefault="00114224" w:rsidP="001C5035">
            <w:pPr>
              <w:rPr>
                <w:rFonts w:ascii="Calibri" w:hAnsi="Calibri"/>
                <w:color w:val="000000"/>
              </w:rPr>
            </w:pPr>
            <w:r w:rsidRPr="007D1543">
              <w:rPr>
                <w:rFonts w:ascii="Calibri" w:hAnsi="Calibri"/>
                <w:color w:val="000000"/>
                <w:sz w:val="22"/>
                <w:szCs w:val="22"/>
              </w:rPr>
              <w:t xml:space="preserve">Iznos garancije ponude </w:t>
            </w:r>
          </w:p>
        </w:tc>
        <w:tc>
          <w:tcPr>
            <w:tcW w:w="1842" w:type="dxa"/>
            <w:shd w:val="clear" w:color="auto" w:fill="auto"/>
            <w:noWrap/>
            <w:vAlign w:val="center"/>
            <w:hideMark/>
          </w:tcPr>
          <w:p w:rsidR="00114224" w:rsidRPr="007D1543" w:rsidRDefault="00114224" w:rsidP="001C5035">
            <w:pPr>
              <w:rPr>
                <w:rFonts w:ascii="Calibri" w:hAnsi="Calibri"/>
                <w:color w:val="000000"/>
              </w:rPr>
            </w:pPr>
            <w:r>
              <w:rPr>
                <w:rFonts w:ascii="Calibri" w:hAnsi="Calibri"/>
                <w:color w:val="000000"/>
                <w:sz w:val="22"/>
                <w:szCs w:val="22"/>
              </w:rPr>
              <w:t>1123,97€</w:t>
            </w:r>
          </w:p>
        </w:tc>
        <w:tc>
          <w:tcPr>
            <w:tcW w:w="1731" w:type="dxa"/>
            <w:shd w:val="clear" w:color="auto" w:fill="auto"/>
            <w:noWrap/>
            <w:vAlign w:val="center"/>
            <w:hideMark/>
          </w:tcPr>
          <w:p w:rsidR="00114224" w:rsidRPr="007D1543" w:rsidRDefault="00114224" w:rsidP="001C5035">
            <w:pPr>
              <w:rPr>
                <w:rFonts w:ascii="Calibri" w:hAnsi="Calibri"/>
                <w:color w:val="000000"/>
              </w:rPr>
            </w:pPr>
            <w:r>
              <w:rPr>
                <w:rFonts w:ascii="Calibri" w:hAnsi="Calibri"/>
                <w:color w:val="000000"/>
                <w:sz w:val="22"/>
                <w:szCs w:val="22"/>
              </w:rPr>
              <w:t xml:space="preserve">Da </w:t>
            </w:r>
          </w:p>
        </w:tc>
      </w:tr>
      <w:tr w:rsidR="00114224" w:rsidRPr="007D1543" w:rsidTr="001C5035">
        <w:trPr>
          <w:trHeight w:val="750"/>
        </w:trPr>
        <w:tc>
          <w:tcPr>
            <w:tcW w:w="1359" w:type="dxa"/>
            <w:vMerge/>
            <w:vAlign w:val="center"/>
            <w:hideMark/>
          </w:tcPr>
          <w:p w:rsidR="00114224" w:rsidRPr="007D1543" w:rsidRDefault="00114224" w:rsidP="001C5035">
            <w:pPr>
              <w:rPr>
                <w:rFonts w:ascii="Calibri" w:hAnsi="Calibri"/>
                <w:color w:val="000000"/>
              </w:rPr>
            </w:pPr>
          </w:p>
        </w:tc>
        <w:tc>
          <w:tcPr>
            <w:tcW w:w="1907" w:type="dxa"/>
            <w:vMerge/>
            <w:vAlign w:val="center"/>
            <w:hideMark/>
          </w:tcPr>
          <w:p w:rsidR="00114224" w:rsidRPr="007D1543" w:rsidRDefault="00114224" w:rsidP="001C5035">
            <w:pPr>
              <w:rPr>
                <w:rFonts w:ascii="Calibri" w:hAnsi="Calibri"/>
                <w:color w:val="000000"/>
              </w:rPr>
            </w:pPr>
          </w:p>
        </w:tc>
        <w:tc>
          <w:tcPr>
            <w:tcW w:w="2835" w:type="dxa"/>
            <w:shd w:val="clear" w:color="auto" w:fill="auto"/>
            <w:vAlign w:val="center"/>
            <w:hideMark/>
          </w:tcPr>
          <w:p w:rsidR="00114224" w:rsidRPr="007D1543" w:rsidRDefault="00114224" w:rsidP="001C5035">
            <w:pPr>
              <w:rPr>
                <w:rFonts w:ascii="Calibri" w:hAnsi="Calibri"/>
                <w:color w:val="000000"/>
              </w:rPr>
            </w:pPr>
            <w:r w:rsidRPr="007D1543">
              <w:rPr>
                <w:rFonts w:ascii="Calibri" w:hAnsi="Calibri"/>
                <w:color w:val="000000"/>
                <w:sz w:val="22"/>
                <w:szCs w:val="22"/>
              </w:rPr>
              <w:t>Datum važenja garancije</w:t>
            </w:r>
          </w:p>
        </w:tc>
        <w:tc>
          <w:tcPr>
            <w:tcW w:w="1842" w:type="dxa"/>
            <w:shd w:val="clear" w:color="auto" w:fill="auto"/>
            <w:vAlign w:val="center"/>
            <w:hideMark/>
          </w:tcPr>
          <w:p w:rsidR="00114224" w:rsidRPr="007D1543" w:rsidRDefault="00114224" w:rsidP="001C5035">
            <w:pPr>
              <w:rPr>
                <w:rFonts w:ascii="Calibri" w:hAnsi="Calibri"/>
                <w:color w:val="000000"/>
              </w:rPr>
            </w:pPr>
            <w:r w:rsidRPr="007D1543">
              <w:rPr>
                <w:rFonts w:ascii="Calibri" w:hAnsi="Calibri"/>
                <w:color w:val="000000"/>
                <w:sz w:val="22"/>
                <w:szCs w:val="22"/>
              </w:rPr>
              <w:t> </w:t>
            </w:r>
            <w:r>
              <w:rPr>
                <w:rFonts w:ascii="Calibri" w:hAnsi="Calibri"/>
                <w:color w:val="000000"/>
                <w:sz w:val="22"/>
                <w:szCs w:val="22"/>
              </w:rPr>
              <w:t>25.09.2024.</w:t>
            </w:r>
          </w:p>
        </w:tc>
        <w:tc>
          <w:tcPr>
            <w:tcW w:w="1731" w:type="dxa"/>
            <w:shd w:val="clear" w:color="auto" w:fill="auto"/>
            <w:noWrap/>
            <w:vAlign w:val="center"/>
            <w:hideMark/>
          </w:tcPr>
          <w:p w:rsidR="00114224" w:rsidRPr="007D1543" w:rsidRDefault="00114224" w:rsidP="001C5035">
            <w:pPr>
              <w:rPr>
                <w:rFonts w:ascii="Calibri" w:hAnsi="Calibri"/>
                <w:color w:val="000000"/>
              </w:rPr>
            </w:pPr>
            <w:r>
              <w:rPr>
                <w:rFonts w:ascii="Calibri" w:hAnsi="Calibri"/>
                <w:color w:val="000000"/>
                <w:sz w:val="22"/>
                <w:szCs w:val="22"/>
              </w:rPr>
              <w:t xml:space="preserve">Da </w:t>
            </w:r>
          </w:p>
        </w:tc>
      </w:tr>
    </w:tbl>
    <w:p w:rsidR="00114224" w:rsidRPr="007D1543" w:rsidRDefault="00114224" w:rsidP="00114224">
      <w:pPr>
        <w:keepNext/>
        <w:keepLines/>
        <w:jc w:val="both"/>
        <w:outlineLvl w:val="0"/>
        <w:rPr>
          <w:rFonts w:ascii="Arial" w:hAnsi="Arial" w:cs="Arial"/>
          <w:b/>
          <w:caps/>
          <w:color w:val="000000"/>
          <w:sz w:val="22"/>
          <w:szCs w:val="22"/>
        </w:rPr>
      </w:pPr>
    </w:p>
    <w:p w:rsidR="00114224" w:rsidRDefault="00114224" w:rsidP="00DE4C1C">
      <w:pPr>
        <w:contextualSpacing/>
        <w:rPr>
          <w:rFonts w:ascii="Arial" w:hAnsi="Arial" w:cs="Arial"/>
          <w:b/>
          <w:color w:val="000000"/>
          <w:spacing w:val="15"/>
          <w:sz w:val="22"/>
          <w:szCs w:val="22"/>
        </w:rPr>
      </w:pPr>
    </w:p>
    <w:p w:rsidR="00114224" w:rsidRDefault="00114224" w:rsidP="00DE4C1C">
      <w:pPr>
        <w:contextualSpacing/>
        <w:rPr>
          <w:rFonts w:ascii="Arial" w:hAnsi="Arial" w:cs="Arial"/>
          <w:b/>
          <w:color w:val="000000"/>
          <w:spacing w:val="15"/>
          <w:sz w:val="22"/>
          <w:szCs w:val="22"/>
        </w:rPr>
      </w:pPr>
    </w:p>
    <w:p w:rsidR="00114224" w:rsidRDefault="00CC5BBB" w:rsidP="00DE4C1C">
      <w:pPr>
        <w:contextualSpacing/>
        <w:rPr>
          <w:rFonts w:ascii="Arial" w:hAnsi="Arial" w:cs="Arial"/>
          <w:b/>
          <w:color w:val="000000"/>
          <w:spacing w:val="15"/>
          <w:sz w:val="22"/>
          <w:szCs w:val="22"/>
        </w:rPr>
      </w:pPr>
      <w:r>
        <w:rPr>
          <w:rFonts w:ascii="Arial" w:hAnsi="Arial" w:cs="Arial"/>
          <w:b/>
          <w:color w:val="000000"/>
          <w:spacing w:val="15"/>
          <w:sz w:val="22"/>
          <w:szCs w:val="22"/>
        </w:rPr>
        <w:t>Izjava privrednog subjekta</w:t>
      </w:r>
    </w:p>
    <w:p w:rsidR="00CC5BBB" w:rsidRDefault="00CC5BBB" w:rsidP="00DE4C1C">
      <w:pPr>
        <w:contextualSpacing/>
        <w:rPr>
          <w:rFonts w:ascii="Arial" w:hAnsi="Arial" w:cs="Arial"/>
          <w:b/>
          <w:color w:val="000000"/>
          <w:spacing w:val="15"/>
          <w:sz w:val="22"/>
          <w:szCs w:val="22"/>
        </w:rPr>
      </w:pPr>
    </w:p>
    <w:p w:rsidR="00CC5BBB" w:rsidRDefault="00CC5BBB" w:rsidP="00DE4C1C">
      <w:pPr>
        <w:contextualSpacing/>
        <w:rPr>
          <w:rFonts w:ascii="Arial" w:hAnsi="Arial" w:cs="Arial"/>
          <w:b/>
          <w:color w:val="000000"/>
          <w:spacing w:val="15"/>
          <w:sz w:val="22"/>
          <w:szCs w:val="22"/>
        </w:rPr>
      </w:pPr>
    </w:p>
    <w:p w:rsidR="00CC5BBB" w:rsidRDefault="00CC5BBB" w:rsidP="00DE4C1C">
      <w:pPr>
        <w:contextualSpacing/>
        <w:rPr>
          <w:rFonts w:ascii="Arial" w:hAnsi="Arial" w:cs="Arial"/>
          <w:b/>
          <w:color w:val="000000"/>
          <w:spacing w:val="15"/>
          <w:sz w:val="22"/>
          <w:szCs w:val="22"/>
        </w:rPr>
      </w:pPr>
    </w:p>
    <w:tbl>
      <w:tblPr>
        <w:tblW w:w="8880"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00"/>
        <w:gridCol w:w="3260"/>
        <w:gridCol w:w="3820"/>
      </w:tblGrid>
      <w:tr w:rsidR="00CC5BBB" w:rsidRPr="007D1543" w:rsidTr="001C5035">
        <w:trPr>
          <w:trHeight w:val="1290"/>
        </w:trPr>
        <w:tc>
          <w:tcPr>
            <w:tcW w:w="1800" w:type="dxa"/>
            <w:shd w:val="clear" w:color="000000" w:fill="D0CECE"/>
            <w:vAlign w:val="center"/>
            <w:hideMark/>
          </w:tcPr>
          <w:p w:rsidR="00CC5BBB" w:rsidRPr="007D1543" w:rsidRDefault="00CC5BBB" w:rsidP="001C5035">
            <w:pPr>
              <w:jc w:val="center"/>
              <w:rPr>
                <w:rFonts w:ascii="Arial" w:hAnsi="Arial" w:cs="Arial"/>
                <w:b/>
                <w:bCs/>
                <w:color w:val="000000"/>
                <w:sz w:val="20"/>
                <w:szCs w:val="20"/>
              </w:rPr>
            </w:pPr>
            <w:r w:rsidRPr="007D1543">
              <w:rPr>
                <w:rFonts w:ascii="Arial" w:hAnsi="Arial" w:cs="Arial"/>
                <w:b/>
                <w:bCs/>
                <w:color w:val="000000"/>
                <w:sz w:val="20"/>
                <w:szCs w:val="20"/>
              </w:rPr>
              <w:t>Naziv</w:t>
            </w:r>
            <w:r w:rsidRPr="007D1543">
              <w:rPr>
                <w:rFonts w:ascii="Arial" w:hAnsi="Arial" w:cs="Arial"/>
                <w:b/>
                <w:bCs/>
                <w:color w:val="000000"/>
                <w:sz w:val="20"/>
                <w:szCs w:val="20"/>
              </w:rPr>
              <w:br/>
              <w:t xml:space="preserve"> ponuđača</w:t>
            </w:r>
          </w:p>
        </w:tc>
        <w:tc>
          <w:tcPr>
            <w:tcW w:w="3260" w:type="dxa"/>
            <w:shd w:val="clear" w:color="000000" w:fill="D0CECE"/>
            <w:vAlign w:val="center"/>
            <w:hideMark/>
          </w:tcPr>
          <w:p w:rsidR="00CC5BBB" w:rsidRPr="007D1543" w:rsidRDefault="00CC5BBB" w:rsidP="001C5035">
            <w:pPr>
              <w:jc w:val="center"/>
              <w:rPr>
                <w:rFonts w:ascii="Arial" w:hAnsi="Arial" w:cs="Arial"/>
                <w:b/>
                <w:bCs/>
                <w:color w:val="000000"/>
                <w:sz w:val="20"/>
                <w:szCs w:val="20"/>
              </w:rPr>
            </w:pPr>
            <w:r w:rsidRPr="007D1543">
              <w:rPr>
                <w:rFonts w:ascii="Arial" w:hAnsi="Arial" w:cs="Arial"/>
                <w:b/>
                <w:bCs/>
                <w:color w:val="000000"/>
                <w:sz w:val="20"/>
                <w:szCs w:val="20"/>
              </w:rPr>
              <w:t>Izjava privrednog subjekta je pravilno sačinjena</w:t>
            </w:r>
            <w:r w:rsidRPr="007D1543">
              <w:rPr>
                <w:rFonts w:ascii="Arial" w:hAnsi="Arial" w:cs="Arial"/>
                <w:b/>
                <w:bCs/>
                <w:color w:val="000000"/>
                <w:sz w:val="20"/>
                <w:szCs w:val="20"/>
              </w:rPr>
              <w:br/>
              <w:t>(Da/Ne)</w:t>
            </w:r>
          </w:p>
        </w:tc>
        <w:tc>
          <w:tcPr>
            <w:tcW w:w="3820" w:type="dxa"/>
            <w:shd w:val="clear" w:color="000000" w:fill="D0CECE"/>
            <w:vAlign w:val="center"/>
            <w:hideMark/>
          </w:tcPr>
          <w:p w:rsidR="00CC5BBB" w:rsidRPr="007D1543" w:rsidRDefault="00CC5BBB" w:rsidP="001C5035">
            <w:pPr>
              <w:jc w:val="center"/>
              <w:rPr>
                <w:rFonts w:ascii="Arial" w:hAnsi="Arial" w:cs="Arial"/>
                <w:b/>
                <w:bCs/>
                <w:color w:val="000000"/>
                <w:sz w:val="20"/>
                <w:szCs w:val="20"/>
              </w:rPr>
            </w:pPr>
            <w:r w:rsidRPr="007D1543">
              <w:rPr>
                <w:rFonts w:ascii="Arial" w:hAnsi="Arial" w:cs="Arial"/>
                <w:b/>
                <w:bCs/>
                <w:color w:val="000000"/>
                <w:sz w:val="20"/>
                <w:szCs w:val="20"/>
              </w:rPr>
              <w:t xml:space="preserve">Izjava privrednog subjekta sadrži sve tražene informacije i podatke </w:t>
            </w:r>
            <w:r w:rsidRPr="007D1543">
              <w:rPr>
                <w:rFonts w:ascii="Arial" w:hAnsi="Arial" w:cs="Arial"/>
                <w:b/>
                <w:bCs/>
                <w:color w:val="000000"/>
                <w:sz w:val="20"/>
                <w:szCs w:val="20"/>
              </w:rPr>
              <w:br/>
              <w:t>(Da/Ne)</w:t>
            </w:r>
          </w:p>
        </w:tc>
      </w:tr>
      <w:tr w:rsidR="00CC5BBB" w:rsidRPr="007D1543" w:rsidTr="001C5035">
        <w:trPr>
          <w:trHeight w:val="300"/>
        </w:trPr>
        <w:tc>
          <w:tcPr>
            <w:tcW w:w="1800" w:type="dxa"/>
            <w:shd w:val="clear" w:color="auto" w:fill="auto"/>
            <w:vAlign w:val="center"/>
            <w:hideMark/>
          </w:tcPr>
          <w:p w:rsidR="00CC5BBB" w:rsidRPr="007D1543" w:rsidRDefault="00CC5BBB" w:rsidP="001C5035">
            <w:pPr>
              <w:jc w:val="both"/>
              <w:rPr>
                <w:rFonts w:ascii="Arial" w:hAnsi="Arial" w:cs="Arial"/>
                <w:color w:val="000000"/>
              </w:rPr>
            </w:pPr>
            <w:r>
              <w:rPr>
                <w:rFonts w:ascii="Arial" w:hAnsi="Arial" w:cs="Arial"/>
                <w:color w:val="000000"/>
                <w:sz w:val="22"/>
                <w:szCs w:val="22"/>
              </w:rPr>
              <w:t>EFEL MOTORS DOO</w:t>
            </w:r>
          </w:p>
        </w:tc>
        <w:tc>
          <w:tcPr>
            <w:tcW w:w="3260" w:type="dxa"/>
            <w:shd w:val="clear" w:color="auto" w:fill="auto"/>
            <w:vAlign w:val="center"/>
            <w:hideMark/>
          </w:tcPr>
          <w:p w:rsidR="00CC5BBB" w:rsidRPr="007D1543" w:rsidRDefault="00CC5BBB" w:rsidP="001C5035">
            <w:pPr>
              <w:jc w:val="center"/>
              <w:rPr>
                <w:rFonts w:ascii="Arial" w:hAnsi="Arial" w:cs="Arial"/>
                <w:i/>
                <w:iCs/>
                <w:color w:val="000000"/>
                <w:sz w:val="18"/>
                <w:szCs w:val="18"/>
              </w:rPr>
            </w:pPr>
            <w:r>
              <w:rPr>
                <w:rFonts w:ascii="Arial" w:hAnsi="Arial" w:cs="Arial"/>
                <w:i/>
                <w:iCs/>
                <w:color w:val="000000"/>
                <w:sz w:val="18"/>
                <w:szCs w:val="18"/>
              </w:rPr>
              <w:t>DA</w:t>
            </w:r>
          </w:p>
        </w:tc>
        <w:tc>
          <w:tcPr>
            <w:tcW w:w="3820" w:type="dxa"/>
            <w:shd w:val="clear" w:color="auto" w:fill="auto"/>
            <w:vAlign w:val="center"/>
            <w:hideMark/>
          </w:tcPr>
          <w:p w:rsidR="00CC5BBB" w:rsidRPr="007D1543" w:rsidRDefault="00CC5BBB" w:rsidP="001C5035">
            <w:pPr>
              <w:jc w:val="center"/>
              <w:rPr>
                <w:rFonts w:ascii="Arial" w:hAnsi="Arial" w:cs="Arial"/>
                <w:i/>
                <w:iCs/>
                <w:color w:val="000000"/>
                <w:sz w:val="18"/>
                <w:szCs w:val="18"/>
              </w:rPr>
            </w:pPr>
            <w:r>
              <w:rPr>
                <w:rFonts w:ascii="Arial" w:hAnsi="Arial" w:cs="Arial"/>
                <w:i/>
                <w:iCs/>
                <w:color w:val="000000"/>
                <w:sz w:val="18"/>
                <w:szCs w:val="18"/>
              </w:rPr>
              <w:t>DA</w:t>
            </w:r>
          </w:p>
        </w:tc>
      </w:tr>
      <w:tr w:rsidR="00CC5BBB" w:rsidRPr="007D1543" w:rsidTr="001C5035">
        <w:trPr>
          <w:trHeight w:val="300"/>
        </w:trPr>
        <w:tc>
          <w:tcPr>
            <w:tcW w:w="1800" w:type="dxa"/>
            <w:shd w:val="clear" w:color="auto" w:fill="auto"/>
            <w:vAlign w:val="center"/>
            <w:hideMark/>
          </w:tcPr>
          <w:p w:rsidR="00CC5BBB" w:rsidRPr="007D1543" w:rsidRDefault="00CC5BBB" w:rsidP="001C5035">
            <w:pPr>
              <w:jc w:val="both"/>
              <w:rPr>
                <w:rFonts w:ascii="Arial" w:hAnsi="Arial" w:cs="Arial"/>
                <w:color w:val="000000"/>
              </w:rPr>
            </w:pPr>
            <w:r>
              <w:rPr>
                <w:rFonts w:ascii="Arial" w:hAnsi="Arial" w:cs="Arial"/>
                <w:color w:val="000000"/>
                <w:sz w:val="22"/>
                <w:szCs w:val="22"/>
              </w:rPr>
              <w:t>OSMANAGIĆ CO DOO</w:t>
            </w:r>
          </w:p>
        </w:tc>
        <w:tc>
          <w:tcPr>
            <w:tcW w:w="3260" w:type="dxa"/>
            <w:shd w:val="clear" w:color="auto" w:fill="auto"/>
            <w:vAlign w:val="center"/>
            <w:hideMark/>
          </w:tcPr>
          <w:p w:rsidR="00CC5BBB" w:rsidRPr="007D1543" w:rsidRDefault="00CC5BBB" w:rsidP="001C5035">
            <w:pPr>
              <w:jc w:val="center"/>
              <w:rPr>
                <w:rFonts w:ascii="Arial" w:hAnsi="Arial" w:cs="Arial"/>
                <w:i/>
                <w:iCs/>
                <w:color w:val="000000"/>
                <w:sz w:val="18"/>
                <w:szCs w:val="18"/>
              </w:rPr>
            </w:pPr>
            <w:r>
              <w:rPr>
                <w:rFonts w:ascii="Arial" w:hAnsi="Arial" w:cs="Arial"/>
                <w:i/>
                <w:iCs/>
                <w:color w:val="000000"/>
                <w:sz w:val="18"/>
                <w:szCs w:val="18"/>
              </w:rPr>
              <w:t>DA</w:t>
            </w:r>
          </w:p>
        </w:tc>
        <w:tc>
          <w:tcPr>
            <w:tcW w:w="3820" w:type="dxa"/>
            <w:shd w:val="clear" w:color="auto" w:fill="auto"/>
            <w:vAlign w:val="center"/>
            <w:hideMark/>
          </w:tcPr>
          <w:p w:rsidR="00CC5BBB" w:rsidRPr="007D1543" w:rsidRDefault="00CC5BBB" w:rsidP="001C5035">
            <w:pPr>
              <w:jc w:val="center"/>
              <w:rPr>
                <w:rFonts w:ascii="Arial" w:hAnsi="Arial" w:cs="Arial"/>
                <w:i/>
                <w:iCs/>
                <w:color w:val="000000"/>
                <w:sz w:val="18"/>
                <w:szCs w:val="18"/>
              </w:rPr>
            </w:pPr>
            <w:r>
              <w:rPr>
                <w:rFonts w:ascii="Arial" w:hAnsi="Arial" w:cs="Arial"/>
                <w:i/>
                <w:iCs/>
                <w:color w:val="000000"/>
                <w:sz w:val="18"/>
                <w:szCs w:val="18"/>
              </w:rPr>
              <w:t>DA</w:t>
            </w:r>
          </w:p>
        </w:tc>
      </w:tr>
    </w:tbl>
    <w:p w:rsidR="00CC5BBB" w:rsidRDefault="00CC5BBB" w:rsidP="00DE4C1C">
      <w:pPr>
        <w:contextualSpacing/>
        <w:rPr>
          <w:rFonts w:ascii="Arial" w:hAnsi="Arial" w:cs="Arial"/>
          <w:b/>
          <w:color w:val="000000"/>
          <w:spacing w:val="15"/>
          <w:sz w:val="22"/>
          <w:szCs w:val="22"/>
        </w:rPr>
      </w:pPr>
    </w:p>
    <w:p w:rsidR="00CC5BBB" w:rsidRDefault="00CC5BBB" w:rsidP="00DE4C1C">
      <w:pPr>
        <w:contextualSpacing/>
        <w:rPr>
          <w:rFonts w:ascii="Arial" w:hAnsi="Arial" w:cs="Arial"/>
          <w:b/>
          <w:color w:val="000000"/>
          <w:spacing w:val="15"/>
          <w:sz w:val="22"/>
          <w:szCs w:val="22"/>
        </w:rPr>
      </w:pPr>
    </w:p>
    <w:p w:rsidR="00CC5BBB" w:rsidRDefault="00CC5BBB" w:rsidP="00DE4C1C">
      <w:pPr>
        <w:contextualSpacing/>
        <w:rPr>
          <w:rFonts w:ascii="Arial" w:hAnsi="Arial" w:cs="Arial"/>
          <w:b/>
          <w:color w:val="000000"/>
          <w:spacing w:val="15"/>
          <w:sz w:val="22"/>
          <w:szCs w:val="22"/>
        </w:rPr>
      </w:pPr>
    </w:p>
    <w:p w:rsidR="00FE7007" w:rsidRDefault="00FE7007" w:rsidP="00DE4C1C">
      <w:pPr>
        <w:contextualSpacing/>
        <w:rPr>
          <w:rFonts w:ascii="Arial" w:hAnsi="Arial" w:cs="Arial"/>
          <w:b/>
          <w:color w:val="000000"/>
          <w:spacing w:val="15"/>
          <w:sz w:val="22"/>
          <w:szCs w:val="22"/>
        </w:rPr>
      </w:pPr>
    </w:p>
    <w:tbl>
      <w:tblPr>
        <w:tblW w:w="8880"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00"/>
        <w:gridCol w:w="1876"/>
        <w:gridCol w:w="5204"/>
      </w:tblGrid>
      <w:tr w:rsidR="00FE7007" w:rsidRPr="007D1543" w:rsidTr="001C5035">
        <w:trPr>
          <w:trHeight w:val="1194"/>
        </w:trPr>
        <w:tc>
          <w:tcPr>
            <w:tcW w:w="1800" w:type="dxa"/>
            <w:shd w:val="clear" w:color="000000" w:fill="D0CECE"/>
            <w:vAlign w:val="center"/>
            <w:hideMark/>
          </w:tcPr>
          <w:p w:rsidR="00FE7007" w:rsidRPr="007D1543" w:rsidRDefault="00FE7007" w:rsidP="001C5035">
            <w:pPr>
              <w:jc w:val="center"/>
              <w:rPr>
                <w:rFonts w:ascii="Arial" w:hAnsi="Arial" w:cs="Arial"/>
                <w:b/>
                <w:bCs/>
                <w:color w:val="000000"/>
                <w:sz w:val="20"/>
                <w:szCs w:val="20"/>
              </w:rPr>
            </w:pPr>
            <w:r w:rsidRPr="007D1543">
              <w:rPr>
                <w:rFonts w:ascii="Arial" w:hAnsi="Arial" w:cs="Arial"/>
                <w:b/>
                <w:bCs/>
                <w:color w:val="000000"/>
                <w:sz w:val="20"/>
                <w:szCs w:val="20"/>
              </w:rPr>
              <w:t>Naziv</w:t>
            </w:r>
            <w:r w:rsidRPr="007D1543">
              <w:rPr>
                <w:rFonts w:ascii="Arial" w:hAnsi="Arial" w:cs="Arial"/>
                <w:b/>
                <w:bCs/>
                <w:color w:val="000000"/>
                <w:sz w:val="20"/>
                <w:szCs w:val="20"/>
              </w:rPr>
              <w:br/>
              <w:t xml:space="preserve"> ponuđača</w:t>
            </w:r>
          </w:p>
        </w:tc>
        <w:tc>
          <w:tcPr>
            <w:tcW w:w="1876" w:type="dxa"/>
            <w:shd w:val="clear" w:color="000000" w:fill="D0CECE"/>
            <w:vAlign w:val="center"/>
            <w:hideMark/>
          </w:tcPr>
          <w:p w:rsidR="00FE7007" w:rsidRPr="007D1543" w:rsidRDefault="00FE7007" w:rsidP="001C5035">
            <w:pPr>
              <w:jc w:val="center"/>
              <w:rPr>
                <w:rFonts w:ascii="Arial" w:hAnsi="Arial" w:cs="Arial"/>
                <w:b/>
                <w:bCs/>
                <w:color w:val="000000"/>
                <w:sz w:val="20"/>
                <w:szCs w:val="20"/>
              </w:rPr>
            </w:pPr>
            <w:r w:rsidRPr="007D1543">
              <w:rPr>
                <w:rFonts w:ascii="Arial" w:hAnsi="Arial" w:cs="Arial"/>
                <w:b/>
                <w:bCs/>
                <w:color w:val="000000"/>
                <w:sz w:val="20"/>
                <w:szCs w:val="20"/>
              </w:rPr>
              <w:t>Izjava privrednog subjekta sadrži osnov za isključenje iz člana 108 I 110 ZJN</w:t>
            </w:r>
          </w:p>
          <w:p w:rsidR="00FE7007" w:rsidRPr="007D1543" w:rsidRDefault="00FE7007" w:rsidP="001C5035">
            <w:pPr>
              <w:jc w:val="center"/>
              <w:rPr>
                <w:rFonts w:ascii="Arial" w:hAnsi="Arial" w:cs="Arial"/>
                <w:b/>
                <w:bCs/>
                <w:color w:val="000000"/>
                <w:sz w:val="20"/>
                <w:szCs w:val="20"/>
              </w:rPr>
            </w:pPr>
            <w:r w:rsidRPr="007D1543">
              <w:rPr>
                <w:rFonts w:ascii="Arial" w:hAnsi="Arial" w:cs="Arial"/>
                <w:b/>
                <w:bCs/>
                <w:color w:val="000000"/>
                <w:sz w:val="20"/>
                <w:szCs w:val="20"/>
              </w:rPr>
              <w:t>(Da/Ne)</w:t>
            </w:r>
          </w:p>
        </w:tc>
        <w:tc>
          <w:tcPr>
            <w:tcW w:w="5204" w:type="dxa"/>
            <w:shd w:val="clear" w:color="000000" w:fill="D0CECE"/>
            <w:vAlign w:val="center"/>
            <w:hideMark/>
          </w:tcPr>
          <w:p w:rsidR="00FE7007" w:rsidRPr="007D1543" w:rsidRDefault="00FE7007" w:rsidP="001C5035">
            <w:pPr>
              <w:jc w:val="center"/>
              <w:rPr>
                <w:rFonts w:ascii="Arial" w:hAnsi="Arial" w:cs="Arial"/>
                <w:b/>
                <w:bCs/>
                <w:color w:val="000000"/>
                <w:sz w:val="20"/>
                <w:szCs w:val="20"/>
              </w:rPr>
            </w:pPr>
            <w:r w:rsidRPr="007D1543">
              <w:rPr>
                <w:rFonts w:ascii="Arial" w:hAnsi="Arial" w:cs="Arial"/>
                <w:b/>
                <w:iCs/>
                <w:color w:val="000000"/>
                <w:sz w:val="18"/>
                <w:szCs w:val="18"/>
              </w:rPr>
              <w:t>Ako je odgovor da obrazložiti</w:t>
            </w:r>
          </w:p>
        </w:tc>
      </w:tr>
      <w:tr w:rsidR="00FE7007" w:rsidRPr="007D1543" w:rsidTr="001C5035">
        <w:trPr>
          <w:trHeight w:val="300"/>
        </w:trPr>
        <w:tc>
          <w:tcPr>
            <w:tcW w:w="1800" w:type="dxa"/>
            <w:shd w:val="clear" w:color="auto" w:fill="auto"/>
            <w:vAlign w:val="center"/>
            <w:hideMark/>
          </w:tcPr>
          <w:p w:rsidR="00FE7007" w:rsidRPr="007D1543" w:rsidRDefault="00FE7007" w:rsidP="001C5035">
            <w:pPr>
              <w:jc w:val="both"/>
              <w:rPr>
                <w:rFonts w:ascii="Arial" w:hAnsi="Arial" w:cs="Arial"/>
                <w:color w:val="000000"/>
              </w:rPr>
            </w:pPr>
            <w:r>
              <w:rPr>
                <w:rFonts w:ascii="Arial" w:hAnsi="Arial" w:cs="Arial"/>
                <w:color w:val="000000"/>
                <w:sz w:val="22"/>
                <w:szCs w:val="22"/>
              </w:rPr>
              <w:t>EFEL MOTORS DOO</w:t>
            </w:r>
          </w:p>
        </w:tc>
        <w:tc>
          <w:tcPr>
            <w:tcW w:w="1876" w:type="dxa"/>
            <w:shd w:val="clear" w:color="auto" w:fill="auto"/>
            <w:vAlign w:val="center"/>
            <w:hideMark/>
          </w:tcPr>
          <w:p w:rsidR="00FE7007" w:rsidRPr="007D1543" w:rsidRDefault="00FE7007" w:rsidP="001C5035">
            <w:pPr>
              <w:jc w:val="center"/>
              <w:rPr>
                <w:rFonts w:ascii="Arial" w:hAnsi="Arial" w:cs="Arial"/>
                <w:i/>
                <w:iCs/>
                <w:color w:val="000000"/>
                <w:sz w:val="18"/>
                <w:szCs w:val="18"/>
              </w:rPr>
            </w:pPr>
            <w:r>
              <w:rPr>
                <w:rFonts w:ascii="Arial" w:hAnsi="Arial" w:cs="Arial"/>
                <w:i/>
                <w:iCs/>
                <w:color w:val="000000"/>
                <w:sz w:val="18"/>
                <w:szCs w:val="18"/>
              </w:rPr>
              <w:t>NE</w:t>
            </w:r>
          </w:p>
        </w:tc>
        <w:tc>
          <w:tcPr>
            <w:tcW w:w="5204" w:type="dxa"/>
            <w:shd w:val="clear" w:color="auto" w:fill="auto"/>
            <w:vAlign w:val="center"/>
            <w:hideMark/>
          </w:tcPr>
          <w:p w:rsidR="00FE7007" w:rsidRPr="007D1543" w:rsidRDefault="00FE7007" w:rsidP="001C5035">
            <w:pPr>
              <w:jc w:val="center"/>
              <w:rPr>
                <w:rFonts w:ascii="Arial" w:hAnsi="Arial" w:cs="Arial"/>
                <w:i/>
                <w:iCs/>
                <w:color w:val="000000"/>
                <w:sz w:val="18"/>
                <w:szCs w:val="18"/>
              </w:rPr>
            </w:pPr>
          </w:p>
        </w:tc>
      </w:tr>
      <w:tr w:rsidR="00FE7007" w:rsidRPr="007D1543" w:rsidTr="001C5035">
        <w:trPr>
          <w:trHeight w:val="300"/>
        </w:trPr>
        <w:tc>
          <w:tcPr>
            <w:tcW w:w="1800" w:type="dxa"/>
            <w:shd w:val="clear" w:color="auto" w:fill="auto"/>
            <w:vAlign w:val="center"/>
            <w:hideMark/>
          </w:tcPr>
          <w:p w:rsidR="00FE7007" w:rsidRPr="007D1543" w:rsidRDefault="00FE7007" w:rsidP="001C5035">
            <w:pPr>
              <w:jc w:val="both"/>
              <w:rPr>
                <w:rFonts w:ascii="Arial" w:hAnsi="Arial" w:cs="Arial"/>
                <w:color w:val="000000"/>
              </w:rPr>
            </w:pPr>
            <w:r>
              <w:rPr>
                <w:rFonts w:ascii="Arial" w:hAnsi="Arial" w:cs="Arial"/>
                <w:color w:val="000000"/>
                <w:sz w:val="22"/>
                <w:szCs w:val="22"/>
              </w:rPr>
              <w:t>OSMANAGIĆ CO DOO</w:t>
            </w:r>
          </w:p>
        </w:tc>
        <w:tc>
          <w:tcPr>
            <w:tcW w:w="1876" w:type="dxa"/>
            <w:shd w:val="clear" w:color="auto" w:fill="auto"/>
            <w:vAlign w:val="center"/>
            <w:hideMark/>
          </w:tcPr>
          <w:p w:rsidR="00FE7007" w:rsidRPr="007D1543" w:rsidRDefault="00FE7007" w:rsidP="001C5035">
            <w:pPr>
              <w:jc w:val="center"/>
              <w:rPr>
                <w:rFonts w:ascii="Arial" w:hAnsi="Arial" w:cs="Arial"/>
                <w:i/>
                <w:iCs/>
                <w:color w:val="000000"/>
                <w:sz w:val="18"/>
                <w:szCs w:val="18"/>
              </w:rPr>
            </w:pPr>
            <w:r>
              <w:rPr>
                <w:rFonts w:ascii="Arial" w:hAnsi="Arial" w:cs="Arial"/>
                <w:i/>
                <w:iCs/>
                <w:color w:val="000000"/>
                <w:sz w:val="18"/>
                <w:szCs w:val="18"/>
              </w:rPr>
              <w:t>NE</w:t>
            </w:r>
          </w:p>
        </w:tc>
        <w:tc>
          <w:tcPr>
            <w:tcW w:w="5204" w:type="dxa"/>
            <w:shd w:val="clear" w:color="auto" w:fill="auto"/>
            <w:vAlign w:val="center"/>
            <w:hideMark/>
          </w:tcPr>
          <w:p w:rsidR="00FE7007" w:rsidRPr="007D1543" w:rsidRDefault="00FE7007" w:rsidP="001C5035">
            <w:pPr>
              <w:jc w:val="center"/>
              <w:rPr>
                <w:rFonts w:ascii="Arial" w:hAnsi="Arial" w:cs="Arial"/>
                <w:i/>
                <w:iCs/>
                <w:color w:val="000000"/>
                <w:sz w:val="18"/>
                <w:szCs w:val="18"/>
              </w:rPr>
            </w:pPr>
          </w:p>
        </w:tc>
      </w:tr>
    </w:tbl>
    <w:p w:rsidR="00FE7007" w:rsidRDefault="00FE7007" w:rsidP="00DE4C1C">
      <w:pPr>
        <w:contextualSpacing/>
        <w:rPr>
          <w:rFonts w:ascii="Arial" w:hAnsi="Arial" w:cs="Arial"/>
          <w:b/>
          <w:color w:val="000000"/>
          <w:spacing w:val="15"/>
          <w:sz w:val="22"/>
          <w:szCs w:val="22"/>
        </w:rPr>
      </w:pPr>
    </w:p>
    <w:p w:rsidR="00FE7007" w:rsidRDefault="00FE7007" w:rsidP="00DE4C1C">
      <w:pPr>
        <w:contextualSpacing/>
        <w:rPr>
          <w:rFonts w:ascii="Arial" w:hAnsi="Arial" w:cs="Arial"/>
          <w:b/>
          <w:color w:val="000000"/>
          <w:spacing w:val="15"/>
          <w:sz w:val="22"/>
          <w:szCs w:val="22"/>
        </w:rPr>
      </w:pPr>
    </w:p>
    <w:p w:rsidR="00FE7007" w:rsidRDefault="00FE7007" w:rsidP="00DE4C1C">
      <w:pPr>
        <w:contextualSpacing/>
        <w:rPr>
          <w:rFonts w:ascii="Arial" w:hAnsi="Arial" w:cs="Arial"/>
          <w:b/>
          <w:color w:val="000000"/>
          <w:spacing w:val="15"/>
          <w:sz w:val="22"/>
          <w:szCs w:val="22"/>
        </w:rPr>
      </w:pPr>
    </w:p>
    <w:p w:rsidR="00FE7007" w:rsidRDefault="00FE7007" w:rsidP="00DE4C1C">
      <w:pPr>
        <w:contextualSpacing/>
        <w:rPr>
          <w:rFonts w:ascii="Arial" w:hAnsi="Arial" w:cs="Arial"/>
          <w:b/>
          <w:color w:val="000000"/>
          <w:spacing w:val="15"/>
          <w:sz w:val="22"/>
          <w:szCs w:val="22"/>
        </w:rPr>
      </w:pPr>
    </w:p>
    <w:tbl>
      <w:tblPr>
        <w:tblW w:w="94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B44E56" w:rsidTr="00B44E56">
        <w:trPr>
          <w:trHeight w:val="343"/>
        </w:trPr>
        <w:tc>
          <w:tcPr>
            <w:tcW w:w="9450" w:type="dxa"/>
            <w:tcBorders>
              <w:top w:val="single" w:sz="4" w:space="0" w:color="auto"/>
              <w:left w:val="single" w:sz="4" w:space="0" w:color="auto"/>
              <w:bottom w:val="single" w:sz="4" w:space="0" w:color="auto"/>
              <w:right w:val="single" w:sz="4" w:space="0" w:color="auto"/>
            </w:tcBorders>
            <w:shd w:val="clear" w:color="auto" w:fill="F2F2F2"/>
            <w:hideMark/>
          </w:tcPr>
          <w:p w:rsidR="00B44E56" w:rsidRDefault="00B44E56">
            <w:pPr>
              <w:keepNext/>
              <w:keepLines/>
              <w:spacing w:before="240" w:line="256" w:lineRule="auto"/>
              <w:jc w:val="both"/>
              <w:outlineLvl w:val="0"/>
              <w:rPr>
                <w:rFonts w:ascii="Arial" w:hAnsi="Arial" w:cs="Arial"/>
                <w:b/>
                <w:caps/>
                <w:color w:val="000000"/>
              </w:rPr>
            </w:pPr>
            <w:r>
              <w:rPr>
                <w:rFonts w:ascii="Arial" w:hAnsi="Arial" w:cs="Arial"/>
                <w:b/>
                <w:caps/>
                <w:color w:val="000000"/>
                <w:sz w:val="22"/>
                <w:szCs w:val="22"/>
              </w:rPr>
              <w:t>OCJENA ponude u odnosu na tehničku specifikaciju:</w:t>
            </w:r>
          </w:p>
        </w:tc>
      </w:tr>
    </w:tbl>
    <w:p w:rsidR="00B44E56" w:rsidRDefault="00B44E56" w:rsidP="00B44E56">
      <w:pPr>
        <w:spacing w:after="160" w:line="256" w:lineRule="auto"/>
        <w:rPr>
          <w:rFonts w:ascii="Arial" w:eastAsia="Calibri" w:hAnsi="Arial" w:cs="Arial"/>
          <w:sz w:val="22"/>
          <w:szCs w:val="22"/>
        </w:rPr>
      </w:pPr>
    </w:p>
    <w:p w:rsidR="000849F8" w:rsidRDefault="00E248E9" w:rsidP="00DE4C1C">
      <w:pPr>
        <w:contextualSpacing/>
        <w:rPr>
          <w:rFonts w:ascii="Arial" w:eastAsia="Calibri" w:hAnsi="Arial" w:cs="Arial"/>
          <w:bCs/>
          <w:sz w:val="22"/>
          <w:szCs w:val="22"/>
        </w:rPr>
      </w:pPr>
      <w:r>
        <w:rPr>
          <w:rFonts w:ascii="Arial" w:eastAsia="Calibri" w:hAnsi="Arial" w:cs="Arial"/>
          <w:bCs/>
          <w:sz w:val="22"/>
          <w:szCs w:val="22"/>
        </w:rPr>
        <w:t xml:space="preserve"> Ponuđač:  </w:t>
      </w:r>
      <w:r>
        <w:rPr>
          <w:rFonts w:ascii="Arial" w:hAnsi="Arial" w:cs="Arial"/>
          <w:sz w:val="21"/>
          <w:szCs w:val="21"/>
          <w:shd w:val="clear" w:color="auto" w:fill="FFFFFF"/>
        </w:rPr>
        <w:t>POSLOVNO DRUŠTVO ZA PROIZVODNJU, PROMET I USLUGE "OSMANAGIĆ CO" D.O.O. NIKŠIĆ</w:t>
      </w:r>
      <w:r>
        <w:rPr>
          <w:rFonts w:ascii="Arial" w:eastAsia="Calibri" w:hAnsi="Arial" w:cs="Arial"/>
          <w:bCs/>
          <w:sz w:val="22"/>
          <w:szCs w:val="22"/>
        </w:rPr>
        <w:t xml:space="preserve">   </w:t>
      </w:r>
    </w:p>
    <w:p w:rsidR="00280299" w:rsidRDefault="00280299" w:rsidP="00DE4C1C">
      <w:pPr>
        <w:contextualSpacing/>
        <w:rPr>
          <w:rFonts w:ascii="Arial" w:eastAsia="Calibri" w:hAnsi="Arial" w:cs="Arial"/>
          <w:bCs/>
          <w:sz w:val="22"/>
          <w:szCs w:val="22"/>
        </w:rPr>
      </w:pPr>
    </w:p>
    <w:p w:rsidR="00280299" w:rsidRDefault="00280299" w:rsidP="00DE4C1C">
      <w:pPr>
        <w:contextualSpacing/>
        <w:rPr>
          <w:rFonts w:ascii="Arial" w:eastAsia="Calibri" w:hAnsi="Arial" w:cs="Arial"/>
          <w:bCs/>
          <w:sz w:val="22"/>
          <w:szCs w:val="22"/>
        </w:rPr>
      </w:pPr>
    </w:p>
    <w:p w:rsidR="00280299" w:rsidRDefault="00280299" w:rsidP="00DE4C1C">
      <w:pPr>
        <w:contextualSpacing/>
        <w:rPr>
          <w:rFonts w:ascii="Arial" w:eastAsia="Calibri"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6"/>
      </w:tblGrid>
      <w:tr w:rsidR="000B4942" w:rsidRPr="007D1543" w:rsidTr="00D144ED">
        <w:trPr>
          <w:trHeight w:val="199"/>
        </w:trPr>
        <w:tc>
          <w:tcPr>
            <w:tcW w:w="5866" w:type="dxa"/>
            <w:shd w:val="clear" w:color="auto" w:fill="F2F2F2"/>
          </w:tcPr>
          <w:p w:rsidR="000B4942" w:rsidRPr="007D1543" w:rsidRDefault="000B4942" w:rsidP="00D144ED">
            <w:pPr>
              <w:autoSpaceDE w:val="0"/>
              <w:autoSpaceDN w:val="0"/>
              <w:adjustRightInd w:val="0"/>
              <w:spacing w:after="160" w:line="259" w:lineRule="auto"/>
              <w:ind w:left="284"/>
              <w:contextualSpacing/>
              <w:jc w:val="center"/>
              <w:rPr>
                <w:rFonts w:ascii="Arial" w:eastAsia="Calibri" w:hAnsi="Arial" w:cs="Arial"/>
                <w:b/>
                <w:bCs/>
                <w:color w:val="000000"/>
              </w:rPr>
            </w:pPr>
            <w:r>
              <w:rPr>
                <w:rFonts w:ascii="Arial" w:eastAsia="Calibri" w:hAnsi="Arial" w:cs="Arial"/>
                <w:b/>
                <w:bCs/>
                <w:color w:val="000000"/>
                <w:sz w:val="22"/>
                <w:szCs w:val="22"/>
              </w:rPr>
              <w:t>3. OSMANAGIĆ CO DOO, NIKŠIĆ</w:t>
            </w:r>
          </w:p>
        </w:tc>
      </w:tr>
    </w:tbl>
    <w:p w:rsidR="000B4942" w:rsidRDefault="000B4942" w:rsidP="000B4942">
      <w:pPr>
        <w:spacing w:after="160" w:line="259" w:lineRule="auto"/>
        <w:rPr>
          <w:rFonts w:ascii="Arial" w:eastAsia="Calibri" w:hAnsi="Arial" w:cs="Arial"/>
          <w:sz w:val="22"/>
          <w:szCs w:val="22"/>
        </w:rPr>
      </w:pPr>
    </w:p>
    <w:p w:rsidR="000B4942" w:rsidRPr="007D1543" w:rsidRDefault="000B4942" w:rsidP="000B4942">
      <w:pPr>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942" w:rsidRPr="007D1543" w:rsidTr="00D144ED">
        <w:tc>
          <w:tcPr>
            <w:tcW w:w="4531" w:type="dxa"/>
            <w:shd w:val="clear" w:color="auto" w:fill="F2F2F2"/>
          </w:tcPr>
          <w:p w:rsidR="000B4942" w:rsidRPr="007D1543" w:rsidRDefault="000B4942" w:rsidP="00D144ED">
            <w:pPr>
              <w:jc w:val="center"/>
              <w:rPr>
                <w:rFonts w:ascii="Arial" w:eastAsia="Calibri" w:hAnsi="Arial" w:cs="Arial"/>
                <w:b/>
                <w:bCs/>
                <w:color w:val="000000"/>
              </w:rPr>
            </w:pPr>
            <w:r w:rsidRPr="007D1543">
              <w:rPr>
                <w:rFonts w:ascii="Arial" w:eastAsia="Calibri" w:hAnsi="Arial" w:cs="Arial"/>
                <w:b/>
                <w:bCs/>
                <w:color w:val="000000"/>
                <w:sz w:val="22"/>
                <w:szCs w:val="22"/>
              </w:rPr>
              <w:t>Zahtjevi i uslovi</w:t>
            </w:r>
          </w:p>
          <w:p w:rsidR="000B4942" w:rsidRPr="007D1543" w:rsidRDefault="000B4942" w:rsidP="00D144ED">
            <w:pPr>
              <w:jc w:val="center"/>
              <w:rPr>
                <w:rFonts w:ascii="Arial" w:eastAsia="Calibri" w:hAnsi="Arial" w:cs="Arial"/>
              </w:rPr>
            </w:pPr>
            <w:r w:rsidRPr="007D1543">
              <w:rPr>
                <w:rFonts w:ascii="Arial" w:eastAsia="Calibri" w:hAnsi="Arial" w:cs="Arial"/>
                <w:b/>
                <w:bCs/>
                <w:color w:val="000000"/>
                <w:sz w:val="22"/>
                <w:szCs w:val="22"/>
              </w:rPr>
              <w:t>iz tehničkih specifikacija</w:t>
            </w:r>
          </w:p>
        </w:tc>
        <w:tc>
          <w:tcPr>
            <w:tcW w:w="4531" w:type="dxa"/>
            <w:shd w:val="clear" w:color="auto" w:fill="F2F2F2"/>
          </w:tcPr>
          <w:p w:rsidR="000B4942" w:rsidRPr="007D1543" w:rsidRDefault="000B4942" w:rsidP="00D144ED">
            <w:pPr>
              <w:jc w:val="center"/>
              <w:rPr>
                <w:rFonts w:ascii="Arial" w:eastAsia="Calibri" w:hAnsi="Arial" w:cs="Arial"/>
              </w:rPr>
            </w:pPr>
            <w:r w:rsidRPr="007D1543">
              <w:rPr>
                <w:rFonts w:ascii="Arial" w:eastAsia="Calibri" w:hAnsi="Arial" w:cs="Arial"/>
                <w:b/>
                <w:bCs/>
                <w:color w:val="000000"/>
                <w:sz w:val="22"/>
                <w:szCs w:val="22"/>
              </w:rPr>
              <w:t>Ocjena ponude u odnosu na zahtjeve i uslove iz tehničkih specifikacija</w:t>
            </w:r>
          </w:p>
        </w:tc>
      </w:tr>
      <w:tr w:rsidR="000B4942" w:rsidRPr="007D1543" w:rsidTr="00D144ED">
        <w:tc>
          <w:tcPr>
            <w:tcW w:w="4531" w:type="dxa"/>
            <w:shd w:val="clear" w:color="auto" w:fill="auto"/>
          </w:tcPr>
          <w:p w:rsidR="000B4942" w:rsidRPr="007D1543" w:rsidRDefault="000B4942" w:rsidP="00D144ED">
            <w:pPr>
              <w:rPr>
                <w:rFonts w:ascii="Arial" w:eastAsia="Calibri" w:hAnsi="Arial" w:cs="Arial"/>
              </w:rPr>
            </w:pPr>
            <w:r w:rsidRPr="007D1543">
              <w:rPr>
                <w:rFonts w:ascii="Arial" w:eastAsia="Calibri" w:hAnsi="Arial" w:cs="Arial"/>
                <w:sz w:val="22"/>
                <w:szCs w:val="22"/>
              </w:rPr>
              <w:t>Stavke specifikacije</w:t>
            </w:r>
          </w:p>
        </w:tc>
        <w:tc>
          <w:tcPr>
            <w:tcW w:w="4531" w:type="dxa"/>
            <w:shd w:val="clear" w:color="auto" w:fill="auto"/>
          </w:tcPr>
          <w:p w:rsidR="000B4942" w:rsidRPr="007D1543" w:rsidRDefault="000B4942" w:rsidP="00D144ED">
            <w:pPr>
              <w:rPr>
                <w:rFonts w:ascii="Arial" w:eastAsia="Calibri" w:hAnsi="Arial" w:cs="Arial"/>
              </w:rPr>
            </w:pPr>
          </w:p>
        </w:tc>
      </w:tr>
      <w:tr w:rsidR="000B4942" w:rsidRPr="007D1543" w:rsidTr="00D144ED">
        <w:tc>
          <w:tcPr>
            <w:tcW w:w="4531" w:type="dxa"/>
            <w:shd w:val="clear" w:color="auto" w:fill="auto"/>
          </w:tcPr>
          <w:p w:rsidR="000B4942" w:rsidRDefault="000B4942" w:rsidP="00D144ED">
            <w:pPr>
              <w:spacing w:after="135"/>
              <w:jc w:val="both"/>
              <w:rPr>
                <w:rFonts w:ascii="Arial" w:hAnsi="Arial" w:cs="Arial"/>
                <w:color w:val="000000"/>
                <w:sz w:val="18"/>
                <w:szCs w:val="18"/>
              </w:rPr>
            </w:pPr>
            <w:r>
              <w:rPr>
                <w:rFonts w:ascii="Arial" w:hAnsi="Arial" w:cs="Arial"/>
                <w:color w:val="000000"/>
                <w:sz w:val="18"/>
                <w:szCs w:val="18"/>
              </w:rPr>
              <w:br/>
            </w:r>
          </w:p>
          <w:p w:rsidR="000B4942" w:rsidRDefault="000B4942" w:rsidP="00D144ED">
            <w:pPr>
              <w:spacing w:after="135"/>
              <w:jc w:val="both"/>
              <w:rPr>
                <w:rFonts w:ascii="Arial" w:hAnsi="Arial" w:cs="Arial"/>
                <w:color w:val="000000"/>
                <w:sz w:val="18"/>
                <w:szCs w:val="18"/>
              </w:rPr>
            </w:pPr>
          </w:p>
          <w:p w:rsidR="000B4942" w:rsidRDefault="000B4942" w:rsidP="00D144ED">
            <w:pPr>
              <w:spacing w:after="135"/>
              <w:jc w:val="both"/>
              <w:rPr>
                <w:rFonts w:ascii="Arial" w:hAnsi="Arial" w:cs="Arial"/>
                <w:color w:val="000000"/>
                <w:sz w:val="18"/>
                <w:szCs w:val="18"/>
              </w:rPr>
            </w:pPr>
          </w:p>
          <w:p w:rsidR="000B4942" w:rsidRDefault="000B4942" w:rsidP="00D144ED">
            <w:pPr>
              <w:spacing w:after="135"/>
              <w:jc w:val="both"/>
              <w:rPr>
                <w:rFonts w:ascii="Arial" w:hAnsi="Arial" w:cs="Arial"/>
                <w:color w:val="000000"/>
                <w:sz w:val="18"/>
                <w:szCs w:val="18"/>
              </w:rPr>
            </w:pPr>
          </w:p>
          <w:p w:rsidR="000B4942" w:rsidRDefault="000B4942" w:rsidP="00D144ED">
            <w:pPr>
              <w:spacing w:after="135"/>
              <w:jc w:val="both"/>
              <w:rPr>
                <w:rFonts w:ascii="Arial" w:hAnsi="Arial" w:cs="Arial"/>
                <w:color w:val="000000"/>
                <w:sz w:val="18"/>
                <w:szCs w:val="18"/>
              </w:rPr>
            </w:pPr>
          </w:p>
          <w:p w:rsidR="000B4942" w:rsidRDefault="000B4942" w:rsidP="00D144ED">
            <w:pPr>
              <w:jc w:val="both"/>
              <w:rPr>
                <w:rFonts w:ascii="Arial" w:hAnsi="Arial" w:cs="Arial"/>
                <w:color w:val="000000"/>
                <w:sz w:val="18"/>
                <w:szCs w:val="18"/>
              </w:rPr>
            </w:pPr>
            <w:r>
              <w:rPr>
                <w:rFonts w:ascii="Arial" w:hAnsi="Arial" w:cs="Arial"/>
                <w:color w:val="000000"/>
                <w:sz w:val="18"/>
                <w:szCs w:val="18"/>
              </w:rPr>
              <w:br/>
              <w:t xml:space="preserve">Godina proizvodnje vozila: 2023 ili 2024. godina(novo vozilo); Broj mjesta za sjedenje u kabini uključujući i mjesto vozača: 3 (1+2); Broj mjesta za sjedenje u prostoru (karoseriji) za pacijente: 3; Pogonski motor treba da bude jedan od sledećih tipova: - električni motor, - hibridni (elektro motor u kombinaciji sa motorom sa unutrašnjim sagorijevanjem koji treba da zadovolji minimalno standard Euro 6); - motor na dizel ili benzin minimalnog standarda Euro 6; Snaga motora od minimum: 100 kW; Tip karoserije: zatvorena – SC (bolničko vozilo); Broj i položaj vrata: (2+1+2) prednja bočna vrata sa lijeve i desne strane vozila + zadnja desna bočna klizna vrata vozila + dvokrilna vrata na zadnjoj strani vozila; Sva vrata moraju imati svijetli otvor (staklo); Automatizovani mjenjač (bez pedale-papučice za kvačilo) ili manuelni; Dužina vozila minimalno: 5.400 mm; Širina vozila minimalno: 1.900 mm; Visina vozila minimalno: 2.400 mm; Dužina korisnog prostora u karoseriji za prevoz pacijenta/nata minimalno: 2.900 mm; Visina korisnog prostora u karoseriji za prevoz pacijenta/nata minimalno: 1.800 mm; Širina korisnog prostora u karoseriji za prevoz pacijenta/nata minimalno: 1.400 mm; Konfiguracija pogona: 4x2; Boja karoserije: bijela; ESP- elektronski sistem stabilnosti; ABS – sistem protiv blokiranja točkova pri kočenju; Upravljač servo, elektrohidraulični, na lijevoj strani; Prednji vazdušni jastuci za vozača i suvozača; Radio uređaj u kabini; Naslon za ruku između prednjih sjedišta za vozača; Klima uređaj u kabini za vozača i punike, sa klimatizacijom u prostoru za pacijente (bolničkom prostoru) koja se uključuje na komandnoj tabli u prostoru za pacijente; Sva sjedišta sa naslonom za glavu i sigurnosnim pojasom; Sjedište za vozača podesivo po visini, uzudužnoj osi i nagibu naslona; Daljinsko centralno zaključavanje kabine; Spoljna ogledala sa električnim grijačima i električnim podešavanjem stakala; Električni podizači bočnih prednjih stakala; Dnevna svijetla; Svijetla za maglu; Rezervni točak od istog proizvođača i istih tehničkih karakterstika kao i točkovi na vozilu; Prednja kamera; Zadnji parking senzori; Oprema prostora za pacijente: Kompletno oblozen poliesterskim oplatama sa kombinacijom ABS plastika sa lajsnama , Otpornost na sva sredstva za pranje i dezinfekciju , Termozvučna izolacija , Klizna bočna i zadnja vrata su presvučena poliesterskim oplatama sa izolacijom. , Stakla na vratima bolesničkog prostora (klizno bočno i dva zadnja) imaju ogledalo folije , Vozački i bolesnički prostor je pregradjen siber pregradnim staklom za govornu komunikaciju , Pod izgrađen od tvrde podloge presvučen visokokvalitetnim podom otpornim na hemikalije za pranje i ispustom za oticanje vode , </w:t>
            </w:r>
            <w:r>
              <w:rPr>
                <w:rFonts w:ascii="Arial" w:hAnsi="Arial" w:cs="Arial"/>
                <w:color w:val="000000"/>
                <w:sz w:val="18"/>
                <w:szCs w:val="18"/>
              </w:rPr>
              <w:lastRenderedPageBreak/>
              <w:t>Plafon vozila ima rukohvat cijelom dužinom , Ciljana svijetla iznad pacijenta , U plafonjeri na krovu ugrađen dvosmjerni ventilator sa komandom tablom u bolesničkom prostoru. , U plafonu cijelom dužinom vozila ugrađena led rasvjeta , Iznad ulaznih vrata ugrađena svijetla sa tajmerom koji se aktivira otvaranjem vrata , Svijetla se uključuju nezavisno sa komandne table u bolesničkom prostoru , Bolesnički prostor ima nezavisno grijanje koje se uključuje na komandnoj tabli u bolesničkom prostoru , Kiseonički pult na lijevoj strani bolesničkog prostora i sastoji se od: - Noseće konstrukcije sa fiksatorom za dvije kiseoničke boce - Kiseonička boca zapremine 10l ( 2 komada) - Protokomjer 0-15 l/min - Regulator protoka 150/5 bara - Ovlaživač - Maska - Kiseonička utičnica , Na lijevoj strani bolesničkog prostora ugrađen ormar cijelom visinom prilagođen za ugradnju sledeće opreme: - Defibrilator - Aspirator - Respirator - Udlage - Ljekarske torbe - Sitni sanitetski materijal , Na ormaru ugrađene 4 utičnice za napajanje 12V (napajanje za EKG aparat, monitoring ili defibrilator). Svaki priključak, pored glavnog osigurača ima i posebni osigurač na komandnoj tabli koji je lako dostupan. Na ormaru ugrađena 2 funkcionalne utičnice za napajanje uređaja naizmeničnom strujom i naponom 220V i minimalne izlazne snage 1000 W , Broj sjedišta u bolesničkom prostoru ima 3 kom, raspoređena: - Sa desne strane nosila pored glave pacijenta sklopivo rotirajuce sa mogusnoscu okretanja prema pacijentu i u pravcu voznje sa pojasevima - Iznad glave pacijenta okrenuto suprotno od pravca kretanja vozila - Sa desne strane nosila okrenuto ka pacijentu - Sva sjedišta imaju sigurnosne pojaseve da Kardiološka stolica (sklopiva) - Sa dvije ručice na izvlačenje naprijed - Držač za nošenje nazad - Dva točka za voženje , Automatsko nosilo iz dva dijela sljedećih karakteristika: - Sklopiva kolica na točkovima koja uz pomoć samo jednog rukovaoca omogućuju lak transport i unošenje i iznošenje pacijenta iz vozila - Lako nosilo se skida i samostalno nosi - Na kolicima je ugrađen veliki profil točkova, komande za sklopive noge nosila sa svojim mehanizmom, a između gornjeg lakog nosila i kolica je prostor za fiksaciju nosila politraume, - Nosilo izradjeno od legure aluminijuma se sastoji od sklopivih kolica koja uz pomoc samo jednog rukovaoca omogucuju lak transport i iznosenje pacijenta iz vozila. Nosilo ima mogucnost postavljanja u tredelenburg i fowler polozaj. Na kolicima ugradjen veliki profil tockova za laksi transport, komande za sklopive noge nosila sa svojim mehanizmom i 4 rucice za nosenje. Na postolju anatomski dusek sa pojasevima za vezivanje pacijenta. Dušek izrađen od plastificiranog vodootpornog materijala koji je lak za odrzavanje i pranje. Hidraulična platforma za ublažavanje vibracija u vožnji Vozilo ima zvučno–svjetlosnu signalizaciju: • LED konzolu cijelom širinom vozila, • U konzoli ugrađena elektronska horna sa zavijajućim tonom min. 12V min. 100w, 300mA/7,8A i spikerfon, • Dva blinkajuća svijetla na braniku vozila sa komandom u kabini</w:t>
            </w:r>
            <w:proofErr w:type="gramStart"/>
            <w:r>
              <w:rPr>
                <w:rFonts w:ascii="Arial" w:hAnsi="Arial" w:cs="Arial"/>
                <w:color w:val="000000"/>
                <w:sz w:val="18"/>
                <w:szCs w:val="18"/>
              </w:rPr>
              <w:t>, ,</w:t>
            </w:r>
            <w:proofErr w:type="gramEnd"/>
            <w:r>
              <w:rPr>
                <w:rFonts w:ascii="Arial" w:hAnsi="Arial" w:cs="Arial"/>
                <w:color w:val="000000"/>
                <w:sz w:val="18"/>
                <w:szCs w:val="18"/>
              </w:rPr>
              <w:t xml:space="preserve"> Natpis AMBULANCE ( sa prednje, zadnje i na bočnim stranama vozila, i reflektijuća traka oko vozila crvene boje. Na vratima vozača i suvozača ime JZU</w:t>
            </w:r>
            <w:proofErr w:type="gramStart"/>
            <w:r>
              <w:rPr>
                <w:rFonts w:ascii="Arial" w:hAnsi="Arial" w:cs="Arial"/>
                <w:color w:val="000000"/>
                <w:sz w:val="18"/>
                <w:szCs w:val="18"/>
              </w:rPr>
              <w:t>. ,</w:t>
            </w:r>
            <w:proofErr w:type="gramEnd"/>
            <w:r>
              <w:rPr>
                <w:rFonts w:ascii="Arial" w:hAnsi="Arial" w:cs="Arial"/>
                <w:color w:val="000000"/>
                <w:sz w:val="18"/>
                <w:szCs w:val="18"/>
              </w:rPr>
              <w:t xml:space="preserve"> Rukohvat na ulaznim vratima , Mjesto za kačenje spinalne daske , PP aparat . OPIS MEDICINSKE OPREME ZA VOZILO: Aspirator: Pogodan za rad na terenu. Napajanje: 240V - 110 50/60Hz. Trajanje baterije: min 100 min. Vrijeme punjenja baterije do 90 min. Vrijeme rada: 60 min dok je uključen. Maksimalni </w:t>
            </w:r>
            <w:r>
              <w:rPr>
                <w:rFonts w:ascii="Arial" w:hAnsi="Arial" w:cs="Arial"/>
                <w:color w:val="000000"/>
                <w:sz w:val="18"/>
                <w:szCs w:val="18"/>
              </w:rPr>
              <w:lastRenderedPageBreak/>
              <w:t xml:space="preserve">protok aspiracije - Direktan 40 Lt/min. Maksimalna aspiracija: - 0,80 Bar IP: 33 standard Šum maksimum dBA: 61,2 Min. Maks. Veličina Dužina Širina Visina: 45x15x30 cm, Težina: do 3,2 kg. Kabl za punjenje vozila: 12v (pin 2,1mm / Ø 5,5mm EKG APARAT 12-kanalni portabilni Strujno-baterijski, portabilni EKG aparat sa ugrađenom punjivom baterijom kapaciteta od minimalno 4 časa kontinuiranog monitoringa. Aparat mora da posjeduje LCD „multi touch screen“ kolor ekran minimalne dijagonale 8“, minimalne rezolucije 1024 x 768 piksela. LCD ekran mora da omogući istovremeni prikaz minimum 12 kanala EKG signala u realnom vremenu, aktivne filtere, izvor napajanja aparata, status kontakta elektroda, aktuelnu srčanu frekvencu, datum i vreme, ID i ime pacijenta. Aparat mora da posjeduje mogućnost kontinuiranog snimanja 12-kanalnog EKG-a u minimalnom trajanju od 3 minuta. Aparat mora da posjeduje snimanje EKG-a sa konfiguracijama odvoda minimum: standardni 12-kanalni, pedijatrijski, desni prekordijalni, levi posteriorni, standard C4r i Nehb. Aparat mora da poseduje integrisani, min.6-kanalni termo štampač, i da za štampu izveštaja aparat koristi Z termo papir, minimalne širine 110mm. Brzine štampe min:12,5-25-50 mm/s. Aparat mora da posjeduje memoriju za minimalno 300 snimljenih EKG-a. Sampling rate, minimum 30000Hz. Frekventni opseg veći od 200 HzAparat mora standardno da poseduje integrisane minimalno sledeće interfejse: 1 x LAN/Ethernet, 2 x USB, WLAN. Aparat mora da poseduje mogućnost eksporta snimljenih podataka u PDF format. Maksimalna težina aparata 1,2 kg. Uz aparat jepotrebno isporučuiti se standardni pripadajući pribor za rad kao I torbu. Transportni defibrillator Bifazni, sinhrono/asinhroni defibrilator sa integrisanom AED funkcijom, 2. Maksimalna energija defibrilacije 200J u koracima od : 1-2-3-4-5-6-7-8-9-10-11-12-13-14-15-30-50-70-90-120-150-170-200 J., 3. Integrisano strujno/baterijsko napajanje defibrilatora, 4. Kapacitet baterije defibrilatora 250 šokova maksimalnom energijom ili 8 h EKG monitoringa., 5. Defibrilator poseduje pedale za defibrilaciju sa integrisanim LED indikatorima za proveru otpornosti pacijenta, tasterima za odabir energije, tasterima za punjenje i isporuku šoka i tasterom za štampu i registrovanje događaja, 6. Pedale za defibrilaciju poseduju opciju skidanja velike defibrilacione ploče za reanimaciju odraslih, čime se oslobađa površina pedijatrijske pedale za defibrilaciju dece i automatski aktivira pedijatrijski mod, 7. Defibrilator poseduje integrisan ekran u boji, osetljiv na dodir, dijagonale minimum 7“ zaštićen zasticen kaljenim staklom, 8. Defibrilatora poseduje mogućnost izbora više različitih konfiguracija ekrana , 9. Defibrilator poseduje mogućnost rada ekrana u kolor i crno-belom režimu „visokog kontrasta“ za rad pod direktnom sunčevom svetlošću., 10. U monitoring modu na displeju omogućen prikaz min. 6-kanalnog EKG signala sa detekcijom otkačenih elektroda., 11. Aparat poseduje integrisani 3-kanalni termo printer, sa štampom grafičkih i numeričkih izveštaja na termo papiru širine 80 mm, 12 .Štampa izveštaja manuelno na zahtev korisnika i automatski nakon izvršenog elektro šoka. , 13. Aparat poseduje „screenshot“ funkciju u svim režimima rada, 14. Aparat poseduje integrisanu funkciju automatske eksterne defibrilacije sa tekstualnim i grafičkim instrukcijama operateru., 15. Aparat poseduje integrisani WiFi modul za transfer snimljenih podataka i komunikaciju sa informacionim </w:t>
            </w:r>
            <w:r>
              <w:rPr>
                <w:rFonts w:ascii="Arial" w:hAnsi="Arial" w:cs="Arial"/>
                <w:color w:val="000000"/>
                <w:sz w:val="18"/>
                <w:szCs w:val="18"/>
              </w:rPr>
              <w:lastRenderedPageBreak/>
              <w:t>sistemima, 16.Aparat poseduje mogućnost automatskog samotestiranja ispravnosti sa automatskom štampom izveštaja, 17. Aparat poseduje i mogućnost automatskog slanja izveštaja o izvršenom samotestiranju ispravnosti preko integrisanog WiFi modula., 18. Aparat sa zadnje strane poseduje integrisanu kuku za kačenje defibrilatora na krevet prilikom transporta pacijenta, 19. Integrisana memorija defibrilatora 24 sata sa snimanjem Defi podataka, EKG-a, Krivuljom impedanse, registrovanih događaja, podacima o izvršenoj KPR podršci, podacima o pacijentu, vitalnim znacima i ’’screenshots’’ podacima., 20 .Težina aparata bez pedala za defibrilaciju max. 5 kg, 21. Defibrilator se isporučuje sa sledećim standardnim priborom za rad: - 1x Pedale za defibrilaciju - 1x Gel za defibrilaciju - 1x Samolepljive elektrode za defibrilaciju odraslih - 1x 4-žilni EKG pacijent kabl - 1x Strujni kabl - 1x Termalni papir - 1x Korisničko uputstvo na srpskom jeziku -1 x transportna torba za aparat</w:t>
            </w:r>
          </w:p>
          <w:p w:rsidR="000B4942" w:rsidRDefault="000B4942" w:rsidP="00D144ED">
            <w:pPr>
              <w:spacing w:after="135"/>
              <w:jc w:val="both"/>
              <w:rPr>
                <w:rFonts w:ascii="Arial" w:hAnsi="Arial" w:cs="Arial"/>
                <w:color w:val="000000"/>
                <w:sz w:val="18"/>
                <w:szCs w:val="18"/>
              </w:rPr>
            </w:pPr>
          </w:p>
          <w:p w:rsidR="000B4942" w:rsidRDefault="000B4942" w:rsidP="00D144ED">
            <w:pPr>
              <w:spacing w:after="135"/>
              <w:jc w:val="both"/>
              <w:rPr>
                <w:rFonts w:ascii="Arial" w:hAnsi="Arial" w:cs="Arial"/>
                <w:color w:val="000000"/>
                <w:sz w:val="18"/>
                <w:szCs w:val="18"/>
              </w:rPr>
            </w:pPr>
          </w:p>
          <w:p w:rsidR="000B4942" w:rsidRDefault="000B4942" w:rsidP="00D144ED">
            <w:pPr>
              <w:spacing w:after="135"/>
              <w:jc w:val="both"/>
              <w:rPr>
                <w:rFonts w:ascii="Arial" w:hAnsi="Arial" w:cs="Arial"/>
                <w:color w:val="000000"/>
                <w:sz w:val="18"/>
                <w:szCs w:val="18"/>
              </w:rPr>
            </w:pPr>
          </w:p>
          <w:p w:rsidR="000B4942" w:rsidRPr="0005108B" w:rsidRDefault="000B4942" w:rsidP="00D144ED">
            <w:pPr>
              <w:spacing w:after="135"/>
              <w:jc w:val="both"/>
              <w:rPr>
                <w:rFonts w:ascii="Arial" w:hAnsi="Arial" w:cs="Arial"/>
                <w:color w:val="000000"/>
                <w:sz w:val="18"/>
                <w:szCs w:val="18"/>
              </w:rPr>
            </w:pPr>
          </w:p>
        </w:tc>
        <w:tc>
          <w:tcPr>
            <w:tcW w:w="4531" w:type="dxa"/>
            <w:shd w:val="clear" w:color="auto" w:fill="auto"/>
          </w:tcPr>
          <w:p w:rsidR="000D2C25" w:rsidRDefault="000B4942" w:rsidP="00D144ED">
            <w:pPr>
              <w:rPr>
                <w:rFonts w:ascii="Arial" w:eastAsia="Calibri" w:hAnsi="Arial" w:cs="Arial"/>
              </w:rPr>
            </w:pPr>
            <w:r>
              <w:rPr>
                <w:rFonts w:ascii="Arial" w:eastAsia="Calibri" w:hAnsi="Arial" w:cs="Arial"/>
                <w:sz w:val="22"/>
                <w:szCs w:val="22"/>
              </w:rPr>
              <w:lastRenderedPageBreak/>
              <w:t>Dostavljena ponuda je u potpunosti u skladu sa zahtjevima traženim spec</w:t>
            </w:r>
          </w:p>
          <w:p w:rsidR="000D2C25" w:rsidRDefault="000D2C25" w:rsidP="000D2C25">
            <w:pPr>
              <w:rPr>
                <w:rFonts w:ascii="Arial" w:hAnsi="Arial" w:cs="Arial"/>
                <w:color w:val="000000"/>
                <w:sz w:val="18"/>
                <w:szCs w:val="18"/>
              </w:rPr>
            </w:pPr>
            <w:r>
              <w:rPr>
                <w:rFonts w:ascii="Arial" w:hAnsi="Arial" w:cs="Arial"/>
                <w:color w:val="000000"/>
                <w:sz w:val="18"/>
                <w:szCs w:val="18"/>
              </w:rPr>
              <w:t xml:space="preserve">Sanitetsko auto sa medicinskom opremom Opel Movano L2H2 Godina proizvodnje vozila: 2023. godina (novo vozilo); Broj mjesta za sjedenje u kabini uključujući i mjesto vozača: 3 (1+2); Broj mjesta za sjedenje u prostoru (karoseriji) za pacijente: 3; Pogonski motor tipa: motor na dizel standarda Euro 6; Snaga motora: 103 kW; Tip karoserije: zatvorena – SC (bolničko vozilo); Broj i položaj vrata: (2+1+2) prednja bočna vrata sa lijeve i desne strane vozila + zadnja desna bočna klizna vrata vozila + dvokrilna vrata na zadnjoj strani vozila; Sva vrata imaju svijetli otvor (staklo); Mjenjač manuelni; Dužina vozila: 5.413 mm; Širina vozila: 2.050 mm; Visina vozila: 2.522 mm; Dužina korisnog prostora u karoseriji za prevoz pacijenta/nata: 3.000 mm; Visina korisnog prostora u karoseriji za prevoz pacijenta/nata: 1.850 mm; Širina korisnog prostora u karoseriji za prevoz pacijenta/nata: 1.400 mm; Konfiguracija pogona: 4x2; Boja karoserije: bijela; ESP- elektronski sistem stabilnosti; ABS – sistem protiv blokiranja točkova pri kočenju; Upravljač servo, elektrohidraulični, na lijevoj strani; Prednji vazdušni jastuci za vozača i suvozača; Radio uređaj u kabini; Naslon za ruku između prednjih sjedišta za vozača; Klima uređaj u kabini za vozača i putnike, sa klimatizacijom u prostoru za pacijente (bolničkom prostoru) koja se uključuje na komandnoj tabli u prostoru za pacijente; Sva sjedišta sa naslonom za glavu i sigurnosnim pojasom; Sjedište za vozača podesivo po visini, uzudužnoj osi i nagibu naslona; Daljinsko centralno zaključavanje kabine; Spoljna ogledala sa električnim grijačima i električnim podešavanjem stakala; Električni podizači bočnih prednjih stakala; Dnevna svijetla; Svijetla za maglu; Rezervni točak od istog proizvođača i istih tehničkih karakterstika kao i točkovi na vozilu; Prednja kamera; Zadnji parking senzori; Oprema prostora za pacijente: Kompletno oblozen poliesterskim oplatama sa kombinacijom ABS plastika sa lajsnama, Otpornost na sva sredstva za pranje i dezinfekciju, Termozvučna izolacija, Klizna bočna i zadnja vrata su presvučena poliesterskim oplatama sa izolacijom. Stakla na vratima bolesničkog prostora (klizno bočno i dva zadnja) imaju ogledalo folije, Vozački i bolesnički prostor je pregradjen siber pregradnim staklom za govornu komunikaciju, Pod izgrađen od tvrde podloge presvučen visokokvalitetnim podom otpornim na hemikalije za pranje i ispustom za oticanje vode, Plafon vozila ima rukohvat cijelom dužinom, Ciljana svijetla iznad pacijenta, U plafonjeri na krovu ugrađen dvosmjerni ventilator sa komandom tablom u bolesničkom prostoru. U plafonu cijelom dužinom vozila ugrađena led rasvjeta, Iznad ulaznih vrata ugrađena svijetla sa tajmerom koji se aktivira otvaranjem vrata, Svijetla se uključuju nezavisno sa komandne table u bolesničkom prostoru, Bolesnički prostor ima nezavisno grijanje koje se uključuje na komandnoj tabli u bolesničkom prostoru, Kiseonički pult na lijevoj strani bolesničkog prostora i sastoji se od: - Noseće konstrukcije sa fiksatorom za dvije kiseoničke boce - Kiseonička boca zapremine 10l (2 </w:t>
            </w:r>
            <w:r>
              <w:rPr>
                <w:rFonts w:ascii="Arial" w:hAnsi="Arial" w:cs="Arial"/>
                <w:color w:val="000000"/>
                <w:sz w:val="18"/>
                <w:szCs w:val="18"/>
              </w:rPr>
              <w:lastRenderedPageBreak/>
              <w:t xml:space="preserve">komada) - Protokomjer 0-15 l/min - Regulator protoka 150/5 bara - Ovlaživač - Maska - Kiseonička utičnica, Na lijevoj strani bolesničkog prostora ugrađen ormar cijelom visinom prilagođen za ugradnju sledeće opreme: - Defibrilator - Aspirator - Respirator - Udlage - Ljekarske torbe - Sitni sanitetski materijal, Na ormaru ugrađene 4 utičnice za napajanje 12V (napajanje za EKG aparat, monitoring ili defibrilator). Svaki priključak, pored glavnog osigurača ima i posebni osigurač na komandnoj tabli koji je lako dostupan. Na ormaru ugrađena 2 funkcionalne utičnice za napajanje uređaja naizmeničnom strujom i naponom 220V i izlazne snage 1000 W, Broj sjedišta u bolesničkom prostoru ima 3 kom, raspoređena: - Sa desne strane nosila pored glave pacijenta sklopivo rotirajuce sa mogusnoscu okretanja prema pacijentu i u pravcu voznje sa pojasevima - Iznad glave pacijenta okrenuto suprotno od pravca kretanja vozila - Sa desne strane nosila okrenuto ka pacijentu - Sva sjedišta imaju sigurnosne pojaseve da Kardiološka stolica (sklopiva) - Sa dvije ručice na izvlačenje naprijed - Držač za nošenje nazad - Dva točka za voženje, Automatsko nosilo iz dva dijela sljedećih karakteristika: - Sklopiva kolica na točkovima koja uz pomoć samo jednog rukovaoca omogućuju lak transport i unošenje i iznošenje pacijenta iz vozila - Lako nosilo se skida i samostalno nosi - Na kolicima je ugrađen veliki profil točkova, komande za sklopive noge nosila sa svojim mehanizmom, a između gornjeg lakog nosila i kolica je prostor za fiksaciju nosila politraume, - Nosilo izradjeno od legure aluminijuma se sastoji od sklopivih kolica koja uz pomoc samo jednog rukovaoca omogucuju lak transport i iznosenje pacijenta iz vozila. Nosilo ima mogucnost postavljanja u tredelenburg i fowler polozaj. Na kolicima ugradjen veliki profil tockova za laksi transport, komande za sklopive noge nosila sa svojim mehanizmom i 4 rucice za nosenje. Na postolju anatomski dusek sa pojasevima za vezivanje pacijenta. Dušek izrađen od plastificiranog vodootpornog materijala koji je lak za odrzavanje i pranje. Hidraulična platforma za ublažavanje vibracija u vožnji Vozilo ima zvučno–svjetlosnu signalizaciju: • LED konzolu cijelom širinom vozila, • U konzoli ugrađena elektronska horna sa zavijajućim tonom 12V 100w, 300mA/7,8A i spikerfon, • Dva blinkajuća svijetla na braniku vozila sa komandom u kabini, Natpis AMBULANCE (sa prednje, zadnje i na bočnim stranama vozila, i reflektijuća traka oko vozila crvene boje. Na vratima vozača i suvozača ime JZU. Rukohvat na ulaznim vratima, Mjesto za kačenje spinalne daske, PP aparat. OPIS MEDICINSKE OPREME ZA VOZILO: Aspirator: Proizvođač Fazzini, Model F-31 Pogodan za rad na terenu. Napajanje: 240V - 110 50/60Hz. Trajanje baterije: 100 min. Vrijeme punjenja baterije 90 min. Vrijeme rada: 60 min dok je uključen. Maksimalni protok aspiracije - Direktan 40 Lt/min. Maksimalna aspiracija: - 0,80 Bar IP: 33 standard Šum maksimum dBA: 61,2 Min. Veličina Dužina Širina Visina: 45x15x30 cm, Težina: 3,2 kg. Kabl za punjenje vozila: 12v (pin 2,1mm / Ø 5,5mm EKG APARAT Proizvođač: Schiller AG Model: Cardiovit FT-1 12-kanalni portabilni Strujno-baterijski, portabilni EKG aparat sa ugrađenom punjivom baterijom kapaciteta od 4 časa kontinuiranog monitoringa. Aparat da posjeduje LCD „multi touch screen“ kolor ekran dijagonale 8“, rezolucije 1024 x 768 piksela. LCD ekran omogućava istovremeni </w:t>
            </w:r>
            <w:r>
              <w:rPr>
                <w:rFonts w:ascii="Arial" w:hAnsi="Arial" w:cs="Arial"/>
                <w:color w:val="000000"/>
                <w:sz w:val="18"/>
                <w:szCs w:val="18"/>
              </w:rPr>
              <w:lastRenderedPageBreak/>
              <w:t xml:space="preserve">prikaz 12 kanala EKG signala u realnom vremenu, aktivne filtere, izvor napajanja aparata, status kontakta elektroda, aktuelnu srčanu frekvencu, datum i vreme, ID i ime pacijenta. Aparat posjeduje mogućnost kontinuiranog snimanja 12-kanalnog EKG-a u trajanju od 4 minuta. Aparat posjeduje snimanje EKG-a sa konfiguracijama odvoda: standardni 12-kanalni, pedijatrijski, desni prekordijalni, lijevi posteriorni, standard C4r i Nehb. Aparat posjeduje integrisani, 6-kanalni termo štampač, i za štampu izveštaja aparat koristi Z termo papir, širine 150mm. Brzine štampe:12,5-25-50 mm/s. Aparat posjeduje memoriju za 350 snimljenih EKG-a. Sampling rate, 32000Hz. Frekventni opseg od 250 Hz. Aparat standardno posjeduje integrisane sledeće interfejse: 1 x LAN/Ethernet, 2 x USB, WLAN. Aparat posjeduje mogućnost eksporta snimljenih podataka u PDF format. Težina aparata 1,1 kg. Uz aparat se isporučuje standardni pripadajući pribor za rad kao I torba. Transportni defibrillator: Proizvođač: Schiller AG Model: Defigard HD-7 Bifazni, sinhrono/asinhroni defibrilator sa integrisanom AED funkcijom, 2. Maksimalna energija defibrilacije 200J u koracima od: 1-2-3-4-5-6-7-8-9-10-11-12-13-14-15-30-50-70-90-120-150-170-200 J., 3. Integrisano strujno/baterijsko napajanje defibrilatora, 4. Kapacitet baterije defibrilatora 250 šokova maksimalnom energijom ili 8 h EKG monitoringa., 5. Defibrilator poseduje pedale za defibrilaciju sa integrisanim LED indikatorima za provjeru otpornosti pacijenta, tasterima za odabir energije, tasterima za punjenje i isporuku šoka i tasterom za štampu i registrovanje događaja, 6. Pedale za defibrilaciju posjeduju opciju skidanja velike defibrilacione ploče za reanimaciju odraslih, čime se oslobađa površina pedijatrijske pedale za defibrilaciju djece i automatski aktivira pedijatrijski mod, 7. Defibrilator posjeduje integrisan ekran u boji, osjetljiv na dodir, dijagonale 7“ zaštićen zasticen kaljenim staklom, 8. Defibrilatora poseduje mogućnost izbora više različitih konfiguracija ekrana , 9. Defibrilator posjeduje mogućnost rada ekrana u kolor i crno-bijelom režimu „visokog kontrasta“ za rad pod direktnom sunčevom svjetlošću., 10. U monitoring modu na displeju omogućen prikaz 6-kanalnog EKG signala sa detekcijom otkačenih elektroda., 11. Aparat posjeduje integrisani 3-kanalni termo printer, sa štampom grafičkih i numeričkih izvještaja na termo papiru širine 80 mm, 12 .Štampa izvještaja manuelno na zahtijev korisnika i automatski nakon izvršenog elektro šoka. , 13. Aparat posjeduje „screenshot“ funkciju u svim režimima rada, 14. Aparat posjeduje integrisanu funkciju automatske eksterne defibrilacije sa tekstualnim i grafičkim instrukcijama operateru., 15. Aparat posjeduje integrisani WiFi modul za transfer snimljenih podataka i komunikaciju sa informacionim sistemima, 16.Aparat posjeduje mogućnost automatskog samotestiranja ispravnosti sa automatskom štampom izveštaja, 17. Aparat posjeduje i mogućnost automatskog slanja izvještaja o izvršenom samotestiranju ispravnosti preko integrisanog WiFi modula., 18. Aparat sa zadnje strane posjeduje integrisanu kuku za kačenje defibrilatora na krevet prilikom transporta pacijenta, 19. Integrisana memorija defibrilatora 24 sata sa snimanjem Defi podataka, EKG-a, Krivuljom impedanse, registrovanih događaja, podacima o izvršenoj KPR podršci, podacima o pacijentu, vitalnim znacima i ’’screenshots’’ podacima., 20 .Težina </w:t>
            </w:r>
            <w:r>
              <w:rPr>
                <w:rFonts w:ascii="Arial" w:hAnsi="Arial" w:cs="Arial"/>
                <w:color w:val="000000"/>
                <w:sz w:val="18"/>
                <w:szCs w:val="18"/>
              </w:rPr>
              <w:lastRenderedPageBreak/>
              <w:t>aparata bez pedala za defibrilaciju 5 kg, 21. Defibrilator se isporučuje sa sledećim standardnim priborom za rad: - 1x Pedale za defibrilaciju - 1x Gel za defibrilaciju - 1x Samolepljive elektrode za defibrilaciju odraslih - 1x 4-žilni EKG pacijent kabl - 1x Strujni kabl - 1x Termalni papir - 1x Korisničko uputstvo na srpskom jeziku -1 x transportna torba za aparat</w:t>
            </w:r>
          </w:p>
          <w:p w:rsidR="000B4942" w:rsidRPr="007D1543" w:rsidRDefault="000B4942" w:rsidP="00D144ED">
            <w:pPr>
              <w:rPr>
                <w:rFonts w:ascii="Arial" w:eastAsia="Calibri" w:hAnsi="Arial" w:cs="Arial"/>
              </w:rPr>
            </w:pPr>
          </w:p>
        </w:tc>
      </w:tr>
    </w:tbl>
    <w:p w:rsidR="000B4942" w:rsidRDefault="000B4942" w:rsidP="000B4942">
      <w:pPr>
        <w:rPr>
          <w:rFonts w:ascii="Arial" w:eastAsia="Calibri" w:hAnsi="Arial" w:cs="Arial"/>
          <w:sz w:val="22"/>
          <w:szCs w:val="22"/>
        </w:rPr>
      </w:pPr>
    </w:p>
    <w:p w:rsidR="000B4942" w:rsidRPr="007D1543" w:rsidRDefault="000B4942" w:rsidP="000B4942">
      <w:pPr>
        <w:rPr>
          <w:rFonts w:ascii="Arial" w:eastAsia="Calibri" w:hAnsi="Arial" w:cs="Arial"/>
          <w:sz w:val="22"/>
          <w:szCs w:val="22"/>
        </w:rPr>
      </w:pPr>
    </w:p>
    <w:tbl>
      <w:tblPr>
        <w:tblpPr w:leftFromText="180" w:rightFromText="180" w:vertAnchor="text" w:tblpX="-184" w:tblpY="6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30"/>
        <w:gridCol w:w="1934"/>
        <w:gridCol w:w="2105"/>
        <w:gridCol w:w="30"/>
        <w:gridCol w:w="4805"/>
      </w:tblGrid>
      <w:tr w:rsidR="006D5CFF" w:rsidTr="00457A41">
        <w:trPr>
          <w:gridBefore w:val="1"/>
          <w:wBefore w:w="456" w:type="dxa"/>
          <w:trHeight w:val="2715"/>
        </w:trPr>
        <w:tc>
          <w:tcPr>
            <w:tcW w:w="4069" w:type="dxa"/>
            <w:gridSpan w:val="3"/>
          </w:tcPr>
          <w:p w:rsidR="006D5CFF" w:rsidRDefault="006D5CFF" w:rsidP="00457A41">
            <w:pPr>
              <w:spacing w:after="135"/>
              <w:jc w:val="both"/>
              <w:rPr>
                <w:rFonts w:ascii="Arial" w:hAnsi="Arial" w:cs="Arial"/>
                <w:color w:val="000000"/>
                <w:sz w:val="18"/>
                <w:szCs w:val="18"/>
              </w:rPr>
            </w:pPr>
          </w:p>
          <w:p w:rsidR="006D5CFF" w:rsidRDefault="006D5CFF" w:rsidP="00457A41">
            <w:pPr>
              <w:spacing w:after="135"/>
              <w:jc w:val="both"/>
              <w:rPr>
                <w:rFonts w:ascii="Arial" w:hAnsi="Arial" w:cs="Arial"/>
                <w:color w:val="000000"/>
                <w:sz w:val="18"/>
                <w:szCs w:val="18"/>
              </w:rPr>
            </w:pPr>
            <w:r>
              <w:rPr>
                <w:rFonts w:ascii="Arial" w:hAnsi="Arial" w:cs="Arial"/>
                <w:color w:val="000000"/>
                <w:sz w:val="18"/>
                <w:szCs w:val="18"/>
              </w:rPr>
              <w:t>Zahtjev 1</w:t>
            </w:r>
          </w:p>
          <w:p w:rsidR="006D5CFF" w:rsidRDefault="006D5CFF"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 U postupku javne nabavke može da učestvuje samo privredni subjekat koji je izmirio sve dospjele obaveze po osnovu poreza i doprinosa za penzijsko i zdravstveno osiguranje. * uvjerenja ili potvrde: 1) nadležnog organa izdatog na osnovu kaznene evidencije, u skladu sa propisima države u kojoj privredni subjekat ima sjedište, odnosno u kojoj ovlašćeno lice tog privrednog subjekta ima prebivalište, 2) organa uprave nadležnog za poslove naplate poreza, odnosno nadležnog organa države u kojoj privredni subjekat ima sjedište</w:t>
            </w:r>
          </w:p>
          <w:p w:rsidR="006D5CFF" w:rsidRDefault="006D5CFF" w:rsidP="00457A41">
            <w:pPr>
              <w:spacing w:after="135"/>
              <w:jc w:val="both"/>
              <w:rPr>
                <w:rFonts w:ascii="Arial" w:hAnsi="Arial" w:cs="Arial"/>
                <w:color w:val="000000"/>
                <w:sz w:val="18"/>
                <w:szCs w:val="18"/>
              </w:rPr>
            </w:pPr>
          </w:p>
        </w:tc>
        <w:tc>
          <w:tcPr>
            <w:tcW w:w="4835" w:type="dxa"/>
            <w:gridSpan w:val="2"/>
          </w:tcPr>
          <w:p w:rsidR="006D5CFF" w:rsidRDefault="006D5CFF" w:rsidP="00457A41">
            <w:pPr>
              <w:contextualSpacing/>
              <w:rPr>
                <w:rFonts w:ascii="Arial" w:eastAsia="Calibri" w:hAnsi="Arial" w:cs="Arial"/>
                <w:bCs/>
                <w:sz w:val="22"/>
                <w:szCs w:val="22"/>
              </w:rPr>
            </w:pPr>
            <w:r>
              <w:rPr>
                <w:rFonts w:ascii="Arial" w:eastAsia="Calibri" w:hAnsi="Arial" w:cs="Arial"/>
                <w:bCs/>
                <w:sz w:val="22"/>
                <w:szCs w:val="22"/>
              </w:rPr>
              <w:t>Zadovoljava –izjava koja je dostavljena u skladu sa Zakonom o javnim nabavkama dokazuje ovaj uslovna dan otvaranja –u skladu sa članom 111stav 4 Zakona o javnim nabavkama i Pravilnika o obrascu izjave privrednog subjekta i Pravilnika o dopuni o obrascu izjave privrednog subjekta</w:t>
            </w:r>
          </w:p>
          <w:p w:rsidR="008F1AB0" w:rsidRDefault="008F1AB0" w:rsidP="00457A41">
            <w:pPr>
              <w:contextualSpacing/>
              <w:rPr>
                <w:rFonts w:ascii="Arial" w:eastAsia="Calibri" w:hAnsi="Arial" w:cs="Arial"/>
                <w:bCs/>
              </w:rPr>
            </w:pPr>
            <w:r>
              <w:rPr>
                <w:rFonts w:ascii="Arial" w:eastAsia="Calibri" w:hAnsi="Arial" w:cs="Arial"/>
                <w:bCs/>
                <w:sz w:val="22"/>
                <w:szCs w:val="22"/>
              </w:rPr>
              <w:t>--Uvjerenje o izmirenom porezu br.06/01-8764/2-24 od 7 avgusta 2024 g</w:t>
            </w:r>
          </w:p>
        </w:tc>
      </w:tr>
      <w:tr w:rsidR="006D5CFF" w:rsidTr="00457A41">
        <w:trPr>
          <w:gridBefore w:val="1"/>
          <w:wBefore w:w="456" w:type="dxa"/>
          <w:trHeight w:val="2715"/>
        </w:trPr>
        <w:tc>
          <w:tcPr>
            <w:tcW w:w="4069" w:type="dxa"/>
            <w:gridSpan w:val="3"/>
          </w:tcPr>
          <w:p w:rsidR="006D5CFF" w:rsidRDefault="006D5CFF"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lastRenderedPageBreak/>
              <w:t>ovlašćeno lice tog privrednog subjekta ima prebivalište, 2) organa uprave nadležnog za poslove naplate poreza, odnosno nadležnog organa države u kojoj privredni subjekat ima sjedište</w:t>
            </w:r>
          </w:p>
          <w:p w:rsidR="006D5CFF" w:rsidRDefault="006D5CFF" w:rsidP="00457A41">
            <w:pPr>
              <w:spacing w:after="135"/>
              <w:jc w:val="both"/>
              <w:rPr>
                <w:rFonts w:ascii="Arial" w:hAnsi="Arial" w:cs="Arial"/>
                <w:color w:val="000000"/>
                <w:sz w:val="18"/>
                <w:szCs w:val="18"/>
              </w:rPr>
            </w:pPr>
          </w:p>
        </w:tc>
        <w:tc>
          <w:tcPr>
            <w:tcW w:w="4835" w:type="dxa"/>
            <w:gridSpan w:val="2"/>
          </w:tcPr>
          <w:p w:rsidR="006D5CFF" w:rsidRDefault="006D5CFF" w:rsidP="00457A41">
            <w:pPr>
              <w:contextualSpacing/>
              <w:rPr>
                <w:rFonts w:ascii="Arial" w:eastAsia="Calibri" w:hAnsi="Arial" w:cs="Arial"/>
                <w:bCs/>
              </w:rPr>
            </w:pPr>
          </w:p>
        </w:tc>
      </w:tr>
      <w:tr w:rsidR="006D5CFF" w:rsidTr="00457A41">
        <w:trPr>
          <w:gridBefore w:val="1"/>
          <w:wBefore w:w="456" w:type="dxa"/>
          <w:trHeight w:val="2715"/>
        </w:trPr>
        <w:tc>
          <w:tcPr>
            <w:tcW w:w="4069" w:type="dxa"/>
            <w:gridSpan w:val="3"/>
          </w:tcPr>
          <w:p w:rsidR="006D5CFF" w:rsidRDefault="006D5CFF"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 xml:space="preserve">Zahtjev 2   </w:t>
            </w:r>
          </w:p>
          <w:p w:rsidR="006D5CFF" w:rsidRDefault="006D5CFF" w:rsidP="00457A41">
            <w:pPr>
              <w:spacing w:after="135"/>
              <w:jc w:val="both"/>
              <w:rPr>
                <w:rFonts w:ascii="Arial" w:hAnsi="Arial" w:cs="Arial"/>
                <w:color w:val="000000"/>
                <w:sz w:val="18"/>
                <w:szCs w:val="18"/>
              </w:rPr>
            </w:pPr>
            <w:r>
              <w:rPr>
                <w:rFonts w:ascii="Arial" w:hAnsi="Arial" w:cs="Arial"/>
                <w:color w:val="666666"/>
                <w:sz w:val="18"/>
                <w:szCs w:val="18"/>
                <w:shd w:val="clear" w:color="auto" w:fill="E8E8E8"/>
              </w:rPr>
              <w:t>Dokaz o registraciji u Centralnom registru privrednih subjekata ili drugom odgovarajućem registru, sa podacima o ovlašćenom licu privrednog subjekta</w:t>
            </w:r>
          </w:p>
        </w:tc>
        <w:tc>
          <w:tcPr>
            <w:tcW w:w="4835" w:type="dxa"/>
            <w:gridSpan w:val="2"/>
          </w:tcPr>
          <w:p w:rsidR="006D5CFF" w:rsidRDefault="006D5CFF" w:rsidP="00457A41">
            <w:pPr>
              <w:contextualSpacing/>
              <w:rPr>
                <w:rFonts w:ascii="Arial" w:eastAsia="Calibri" w:hAnsi="Arial" w:cs="Arial"/>
                <w:bCs/>
              </w:rPr>
            </w:pPr>
            <w:r>
              <w:rPr>
                <w:rFonts w:ascii="Arial" w:eastAsia="Calibri" w:hAnsi="Arial" w:cs="Arial"/>
                <w:bCs/>
                <w:sz w:val="22"/>
                <w:szCs w:val="22"/>
              </w:rPr>
              <w:t>Zadovoljava izjava koja je dostavljena u skladu sa Zakonom o javnim nabavkama dokazuje ovaj uslov na dan otvaranja</w:t>
            </w:r>
          </w:p>
        </w:tc>
      </w:tr>
      <w:tr w:rsidR="006D5CFF" w:rsidTr="00457A41">
        <w:trPr>
          <w:gridBefore w:val="1"/>
          <w:wBefore w:w="456" w:type="dxa"/>
          <w:trHeight w:val="2715"/>
        </w:trPr>
        <w:tc>
          <w:tcPr>
            <w:tcW w:w="4069" w:type="dxa"/>
            <w:gridSpan w:val="3"/>
          </w:tcPr>
          <w:p w:rsidR="006D5CFF" w:rsidRDefault="006D5CFF"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Zahtjev 3</w:t>
            </w:r>
          </w:p>
          <w:p w:rsidR="006D5CFF" w:rsidRDefault="006D5CFF" w:rsidP="00457A41">
            <w:pPr>
              <w:spacing w:after="135"/>
              <w:jc w:val="both"/>
              <w:rPr>
                <w:rFonts w:ascii="Arial" w:hAnsi="Arial" w:cs="Arial"/>
                <w:color w:val="000000"/>
                <w:sz w:val="18"/>
                <w:szCs w:val="18"/>
              </w:rPr>
            </w:pPr>
            <w:r>
              <w:rPr>
                <w:rFonts w:ascii="Arial" w:hAnsi="Arial" w:cs="Arial"/>
                <w:color w:val="666666"/>
                <w:sz w:val="18"/>
                <w:szCs w:val="18"/>
                <w:shd w:val="clear" w:color="auto" w:fill="E8E8E8"/>
              </w:rPr>
              <w:t>Rok izvršenja ugovora je max 90 dana od dana potpisivanja ugovora</w:t>
            </w:r>
          </w:p>
        </w:tc>
        <w:tc>
          <w:tcPr>
            <w:tcW w:w="4835" w:type="dxa"/>
            <w:gridSpan w:val="2"/>
          </w:tcPr>
          <w:p w:rsidR="006D5CFF" w:rsidRDefault="006D5CFF" w:rsidP="00457A41">
            <w:pPr>
              <w:contextualSpacing/>
              <w:rPr>
                <w:rFonts w:ascii="Arial" w:eastAsia="Calibri" w:hAnsi="Arial" w:cs="Arial"/>
                <w:bCs/>
              </w:rPr>
            </w:pPr>
            <w:r>
              <w:rPr>
                <w:rFonts w:ascii="Arial" w:eastAsia="Calibri" w:hAnsi="Arial" w:cs="Arial"/>
                <w:bCs/>
                <w:sz w:val="22"/>
                <w:szCs w:val="22"/>
              </w:rPr>
              <w:t>Zadovoljava-</w:t>
            </w:r>
            <w:r>
              <w:rPr>
                <w:rFonts w:ascii="Arial" w:hAnsi="Arial" w:cs="Arial"/>
                <w:color w:val="666666"/>
                <w:sz w:val="18"/>
                <w:szCs w:val="18"/>
                <w:shd w:val="clear" w:color="auto" w:fill="E8E8E8"/>
              </w:rPr>
              <w:t>Rok izvršenja ugovora je 60 dana od dana potpisivanja ugovo</w:t>
            </w:r>
          </w:p>
        </w:tc>
      </w:tr>
      <w:tr w:rsidR="006D5CFF" w:rsidTr="00457A41">
        <w:trPr>
          <w:gridBefore w:val="1"/>
          <w:wBefore w:w="456" w:type="dxa"/>
          <w:trHeight w:val="2715"/>
        </w:trPr>
        <w:tc>
          <w:tcPr>
            <w:tcW w:w="4069" w:type="dxa"/>
            <w:gridSpan w:val="3"/>
          </w:tcPr>
          <w:p w:rsidR="006D5CFF" w:rsidRDefault="006D5CFF" w:rsidP="00457A41">
            <w:pPr>
              <w:spacing w:after="135"/>
              <w:jc w:val="both"/>
              <w:rPr>
                <w:rFonts w:ascii="Arial" w:hAnsi="Arial" w:cs="Arial"/>
                <w:color w:val="000000"/>
                <w:sz w:val="18"/>
                <w:szCs w:val="18"/>
              </w:rPr>
            </w:pPr>
            <w:r>
              <w:rPr>
                <w:rFonts w:ascii="Arial" w:eastAsia="Calibri" w:hAnsi="Arial" w:cs="Arial"/>
                <w:bCs/>
                <w:sz w:val="22"/>
                <w:szCs w:val="22"/>
              </w:rPr>
              <w:t>Zahtjev 4-Mjesto izvršenja ugovora je Pljevlja</w:t>
            </w:r>
          </w:p>
        </w:tc>
        <w:tc>
          <w:tcPr>
            <w:tcW w:w="4835" w:type="dxa"/>
            <w:gridSpan w:val="2"/>
          </w:tcPr>
          <w:p w:rsidR="006D5CFF" w:rsidRDefault="006D5CFF" w:rsidP="00457A41">
            <w:pPr>
              <w:contextualSpacing/>
              <w:rPr>
                <w:rFonts w:ascii="Arial" w:eastAsia="Calibri" w:hAnsi="Arial" w:cs="Arial"/>
                <w:bCs/>
              </w:rPr>
            </w:pPr>
            <w:r>
              <w:rPr>
                <w:rFonts w:ascii="Arial" w:eastAsia="Calibri" w:hAnsi="Arial" w:cs="Arial"/>
                <w:bCs/>
                <w:sz w:val="22"/>
                <w:szCs w:val="22"/>
              </w:rPr>
              <w:t>Zadovoljava –Mjesto izvršenja ugovora je Pljevlja</w:t>
            </w:r>
          </w:p>
        </w:tc>
      </w:tr>
      <w:tr w:rsidR="006D5CFF" w:rsidTr="00457A41">
        <w:trPr>
          <w:gridBefore w:val="1"/>
          <w:wBefore w:w="456" w:type="dxa"/>
          <w:trHeight w:val="2715"/>
        </w:trPr>
        <w:tc>
          <w:tcPr>
            <w:tcW w:w="4069" w:type="dxa"/>
            <w:gridSpan w:val="3"/>
          </w:tcPr>
          <w:p w:rsidR="006D5CFF" w:rsidRDefault="006D5CFF" w:rsidP="00457A41">
            <w:pPr>
              <w:contextualSpacing/>
              <w:rPr>
                <w:rFonts w:ascii="Arial" w:eastAsia="Calibri" w:hAnsi="Arial" w:cs="Arial"/>
                <w:bCs/>
              </w:rPr>
            </w:pPr>
            <w:r>
              <w:rPr>
                <w:rFonts w:ascii="Arial" w:eastAsia="Calibri" w:hAnsi="Arial" w:cs="Arial"/>
                <w:bCs/>
                <w:sz w:val="22"/>
                <w:szCs w:val="22"/>
              </w:rPr>
              <w:t>Zahtjev -5 –Izjava privrednog subjekta</w:t>
            </w:r>
          </w:p>
          <w:p w:rsidR="006D5CFF" w:rsidRDefault="006D5CFF" w:rsidP="00457A41">
            <w:pPr>
              <w:spacing w:after="135"/>
              <w:jc w:val="both"/>
              <w:rPr>
                <w:rFonts w:ascii="Arial" w:hAnsi="Arial" w:cs="Arial"/>
                <w:color w:val="000000"/>
                <w:sz w:val="18"/>
                <w:szCs w:val="18"/>
              </w:rPr>
            </w:pPr>
          </w:p>
        </w:tc>
        <w:tc>
          <w:tcPr>
            <w:tcW w:w="4835" w:type="dxa"/>
            <w:gridSpan w:val="2"/>
          </w:tcPr>
          <w:p w:rsidR="006D5CFF" w:rsidRDefault="006D5CFF" w:rsidP="00457A41">
            <w:pPr>
              <w:contextualSpacing/>
              <w:rPr>
                <w:rFonts w:ascii="Arial" w:eastAsia="Calibri" w:hAnsi="Arial" w:cs="Arial"/>
                <w:bCs/>
              </w:rPr>
            </w:pPr>
            <w:r>
              <w:rPr>
                <w:rFonts w:ascii="Arial" w:eastAsia="Calibri" w:hAnsi="Arial" w:cs="Arial"/>
                <w:bCs/>
                <w:sz w:val="22"/>
                <w:szCs w:val="22"/>
              </w:rPr>
              <w:t>Zadovoljava-zadovoljava izjava  na obrascu 1 i koja je dostavljena u skladu sa zakonom o javnim nabavkama dokazuje ovaj uslov na dan otvaranja –u skladu sa članom 111 stav 4Zakona o javnim nabavkama i Pravilnika o obrascu izjave privrednog subjekta i Pravilnika o dopuni o obrascu izjave privrednog subjekta potpisana elektronskim putem</w:t>
            </w:r>
          </w:p>
        </w:tc>
      </w:tr>
      <w:tr w:rsidR="00421F32" w:rsidTr="00457A41">
        <w:trPr>
          <w:gridBefore w:val="1"/>
          <w:wBefore w:w="456" w:type="dxa"/>
          <w:trHeight w:val="2888"/>
        </w:trPr>
        <w:tc>
          <w:tcPr>
            <w:tcW w:w="4069" w:type="dxa"/>
            <w:gridSpan w:val="3"/>
          </w:tcPr>
          <w:p w:rsidR="00652A68" w:rsidRDefault="00652A68" w:rsidP="00457A41">
            <w:pPr>
              <w:contextualSpacing/>
              <w:rPr>
                <w:rFonts w:ascii="Arial" w:eastAsia="Calibri" w:hAnsi="Arial" w:cs="Arial"/>
                <w:bCs/>
              </w:rPr>
            </w:pPr>
            <w:r>
              <w:rPr>
                <w:rFonts w:ascii="Arial" w:eastAsia="Calibri" w:hAnsi="Arial" w:cs="Arial"/>
                <w:bCs/>
                <w:sz w:val="22"/>
                <w:szCs w:val="22"/>
              </w:rPr>
              <w:lastRenderedPageBreak/>
              <w:t>Zahtjev 6</w:t>
            </w:r>
          </w:p>
          <w:p w:rsidR="00236E2B" w:rsidRDefault="00652A68" w:rsidP="00457A41">
            <w:pPr>
              <w:contextualSpacing/>
              <w:rPr>
                <w:rFonts w:ascii="Arial" w:eastAsia="Calibri" w:hAnsi="Arial" w:cs="Arial"/>
                <w:bCs/>
              </w:rPr>
            </w:pPr>
            <w:r>
              <w:rPr>
                <w:rFonts w:ascii="Arial" w:hAnsi="Arial" w:cs="Arial"/>
                <w:color w:val="666666"/>
                <w:sz w:val="18"/>
                <w:szCs w:val="18"/>
                <w:shd w:val="clear" w:color="auto" w:fill="E8E8E8"/>
              </w:rPr>
              <w:t>Garancija ponude: Ponuđač je dužan dostaviti bezuslovnu i na prvi poziv naplativu garanciju ponude u iznosu od 2 % procijenjene vrijednosti javne nabavke, kao garanciju ostajanja u obavezi prema ponudi u periodu važenja ponude i pet dana nakon isteka važenja ponude.</w:t>
            </w:r>
          </w:p>
        </w:tc>
        <w:tc>
          <w:tcPr>
            <w:tcW w:w="4835" w:type="dxa"/>
            <w:gridSpan w:val="2"/>
          </w:tcPr>
          <w:tbl>
            <w:tblPr>
              <w:tblpPr w:leftFromText="180" w:rightFromText="180" w:vertAnchor="text" w:tblpX="9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9"/>
            </w:tblGrid>
            <w:tr w:rsidR="005F0DF6" w:rsidTr="006628CD">
              <w:trPr>
                <w:trHeight w:val="2685"/>
              </w:trPr>
              <w:tc>
                <w:tcPr>
                  <w:tcW w:w="4758" w:type="dxa"/>
                </w:tcPr>
                <w:p w:rsidR="005F0DF6" w:rsidRDefault="005F0DF6" w:rsidP="00457A41">
                  <w:pPr>
                    <w:contextualSpacing/>
                    <w:rPr>
                      <w:rFonts w:ascii="Arial" w:eastAsia="Calibri" w:hAnsi="Arial" w:cs="Arial"/>
                      <w:bCs/>
                    </w:rPr>
                  </w:pPr>
                  <w:r>
                    <w:rPr>
                      <w:rFonts w:ascii="Arial" w:eastAsia="Calibri" w:hAnsi="Arial" w:cs="Arial"/>
                      <w:bCs/>
                      <w:sz w:val="22"/>
                      <w:szCs w:val="22"/>
                    </w:rPr>
                    <w:t>Zadovoljava-Ponuđač je dostavio</w:t>
                  </w:r>
                </w:p>
                <w:p w:rsidR="005F0DF6" w:rsidRDefault="005F0DF6" w:rsidP="00457A41">
                  <w:pPr>
                    <w:contextualSpacing/>
                    <w:rPr>
                      <w:rFonts w:ascii="Arial" w:eastAsia="Calibri" w:hAnsi="Arial" w:cs="Arial"/>
                      <w:bCs/>
                    </w:rPr>
                  </w:pPr>
                  <w:r>
                    <w:rPr>
                      <w:rFonts w:ascii="Arial" w:hAnsi="Arial" w:cs="Arial"/>
                      <w:color w:val="666666"/>
                      <w:sz w:val="18"/>
                      <w:szCs w:val="18"/>
                      <w:shd w:val="clear" w:color="auto" w:fill="E8E8E8"/>
                    </w:rPr>
                    <w:t>bezuslovnu i na prvi poziv naplativa garancija ponude u iznosu od 2% procijenjene vrijednosti javne nabavke, kao garanciju ostajanja u obavezi prema ponudi u periodu važenja ponude i pet dana nakon isteka važenja ponude je dostavljena u prilogu ponude u kopiji, dok je original garancije dostavljen neposrednom predajom na arhivi naručioca na adresi Ul lovćenskog bataljona bb Pljevlja.</w:t>
                  </w:r>
                </w:p>
              </w:tc>
            </w:tr>
          </w:tbl>
          <w:p w:rsidR="00421F32" w:rsidRDefault="00421F32" w:rsidP="00457A41">
            <w:pPr>
              <w:contextualSpacing/>
              <w:rPr>
                <w:rFonts w:ascii="Arial" w:eastAsia="Calibri" w:hAnsi="Arial" w:cs="Arial"/>
                <w:bCs/>
              </w:rPr>
            </w:pPr>
          </w:p>
        </w:tc>
      </w:tr>
      <w:tr w:rsidR="00DB7A42" w:rsidTr="00457A41">
        <w:trPr>
          <w:gridBefore w:val="2"/>
          <w:wBefore w:w="486" w:type="dxa"/>
          <w:trHeight w:val="1700"/>
        </w:trPr>
        <w:tc>
          <w:tcPr>
            <w:tcW w:w="4039" w:type="dxa"/>
            <w:gridSpan w:val="2"/>
          </w:tcPr>
          <w:p w:rsidR="00A44EF1" w:rsidRDefault="005F0DF6" w:rsidP="00457A41">
            <w:pPr>
              <w:contextualSpacing/>
              <w:rPr>
                <w:rFonts w:ascii="Arial" w:eastAsia="Calibri" w:hAnsi="Arial" w:cs="Arial"/>
                <w:bCs/>
              </w:rPr>
            </w:pPr>
            <w:r>
              <w:rPr>
                <w:rFonts w:ascii="Arial" w:eastAsia="Calibri" w:hAnsi="Arial" w:cs="Arial"/>
                <w:bCs/>
                <w:sz w:val="22"/>
                <w:szCs w:val="22"/>
              </w:rPr>
              <w:t>Zahtjev 7</w:t>
            </w:r>
          </w:p>
          <w:p w:rsidR="00DB7A42" w:rsidRDefault="001C28F8" w:rsidP="00457A41">
            <w:pPr>
              <w:contextualSpacing/>
              <w:rPr>
                <w:rFonts w:ascii="Arial" w:eastAsia="Calibri" w:hAnsi="Arial" w:cs="Arial"/>
                <w:bCs/>
              </w:rPr>
            </w:pPr>
            <w:r>
              <w:rPr>
                <w:rFonts w:ascii="Arial" w:hAnsi="Arial" w:cs="Arial"/>
                <w:color w:val="666666"/>
                <w:sz w:val="18"/>
                <w:szCs w:val="18"/>
                <w:shd w:val="clear" w:color="auto" w:fill="E8E8E8"/>
              </w:rPr>
              <w:t>Rok važenja ponude: 60 dana od dana javnog otvaranja ponuda</w:t>
            </w:r>
          </w:p>
        </w:tc>
        <w:tc>
          <w:tcPr>
            <w:tcW w:w="4835" w:type="dxa"/>
            <w:gridSpan w:val="2"/>
          </w:tcPr>
          <w:p w:rsidR="00847D94" w:rsidRDefault="00B41147" w:rsidP="00457A41">
            <w:pPr>
              <w:contextualSpacing/>
              <w:rPr>
                <w:rFonts w:ascii="Arial" w:eastAsia="Calibri" w:hAnsi="Arial" w:cs="Arial"/>
                <w:bCs/>
              </w:rPr>
            </w:pPr>
            <w:r>
              <w:rPr>
                <w:rFonts w:ascii="Arial" w:eastAsia="Calibri" w:hAnsi="Arial" w:cs="Arial"/>
                <w:bCs/>
                <w:sz w:val="22"/>
                <w:szCs w:val="22"/>
              </w:rPr>
              <w:t>Zadov</w:t>
            </w:r>
            <w:r w:rsidR="00847D94">
              <w:rPr>
                <w:rFonts w:ascii="Arial" w:eastAsia="Calibri" w:hAnsi="Arial" w:cs="Arial"/>
                <w:bCs/>
                <w:sz w:val="22"/>
                <w:szCs w:val="22"/>
              </w:rPr>
              <w:t>oljava</w:t>
            </w:r>
          </w:p>
          <w:p w:rsidR="00847D94" w:rsidRDefault="00847D94" w:rsidP="00457A41">
            <w:pPr>
              <w:contextualSpacing/>
              <w:rPr>
                <w:rFonts w:ascii="Arial" w:eastAsia="Calibri" w:hAnsi="Arial" w:cs="Arial"/>
                <w:bCs/>
              </w:rPr>
            </w:pPr>
          </w:p>
          <w:p w:rsidR="00DB7A42" w:rsidRDefault="00847D94" w:rsidP="00457A41">
            <w:pPr>
              <w:contextualSpacing/>
              <w:rPr>
                <w:rFonts w:ascii="Arial" w:eastAsia="Calibri" w:hAnsi="Arial" w:cs="Arial"/>
                <w:bCs/>
              </w:rPr>
            </w:pPr>
            <w:r>
              <w:rPr>
                <w:rFonts w:ascii="Arial" w:hAnsi="Arial" w:cs="Arial"/>
                <w:color w:val="666666"/>
                <w:sz w:val="18"/>
                <w:szCs w:val="18"/>
                <w:shd w:val="clear" w:color="auto" w:fill="E8E8E8"/>
              </w:rPr>
              <w:t>Rok važenja ponude: 60 dana od dana javnog otvaranja ponuda</w:t>
            </w:r>
          </w:p>
        </w:tc>
      </w:tr>
      <w:tr w:rsidR="00337113" w:rsidTr="00457A41">
        <w:trPr>
          <w:gridBefore w:val="2"/>
          <w:wBefore w:w="486" w:type="dxa"/>
          <w:trHeight w:val="1250"/>
        </w:trPr>
        <w:tc>
          <w:tcPr>
            <w:tcW w:w="4039" w:type="dxa"/>
            <w:gridSpan w:val="2"/>
          </w:tcPr>
          <w:p w:rsidR="00337113" w:rsidRDefault="00847D94" w:rsidP="00457A41">
            <w:pPr>
              <w:contextualSpacing/>
              <w:rPr>
                <w:rFonts w:ascii="Arial" w:eastAsia="Calibri" w:hAnsi="Arial" w:cs="Arial"/>
                <w:bCs/>
              </w:rPr>
            </w:pPr>
            <w:r>
              <w:rPr>
                <w:rFonts w:ascii="Arial" w:eastAsia="Calibri" w:hAnsi="Arial" w:cs="Arial"/>
                <w:bCs/>
                <w:sz w:val="22"/>
                <w:szCs w:val="22"/>
              </w:rPr>
              <w:t>Zahtjev 8</w:t>
            </w:r>
          </w:p>
          <w:p w:rsidR="00754D11" w:rsidRDefault="00754D11" w:rsidP="00457A41">
            <w:pPr>
              <w:contextualSpacing/>
              <w:rPr>
                <w:rFonts w:ascii="Arial" w:eastAsia="Calibri" w:hAnsi="Arial" w:cs="Arial"/>
                <w:bCs/>
              </w:rPr>
            </w:pPr>
            <w:r>
              <w:rPr>
                <w:rFonts w:ascii="Arial" w:hAnsi="Arial" w:cs="Arial"/>
                <w:color w:val="666666"/>
                <w:sz w:val="18"/>
                <w:szCs w:val="18"/>
                <w:shd w:val="clear" w:color="auto" w:fill="E8E8E8"/>
              </w:rPr>
              <w:t>Rok plaćanja 30 dana od isporučene robe i uredno dostavljene fakture</w:t>
            </w:r>
          </w:p>
        </w:tc>
        <w:tc>
          <w:tcPr>
            <w:tcW w:w="4835" w:type="dxa"/>
            <w:gridSpan w:val="2"/>
          </w:tcPr>
          <w:p w:rsidR="00337113" w:rsidRDefault="00754D11" w:rsidP="00457A41">
            <w:pPr>
              <w:contextualSpacing/>
              <w:rPr>
                <w:rFonts w:ascii="Arial" w:eastAsia="Calibri" w:hAnsi="Arial" w:cs="Arial"/>
                <w:bCs/>
              </w:rPr>
            </w:pPr>
            <w:r>
              <w:rPr>
                <w:rFonts w:ascii="Arial" w:eastAsia="Calibri" w:hAnsi="Arial" w:cs="Arial"/>
                <w:bCs/>
                <w:sz w:val="22"/>
                <w:szCs w:val="22"/>
              </w:rPr>
              <w:t>Zadovoljava-odgovor ponuđača</w:t>
            </w:r>
          </w:p>
          <w:p w:rsidR="00754D11" w:rsidRDefault="00754D11" w:rsidP="00457A41">
            <w:pPr>
              <w:contextualSpacing/>
              <w:rPr>
                <w:rFonts w:ascii="Arial" w:eastAsia="Calibri" w:hAnsi="Arial" w:cs="Arial"/>
                <w:bCs/>
              </w:rPr>
            </w:pPr>
            <w:r>
              <w:rPr>
                <w:rFonts w:ascii="Arial" w:hAnsi="Arial" w:cs="Arial"/>
                <w:color w:val="666666"/>
                <w:sz w:val="18"/>
                <w:szCs w:val="18"/>
                <w:shd w:val="clear" w:color="auto" w:fill="E8E8E8"/>
              </w:rPr>
              <w:t>Rok plaćanja 30 dana od isporučene robe i uredno dostavljene fakture</w:t>
            </w:r>
          </w:p>
        </w:tc>
      </w:tr>
      <w:tr w:rsidR="004701F1" w:rsidTr="00457A41">
        <w:trPr>
          <w:gridBefore w:val="2"/>
          <w:wBefore w:w="486" w:type="dxa"/>
          <w:trHeight w:val="1250"/>
        </w:trPr>
        <w:tc>
          <w:tcPr>
            <w:tcW w:w="4039" w:type="dxa"/>
            <w:gridSpan w:val="2"/>
          </w:tcPr>
          <w:p w:rsidR="004701F1" w:rsidRDefault="00F64D3C" w:rsidP="00457A41">
            <w:pPr>
              <w:contextualSpacing/>
              <w:rPr>
                <w:rFonts w:ascii="Arial" w:eastAsia="Calibri" w:hAnsi="Arial" w:cs="Arial"/>
                <w:bCs/>
              </w:rPr>
            </w:pPr>
            <w:r>
              <w:rPr>
                <w:rFonts w:ascii="Arial" w:eastAsia="Calibri" w:hAnsi="Arial" w:cs="Arial"/>
                <w:bCs/>
                <w:sz w:val="22"/>
                <w:szCs w:val="22"/>
              </w:rPr>
              <w:t>Zahtjev 9</w:t>
            </w:r>
          </w:p>
          <w:p w:rsidR="006415EF" w:rsidRDefault="006415EF" w:rsidP="00457A41">
            <w:pPr>
              <w:contextualSpacing/>
              <w:rPr>
                <w:rFonts w:ascii="Arial" w:eastAsia="Calibri" w:hAnsi="Arial" w:cs="Arial"/>
                <w:bCs/>
              </w:rPr>
            </w:pPr>
            <w:r>
              <w:rPr>
                <w:rFonts w:ascii="Arial" w:hAnsi="Arial" w:cs="Arial"/>
                <w:color w:val="666666"/>
                <w:sz w:val="18"/>
                <w:szCs w:val="18"/>
                <w:shd w:val="clear" w:color="auto" w:fill="E8E8E8"/>
              </w:rPr>
              <w:t>Način plaćanja virmaski</w:t>
            </w:r>
          </w:p>
        </w:tc>
        <w:tc>
          <w:tcPr>
            <w:tcW w:w="4835" w:type="dxa"/>
            <w:gridSpan w:val="2"/>
          </w:tcPr>
          <w:p w:rsidR="004701F1" w:rsidRDefault="006415EF" w:rsidP="00457A41">
            <w:pPr>
              <w:contextualSpacing/>
              <w:rPr>
                <w:rFonts w:ascii="Arial" w:eastAsia="Calibri" w:hAnsi="Arial" w:cs="Arial"/>
                <w:bCs/>
              </w:rPr>
            </w:pPr>
            <w:r>
              <w:rPr>
                <w:rFonts w:ascii="Arial" w:eastAsia="Calibri" w:hAnsi="Arial" w:cs="Arial"/>
                <w:bCs/>
                <w:sz w:val="22"/>
                <w:szCs w:val="22"/>
              </w:rPr>
              <w:t>Zadovoljava-</w:t>
            </w:r>
          </w:p>
          <w:p w:rsidR="006415EF" w:rsidRDefault="006415EF" w:rsidP="00457A41">
            <w:pPr>
              <w:contextualSpacing/>
              <w:rPr>
                <w:rFonts w:ascii="Arial" w:eastAsia="Calibri" w:hAnsi="Arial" w:cs="Arial"/>
                <w:bCs/>
              </w:rPr>
            </w:pPr>
            <w:r>
              <w:rPr>
                <w:rFonts w:ascii="Arial" w:hAnsi="Arial" w:cs="Arial"/>
                <w:color w:val="666666"/>
                <w:sz w:val="18"/>
                <w:szCs w:val="18"/>
                <w:shd w:val="clear" w:color="auto" w:fill="E8E8E8"/>
              </w:rPr>
              <w:t>Način plaćanja virmaski</w:t>
            </w:r>
          </w:p>
        </w:tc>
      </w:tr>
      <w:tr w:rsidR="00D810ED" w:rsidTr="00457A41">
        <w:trPr>
          <w:gridBefore w:val="2"/>
          <w:wBefore w:w="486" w:type="dxa"/>
          <w:trHeight w:val="1250"/>
        </w:trPr>
        <w:tc>
          <w:tcPr>
            <w:tcW w:w="4039" w:type="dxa"/>
            <w:gridSpan w:val="2"/>
          </w:tcPr>
          <w:p w:rsidR="00D810ED" w:rsidRDefault="00CE11DA" w:rsidP="00457A41">
            <w:pPr>
              <w:contextualSpacing/>
              <w:rPr>
                <w:rFonts w:ascii="Arial" w:eastAsia="Calibri" w:hAnsi="Arial" w:cs="Arial"/>
                <w:bCs/>
              </w:rPr>
            </w:pPr>
            <w:r>
              <w:rPr>
                <w:rFonts w:ascii="Arial" w:eastAsia="Calibri" w:hAnsi="Arial" w:cs="Arial"/>
                <w:bCs/>
                <w:sz w:val="22"/>
                <w:szCs w:val="22"/>
              </w:rPr>
              <w:t>Zahtjev 10</w:t>
            </w:r>
          </w:p>
          <w:p w:rsidR="005854F9" w:rsidRDefault="005854F9" w:rsidP="00457A41">
            <w:pPr>
              <w:contextualSpacing/>
              <w:rPr>
                <w:rFonts w:ascii="Arial" w:eastAsia="Calibri" w:hAnsi="Arial" w:cs="Arial"/>
                <w:bCs/>
              </w:rPr>
            </w:pPr>
          </w:p>
          <w:p w:rsidR="005854F9" w:rsidRDefault="005854F9" w:rsidP="00457A41">
            <w:pPr>
              <w:contextualSpacing/>
              <w:rPr>
                <w:rFonts w:ascii="Arial" w:eastAsia="Calibri" w:hAnsi="Arial" w:cs="Arial"/>
                <w:bCs/>
              </w:rPr>
            </w:pPr>
            <w:r>
              <w:rPr>
                <w:rFonts w:ascii="Arial" w:hAnsi="Arial" w:cs="Arial"/>
                <w:color w:val="666666"/>
                <w:sz w:val="18"/>
                <w:szCs w:val="18"/>
                <w:shd w:val="clear" w:color="auto" w:fill="E8E8E8"/>
              </w:rPr>
              <w:t>Uslovi za primopredaju: Izabrani ponuđač se obavezuje da robe isporuči u svemu prema uslovima iz Tenderske dokumentacije i izabrane Ponude koja će biti sastavni dio Ugovora o javnoj nabavci. Izabrani ponuđač je dužan da isporuči novu i neupotrebljavanu robu, bez stvarnih i pravnih nedostataka. Isporuka će se smatrati izvršenom kada Komisija Naručioca u mjestu isporuke obavi kvalitativan, kvantitativan (količinski) i funkcionalni prijem roba i prateće dokumentacije, što se potvrđuje zapisnikom koji potpisuju prisutna ovlašćena lica Naručioca i Izabranog ponuđača. Ako se prilikom primopredaje, zapisnički utvrdi da roba i prateća dokumentacija koje je Izabrani ponuđač isporučio Naručiocu ima nedostatke u kvalitetu, količini ili funkcionalnosti, Izabrani ponuđač se obavezuje da odmah preduzme aktivnosti kako bi otklonio nedostatke istaknute od strane Naručioca, odnosno da izvrši zamjenu neispravnog proizvoda ispravnim. Ukoliko se poslije primopredaje robe pokaže da roba ima neki nedostatak koji se nije mogao otkriti uobičajenim pregledom prilikom preuzimanja robe (skriveni nedostaci), Naručilac će o tom nedostatku bez odlaganja obavijestiti Izabranog ponuđača, kako bi zapisnički konstatovali uzrok i obim uočenih propusta.</w:t>
            </w:r>
          </w:p>
        </w:tc>
        <w:tc>
          <w:tcPr>
            <w:tcW w:w="4835" w:type="dxa"/>
            <w:gridSpan w:val="2"/>
          </w:tcPr>
          <w:p w:rsidR="00D810ED" w:rsidRDefault="001C5371" w:rsidP="00457A41">
            <w:pPr>
              <w:contextualSpacing/>
              <w:rPr>
                <w:rFonts w:ascii="Arial" w:eastAsia="Calibri" w:hAnsi="Arial" w:cs="Arial"/>
                <w:bCs/>
              </w:rPr>
            </w:pPr>
            <w:r>
              <w:rPr>
                <w:rFonts w:ascii="Arial" w:eastAsia="Calibri" w:hAnsi="Arial" w:cs="Arial"/>
                <w:bCs/>
                <w:sz w:val="22"/>
                <w:szCs w:val="22"/>
              </w:rPr>
              <w:t>Zadovoljava</w:t>
            </w:r>
          </w:p>
          <w:p w:rsidR="001C5371" w:rsidRDefault="001C5371"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Uslovi za primopredaju: Izabrani ponuđač se obavezuje da robe isporuči u svemu prema uslovima iz Tenderske dokumentacije i izabrane Ponude koja će biti sastavni dio Ugovora o javnoj nabavci. Izabrani ponuđač je dužan da isporuči novu i neupotrebljavanu robu, bez stvarnih i pravnih nedostataka. Isporuka će se smatrati izvršenom kada Komisija Naručioca u mjestu isporuke obavi kvalitativan, kvantitativan (količinski) i funkcionalni prijem roba i prateće dokumentacije, što se potvrđuje zapisnikom koji potpisuju prisutna ovlašćena lica Naručioca i Izabranog ponuđača. Ako se prilikom primopredaje, zapisnički utvrdi da roba i prateća dokumentacija koje je Izabrani ponuđač isporučio Naručiocu ima nedostatke u kvalitetu, količini ili funkcionalnosti, Izabrani ponuđač se obavezuje da odmah preduzme aktivnosti kako bi otklonio nedostatke istaknute od strane Naručioca, odnosno da izvrši zamjenu neispravnog proizvoda ispravnim. Ukoliko se poslije primopredaje robe pokaže da roba ima neki nedostatak koji se nije mogao otkriti uobičajenim pregledom prilikom preuzimanja robe (skriveni nedostaci), Naručilac će o tom nedostatku bez odlaganja obavijestiti Izabranog ponuđača, kako bi zapisnički konstatovali uzrok i obim uočenih propusta.</w:t>
            </w:r>
          </w:p>
          <w:p w:rsidR="001C5371" w:rsidRDefault="001C5371" w:rsidP="00457A41">
            <w:pPr>
              <w:contextualSpacing/>
              <w:rPr>
                <w:rFonts w:ascii="Arial" w:eastAsia="Calibri" w:hAnsi="Arial" w:cs="Arial"/>
                <w:bCs/>
              </w:rPr>
            </w:pPr>
            <w:r>
              <w:rPr>
                <w:rFonts w:ascii="Arial" w:hAnsi="Arial" w:cs="Arial"/>
                <w:color w:val="666666"/>
                <w:sz w:val="18"/>
                <w:szCs w:val="18"/>
                <w:shd w:val="clear" w:color="auto" w:fill="E8E8E8"/>
              </w:rPr>
              <w:t>-Odgovor ponuđača</w:t>
            </w:r>
          </w:p>
        </w:tc>
      </w:tr>
      <w:tr w:rsidR="00582790" w:rsidTr="00457A41">
        <w:trPr>
          <w:trHeight w:val="2685"/>
        </w:trPr>
        <w:tc>
          <w:tcPr>
            <w:tcW w:w="4525" w:type="dxa"/>
            <w:gridSpan w:val="4"/>
          </w:tcPr>
          <w:p w:rsidR="00644F64" w:rsidRDefault="002F2991" w:rsidP="00457A41">
            <w:pPr>
              <w:contextualSpacing/>
              <w:rPr>
                <w:rFonts w:ascii="Arial" w:eastAsia="Calibri" w:hAnsi="Arial" w:cs="Arial"/>
                <w:bCs/>
              </w:rPr>
            </w:pPr>
            <w:r>
              <w:rPr>
                <w:rFonts w:ascii="Arial" w:eastAsia="Calibri" w:hAnsi="Arial" w:cs="Arial"/>
                <w:bCs/>
                <w:sz w:val="22"/>
                <w:szCs w:val="22"/>
              </w:rPr>
              <w:lastRenderedPageBreak/>
              <w:t>Zahtjev 11</w:t>
            </w:r>
          </w:p>
          <w:p w:rsidR="002F2991" w:rsidRDefault="004E0225" w:rsidP="00457A41">
            <w:pPr>
              <w:contextualSpacing/>
              <w:rPr>
                <w:rFonts w:ascii="Arial" w:eastAsia="Calibri" w:hAnsi="Arial" w:cs="Arial"/>
                <w:bCs/>
              </w:rPr>
            </w:pPr>
            <w:r>
              <w:rPr>
                <w:rFonts w:ascii="Arial" w:hAnsi="Arial" w:cs="Arial"/>
                <w:color w:val="666666"/>
                <w:sz w:val="18"/>
                <w:szCs w:val="18"/>
                <w:shd w:val="clear" w:color="auto" w:fill="E8E8E8"/>
              </w:rPr>
              <w:t>Način sprovođenja kontrole kvaliteta: Izabrani ponuđač je dužan da prilikom isporuke, preda Komisiji Naručioca dokaz kojim se potvrđuju tehničke karakteristike ponuđenih vozila i garantni list sa uslovima garancije. Komisija Naručioca će prilikom prijema, izvršiti kontrolu dokumentacije u odnosu na tehničke karakteristike ponuđene robe.</w:t>
            </w:r>
          </w:p>
        </w:tc>
        <w:tc>
          <w:tcPr>
            <w:tcW w:w="4835" w:type="dxa"/>
            <w:gridSpan w:val="2"/>
          </w:tcPr>
          <w:p w:rsidR="00582790" w:rsidRDefault="00F61285" w:rsidP="00457A41">
            <w:pPr>
              <w:contextualSpacing/>
              <w:rPr>
                <w:rFonts w:ascii="Arial" w:eastAsia="Calibri" w:hAnsi="Arial" w:cs="Arial"/>
                <w:bCs/>
              </w:rPr>
            </w:pPr>
            <w:r>
              <w:rPr>
                <w:rFonts w:ascii="Arial" w:eastAsia="Calibri" w:hAnsi="Arial" w:cs="Arial"/>
                <w:bCs/>
                <w:sz w:val="22"/>
                <w:szCs w:val="22"/>
              </w:rPr>
              <w:t>Zadovoljava</w:t>
            </w:r>
          </w:p>
          <w:p w:rsidR="00F61285" w:rsidRDefault="00F61285" w:rsidP="00457A41">
            <w:pPr>
              <w:contextualSpacing/>
              <w:rPr>
                <w:rFonts w:ascii="Arial" w:eastAsia="Calibri" w:hAnsi="Arial" w:cs="Arial"/>
                <w:bCs/>
              </w:rPr>
            </w:pPr>
            <w:r>
              <w:rPr>
                <w:rFonts w:ascii="Arial" w:hAnsi="Arial" w:cs="Arial"/>
                <w:color w:val="666666"/>
                <w:sz w:val="18"/>
                <w:szCs w:val="18"/>
                <w:shd w:val="clear" w:color="auto" w:fill="E8E8E8"/>
              </w:rPr>
              <w:t>Ukoliko budemo izabrani ponuđač obavezujemo se da prilikom isporuke, predamo Komisiji Naručioca dokaz kojim se potvrđuju tehničke karakteristike ponuđenih vozila i garantni list sa uslovima garancije. Komisija Naručioca će prilikom prijema, izvršiti kontrolu dokumentacije u odnosu na tehničke karakteristike ponuđene robe.-odgovor ponuđača</w:t>
            </w:r>
          </w:p>
        </w:tc>
      </w:tr>
      <w:tr w:rsidR="00F61285" w:rsidTr="00457A41">
        <w:trPr>
          <w:trHeight w:val="1470"/>
        </w:trPr>
        <w:tc>
          <w:tcPr>
            <w:tcW w:w="4525" w:type="dxa"/>
            <w:gridSpan w:val="4"/>
          </w:tcPr>
          <w:p w:rsidR="00F61285" w:rsidRDefault="00F61285" w:rsidP="00457A41">
            <w:pPr>
              <w:contextualSpacing/>
              <w:rPr>
                <w:rFonts w:ascii="Arial" w:eastAsia="Calibri" w:hAnsi="Arial" w:cs="Arial"/>
                <w:bCs/>
              </w:rPr>
            </w:pPr>
            <w:r>
              <w:rPr>
                <w:rFonts w:ascii="Arial" w:eastAsia="Calibri" w:hAnsi="Arial" w:cs="Arial"/>
                <w:bCs/>
                <w:sz w:val="22"/>
                <w:szCs w:val="22"/>
              </w:rPr>
              <w:t>Zahtjev 12</w:t>
            </w:r>
          </w:p>
          <w:p w:rsidR="004E612E" w:rsidRDefault="004E612E" w:rsidP="00457A41">
            <w:pPr>
              <w:contextualSpacing/>
              <w:rPr>
                <w:rFonts w:ascii="Arial" w:eastAsia="Calibri" w:hAnsi="Arial" w:cs="Arial"/>
                <w:bCs/>
              </w:rPr>
            </w:pPr>
            <w:r>
              <w:rPr>
                <w:rFonts w:ascii="Arial" w:hAnsi="Arial" w:cs="Arial"/>
                <w:color w:val="666666"/>
                <w:sz w:val="18"/>
                <w:szCs w:val="18"/>
                <w:shd w:val="clear" w:color="auto" w:fill="E8E8E8"/>
              </w:rPr>
              <w:t>Ponuđač je dužan da dostavi izjavu da daje: -garancija na motor minimum 2 godine. - garanciju na boju minimum 2 godine i garancija na karoseriju od korozije minimum 5 godina</w:t>
            </w:r>
          </w:p>
        </w:tc>
        <w:tc>
          <w:tcPr>
            <w:tcW w:w="4835" w:type="dxa"/>
            <w:gridSpan w:val="2"/>
          </w:tcPr>
          <w:p w:rsidR="00F61285" w:rsidRDefault="004E612E" w:rsidP="00457A41">
            <w:pPr>
              <w:contextualSpacing/>
              <w:rPr>
                <w:rFonts w:ascii="Arial" w:eastAsia="Calibri" w:hAnsi="Arial" w:cs="Arial"/>
                <w:bCs/>
              </w:rPr>
            </w:pPr>
            <w:r>
              <w:rPr>
                <w:rFonts w:ascii="Arial" w:eastAsia="Calibri" w:hAnsi="Arial" w:cs="Arial"/>
                <w:bCs/>
                <w:sz w:val="22"/>
                <w:szCs w:val="22"/>
              </w:rPr>
              <w:t>Zadovoljava</w:t>
            </w:r>
          </w:p>
          <w:p w:rsidR="004E612E" w:rsidRDefault="002205F6" w:rsidP="00457A41">
            <w:pPr>
              <w:contextualSpacing/>
              <w:rPr>
                <w:rFonts w:ascii="Arial" w:eastAsia="Calibri" w:hAnsi="Arial" w:cs="Arial"/>
                <w:bCs/>
              </w:rPr>
            </w:pPr>
            <w:r>
              <w:rPr>
                <w:rFonts w:ascii="Arial" w:hAnsi="Arial" w:cs="Arial"/>
                <w:color w:val="666666"/>
                <w:sz w:val="18"/>
                <w:szCs w:val="18"/>
                <w:shd w:val="clear" w:color="auto" w:fill="E8E8E8"/>
              </w:rPr>
              <w:t>U prilogu ponude je dostavljena tražena Izjava.</w:t>
            </w:r>
          </w:p>
        </w:tc>
      </w:tr>
      <w:tr w:rsidR="002205F6" w:rsidTr="00457A41">
        <w:trPr>
          <w:trHeight w:val="600"/>
        </w:trPr>
        <w:tc>
          <w:tcPr>
            <w:tcW w:w="4525" w:type="dxa"/>
            <w:gridSpan w:val="4"/>
          </w:tcPr>
          <w:p w:rsidR="002205F6" w:rsidRDefault="005631A6" w:rsidP="00457A41">
            <w:pPr>
              <w:contextualSpacing/>
              <w:rPr>
                <w:rFonts w:ascii="Arial" w:eastAsia="Calibri" w:hAnsi="Arial" w:cs="Arial"/>
                <w:bCs/>
              </w:rPr>
            </w:pPr>
            <w:r>
              <w:rPr>
                <w:rFonts w:ascii="Arial" w:eastAsia="Calibri" w:hAnsi="Arial" w:cs="Arial"/>
                <w:bCs/>
                <w:sz w:val="22"/>
                <w:szCs w:val="22"/>
              </w:rPr>
              <w:t>Zahtjev 13</w:t>
            </w:r>
          </w:p>
          <w:p w:rsidR="00626FFE" w:rsidRDefault="00626FFE" w:rsidP="00457A41">
            <w:pPr>
              <w:contextualSpacing/>
              <w:rPr>
                <w:rFonts w:ascii="Arial" w:eastAsia="Calibri" w:hAnsi="Arial" w:cs="Arial"/>
                <w:bCs/>
              </w:rPr>
            </w:pPr>
          </w:p>
          <w:p w:rsidR="00626FFE" w:rsidRDefault="00626FFE" w:rsidP="00457A41">
            <w:pPr>
              <w:contextualSpacing/>
              <w:rPr>
                <w:rFonts w:ascii="Arial" w:eastAsia="Calibri" w:hAnsi="Arial" w:cs="Arial"/>
                <w:bCs/>
              </w:rPr>
            </w:pPr>
          </w:p>
          <w:p w:rsidR="00626FFE" w:rsidRDefault="00626FFE" w:rsidP="00457A41">
            <w:pPr>
              <w:contextualSpacing/>
              <w:rPr>
                <w:rFonts w:ascii="Arial" w:eastAsia="Calibri" w:hAnsi="Arial" w:cs="Arial"/>
                <w:bCs/>
              </w:rPr>
            </w:pPr>
            <w:r>
              <w:rPr>
                <w:rFonts w:ascii="Arial" w:hAnsi="Arial" w:cs="Arial"/>
                <w:color w:val="666666"/>
                <w:sz w:val="18"/>
                <w:szCs w:val="18"/>
                <w:shd w:val="clear" w:color="auto" w:fill="E8E8E8"/>
              </w:rPr>
              <w:t xml:space="preserve">Prilikom isporuke vozila izabrani ponuđač je dužan dostaviti dokaz od </w:t>
            </w:r>
            <w:proofErr w:type="gramStart"/>
            <w:r>
              <w:rPr>
                <w:rFonts w:ascii="Arial" w:hAnsi="Arial" w:cs="Arial"/>
                <w:color w:val="666666"/>
                <w:sz w:val="18"/>
                <w:szCs w:val="18"/>
                <w:shd w:val="clear" w:color="auto" w:fill="E8E8E8"/>
              </w:rPr>
              <w:t>ovlašćene( imenovane</w:t>
            </w:r>
            <w:proofErr w:type="gramEnd"/>
            <w:r>
              <w:rPr>
                <w:rFonts w:ascii="Arial" w:hAnsi="Arial" w:cs="Arial"/>
                <w:color w:val="666666"/>
                <w:sz w:val="18"/>
                <w:szCs w:val="18"/>
                <w:shd w:val="clear" w:color="auto" w:fill="E8E8E8"/>
              </w:rPr>
              <w:t>) ustanove od nadležnog državnog organa da nadogradnja karoserije ispunjava uslove standarda EN 1789 . Na dan otvaranja ponuđači su dužni da dostave izjavu potpisanu i pečatiranu da će ovaj uslov ispuniti.</w:t>
            </w:r>
          </w:p>
          <w:p w:rsidR="00626FFE" w:rsidRDefault="00626FFE" w:rsidP="00457A41">
            <w:pPr>
              <w:contextualSpacing/>
              <w:rPr>
                <w:rFonts w:ascii="Arial" w:eastAsia="Calibri" w:hAnsi="Arial" w:cs="Arial"/>
                <w:bCs/>
              </w:rPr>
            </w:pPr>
          </w:p>
          <w:p w:rsidR="005631A6" w:rsidRDefault="005631A6" w:rsidP="00457A41">
            <w:pPr>
              <w:contextualSpacing/>
              <w:rPr>
                <w:rFonts w:ascii="Arial" w:eastAsia="Calibri" w:hAnsi="Arial" w:cs="Arial"/>
                <w:bCs/>
              </w:rPr>
            </w:pPr>
          </w:p>
        </w:tc>
        <w:tc>
          <w:tcPr>
            <w:tcW w:w="4835" w:type="dxa"/>
            <w:gridSpan w:val="2"/>
          </w:tcPr>
          <w:p w:rsidR="002205F6" w:rsidRDefault="00462AC7" w:rsidP="00457A41">
            <w:pPr>
              <w:contextualSpacing/>
              <w:rPr>
                <w:rFonts w:ascii="Arial" w:eastAsia="Calibri" w:hAnsi="Arial" w:cs="Arial"/>
                <w:bCs/>
              </w:rPr>
            </w:pPr>
            <w:r>
              <w:rPr>
                <w:rFonts w:ascii="Arial" w:eastAsia="Calibri" w:hAnsi="Arial" w:cs="Arial"/>
                <w:bCs/>
                <w:sz w:val="22"/>
                <w:szCs w:val="22"/>
              </w:rPr>
              <w:t>Zadovoljava</w:t>
            </w:r>
          </w:p>
          <w:p w:rsidR="00B23648" w:rsidRDefault="00B23648" w:rsidP="00457A41">
            <w:pPr>
              <w:contextualSpacing/>
              <w:rPr>
                <w:rFonts w:ascii="Arial" w:eastAsia="Calibri" w:hAnsi="Arial" w:cs="Arial"/>
                <w:bCs/>
              </w:rPr>
            </w:pPr>
            <w:r>
              <w:rPr>
                <w:rFonts w:ascii="Arial" w:hAnsi="Arial" w:cs="Arial"/>
                <w:color w:val="666666"/>
                <w:sz w:val="18"/>
                <w:szCs w:val="18"/>
                <w:shd w:val="clear" w:color="auto" w:fill="E8E8E8"/>
              </w:rPr>
              <w:t>U prilogu ponude je dostavljena tražena Izjava.</w:t>
            </w:r>
          </w:p>
        </w:tc>
      </w:tr>
      <w:tr w:rsidR="00664030" w:rsidTr="00457A41">
        <w:trPr>
          <w:trHeight w:val="630"/>
        </w:trPr>
        <w:tc>
          <w:tcPr>
            <w:tcW w:w="4525" w:type="dxa"/>
            <w:gridSpan w:val="4"/>
          </w:tcPr>
          <w:p w:rsidR="00664030" w:rsidRDefault="00C23A68" w:rsidP="00457A41">
            <w:pPr>
              <w:contextualSpacing/>
              <w:rPr>
                <w:rFonts w:ascii="Arial" w:eastAsia="Calibri" w:hAnsi="Arial" w:cs="Arial"/>
                <w:bCs/>
              </w:rPr>
            </w:pPr>
            <w:r>
              <w:rPr>
                <w:rFonts w:ascii="Arial" w:hAnsi="Arial" w:cs="Arial"/>
                <w:sz w:val="21"/>
                <w:szCs w:val="21"/>
                <w:shd w:val="clear" w:color="auto" w:fill="FFFFFF"/>
              </w:rPr>
              <w:t xml:space="preserve">- EFEL MOTORS D.O.O. ZA EXPORT-IMPORT I UNUTAŠNJI PROMET CETINJE      </w:t>
            </w:r>
          </w:p>
        </w:tc>
        <w:tc>
          <w:tcPr>
            <w:tcW w:w="4835" w:type="dxa"/>
            <w:gridSpan w:val="2"/>
          </w:tcPr>
          <w:p w:rsidR="00664030" w:rsidRDefault="00E4170D" w:rsidP="00457A41">
            <w:pPr>
              <w:contextualSpacing/>
              <w:rPr>
                <w:rFonts w:ascii="Arial" w:eastAsia="Calibri" w:hAnsi="Arial" w:cs="Arial"/>
                <w:bCs/>
              </w:rPr>
            </w:pPr>
            <w:r>
              <w:rPr>
                <w:rFonts w:ascii="Arial" w:eastAsia="Calibri" w:hAnsi="Arial" w:cs="Arial"/>
                <w:bCs/>
                <w:sz w:val="22"/>
                <w:szCs w:val="22"/>
              </w:rPr>
              <w:t>Ponuđač 2</w:t>
            </w:r>
          </w:p>
        </w:tc>
      </w:tr>
      <w:tr w:rsidR="00DB1ED6" w:rsidTr="00457A41">
        <w:trPr>
          <w:trHeight w:val="332"/>
        </w:trPr>
        <w:tc>
          <w:tcPr>
            <w:tcW w:w="4555" w:type="dxa"/>
            <w:gridSpan w:val="5"/>
          </w:tcPr>
          <w:p w:rsidR="00DB1ED6" w:rsidRDefault="00DB1ED6" w:rsidP="00457A41">
            <w:pPr>
              <w:contextualSpacing/>
              <w:rPr>
                <w:rFonts w:ascii="Arial" w:hAnsi="Arial" w:cs="Arial"/>
                <w:sz w:val="21"/>
                <w:szCs w:val="21"/>
                <w:shd w:val="clear" w:color="auto" w:fill="FFFFFF"/>
              </w:rPr>
            </w:pPr>
          </w:p>
          <w:p w:rsidR="00DE7F04" w:rsidRDefault="00DE7F04" w:rsidP="00457A41">
            <w:pPr>
              <w:contextualSpacing/>
              <w:rPr>
                <w:rFonts w:ascii="Arial" w:hAnsi="Arial" w:cs="Arial"/>
                <w:sz w:val="21"/>
                <w:szCs w:val="21"/>
                <w:shd w:val="clear" w:color="auto" w:fill="FFFFFF"/>
              </w:rPr>
            </w:pPr>
          </w:p>
          <w:p w:rsidR="00361C7C" w:rsidRDefault="00361C7C" w:rsidP="00457A41">
            <w:pPr>
              <w:jc w:val="both"/>
              <w:rPr>
                <w:rFonts w:ascii="Arial" w:hAnsi="Arial" w:cs="Arial"/>
                <w:color w:val="000000"/>
                <w:sz w:val="18"/>
                <w:szCs w:val="18"/>
              </w:rPr>
            </w:pPr>
            <w:r>
              <w:rPr>
                <w:rFonts w:ascii="Arial" w:hAnsi="Arial" w:cs="Arial"/>
                <w:color w:val="000000"/>
                <w:sz w:val="18"/>
                <w:szCs w:val="18"/>
              </w:rPr>
              <w:t xml:space="preserve">Godina proizvodnje vozila: 2023 ili 2024. godina(novo vozilo); Broj mjesta za sjedenje u kabini uključujući i mjesto vozača: 3 (1+2); Broj mjesta za sjedenje u prostoru (karoseriji) za pacijente: 3; Pogonski motor treba da bude jedan od sledećih tipova: - električni motor, - hibridni (elektro motor u kombinaciji sa motorom sa unutrašnjim sagorijevanjem koji treba da zadovolji minimalno standard Euro 6); - motor na dizel ili benzin minimalnog standarda Euro 6; Snaga motora od minimum: 100 kW; Tip karoserije: zatvorena – SC (bolničko vozilo); Broj i položaj vrata: (2+1+2) prednja bočna vrata sa lijeve i desne strane vozila + zadnja desna bočna klizna vrata vozila + dvokrilna vrata na zadnjoj strani vozila; Sva vrata moraju imati svijetli otvor (staklo); Automatizovani mjenjač (bez pedale-papučice za kvačilo) ili manuelni; Dužina vozila minimalno: 5.400 mm; Širina vozila minimalno: 1.900 mm; Visina vozila minimalno: 2.400 mm; Dužina korisnog prostora u karoseriji za prevoz pacijenta/nata minimalno: 2.900 mm; Visina korisnog prostora u karoseriji za prevoz pacijenta/nata minimalno: 1.800 mm; Širina korisnog prostora u karoseriji za prevoz pacijenta/nata minimalno: 1.400 mm; Konfiguracija pogona: 4x2; Boja karoserije: bijela; ESP- elektronski sistem stabilnosti; ABS – sistem protiv blokiranja točkova pri kočenju; Upravljač servo, elektrohidraulični, na lijevoj strani; Prednji vazdušni jastuci za vozača i suvozača; Radio uređaj u kabini; Naslon za ruku između prednjih sjedišta za vozača; Klima uređaj u kabini za vozača i punike, sa klimatizacijom u prostoru </w:t>
            </w:r>
            <w:r>
              <w:rPr>
                <w:rFonts w:ascii="Arial" w:hAnsi="Arial" w:cs="Arial"/>
                <w:color w:val="000000"/>
                <w:sz w:val="18"/>
                <w:szCs w:val="18"/>
              </w:rPr>
              <w:lastRenderedPageBreak/>
              <w:t xml:space="preserve">za pacijente (bolničkom prostoru) koja se uključuje na komandnoj tabli u prostoru za pacijente; Sva sjedišta sa naslonom za glavu i sigurnosnim pojasom; Sjedište za vozača podesivo po visini, uzudužnoj osi i nagibu naslona; Daljinsko centralno zaključavanje kabine; Spoljna ogledala sa električnim grijačima i električnim podešavanjem stakala; Električni podizači bočnih prednjih stakala; Dnevna svijetla; Svijetla za maglu; Rezervni točak od istog proizvođača i istih tehničkih karakterstika kao i točkovi na vozilu; Prednja kamera; Zadnji parking senzori; Oprema prostora za pacijente: Kompletno oblozen poliesterskim oplatama sa kombinacijom ABS plastika sa lajsnama , Otpornost na sva sredstva za pranje i dezinfekciju , Termozvučna izolacija , Klizna bočna i zadnja vrata su presvučena poliesterskim oplatama sa izolacijom. , Stakla na vratima bolesničkog prostora (klizno bočno i dva zadnja) imaju ogledalo folije , Vozački i bolesnički prostor je pregradjen siber pregradnim staklom za govornu komunikaciju , Pod izgrađen od tvrde podloge presvučen visokokvalitetnim podom otpornim na hemikalije za pranje i ispustom za oticanje vode , Plafon vozila ima rukohvat cijelom dužinom , Ciljana svijetla iznad pacijenta , U plafonjeri na krovu ugrađen dvosmjerni ventilator sa komandom tablom u bolesničkom prostoru. , U plafonu cijelom dužinom vozila ugrađena led rasvjeta , Iznad ulaznih vrata ugrađena svijetla sa tajmerom koji se aktivira otvaranjem vrata , Svijetla se uključuju nezavisno sa komandne table u bolesničkom prostoru , Bolesnički prostor ima nezavisno grijanje koje se uključuje na komandnoj tabli u bolesničkom prostoru , Kiseonički pult na lijevoj strani bolesničkog prostora i sastoji se od: - Noseće konstrukcije sa fiksatorom za dvije kiseoničke boce - Kiseonička boca zapremine 10l ( 2 komada) - Protokomjer 0-15 l/min - Regulator protoka 150/5 bara - Ovlaživač - Maska - Kiseonička utičnica , Na lijevoj strani bolesničkog prostora ugrađen ormar cijelom visinom prilagođen za ugradnju sledeće opreme: - Defibrilator - Aspirator - Respirator - Udlage - Ljekarske torbe - Sitni sanitetski materijal , Na ormaru ugrađene 4 utičnice za napajanje 12V (napajanje za EKG aparat, monitoring ili defibrilator). Svaki priključak, pored glavnog osigurača ima i posebni osigurač na komandnoj tabli koji je lako dostupan. Na ormaru ugrađena 2 funkcionalne utičnice za napajanje uređaja naizmeničnom strujom i naponom 220V i minimalne izlazne snage 1000 W , Broj sjedišta u bolesničkom prostoru ima 3 kom, raspoređena: - Sa desne strane nosila pored glave pacijenta sklopivo rotirajuce sa mogusnoscu okretanja prema pacijentu i u pravcu voznje sa pojasevima - Iznad glave pacijenta okrenuto suprotno od pravca kretanja vozila - Sa desne strane nosila okrenuto ka pacijentu - Sva sjedišta imaju sigurnosne pojaseve da Kardiološka stolica (sklopiva) - Sa dvije ručice na izvlačenje naprijed - Držač za nošenje nazad - Dva točka za voženje , Automatsko nosilo iz dva dijela sljedećih karakteristika: - Sklopiva kolica na točkovima koja uz pomoć samo jednog rukovaoca omogućuju lak transport i unošenje i iznošenje pacijenta iz vozila - Lako nosilo se skida i samostalno nosi - Na kolicima je ugrađen veliki profil točkova, komande za sklopive noge nosila sa svojim mehanizmom, a između gornjeg lakog nosila i kolica je prostor za fiksaciju nosila politraume, - Nosilo izradjeno od legure aluminijuma se sastoji od sklopivih kolica koja uz pomoc samo jednog rukovaoca omogucuju lak transport i iznosenje pacijenta iz vozila. Nosilo ima </w:t>
            </w:r>
            <w:r>
              <w:rPr>
                <w:rFonts w:ascii="Arial" w:hAnsi="Arial" w:cs="Arial"/>
                <w:color w:val="000000"/>
                <w:sz w:val="18"/>
                <w:szCs w:val="18"/>
              </w:rPr>
              <w:lastRenderedPageBreak/>
              <w:t>mogucnost postavljanja u tredelenburg i fowler polozaj. Na kolicima ugradjen veliki profil tockova za laksi transport, komande za sklopive noge nosila sa svojim mehanizmom i 4 rucice za nosenje. Na postolju anatomski dusek sa pojasevima za vezivanje pacijenta. Dušek izrađen od plastificiranog vodootpornog materijala koji je lak za odrzavanje i pranje. Hidraulična platforma za ublažavanje vibracija u vožnji Vozilo ima zvučno–svjetlosnu signalizaciju: • LED konzolu cijelom širinom vozila, • U konzoli ugrađena elektronska horna sa zavijajućim tonom min. 12V min. 100w, 300mA/7,8A i spikerfon, • Dva blinkajuća svijetla na braniku vozila sa komandom u kabini</w:t>
            </w:r>
            <w:proofErr w:type="gramStart"/>
            <w:r>
              <w:rPr>
                <w:rFonts w:ascii="Arial" w:hAnsi="Arial" w:cs="Arial"/>
                <w:color w:val="000000"/>
                <w:sz w:val="18"/>
                <w:szCs w:val="18"/>
              </w:rPr>
              <w:t>, ,</w:t>
            </w:r>
            <w:proofErr w:type="gramEnd"/>
            <w:r>
              <w:rPr>
                <w:rFonts w:ascii="Arial" w:hAnsi="Arial" w:cs="Arial"/>
                <w:color w:val="000000"/>
                <w:sz w:val="18"/>
                <w:szCs w:val="18"/>
              </w:rPr>
              <w:t xml:space="preserve"> Natpis AMBULANCE ( sa prednje, zadnje i na bočnim stranama vozila, i reflektijuća traka oko vozila crvene boje. Na vratima vozača i suvozača ime JZU</w:t>
            </w:r>
            <w:proofErr w:type="gramStart"/>
            <w:r>
              <w:rPr>
                <w:rFonts w:ascii="Arial" w:hAnsi="Arial" w:cs="Arial"/>
                <w:color w:val="000000"/>
                <w:sz w:val="18"/>
                <w:szCs w:val="18"/>
              </w:rPr>
              <w:t>. ,</w:t>
            </w:r>
            <w:proofErr w:type="gramEnd"/>
            <w:r>
              <w:rPr>
                <w:rFonts w:ascii="Arial" w:hAnsi="Arial" w:cs="Arial"/>
                <w:color w:val="000000"/>
                <w:sz w:val="18"/>
                <w:szCs w:val="18"/>
              </w:rPr>
              <w:t xml:space="preserve"> Rukohvat na ulaznim vratima , Mjesto za kačenje spinalne daske , PP aparat . OPIS MEDICINSKE OPREME ZA VOZILO: Aspirator: Pogodan za rad na terenu. Napajanje: 240V - 110 50/60Hz. Trajanje baterije: min 100 min. Vrijeme punjenja baterije do 90 min. Vrijeme rada: 60 min dok je uključen. Maksimalni protok aspiracije - Direktan 40 Lt/min. Maksimalna aspiracija: - 0,80 Bar IP: 33 standard Šum maksimum dBA: 61,2 Min. Maks. Veličina Dužina Širina Visina: 45x15x30 cm, Težina: do 3,2 kg. Kabl za punjenje vozila: 12v (pin 2,1mm / Ø 5,5mm EKG APARAT 12-kanalni portabilni Strujno-baterijski, portabilni EKG aparat sa ugrađenom punjivom baterijom kapaciteta od minimalno 4 časa kontinuiranog monitoringa. Aparat mora da posjeduje LCD „multi touch screen“ kolor ekran minimalne dijagonale 8“, minimalne rezolucije 1024 x 768 piksela. LCD ekran mora da omogući istovremeni prikaz minimum 12 kanala EKG signala u realnom vremenu, aktivne filtere, izvor napajanja aparata, status kontakta elektroda, aktuelnu srčanu frekvencu, datum i vreme, ID i ime pacijenta. Aparat mora da posjeduje mogućnost kontinuiranog snimanja 12-kanalnog EKG-a u minimalnom trajanju od 3 minuta. Aparat mora da posjeduje snimanje EKG-a sa konfiguracijama odvoda minimum: standardni 12-kanalni, pedijatrijski, desni prekordijalni, levi posteriorni, standard C4r i Nehb. Aparat mora da poseduje integrisani, min.6-kanalni termo štampač, i da za štampu izveštaja aparat koristi Z termo papir, minimalne širine 110mm. Brzine štampe min:12,5-25-50 mm/s. Aparat mora da posjeduje memoriju za minimalno 300 snimljenih EKG-a. Sampling rate, minimum 30000Hz. Frekventni opseg veći od 200 HzAparat mora standardno da poseduje integrisane minimalno sledeće interfejse: 1 x LAN/Ethernet, 2 x USB, WLAN. Aparat mora da poseduje mogućnost eksporta snimljenih podataka u PDF format. Maksimalna težina aparata 1,2 kg. Uz aparat jepotrebno isporučuiti se standardni pripadajući pribor za rad kao I torbu. Transportni defibrillator Bifazni, sinhrono/asinhroni defibrilator sa integrisanom AED funkcijom, 2. Maksimalna energija defibrilacije 200J u koracima od : 1-2-3-4-5-6-7-8-9-10-11-12-13-14-15-30-50-70-90-120-150-170-200 J., 3. Integrisano strujno/baterijsko napajanje defibrilatora, 4. Kapacitet baterije defibrilatora 250 šokova maksimalnom energijom ili 8 h EKG monitoringa., 5. Defibrilator poseduje pedale za defibrilaciju sa integrisanim LED indikatorima za proveru otpornosti pacijenta, tasterima za odabir energije, tasterima za punjenje i isporuku šoka i tasterom za štampu i registrovanje događaja, 6. Pedale za defibrilaciju poseduju opciju skidanja velike defibrilacione ploče za reanimaciju odraslih, čime se </w:t>
            </w:r>
            <w:r>
              <w:rPr>
                <w:rFonts w:ascii="Arial" w:hAnsi="Arial" w:cs="Arial"/>
                <w:color w:val="000000"/>
                <w:sz w:val="18"/>
                <w:szCs w:val="18"/>
              </w:rPr>
              <w:lastRenderedPageBreak/>
              <w:t>oslobađa površina pedijatrijske pedale za defibrilaciju dece i automatski aktivira pedijatrijski mod, 7. Defibrilator poseduje integrisan ekran u boji, osetljiv na dodir, dijagonale minimum 7“ zaštićen zasticen kaljenim staklom, 8. Defibrilatora poseduje mogućnost izbora više različitih konfiguracija ekrana , 9. Defibrilator poseduje mogućnost rada ekrana u kolor i crno-belom režimu „visokog kontrasta“ za rad pod direktnom sunčevom svetlošću., 10. U monitoring modu na displeju omogućen prikaz min. 6-kanalnog EKG signala sa detekcijom otkačenih elektroda., 11. Aparat poseduje integrisani 3-kanalni termo printer, sa štampom grafičkih i numeričkih izveštaja na termo papiru širine 80 mm, 12 .Štampa izveštaja manuelno na zahtev korisnika i automatski nakon izvršenog elektro šoka. , 13. Aparat poseduje „screenshot“ funkciju u svim režimima rada, 14. Aparat poseduje integrisanu funkciju automatske eksterne defibrilacije sa tekstualnim i grafičkim instrukcijama operateru., 15. Aparat poseduje integrisani WiFi modul za transfer snimljenih podataka i komunikaciju sa informacionim sistemima, 16.Aparat poseduje mogućnost automatskog samotestiranja ispravnosti sa automatskom štampom izveštaja, 17. Aparat poseduje i mogućnost automatskog slanja izveštaja o izvršenom samotestiranju ispravnosti preko integrisanog WiFi modula., 18. Aparat sa zadnje strane poseduje integrisanu kuku za kačenje defibrilatora na krevet prilikom transporta pacijenta, 19. Integrisana memorija defibrilatora 24 sata sa snimanjem Defi podataka, EKG-a, Krivuljom impedanse, registrovanih događaja, podacima o izvršenoj KPR podršci, podacima o pacijentu, vitalnim znacima i ’’screenshots’’ podacima., 20 .Težina aparata bez pedala za defibrilaciju max. 5 kg, 21. Defibrilator se isporučuje sa sledećim standardnim priborom za rad: - 1x Pedale za defibrilaciju - 1x Gel za defibrilaciju - 1x Samolepljive elektrode za defibrilaciju odraslih - 1x 4-žilni EKG pacijent kabl - 1x Strujni kabl - 1x Termalni papir - 1x Korisničko uputstvo na srpskom jeziku -1 x transportna torba za aparat</w:t>
            </w:r>
          </w:p>
          <w:p w:rsidR="00361C7C" w:rsidRDefault="00361C7C" w:rsidP="00457A41">
            <w:pPr>
              <w:spacing w:after="135"/>
              <w:jc w:val="both"/>
              <w:rPr>
                <w:rFonts w:ascii="Arial" w:hAnsi="Arial" w:cs="Arial"/>
                <w:color w:val="000000"/>
                <w:sz w:val="18"/>
                <w:szCs w:val="18"/>
              </w:rPr>
            </w:pPr>
          </w:p>
          <w:p w:rsidR="00361C7C" w:rsidRDefault="00361C7C" w:rsidP="00457A41">
            <w:pPr>
              <w:spacing w:after="135"/>
              <w:jc w:val="both"/>
              <w:rPr>
                <w:rFonts w:ascii="Arial" w:hAnsi="Arial" w:cs="Arial"/>
                <w:color w:val="000000"/>
                <w:sz w:val="18"/>
                <w:szCs w:val="18"/>
              </w:rPr>
            </w:pPr>
          </w:p>
          <w:p w:rsidR="00361C7C" w:rsidRDefault="00361C7C" w:rsidP="00457A41">
            <w:pPr>
              <w:spacing w:after="135"/>
              <w:jc w:val="both"/>
              <w:rPr>
                <w:rFonts w:ascii="Arial" w:hAnsi="Arial" w:cs="Arial"/>
                <w:color w:val="000000"/>
                <w:sz w:val="18"/>
                <w:szCs w:val="18"/>
              </w:rPr>
            </w:pPr>
          </w:p>
          <w:p w:rsidR="00DE7F04" w:rsidRDefault="00DE7F04" w:rsidP="00457A41">
            <w:pPr>
              <w:contextualSpacing/>
              <w:rPr>
                <w:rFonts w:ascii="Arial" w:hAnsi="Arial" w:cs="Arial"/>
                <w:sz w:val="21"/>
                <w:szCs w:val="21"/>
                <w:shd w:val="clear" w:color="auto" w:fill="FFFFFF"/>
              </w:rPr>
            </w:pPr>
          </w:p>
          <w:p w:rsidR="00DE7F04" w:rsidRDefault="00DE7F04" w:rsidP="00457A41">
            <w:pPr>
              <w:contextualSpacing/>
              <w:rPr>
                <w:rFonts w:ascii="Arial" w:hAnsi="Arial" w:cs="Arial"/>
                <w:sz w:val="21"/>
                <w:szCs w:val="21"/>
                <w:shd w:val="clear" w:color="auto" w:fill="FFFFFF"/>
              </w:rPr>
            </w:pPr>
          </w:p>
          <w:p w:rsidR="00DE7F04" w:rsidRDefault="00DE7F04" w:rsidP="00457A41">
            <w:pPr>
              <w:contextualSpacing/>
              <w:rPr>
                <w:rFonts w:ascii="Arial" w:hAnsi="Arial" w:cs="Arial"/>
                <w:sz w:val="21"/>
                <w:szCs w:val="21"/>
                <w:shd w:val="clear" w:color="auto" w:fill="FFFFFF"/>
              </w:rPr>
            </w:pPr>
          </w:p>
        </w:tc>
        <w:tc>
          <w:tcPr>
            <w:tcW w:w="4805" w:type="dxa"/>
          </w:tcPr>
          <w:p w:rsidR="00DB1ED6" w:rsidRDefault="005F4C62" w:rsidP="00457A41">
            <w:pPr>
              <w:contextualSpacing/>
              <w:rPr>
                <w:rFonts w:ascii="Arial" w:eastAsia="Calibri" w:hAnsi="Arial" w:cs="Arial"/>
                <w:bCs/>
              </w:rPr>
            </w:pPr>
            <w:r>
              <w:rPr>
                <w:rFonts w:ascii="Arial" w:hAnsi="Arial" w:cs="Arial"/>
                <w:color w:val="666666"/>
                <w:sz w:val="18"/>
                <w:szCs w:val="18"/>
                <w:shd w:val="clear" w:color="auto" w:fill="E8E8E8"/>
              </w:rPr>
              <w:lastRenderedPageBreak/>
              <w:t xml:space="preserve">Sanitetsko auto sa medicinskom opremom - Ambulantno vozilo Citroen Jumper 35 L2H2 2.2 BlueHDi </w:t>
            </w:r>
            <w:proofErr w:type="gramStart"/>
            <w:r>
              <w:rPr>
                <w:rFonts w:ascii="Arial" w:hAnsi="Arial" w:cs="Arial"/>
                <w:color w:val="666666"/>
                <w:sz w:val="18"/>
                <w:szCs w:val="18"/>
                <w:shd w:val="clear" w:color="auto" w:fill="E8E8E8"/>
              </w:rPr>
              <w:t>140 .</w:t>
            </w:r>
            <w:proofErr w:type="gramEnd"/>
            <w:r>
              <w:rPr>
                <w:rFonts w:ascii="Arial" w:hAnsi="Arial" w:cs="Arial"/>
                <w:color w:val="666666"/>
                <w:sz w:val="18"/>
                <w:szCs w:val="18"/>
                <w:shd w:val="clear" w:color="auto" w:fill="E8E8E8"/>
              </w:rPr>
              <w:t xml:space="preserve"> Godina proizvodnje vozila: 2024. godina - novo vozilo; Broj mjesta za sjedenje u kabini uključujući i mjesto vozača: 3 (1+2); Broj mjesta za sjedenje u prostoru (karoseriji) za pacijente: 3; Pogonski motor je tipa: - motor na dizel standarda Euro 6; Snaga motora : 103 kW; Tip karoserije: zatvorena – SC (bolničko vozilo); Broj i položaj vrata: 2+1+2 i to: prednja bočna vrata sa lijeve i desne strane vozila + zadnja desna bočna klizna vrata vozila + dvokrilna vrata na zadnjoj strani vozila; Sva vrata imaju svijetli otvor - staklo; Manuelni mjenjač ; Dužina vozila : 5.413 mm; Širina vozila : 2.050 mm; Visina vozila : 2.524 mm; Dužina korisnog prostora u karoseriji za prevoz pacijenta/nata : 3.120 mm; Visina korisnog prostora u karoseriji za prevoz pacijenta/nata : 1.932 mm; Širina korisnog prostora u karoseriji za prevoz pacijenta/nata : 1.870 mm; Konfiguracija pogona: 4x2; Boja karoserije: bijela; ESP- elektronski sistem stabilnosti; ABS – sistem protiv blokiranja točkova pri kočenju; Upravljač servo, elektrohidraulični, na lijevoj strani; Prednji vazdušni jastuci za vozača i suvozača; Radio uređaj u kabini; Naslon za ruku između prednjih sjedišta za vozača; Klima uređaj u kabini za vozača i putnike, sa klimatizacijom u prostoru za pacijente - bolničkom prostoru, koja se uključuje na komandnoj tabli u prostoru za pacijente; Sva sjedišta sa naslonom za glavu i sigurnosnim pojasom; Sjedište za vozača podesivo po visini, uzudužnoj osi i nagibu naslona; Daljinsko centralno zaključavanje kabine; Spoljna ogledala sa električnim grijačima i električnim podešavanjem stakala; Električni podizači bočnih </w:t>
            </w:r>
            <w:r>
              <w:rPr>
                <w:rFonts w:ascii="Arial" w:hAnsi="Arial" w:cs="Arial"/>
                <w:color w:val="666666"/>
                <w:sz w:val="18"/>
                <w:szCs w:val="18"/>
                <w:shd w:val="clear" w:color="auto" w:fill="E8E8E8"/>
              </w:rPr>
              <w:lastRenderedPageBreak/>
              <w:t xml:space="preserve">prednjih stakala; Dnevna svijetla; Svijetla za maglu; Rezervni točak je od istog proizvođača i istih tehničkih karakterstika kao i točkovi na vozilu; Prednja kamera; Zadnji parking senzori; Oprema prostora za pacijente: Kompletno oblozen poliesterskim oplatama sa kombinacijom ABS plastika sa lajsnama , Otpornost na sva sredstva za pranje i dezinfekciju , Termozvučna izolacija , Klizna bočna i zadnja vrata su presvučena poliesterskim oplatama sa izolacijom. , Stakla na vratima bolesničkog prostora - klizno bočno i dva zadnja imaju ogledalo folije , Vozački i bolesnički prostor je pregradjen siber pregradnim staklom za govornu komunikaciju , Pod je izgrađen od tvrde podloge presvučen visokokvalitetnim podom otpornim na hemikalije za pranje i ispustom za oticanje vode , Plafon vozila ima rukohvat cijelom dužinom , Ciljana svijetla iznad pacijenta , U plafonjeri na krovu je ugrađen dvosmjerni ventilator sa komandnom tablom u bolesničkom prostoru. , U plafonu cijelom dužinom vozila je ugrađena led rasvjeta , Iznad ulaznih vrata ugrađena svijetla sa tajmerom koji se aktivira otvaranjem vrata , Svijetla se uključuju nezavisno sa komandne table u bolesničkom prostoru , Bolesnički prostor ima nezavisno grijanje koje se uključuje na komandnoj tabli u bolesničkom prostoru, Kiseonički pult je na lijevoj strani bolesničkog prostora i sastoji se od: - Noseće konstrukcije sa fiksatorom za dvije kiseoničke boce - Kiseonička boca zapremine 10l -2 komada - Protokomjer 0-15 l/minut - Regulator protoka 150/5 bara - Ovlaživač - Maska - Kiseonička utičnica , Na lijevoj strani bolesničkog prostora je ugrađen ormar cijelom visinom prilagođen za ugradnju sledeće opreme: - Defibrilator - Aspirator - Respirator - Udlage - Ljekarske torbe - Sitni sanitetski materijal , Na ormaru su ugrađene 4 utičnice za napajanje 12V (napajanje za EKG aparat, monitoring ili defibrilator). Svaki priključak, pored glavnog osigurača ima i posebni osigurač na komandnoj tabli koji je lako dostupan. Na ormaru su ugrađene 2 funkcionalne utičnice za napajanje uređaja naizmeničnom strujom i naponom 220V izlazne snage 1000 W , Broj sjedišta u bolesničkom prostoru ima 3 kom, raspoređena: - Sa desne strane nosila pored glave pacijenta sklopivo rotirajuce sa mogusnoscu okretanja prema pacijentu i u pravcu voznje sa pojasevima - Iznad glave pacijenta okrenuto suprotno od pravca kretanja vozila - Sa desne strane nosila okrenuto ka pacijentu - Sva sjedišta imaju sigurnosne pojaseve da Kardiološka stolica (sklopiva) - Sa dvije ručice na izvlačenje naprijed - Držač za nošenje nazad - Dva točka za voženje , Automatsko nosilo iz dva dijela sljedećih karakteristika: - Sklopiva kolica na točkovima koja uz pomoć samo jednog rukovaoca omogućuju lak transport i unošenje i iznošenje pacijenta iz vozila - Lako nosilo se skida i samostalno nosi - Na kolicima je ugrađen veliki profil točkova, komande za sklopive noge nosila sa svojim mehanizmom, a između gornjeg lakog nosila i kolica je prostor za fiksaciju nosila politraume, - Nosilo izradjeno od legure aluminijuma se sastoji od sklopivih kolica koja uz pomoc samo jednog rukovaoca omogucuju lak transport i iznosenje pacijenta iz vozila. Nosilo ima mogucnost postavljanja u tredelenburg (Tredelenburg) i fowler (Fovler) polozaj. Na kolicima ugradjen veliki profil tockova za laksi transport, komande za sklopive noge nosila sa svojim mehanizmom i 4 rucice za nosenje. Na postolju je anatomski dusek sa pojasevima za vezivanje pacijenta. Dušek izrađen od plastificiranog vodootpornog materijala koji je lak za odrzavanje i pranje. Hidraulična platforma za ublažavanje vibracija u vožnji Vozilo ima zvučno–svjetlosnu signalizaciju: • LED konzolu cijelom širinom vozila, • U </w:t>
            </w:r>
            <w:r>
              <w:rPr>
                <w:rFonts w:ascii="Arial" w:hAnsi="Arial" w:cs="Arial"/>
                <w:color w:val="666666"/>
                <w:sz w:val="18"/>
                <w:szCs w:val="18"/>
                <w:shd w:val="clear" w:color="auto" w:fill="E8E8E8"/>
              </w:rPr>
              <w:lastRenderedPageBreak/>
              <w:t>konzoli ugrađena elektronska horna sa zavijajućim tonom 12V 100w, 300mA/7,8A i spikerfon, • Dva blinkajuća svijetla na braniku vozila sa komandom u kabini</w:t>
            </w:r>
            <w:proofErr w:type="gramStart"/>
            <w:r>
              <w:rPr>
                <w:rFonts w:ascii="Arial" w:hAnsi="Arial" w:cs="Arial"/>
                <w:color w:val="666666"/>
                <w:sz w:val="18"/>
                <w:szCs w:val="18"/>
                <w:shd w:val="clear" w:color="auto" w:fill="E8E8E8"/>
              </w:rPr>
              <w:t>, ,</w:t>
            </w:r>
            <w:proofErr w:type="gramEnd"/>
            <w:r>
              <w:rPr>
                <w:rFonts w:ascii="Arial" w:hAnsi="Arial" w:cs="Arial"/>
                <w:color w:val="666666"/>
                <w:sz w:val="18"/>
                <w:szCs w:val="18"/>
                <w:shd w:val="clear" w:color="auto" w:fill="E8E8E8"/>
              </w:rPr>
              <w:t xml:space="preserve"> Natpis AMBULANCE sa prednje, zadnje i na bočnim stranama vozila, i reflektijuća traka oko vozila crvene boje. Na vratima vozača i suvozača ime JZU</w:t>
            </w:r>
            <w:proofErr w:type="gramStart"/>
            <w:r>
              <w:rPr>
                <w:rFonts w:ascii="Arial" w:hAnsi="Arial" w:cs="Arial"/>
                <w:color w:val="666666"/>
                <w:sz w:val="18"/>
                <w:szCs w:val="18"/>
                <w:shd w:val="clear" w:color="auto" w:fill="E8E8E8"/>
              </w:rPr>
              <w:t>. ,</w:t>
            </w:r>
            <w:proofErr w:type="gramEnd"/>
            <w:r>
              <w:rPr>
                <w:rFonts w:ascii="Arial" w:hAnsi="Arial" w:cs="Arial"/>
                <w:color w:val="666666"/>
                <w:sz w:val="18"/>
                <w:szCs w:val="18"/>
                <w:shd w:val="clear" w:color="auto" w:fill="E8E8E8"/>
              </w:rPr>
              <w:t xml:space="preserve"> Rukohvat na ulaznim vratima , Mjesto za kačenje spinalne daske , PP aparat . OPIS MEDICINSKE OPREME ZA VOZILO: Aspirator: Pogodan za rad na terenu. Napajanje: 240V - 110 50/60Hz. Trajanje baterije: 100 minuta Vrijeme punjenja baterije 90 minuta Vrijeme rada: 60 minuta dok je </w:t>
            </w:r>
            <w:proofErr w:type="gramStart"/>
            <w:r>
              <w:rPr>
                <w:rFonts w:ascii="Arial" w:hAnsi="Arial" w:cs="Arial"/>
                <w:color w:val="666666"/>
                <w:sz w:val="18"/>
                <w:szCs w:val="18"/>
                <w:shd w:val="clear" w:color="auto" w:fill="E8E8E8"/>
              </w:rPr>
              <w:t>uključen.Protok</w:t>
            </w:r>
            <w:proofErr w:type="gramEnd"/>
            <w:r>
              <w:rPr>
                <w:rFonts w:ascii="Arial" w:hAnsi="Arial" w:cs="Arial"/>
                <w:color w:val="666666"/>
                <w:sz w:val="18"/>
                <w:szCs w:val="18"/>
                <w:shd w:val="clear" w:color="auto" w:fill="E8E8E8"/>
              </w:rPr>
              <w:t xml:space="preserve"> aspiracije - Direktan 40 Lt/min. Aspiracija: - 0,80 Bar IP: 33 standard Šum dBA: 61,2 - Veličina Dužina Širina Visina: 45x15x30 cm, Težina: 3,2 kg. Kabl za punjenje vozila: 12v (pin 2,1mm / Ø 5,5mm EKG APARAT 12-kanalni portabilni EKG aparat - portabilni 1. strujno-baterijski, portabilni EKG aparat sa ugrađenom punjivom baterijom kapaciteta 4 časa kontinuiranog monitoringa , 2. aparat posjeduje LCD „multi touch screen“ (multiinformacioni ekran osjetljiv na dodir) kolor (u boji) ekran dijagonale 8“, rezolucije 1024 x 768 piksela, 3. LCD ekran ogućava istovremeni prikaz 12 kanala EKG signala u realnom vremenu, aktivne filtere, izvor napajanja aparata, status kontakta elektroda, aktuelnu srčanu frekvencu, datum i vreme, ID i ime pacijenta, kao i status WLAN transmisije , 4. aparat posjeduje mogućnost kontinuiranog snimanja 12-kanalnog EKG-a u trajanju od 4 minuta, 5. aparat posjeduje snimanje EKG-a sa konfiguracijama odvoda : standardni 12-kanalni, pedijatrijski, desni prekordijalni, lijevi posteriorni, standard C4r i Nehb, 6.aparat posjeduje integrisani, .6-kanalni termo štampač , 7. za štampu izveštaja aparat koristi Z termo papir, širine 150mm, 8. brzine štampe :12,5/25/50 mm/s, 9. aparat posjeduje integrisane filtere za bolji kvalitet EKG signala , 10. aparat posjeduje softver za kompletno merenje EKG signal, 11. aparat posjeduje memoriju za 350 snimljenih EKG-a , 12. aparat posjeduje visoko rezolutivnu tehnologiju snimanja EKG-a, 13. sampling rate, 32000Hz, 14. frekventni opseg 250 Hz , 15. aparat posjeduje mogućnost kasnije nadogradnje sledećim opcijama : 15.1 CCAA ili odgovarajućim softverom (za lokalizaciju mesta obstrukcije u koronarnoj arteriji sa procenom rizika koja je zona srca koliko ugrožena i daje preporuku terapije kod pacijenata sa bolom u grudima) 15.2 softverom za interpretaciju EKG snimaka kod sportista po “Seattle” ("Sijetl") kritrijumima 15.3 opcijom direktnog prijema radne liste, naloga za snimanje EKG-a iz BIS-a , 16. aparat standardno posjeduje integrisane sledeće interfejse 16.1 1 x LAN/Ethernet 16.2 2 x USB 16.3 WLAN, 17. aparat posjeduje mogućnost žičnog i bežičnog transfera snimljenog EKG-a I mogućnost bezbjedne, dvosmjerne komunikacije sa informacionim sistemima, 18. aparat posjeduje mogućnost eksporta snimljenih podataka u PDF format, 19. težina aparata 1,1 kg., 20. uz aparat cemo isporuciti standardni pripadajući pribor za rad i transportnu torbu. Transportni defibrillator DEFIBRILATOR 1. Bifazni, sinhrono/asinhroni defibrilator sa integrisanom AED funkcijom, 2. Maksimalna energija defibrilacije 200J u koracima od : 1-2-3-4-5-6-7-8-9-10-11-12-13-14-15-30-50-70-90-120-150-170-200 J., 3. Integrisano strujno/baterijsko napajanje defibrilatora, 4. Kapacitet baterije defibrilatora 250 šokova maksimalnom energijom ili 8 h EKG monitoringa., 5. Defibrilator posjeduje pedale za defibrilaciju sa integrisanim LED indikatorima za provjeru otpornosti pacijenta, tasterima za odabir energije, tasterima za punjenje i isporuku šoka i tasterom za štampu i registrovanje događaja, 6. Pedale </w:t>
            </w:r>
            <w:r>
              <w:rPr>
                <w:rFonts w:ascii="Arial" w:hAnsi="Arial" w:cs="Arial"/>
                <w:color w:val="666666"/>
                <w:sz w:val="18"/>
                <w:szCs w:val="18"/>
                <w:shd w:val="clear" w:color="auto" w:fill="E8E8E8"/>
              </w:rPr>
              <w:lastRenderedPageBreak/>
              <w:t>za defibrilaciju poseduju opciju skidanja velike defibrilacione ploče za reanimaciju odraslih, čime se oslobađa površina pedijatrijske pedale za defibrilaciju dece i automatski aktivira pedijatrijski mod, 7. Defibrilator posjeduje integrisan ekran u boji, osjetljiv na dodir, dijagonale 7“ zaštićen kaljenim staklom, 8. Defibrilator posjeduje mogućnost izbora više različitih konfiguracija ekrana , 9. Defibrilator posjeduje mogućnost rada ekrana u kolor (u boji) i crno-bijelom režimu „visokog kontrasta“ za rad pod direktnom sunčevom svjetlošću., 10. U monitoring načinu rada na displeju omogućen prikaz 6-kanalnog EKG signala sa detekcijom otkačenih elektroda., 11. Aparat posjeduje integrisani 3-kanalni termo printer, sa štampom grafičkih i numeričkih izvještaja na termo papiru širine 80 mm, 12 .Štampa izvještaja manuelno na zahtjev korisnika i automatski nakon izvršenog elektro šoka. , 13. Aparat poseduje „screenshot“ (snimanje ekrana) funkciju u svim režimima rada, 14. Aparat posjeduje integrisanu funkciju automatske eksterne defibrilacije sa tekstualnim i grafičkim instrukcijama operateru., 15. Aparat posjeduje integrisani WiFi modul za transfer snimljenih podataka i komunikaciju sa informacionim sistemima, 16.Aparat posjeduje mogućnost automatskog samotestiranja ispravnosti sa automatskom štampom izveštaja, 17. Aparat posjeduje i mogućnost automatskog slanja izveštaja o izvršenom samotestiranju ispravnosti preko integrisanog WiFi modula., 18. Aparat sa zadnje strane posjeduje integrisanu kuku za kačenje defibrilatora na krevet prilikom transporta pacijenta, 19. Integrisana memorija defibrilatora 24 sata sa snimanjem Defi podataka, EKG-a, Krivuljom impedanse, registrovanih događaja, podacima o izvršenoj KPR podršci, podacima o pacijentu, vitalnim znacima i ’’screenshots’’ (snimci ekrana) podacima., 20 .Težina aparata bez pedala za defibrilaciju 5 kg, 21. Defibrilator cemo isporuciti sa sledećim standardnim priborom za rad: - 1x Pedale za defibrilaciju - 1x Gel za defibrilaciju - 1x Samolepljive elektrode za defibrilaciju odraslih - 1x 4-žilni EKG pacijent kabl - 1x Strujni kabl - 1x Termalni papir - 1x Korisničko uputstvo na srpskom jeziku -1 x transportna torba za aparat.</w:t>
            </w:r>
          </w:p>
        </w:tc>
      </w:tr>
      <w:tr w:rsidR="00664030" w:rsidTr="00457A41">
        <w:trPr>
          <w:gridBefore w:val="2"/>
          <w:wBefore w:w="486" w:type="dxa"/>
          <w:trHeight w:val="2715"/>
        </w:trPr>
        <w:tc>
          <w:tcPr>
            <w:tcW w:w="4069" w:type="dxa"/>
            <w:gridSpan w:val="3"/>
          </w:tcPr>
          <w:p w:rsidR="00664030" w:rsidRDefault="00664030" w:rsidP="00457A41">
            <w:pPr>
              <w:spacing w:after="135"/>
              <w:jc w:val="both"/>
              <w:rPr>
                <w:rFonts w:ascii="Arial" w:hAnsi="Arial" w:cs="Arial"/>
                <w:color w:val="000000"/>
                <w:sz w:val="18"/>
                <w:szCs w:val="18"/>
              </w:rPr>
            </w:pPr>
          </w:p>
          <w:p w:rsidR="00664030" w:rsidRDefault="00664030" w:rsidP="00457A41">
            <w:pPr>
              <w:spacing w:after="135"/>
              <w:jc w:val="both"/>
              <w:rPr>
                <w:rFonts w:ascii="Arial" w:hAnsi="Arial" w:cs="Arial"/>
                <w:color w:val="000000"/>
                <w:sz w:val="18"/>
                <w:szCs w:val="18"/>
              </w:rPr>
            </w:pPr>
            <w:r>
              <w:rPr>
                <w:rFonts w:ascii="Arial" w:hAnsi="Arial" w:cs="Arial"/>
                <w:color w:val="000000"/>
                <w:sz w:val="18"/>
                <w:szCs w:val="18"/>
              </w:rPr>
              <w:t>Zahtjev 1</w:t>
            </w:r>
          </w:p>
          <w:p w:rsidR="00664030" w:rsidRDefault="00664030"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 xml:space="preserve">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w:t>
            </w:r>
            <w:r>
              <w:rPr>
                <w:rFonts w:ascii="Arial" w:hAnsi="Arial" w:cs="Arial"/>
                <w:color w:val="666666"/>
                <w:sz w:val="18"/>
                <w:szCs w:val="18"/>
                <w:shd w:val="clear" w:color="auto" w:fill="E8E8E8"/>
              </w:rPr>
              <w:lastRenderedPageBreak/>
              <w:t>ropskom odnosu; * U postupku javne nabavke može da učestvuje samo privredni subjekat koji je izmirio sve dospjele obaveze po osnovu poreza i doprinosa za penzijsko i zdravstveno osiguranje. * uvjerenja ili potvrde: 1) nadležnog organa izdatog na osnovu kaznene evidencije, u skladu sa propisima države u kojoj privredni subjekat ima sjedište, odnosno u kojoj ovlašćeno lice tog privrednog subjekta ima prebivalište, 2) organa uprave nadležnog za poslove naplate poreza, odnosno nadležnog organa države u kojoj privredni subjekat ima sjedište</w:t>
            </w:r>
          </w:p>
          <w:p w:rsidR="00664030" w:rsidRDefault="00664030" w:rsidP="00457A41">
            <w:pPr>
              <w:spacing w:after="135"/>
              <w:jc w:val="both"/>
              <w:rPr>
                <w:rFonts w:ascii="Arial" w:hAnsi="Arial" w:cs="Arial"/>
                <w:color w:val="000000"/>
                <w:sz w:val="18"/>
                <w:szCs w:val="18"/>
              </w:rPr>
            </w:pP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lastRenderedPageBreak/>
              <w:t>Zadovoljava –izjava koja je dostavljena u skladu sa Zakonom o javnim nabavkama dokazuje ovaj uslovna dan otvaranja –u skladu sa članom 111stav 4 Zakona o javnim nabavkama i Pravilnika o obrascu izjave privrednog subjekta i Pravilnika o dopuni o obrascu izjave privrednog subjekta</w:t>
            </w:r>
          </w:p>
        </w:tc>
      </w:tr>
      <w:tr w:rsidR="00664030" w:rsidTr="00457A41">
        <w:trPr>
          <w:gridBefore w:val="2"/>
          <w:wBefore w:w="486" w:type="dxa"/>
          <w:trHeight w:val="2715"/>
        </w:trPr>
        <w:tc>
          <w:tcPr>
            <w:tcW w:w="4069" w:type="dxa"/>
            <w:gridSpan w:val="3"/>
          </w:tcPr>
          <w:p w:rsidR="00664030" w:rsidRDefault="00664030"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lastRenderedPageBreak/>
              <w:t>ovlašćeno lice tog privrednog subjekta ima prebivalište, 2) organa uprave nadležnog za poslove naplate poreza, odnosno nadležnog organa države u kojoj privredni subjekat ima sjedište</w:t>
            </w:r>
          </w:p>
          <w:p w:rsidR="00664030" w:rsidRDefault="00664030" w:rsidP="00457A41">
            <w:pPr>
              <w:spacing w:after="135"/>
              <w:jc w:val="both"/>
              <w:rPr>
                <w:rFonts w:ascii="Arial" w:hAnsi="Arial" w:cs="Arial"/>
                <w:color w:val="000000"/>
                <w:sz w:val="18"/>
                <w:szCs w:val="18"/>
              </w:rPr>
            </w:pPr>
          </w:p>
        </w:tc>
        <w:tc>
          <w:tcPr>
            <w:tcW w:w="4805" w:type="dxa"/>
          </w:tcPr>
          <w:p w:rsidR="00664030" w:rsidRDefault="00664030" w:rsidP="00457A41">
            <w:pPr>
              <w:contextualSpacing/>
              <w:rPr>
                <w:rFonts w:ascii="Arial" w:eastAsia="Calibri" w:hAnsi="Arial" w:cs="Arial"/>
                <w:bCs/>
              </w:rPr>
            </w:pPr>
          </w:p>
        </w:tc>
      </w:tr>
      <w:tr w:rsidR="00664030" w:rsidTr="00457A41">
        <w:trPr>
          <w:gridBefore w:val="2"/>
          <w:wBefore w:w="486" w:type="dxa"/>
          <w:trHeight w:val="2715"/>
        </w:trPr>
        <w:tc>
          <w:tcPr>
            <w:tcW w:w="4069" w:type="dxa"/>
            <w:gridSpan w:val="3"/>
          </w:tcPr>
          <w:p w:rsidR="00664030" w:rsidRDefault="00664030"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 xml:space="preserve">Zahtjev 2   </w:t>
            </w:r>
          </w:p>
          <w:p w:rsidR="00664030" w:rsidRDefault="00664030" w:rsidP="00457A41">
            <w:pPr>
              <w:spacing w:after="135"/>
              <w:jc w:val="both"/>
              <w:rPr>
                <w:rFonts w:ascii="Arial" w:hAnsi="Arial" w:cs="Arial"/>
                <w:color w:val="000000"/>
                <w:sz w:val="18"/>
                <w:szCs w:val="18"/>
              </w:rPr>
            </w:pPr>
            <w:r>
              <w:rPr>
                <w:rFonts w:ascii="Arial" w:hAnsi="Arial" w:cs="Arial"/>
                <w:color w:val="666666"/>
                <w:sz w:val="18"/>
                <w:szCs w:val="18"/>
                <w:shd w:val="clear" w:color="auto" w:fill="E8E8E8"/>
              </w:rPr>
              <w:t>Dokaz o registraciji u Centralnom registru privrednih subjekata ili drugom odgovarajućem registru, sa podacima o ovlašćenom licu privrednog subjekta</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 izjava koja je dostavljena u skladu sa Zakonom o javnim nabavkama dokazuje ovaj uslov na dan otvaranja</w:t>
            </w:r>
          </w:p>
        </w:tc>
      </w:tr>
      <w:tr w:rsidR="00664030" w:rsidTr="00457A41">
        <w:trPr>
          <w:gridBefore w:val="2"/>
          <w:wBefore w:w="486" w:type="dxa"/>
          <w:trHeight w:val="2715"/>
        </w:trPr>
        <w:tc>
          <w:tcPr>
            <w:tcW w:w="4069" w:type="dxa"/>
            <w:gridSpan w:val="3"/>
          </w:tcPr>
          <w:p w:rsidR="00664030" w:rsidRDefault="00664030"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Zahtjev 3</w:t>
            </w:r>
          </w:p>
          <w:p w:rsidR="00664030" w:rsidRDefault="00664030" w:rsidP="00457A41">
            <w:pPr>
              <w:spacing w:after="135"/>
              <w:jc w:val="both"/>
              <w:rPr>
                <w:rFonts w:ascii="Arial" w:hAnsi="Arial" w:cs="Arial"/>
                <w:color w:val="000000"/>
                <w:sz w:val="18"/>
                <w:szCs w:val="18"/>
              </w:rPr>
            </w:pPr>
            <w:r>
              <w:rPr>
                <w:rFonts w:ascii="Arial" w:hAnsi="Arial" w:cs="Arial"/>
                <w:color w:val="666666"/>
                <w:sz w:val="18"/>
                <w:szCs w:val="18"/>
                <w:shd w:val="clear" w:color="auto" w:fill="E8E8E8"/>
              </w:rPr>
              <w:t>Rok izvršenja ugovora je max 90 dana od dana potpisivanja ugovora</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w:t>
            </w:r>
            <w:r>
              <w:rPr>
                <w:rFonts w:ascii="Arial" w:hAnsi="Arial" w:cs="Arial"/>
                <w:color w:val="666666"/>
                <w:sz w:val="18"/>
                <w:szCs w:val="18"/>
                <w:shd w:val="clear" w:color="auto" w:fill="E8E8E8"/>
              </w:rPr>
              <w:t>Rok izvršenja ugovora je 60 dana od dana potpisivanja ugovo</w:t>
            </w:r>
          </w:p>
        </w:tc>
      </w:tr>
      <w:tr w:rsidR="00664030" w:rsidTr="00457A41">
        <w:trPr>
          <w:gridBefore w:val="2"/>
          <w:wBefore w:w="486" w:type="dxa"/>
          <w:trHeight w:val="2715"/>
        </w:trPr>
        <w:tc>
          <w:tcPr>
            <w:tcW w:w="4069" w:type="dxa"/>
            <w:gridSpan w:val="3"/>
          </w:tcPr>
          <w:p w:rsidR="00664030" w:rsidRDefault="00664030" w:rsidP="00457A41">
            <w:pPr>
              <w:spacing w:after="135"/>
              <w:jc w:val="both"/>
              <w:rPr>
                <w:rFonts w:ascii="Arial" w:hAnsi="Arial" w:cs="Arial"/>
                <w:color w:val="000000"/>
                <w:sz w:val="18"/>
                <w:szCs w:val="18"/>
              </w:rPr>
            </w:pPr>
            <w:r>
              <w:rPr>
                <w:rFonts w:ascii="Arial" w:eastAsia="Calibri" w:hAnsi="Arial" w:cs="Arial"/>
                <w:bCs/>
                <w:sz w:val="22"/>
                <w:szCs w:val="22"/>
              </w:rPr>
              <w:t>Zahtjev 4-Mjesto izvršenja ugovora je Pljevlja</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 –Mjesto izvršenja ugovora je Pljevlja</w:t>
            </w:r>
          </w:p>
        </w:tc>
      </w:tr>
      <w:tr w:rsidR="00664030" w:rsidTr="00457A41">
        <w:trPr>
          <w:gridBefore w:val="2"/>
          <w:wBefore w:w="486" w:type="dxa"/>
          <w:trHeight w:val="2715"/>
        </w:trPr>
        <w:tc>
          <w:tcPr>
            <w:tcW w:w="4069" w:type="dxa"/>
            <w:gridSpan w:val="3"/>
          </w:tcPr>
          <w:p w:rsidR="00664030" w:rsidRDefault="00664030" w:rsidP="00457A41">
            <w:pPr>
              <w:contextualSpacing/>
              <w:rPr>
                <w:rFonts w:ascii="Arial" w:eastAsia="Calibri" w:hAnsi="Arial" w:cs="Arial"/>
                <w:bCs/>
              </w:rPr>
            </w:pPr>
            <w:r>
              <w:rPr>
                <w:rFonts w:ascii="Arial" w:eastAsia="Calibri" w:hAnsi="Arial" w:cs="Arial"/>
                <w:bCs/>
                <w:sz w:val="22"/>
                <w:szCs w:val="22"/>
              </w:rPr>
              <w:lastRenderedPageBreak/>
              <w:t>Zahtjev -5 –Izjava privrednog subjekta</w:t>
            </w:r>
          </w:p>
          <w:p w:rsidR="00664030" w:rsidRDefault="00664030" w:rsidP="00457A41">
            <w:pPr>
              <w:spacing w:after="135"/>
              <w:jc w:val="both"/>
              <w:rPr>
                <w:rFonts w:ascii="Arial" w:hAnsi="Arial" w:cs="Arial"/>
                <w:color w:val="000000"/>
                <w:sz w:val="18"/>
                <w:szCs w:val="18"/>
              </w:rPr>
            </w:pP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Zadovoljava-zadovoljava izjava  na obrascu 1 i koja je dostavljena u skladu sa zakonom o javnim nabavkama dokazuje ovaj uslov na dan otvaranja –u skladu sa članom 111 stav 4Zakona o javnim nabavkama i Pravilnika o obrascu izjave privrednog subjekta i Pravilnika o dopuni o obrascu izjave privrednog subjekta potpisana elektronskim putem</w:t>
            </w:r>
          </w:p>
        </w:tc>
      </w:tr>
      <w:tr w:rsidR="00664030" w:rsidTr="00457A41">
        <w:trPr>
          <w:gridBefore w:val="2"/>
          <w:wBefore w:w="486" w:type="dxa"/>
          <w:trHeight w:val="2888"/>
        </w:trPr>
        <w:tc>
          <w:tcPr>
            <w:tcW w:w="4069" w:type="dxa"/>
            <w:gridSpan w:val="3"/>
          </w:tcPr>
          <w:p w:rsidR="00664030" w:rsidRDefault="00664030" w:rsidP="00457A41">
            <w:pPr>
              <w:contextualSpacing/>
              <w:rPr>
                <w:rFonts w:ascii="Arial" w:eastAsia="Calibri" w:hAnsi="Arial" w:cs="Arial"/>
                <w:bCs/>
              </w:rPr>
            </w:pPr>
            <w:r>
              <w:rPr>
                <w:rFonts w:ascii="Arial" w:eastAsia="Calibri" w:hAnsi="Arial" w:cs="Arial"/>
                <w:bCs/>
                <w:sz w:val="22"/>
                <w:szCs w:val="22"/>
              </w:rPr>
              <w:t>Zahtjev 6</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Garancija ponude: Ponuđač je dužan dostaviti bezuslovnu i na prvi poziv naplativu garanciju ponude u iznosu od 2 % procijenjene vrijednosti javne nabavke, kao garanciju ostajanja u obavezi prema ponudi u periodu važenja ponude i pet dana nakon isteka važenja ponude.</w:t>
            </w:r>
          </w:p>
        </w:tc>
        <w:tc>
          <w:tcPr>
            <w:tcW w:w="4805" w:type="dxa"/>
          </w:tcPr>
          <w:tbl>
            <w:tblPr>
              <w:tblpPr w:leftFromText="180" w:rightFromText="180" w:vertAnchor="text" w:tblpX="9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9"/>
            </w:tblGrid>
            <w:tr w:rsidR="00664030" w:rsidTr="006628CD">
              <w:trPr>
                <w:trHeight w:val="2685"/>
              </w:trPr>
              <w:tc>
                <w:tcPr>
                  <w:tcW w:w="4758"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Zadovoljava-Ponuđač je dostavio</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bezuslovnu i na prvi poziv naplativa garancija ponude u iznosu od 2% procijenjene vrijednosti javne nabavke, kao garanciju ostajanja u obavezi prema ponudi u periodu važenja ponude i pet dana nakon isteka važenja ponude je dostavljena u prilogu ponude u kopiji, dok je original garancije dostavljen neposrednom predajom na arhivi naručioca na adresi Ul lovćenskog bataljona bb Pljevlja.</w:t>
                  </w:r>
                </w:p>
              </w:tc>
            </w:tr>
          </w:tbl>
          <w:p w:rsidR="00664030" w:rsidRDefault="00664030" w:rsidP="00457A41">
            <w:pPr>
              <w:contextualSpacing/>
              <w:rPr>
                <w:rFonts w:ascii="Arial" w:eastAsia="Calibri" w:hAnsi="Arial" w:cs="Arial"/>
                <w:bCs/>
              </w:rPr>
            </w:pPr>
          </w:p>
        </w:tc>
      </w:tr>
      <w:tr w:rsidR="00664030" w:rsidTr="00457A41">
        <w:trPr>
          <w:gridBefore w:val="2"/>
          <w:wBefore w:w="486" w:type="dxa"/>
          <w:trHeight w:val="1700"/>
        </w:trPr>
        <w:tc>
          <w:tcPr>
            <w:tcW w:w="4069" w:type="dxa"/>
            <w:gridSpan w:val="3"/>
          </w:tcPr>
          <w:p w:rsidR="00664030" w:rsidRDefault="00664030" w:rsidP="00457A41">
            <w:pPr>
              <w:contextualSpacing/>
              <w:rPr>
                <w:rFonts w:ascii="Arial" w:eastAsia="Calibri" w:hAnsi="Arial" w:cs="Arial"/>
                <w:bCs/>
              </w:rPr>
            </w:pPr>
            <w:r>
              <w:rPr>
                <w:rFonts w:ascii="Arial" w:eastAsia="Calibri" w:hAnsi="Arial" w:cs="Arial"/>
                <w:bCs/>
                <w:sz w:val="22"/>
                <w:szCs w:val="22"/>
              </w:rPr>
              <w:t>Zahtjev 7</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Rok važenja ponude: 60 dana od dana javnog otvaranja ponuda</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w:t>
            </w:r>
          </w:p>
          <w:p w:rsidR="00664030" w:rsidRDefault="00664030" w:rsidP="00457A41">
            <w:pPr>
              <w:contextualSpacing/>
              <w:rPr>
                <w:rFonts w:ascii="Arial" w:eastAsia="Calibri" w:hAnsi="Arial" w:cs="Arial"/>
                <w:bCs/>
              </w:rPr>
            </w:pP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Rok važenja ponude: 60 dana od dana javnog otvaranja ponuda</w:t>
            </w:r>
          </w:p>
        </w:tc>
      </w:tr>
      <w:tr w:rsidR="00664030" w:rsidTr="00457A41">
        <w:trPr>
          <w:gridBefore w:val="2"/>
          <w:wBefore w:w="486" w:type="dxa"/>
          <w:trHeight w:val="1250"/>
        </w:trPr>
        <w:tc>
          <w:tcPr>
            <w:tcW w:w="4069" w:type="dxa"/>
            <w:gridSpan w:val="3"/>
          </w:tcPr>
          <w:p w:rsidR="00664030" w:rsidRDefault="00664030" w:rsidP="00457A41">
            <w:pPr>
              <w:contextualSpacing/>
              <w:rPr>
                <w:rFonts w:ascii="Arial" w:eastAsia="Calibri" w:hAnsi="Arial" w:cs="Arial"/>
                <w:bCs/>
              </w:rPr>
            </w:pPr>
            <w:r>
              <w:rPr>
                <w:rFonts w:ascii="Arial" w:eastAsia="Calibri" w:hAnsi="Arial" w:cs="Arial"/>
                <w:bCs/>
                <w:sz w:val="22"/>
                <w:szCs w:val="22"/>
              </w:rPr>
              <w:t>Zahtjev 8</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Rok plaćanja 30 dana od isporučene robe i uredno dostavljene fakture</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Zadovoljava-odgovor ponuđača</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Rok plaćanja 30 dana od isporučene robe i uredno dostavljene fakture</w:t>
            </w:r>
          </w:p>
        </w:tc>
      </w:tr>
      <w:tr w:rsidR="00664030" w:rsidTr="00457A41">
        <w:trPr>
          <w:gridBefore w:val="2"/>
          <w:wBefore w:w="486" w:type="dxa"/>
          <w:trHeight w:val="1250"/>
        </w:trPr>
        <w:tc>
          <w:tcPr>
            <w:tcW w:w="4069" w:type="dxa"/>
            <w:gridSpan w:val="3"/>
          </w:tcPr>
          <w:p w:rsidR="00664030" w:rsidRDefault="00664030" w:rsidP="00457A41">
            <w:pPr>
              <w:contextualSpacing/>
              <w:rPr>
                <w:rFonts w:ascii="Arial" w:eastAsia="Calibri" w:hAnsi="Arial" w:cs="Arial"/>
                <w:bCs/>
              </w:rPr>
            </w:pPr>
            <w:r>
              <w:rPr>
                <w:rFonts w:ascii="Arial" w:eastAsia="Calibri" w:hAnsi="Arial" w:cs="Arial"/>
                <w:bCs/>
                <w:sz w:val="22"/>
                <w:szCs w:val="22"/>
              </w:rPr>
              <w:t>Zahtjev 9</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Način plaćanja virmaski</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Način plaćanja virmaski</w:t>
            </w:r>
          </w:p>
        </w:tc>
      </w:tr>
      <w:tr w:rsidR="00664030" w:rsidTr="00457A41">
        <w:trPr>
          <w:gridBefore w:val="2"/>
          <w:wBefore w:w="486" w:type="dxa"/>
          <w:trHeight w:val="1250"/>
        </w:trPr>
        <w:tc>
          <w:tcPr>
            <w:tcW w:w="4069" w:type="dxa"/>
            <w:gridSpan w:val="3"/>
          </w:tcPr>
          <w:p w:rsidR="00664030" w:rsidRDefault="00664030" w:rsidP="00457A41">
            <w:pPr>
              <w:contextualSpacing/>
              <w:rPr>
                <w:rFonts w:ascii="Arial" w:eastAsia="Calibri" w:hAnsi="Arial" w:cs="Arial"/>
                <w:bCs/>
              </w:rPr>
            </w:pPr>
            <w:r>
              <w:rPr>
                <w:rFonts w:ascii="Arial" w:eastAsia="Calibri" w:hAnsi="Arial" w:cs="Arial"/>
                <w:bCs/>
                <w:sz w:val="22"/>
                <w:szCs w:val="22"/>
              </w:rPr>
              <w:t>Zahtjev 10</w:t>
            </w:r>
          </w:p>
          <w:p w:rsidR="00664030" w:rsidRDefault="00664030" w:rsidP="00457A41">
            <w:pPr>
              <w:contextualSpacing/>
              <w:rPr>
                <w:rFonts w:ascii="Arial" w:eastAsia="Calibri" w:hAnsi="Arial" w:cs="Arial"/>
                <w:bCs/>
              </w:rPr>
            </w:pP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 xml:space="preserve">Uslovi za primopredaju: Izabrani ponuđač se obavezuje da robe isporuči u svemu prema uslovima iz Tenderske dokumentacije i izabrane Ponude koja će biti sastavni dio Ugovora o javnoj nabavci. Izabrani ponuđač je dužan da isporuči novu i neupotrebljavanu robu, bez stvarnih i pravnih nedostataka. Isporuka će se smatrati izvršenom kada Komisija Naručioca u mjestu isporuke obavi kvalitativan, kvantitativan (količinski) i funkcionalni prijem roba i prateće dokumentacije, što se potvrđuje zapisnikom koji potpisuju prisutna ovlašćena lica Naručioca i Izabranog ponuđača. Ako se prilikom primopredaje, zapisnički utvrdi da roba i prateća dokumentacija koje je Izabrani ponuđač isporučio Naručiocu ima nedostatke u kvalitetu, količini ili funkcionalnosti, Izabrani ponuđač se obavezuje da odmah preduzme aktivnosti kako </w:t>
            </w:r>
            <w:r>
              <w:rPr>
                <w:rFonts w:ascii="Arial" w:hAnsi="Arial" w:cs="Arial"/>
                <w:color w:val="666666"/>
                <w:sz w:val="18"/>
                <w:szCs w:val="18"/>
                <w:shd w:val="clear" w:color="auto" w:fill="E8E8E8"/>
              </w:rPr>
              <w:lastRenderedPageBreak/>
              <w:t>bi otklonio nedostatke istaknute od strane Naručioca, odnosno da izvrši zamjenu neispravnog proizvoda ispravnim. Ukoliko se poslije primopredaje robe pokaže da roba ima neki nedostatak koji se nije mogao otkriti uobičajenim pregledom prilikom preuzimanja robe (skriveni nedostaci), Naručilac će o tom nedostatku bez odlaganja obavijestiti Izabranog ponuđača, kako bi zapisnički konstatovali uzrok i obim uočenih propusta.</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lastRenderedPageBreak/>
              <w:t>Zadovoljava</w:t>
            </w:r>
          </w:p>
          <w:p w:rsidR="00664030" w:rsidRDefault="00664030" w:rsidP="00457A41">
            <w:pPr>
              <w:contextualSpacing/>
              <w:rPr>
                <w:rFonts w:ascii="Arial" w:hAnsi="Arial" w:cs="Arial"/>
                <w:color w:val="666666"/>
                <w:sz w:val="18"/>
                <w:szCs w:val="18"/>
                <w:shd w:val="clear" w:color="auto" w:fill="E8E8E8"/>
              </w:rPr>
            </w:pPr>
            <w:r>
              <w:rPr>
                <w:rFonts w:ascii="Arial" w:hAnsi="Arial" w:cs="Arial"/>
                <w:color w:val="666666"/>
                <w:sz w:val="18"/>
                <w:szCs w:val="18"/>
                <w:shd w:val="clear" w:color="auto" w:fill="E8E8E8"/>
              </w:rPr>
              <w:t xml:space="preserve">Uslovi za primopredaju: Izabrani ponuđač se obavezuje da robe isporuči u svemu prema uslovima iz Tenderske dokumentacije i izabrane Ponude koja će biti sastavni dio Ugovora o javnoj nabavci. Izabrani ponuđač je dužan da isporuči novu i neupotrebljavanu robu, bez stvarnih i pravnih nedostataka. Isporuka će se smatrati izvršenom kada Komisija Naručioca u mjestu isporuke obavi kvalitativan, kvantitativan (količinski) i funkcionalni prijem roba i prateće dokumentacije, što se potvrđuje zapisnikom koji potpisuju prisutna ovlašćena lica Naručioca i Izabranog ponuđača. Ako se prilikom primopredaje, zapisnički utvrdi da roba i prateća dokumentacija koje je Izabrani ponuđač isporučio Naručiocu ima nedostatke u kvalitetu, količini ili funkcionalnosti, Izabrani ponuđač se obavezuje da odmah preduzme aktivnosti kako bi otklonio nedostatke istaknute od strane Naručioca, odnosno da izvrši zamjenu neispravnog proizvoda ispravnim. Ukoliko se poslije primopredaje robe pokaže da roba ima neki </w:t>
            </w:r>
            <w:r>
              <w:rPr>
                <w:rFonts w:ascii="Arial" w:hAnsi="Arial" w:cs="Arial"/>
                <w:color w:val="666666"/>
                <w:sz w:val="18"/>
                <w:szCs w:val="18"/>
                <w:shd w:val="clear" w:color="auto" w:fill="E8E8E8"/>
              </w:rPr>
              <w:lastRenderedPageBreak/>
              <w:t>nedostatak koji se nije mogao otkriti uobičajenim pregledom prilikom preuzimanja robe (skriveni nedostaci), Naručilac će o tom nedostatku bez odlaganja obavijestiti Izabranog ponuđača, kako bi zapisnički konstatovali uzrok i obim uočenih propusta.</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-Odgovor ponuđača</w:t>
            </w:r>
          </w:p>
        </w:tc>
      </w:tr>
      <w:tr w:rsidR="00664030" w:rsidTr="00457A41">
        <w:trPr>
          <w:trHeight w:val="2685"/>
        </w:trPr>
        <w:tc>
          <w:tcPr>
            <w:tcW w:w="4555" w:type="dxa"/>
            <w:gridSpan w:val="5"/>
          </w:tcPr>
          <w:p w:rsidR="00664030" w:rsidRDefault="00664030" w:rsidP="00457A41">
            <w:pPr>
              <w:contextualSpacing/>
              <w:rPr>
                <w:rFonts w:ascii="Arial" w:eastAsia="Calibri" w:hAnsi="Arial" w:cs="Arial"/>
                <w:bCs/>
              </w:rPr>
            </w:pPr>
            <w:r>
              <w:rPr>
                <w:rFonts w:ascii="Arial" w:eastAsia="Calibri" w:hAnsi="Arial" w:cs="Arial"/>
                <w:bCs/>
                <w:sz w:val="22"/>
                <w:szCs w:val="22"/>
              </w:rPr>
              <w:lastRenderedPageBreak/>
              <w:t>Zahtjev 11</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Način sprovođenja kontrole kvaliteta: Izabrani ponuđač je dužan da prilikom isporuke, preda Komisiji Naručioca dokaz kojim se potvrđuju tehničke karakteristike ponuđenih vozila i garantni list sa uslovima garancije. Komisija Naručioca će prilikom prijema, izvršiti kontrolu dokumentacije u odnosu na tehničke karakteristike ponuđene robe.</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Ukoliko budemo izabrani ponuđač obavezujemo se da prilikom isporuke, predamo Komisiji Naručioca dokaz kojim se potvrđuju tehničke karakteristike ponuđenih vozila i garantni list sa uslovima garancije. Komisija Naručioca će prilikom prijema, izvršiti kontrolu dokumentacije u odnosu na tehničke karakteristike ponuđene robe.-odgovor ponuđača</w:t>
            </w:r>
          </w:p>
        </w:tc>
      </w:tr>
      <w:tr w:rsidR="00664030" w:rsidTr="00457A41">
        <w:trPr>
          <w:trHeight w:val="1470"/>
        </w:trPr>
        <w:tc>
          <w:tcPr>
            <w:tcW w:w="4555" w:type="dxa"/>
            <w:gridSpan w:val="5"/>
          </w:tcPr>
          <w:p w:rsidR="00664030" w:rsidRDefault="00664030" w:rsidP="00457A41">
            <w:pPr>
              <w:contextualSpacing/>
              <w:rPr>
                <w:rFonts w:ascii="Arial" w:eastAsia="Calibri" w:hAnsi="Arial" w:cs="Arial"/>
                <w:bCs/>
              </w:rPr>
            </w:pPr>
            <w:r>
              <w:rPr>
                <w:rFonts w:ascii="Arial" w:eastAsia="Calibri" w:hAnsi="Arial" w:cs="Arial"/>
                <w:bCs/>
                <w:sz w:val="22"/>
                <w:szCs w:val="22"/>
              </w:rPr>
              <w:t>Zahtjev 12</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Ponuđač je dužan da dostavi izjavu da daje: -garancija na motor minimum 2 godine. - garanciju na boju minimum 2 godine i garancija na karoseriju od korozije minimum 5 godina</w:t>
            </w: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U prilogu ponude je dostavljena tražena Izjava.</w:t>
            </w:r>
          </w:p>
        </w:tc>
      </w:tr>
      <w:tr w:rsidR="00664030" w:rsidTr="00457A41">
        <w:trPr>
          <w:trHeight w:val="600"/>
        </w:trPr>
        <w:tc>
          <w:tcPr>
            <w:tcW w:w="4555" w:type="dxa"/>
            <w:gridSpan w:val="5"/>
          </w:tcPr>
          <w:p w:rsidR="00664030" w:rsidRDefault="00664030" w:rsidP="00457A41">
            <w:pPr>
              <w:contextualSpacing/>
              <w:rPr>
                <w:rFonts w:ascii="Arial" w:eastAsia="Calibri" w:hAnsi="Arial" w:cs="Arial"/>
                <w:bCs/>
              </w:rPr>
            </w:pPr>
            <w:r>
              <w:rPr>
                <w:rFonts w:ascii="Arial" w:eastAsia="Calibri" w:hAnsi="Arial" w:cs="Arial"/>
                <w:bCs/>
                <w:sz w:val="22"/>
                <w:szCs w:val="22"/>
              </w:rPr>
              <w:t>Zahtjev 13</w:t>
            </w:r>
          </w:p>
          <w:p w:rsidR="00664030" w:rsidRDefault="00664030" w:rsidP="00457A41">
            <w:pPr>
              <w:contextualSpacing/>
              <w:rPr>
                <w:rFonts w:ascii="Arial" w:eastAsia="Calibri" w:hAnsi="Arial" w:cs="Arial"/>
                <w:bCs/>
              </w:rPr>
            </w:pPr>
          </w:p>
          <w:p w:rsidR="00664030" w:rsidRDefault="00664030" w:rsidP="00457A41">
            <w:pPr>
              <w:contextualSpacing/>
              <w:rPr>
                <w:rFonts w:ascii="Arial" w:eastAsia="Calibri" w:hAnsi="Arial" w:cs="Arial"/>
                <w:bCs/>
              </w:rPr>
            </w:pP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 xml:space="preserve">Prilikom isporuke vozila izabrani ponuđač je dužan dostaviti dokaz od </w:t>
            </w:r>
            <w:proofErr w:type="gramStart"/>
            <w:r>
              <w:rPr>
                <w:rFonts w:ascii="Arial" w:hAnsi="Arial" w:cs="Arial"/>
                <w:color w:val="666666"/>
                <w:sz w:val="18"/>
                <w:szCs w:val="18"/>
                <w:shd w:val="clear" w:color="auto" w:fill="E8E8E8"/>
              </w:rPr>
              <w:t>ovlašćene( imenovane</w:t>
            </w:r>
            <w:proofErr w:type="gramEnd"/>
            <w:r>
              <w:rPr>
                <w:rFonts w:ascii="Arial" w:hAnsi="Arial" w:cs="Arial"/>
                <w:color w:val="666666"/>
                <w:sz w:val="18"/>
                <w:szCs w:val="18"/>
                <w:shd w:val="clear" w:color="auto" w:fill="E8E8E8"/>
              </w:rPr>
              <w:t>) ustanove od nadležnog državnog organa da nadogradnja karoserije ispunjava uslove standarda EN 1789 . Na dan otvaranja ponuđači su dužni da dostave izjavu potpisanu i pečatiranu da će ovaj uslov ispuniti.</w:t>
            </w:r>
          </w:p>
          <w:p w:rsidR="00664030" w:rsidRDefault="00664030" w:rsidP="00457A41">
            <w:pPr>
              <w:contextualSpacing/>
              <w:rPr>
                <w:rFonts w:ascii="Arial" w:eastAsia="Calibri" w:hAnsi="Arial" w:cs="Arial"/>
                <w:bCs/>
              </w:rPr>
            </w:pPr>
          </w:p>
          <w:p w:rsidR="00664030" w:rsidRDefault="00664030" w:rsidP="00457A41">
            <w:pPr>
              <w:contextualSpacing/>
              <w:rPr>
                <w:rFonts w:ascii="Arial" w:eastAsia="Calibri" w:hAnsi="Arial" w:cs="Arial"/>
                <w:bCs/>
              </w:rPr>
            </w:pPr>
          </w:p>
        </w:tc>
        <w:tc>
          <w:tcPr>
            <w:tcW w:w="4805" w:type="dxa"/>
          </w:tcPr>
          <w:p w:rsidR="00664030" w:rsidRDefault="00664030" w:rsidP="00457A41">
            <w:pPr>
              <w:contextualSpacing/>
              <w:rPr>
                <w:rFonts w:ascii="Arial" w:eastAsia="Calibri" w:hAnsi="Arial" w:cs="Arial"/>
                <w:bCs/>
              </w:rPr>
            </w:pPr>
            <w:r>
              <w:rPr>
                <w:rFonts w:ascii="Arial" w:eastAsia="Calibri" w:hAnsi="Arial" w:cs="Arial"/>
                <w:bCs/>
                <w:sz w:val="22"/>
                <w:szCs w:val="22"/>
              </w:rPr>
              <w:t>Zadovoljava</w:t>
            </w:r>
          </w:p>
          <w:p w:rsidR="00664030" w:rsidRDefault="00664030" w:rsidP="00457A41">
            <w:pPr>
              <w:contextualSpacing/>
              <w:rPr>
                <w:rFonts w:ascii="Arial" w:eastAsia="Calibri" w:hAnsi="Arial" w:cs="Arial"/>
                <w:bCs/>
              </w:rPr>
            </w:pPr>
            <w:r>
              <w:rPr>
                <w:rFonts w:ascii="Arial" w:hAnsi="Arial" w:cs="Arial"/>
                <w:color w:val="666666"/>
                <w:sz w:val="18"/>
                <w:szCs w:val="18"/>
                <w:shd w:val="clear" w:color="auto" w:fill="E8E8E8"/>
              </w:rPr>
              <w:t>U prilogu ponude je dostavljena tražena Izjava.</w:t>
            </w:r>
          </w:p>
        </w:tc>
      </w:tr>
      <w:tr w:rsidR="00664030" w:rsidTr="00457A41">
        <w:trPr>
          <w:trHeight w:val="600"/>
        </w:trPr>
        <w:tc>
          <w:tcPr>
            <w:tcW w:w="4555" w:type="dxa"/>
            <w:gridSpan w:val="5"/>
          </w:tcPr>
          <w:p w:rsidR="00664030" w:rsidRDefault="003051FE" w:rsidP="00457A41">
            <w:pPr>
              <w:contextualSpacing/>
              <w:rPr>
                <w:rFonts w:ascii="Arial" w:eastAsia="Calibri" w:hAnsi="Arial" w:cs="Arial"/>
                <w:bCs/>
              </w:rPr>
            </w:pPr>
            <w:r>
              <w:rPr>
                <w:rFonts w:ascii="Arial" w:eastAsia="Calibri" w:hAnsi="Arial" w:cs="Arial"/>
                <w:bCs/>
                <w:sz w:val="22"/>
                <w:szCs w:val="22"/>
              </w:rPr>
              <w:t xml:space="preserve">OD PONUĐAČA SU ZAHTIJEVANA POJAŠNJENJA /DOPUNE  PRIMLJENIH PONUDA U VEZI SA TEHNIČKIM SPECIFIKACIJAMA </w:t>
            </w:r>
          </w:p>
        </w:tc>
        <w:tc>
          <w:tcPr>
            <w:tcW w:w="4805" w:type="dxa"/>
          </w:tcPr>
          <w:p w:rsidR="00664030" w:rsidRDefault="00782DA2" w:rsidP="00457A41">
            <w:pPr>
              <w:contextualSpacing/>
              <w:rPr>
                <w:rFonts w:ascii="Arial" w:eastAsia="Calibri" w:hAnsi="Arial" w:cs="Arial"/>
                <w:bCs/>
              </w:rPr>
            </w:pPr>
            <w:r>
              <w:rPr>
                <w:rFonts w:ascii="Arial" w:eastAsia="Calibri" w:hAnsi="Arial" w:cs="Arial"/>
                <w:bCs/>
                <w:sz w:val="22"/>
                <w:szCs w:val="22"/>
              </w:rPr>
              <w:t>Nema</w:t>
            </w:r>
          </w:p>
        </w:tc>
      </w:tr>
      <w:tr w:rsidR="00664030" w:rsidTr="00457A41">
        <w:trPr>
          <w:trHeight w:val="630"/>
        </w:trPr>
        <w:tc>
          <w:tcPr>
            <w:tcW w:w="4555" w:type="dxa"/>
            <w:gridSpan w:val="5"/>
          </w:tcPr>
          <w:p w:rsidR="00664030" w:rsidRDefault="009E757B" w:rsidP="00457A41">
            <w:pPr>
              <w:contextualSpacing/>
              <w:rPr>
                <w:rFonts w:ascii="Arial" w:eastAsia="Calibri" w:hAnsi="Arial" w:cs="Arial"/>
                <w:bCs/>
              </w:rPr>
            </w:pPr>
            <w:r>
              <w:rPr>
                <w:rFonts w:ascii="Arial" w:eastAsia="Calibri" w:hAnsi="Arial" w:cs="Arial"/>
                <w:bCs/>
                <w:sz w:val="22"/>
                <w:szCs w:val="22"/>
              </w:rPr>
              <w:t xml:space="preserve">NAKON DOSTAVLJENOG POJAŠNJENJA /DOPUNE UTVRĐENO JE DA SU NEISPRAVNE PONUDE </w:t>
            </w:r>
          </w:p>
        </w:tc>
        <w:tc>
          <w:tcPr>
            <w:tcW w:w="4805" w:type="dxa"/>
          </w:tcPr>
          <w:p w:rsidR="00664030" w:rsidRDefault="009E757B" w:rsidP="00457A41">
            <w:pPr>
              <w:contextualSpacing/>
              <w:rPr>
                <w:rFonts w:ascii="Arial" w:eastAsia="Calibri" w:hAnsi="Arial" w:cs="Arial"/>
                <w:bCs/>
              </w:rPr>
            </w:pPr>
            <w:r>
              <w:rPr>
                <w:rFonts w:ascii="Arial" w:eastAsia="Calibri" w:hAnsi="Arial" w:cs="Arial"/>
                <w:bCs/>
                <w:sz w:val="22"/>
                <w:szCs w:val="22"/>
              </w:rPr>
              <w:t xml:space="preserve">Nema </w:t>
            </w:r>
          </w:p>
        </w:tc>
      </w:tr>
      <w:tr w:rsidR="009A3E99" w:rsidTr="00457A41">
        <w:trPr>
          <w:trHeight w:val="923"/>
        </w:trPr>
        <w:tc>
          <w:tcPr>
            <w:tcW w:w="9360" w:type="dxa"/>
            <w:gridSpan w:val="6"/>
          </w:tcPr>
          <w:p w:rsidR="009A3E99" w:rsidRDefault="009A3E99" w:rsidP="00457A41">
            <w:pPr>
              <w:contextualSpacing/>
              <w:rPr>
                <w:rFonts w:ascii="Arial" w:eastAsia="Calibri" w:hAnsi="Arial" w:cs="Arial"/>
                <w:bCs/>
              </w:rPr>
            </w:pPr>
          </w:p>
        </w:tc>
      </w:tr>
      <w:tr w:rsidR="001C21C4" w:rsidTr="00457A41">
        <w:trPr>
          <w:trHeight w:val="585"/>
        </w:trPr>
        <w:tc>
          <w:tcPr>
            <w:tcW w:w="4555" w:type="dxa"/>
            <w:gridSpan w:val="5"/>
          </w:tcPr>
          <w:p w:rsidR="001C21C4" w:rsidRDefault="001C21C4" w:rsidP="00457A41">
            <w:pPr>
              <w:contextualSpacing/>
              <w:rPr>
                <w:rFonts w:ascii="Arial" w:eastAsia="Calibri" w:hAnsi="Arial" w:cs="Arial"/>
                <w:bCs/>
              </w:rPr>
            </w:pPr>
            <w:r>
              <w:rPr>
                <w:rFonts w:ascii="Arial" w:eastAsia="Calibri" w:hAnsi="Arial" w:cs="Arial"/>
                <w:bCs/>
                <w:sz w:val="22"/>
                <w:szCs w:val="22"/>
              </w:rPr>
              <w:t>PONUĐAČI SU PONUDILI SLEDEĆE CIJENE</w:t>
            </w:r>
          </w:p>
        </w:tc>
        <w:tc>
          <w:tcPr>
            <w:tcW w:w="4805" w:type="dxa"/>
            <w:vMerge w:val="restart"/>
          </w:tcPr>
          <w:p w:rsidR="001C21C4" w:rsidRDefault="004C7B19" w:rsidP="00457A41">
            <w:pPr>
              <w:contextualSpacing/>
              <w:rPr>
                <w:rFonts w:ascii="Arial" w:eastAsia="Calibri" w:hAnsi="Arial" w:cs="Arial"/>
                <w:bCs/>
              </w:rPr>
            </w:pPr>
            <w:r>
              <w:rPr>
                <w:rFonts w:ascii="Arial" w:eastAsia="Calibri" w:hAnsi="Arial" w:cs="Arial"/>
                <w:bCs/>
                <w:sz w:val="22"/>
                <w:szCs w:val="22"/>
              </w:rPr>
              <w:t xml:space="preserve">Ponuđena cijena </w:t>
            </w:r>
          </w:p>
        </w:tc>
      </w:tr>
      <w:tr w:rsidR="00BA632C" w:rsidTr="00457A41">
        <w:trPr>
          <w:trHeight w:val="375"/>
        </w:trPr>
        <w:tc>
          <w:tcPr>
            <w:tcW w:w="2420" w:type="dxa"/>
            <w:gridSpan w:val="3"/>
          </w:tcPr>
          <w:p w:rsidR="00BA632C" w:rsidRDefault="009A3E99" w:rsidP="00457A41">
            <w:pPr>
              <w:contextualSpacing/>
              <w:rPr>
                <w:rFonts w:ascii="Arial" w:eastAsia="Calibri" w:hAnsi="Arial" w:cs="Arial"/>
                <w:bCs/>
              </w:rPr>
            </w:pPr>
            <w:r>
              <w:rPr>
                <w:rFonts w:ascii="Arial" w:eastAsia="Calibri" w:hAnsi="Arial" w:cs="Arial"/>
                <w:bCs/>
                <w:sz w:val="22"/>
                <w:szCs w:val="22"/>
              </w:rPr>
              <w:t xml:space="preserve">Šifra ponude </w:t>
            </w:r>
          </w:p>
          <w:p w:rsidR="00457A41" w:rsidRDefault="00457A41" w:rsidP="00457A41">
            <w:pPr>
              <w:contextualSpacing/>
              <w:rPr>
                <w:rFonts w:ascii="Arial" w:eastAsia="Calibri" w:hAnsi="Arial" w:cs="Arial"/>
                <w:bCs/>
              </w:rPr>
            </w:pPr>
          </w:p>
        </w:tc>
        <w:tc>
          <w:tcPr>
            <w:tcW w:w="2135" w:type="dxa"/>
            <w:gridSpan w:val="2"/>
          </w:tcPr>
          <w:p w:rsidR="00BA632C" w:rsidRDefault="00A41DA6" w:rsidP="00457A41">
            <w:pPr>
              <w:contextualSpacing/>
              <w:rPr>
                <w:rFonts w:ascii="Arial" w:eastAsia="Calibri" w:hAnsi="Arial" w:cs="Arial"/>
                <w:bCs/>
              </w:rPr>
            </w:pPr>
            <w:r>
              <w:rPr>
                <w:rFonts w:ascii="Arial" w:eastAsia="Calibri" w:hAnsi="Arial" w:cs="Arial"/>
                <w:bCs/>
                <w:sz w:val="22"/>
                <w:szCs w:val="22"/>
              </w:rPr>
              <w:t>Naziv ponuđača</w:t>
            </w:r>
          </w:p>
        </w:tc>
        <w:tc>
          <w:tcPr>
            <w:tcW w:w="4805" w:type="dxa"/>
            <w:vMerge/>
          </w:tcPr>
          <w:p w:rsidR="00BA632C" w:rsidRDefault="00BA632C" w:rsidP="00457A41">
            <w:pPr>
              <w:contextualSpacing/>
              <w:rPr>
                <w:rFonts w:ascii="Arial" w:eastAsia="Calibri" w:hAnsi="Arial" w:cs="Arial"/>
                <w:bCs/>
              </w:rPr>
            </w:pPr>
          </w:p>
        </w:tc>
      </w:tr>
      <w:tr w:rsidR="001C21C4" w:rsidTr="00457A41">
        <w:trPr>
          <w:trHeight w:val="600"/>
        </w:trPr>
        <w:tc>
          <w:tcPr>
            <w:tcW w:w="2420" w:type="dxa"/>
            <w:gridSpan w:val="3"/>
          </w:tcPr>
          <w:p w:rsidR="001C21C4" w:rsidRDefault="001C21C4" w:rsidP="00457A41">
            <w:pPr>
              <w:contextualSpacing/>
              <w:rPr>
                <w:rFonts w:ascii="Arial" w:eastAsia="Calibri" w:hAnsi="Arial" w:cs="Arial"/>
                <w:bCs/>
              </w:rPr>
            </w:pPr>
            <w:r>
              <w:rPr>
                <w:rFonts w:ascii="Arial" w:eastAsia="Calibri" w:hAnsi="Arial" w:cs="Arial"/>
                <w:sz w:val="22"/>
                <w:szCs w:val="22"/>
              </w:rPr>
              <w:t>108031</w:t>
            </w:r>
          </w:p>
        </w:tc>
        <w:tc>
          <w:tcPr>
            <w:tcW w:w="2135" w:type="dxa"/>
            <w:gridSpan w:val="2"/>
          </w:tcPr>
          <w:p w:rsidR="001C21C4" w:rsidRDefault="00D87647" w:rsidP="00457A41">
            <w:pPr>
              <w:contextualSpacing/>
              <w:rPr>
                <w:rFonts w:ascii="Arial" w:eastAsia="Calibri" w:hAnsi="Arial" w:cs="Arial"/>
                <w:bCs/>
              </w:rPr>
            </w:pPr>
            <w:r>
              <w:rPr>
                <w:rFonts w:ascii="Arial" w:eastAsia="Calibri" w:hAnsi="Arial" w:cs="Arial"/>
                <w:b/>
                <w:bCs/>
                <w:color w:val="000000"/>
                <w:sz w:val="22"/>
                <w:szCs w:val="22"/>
              </w:rPr>
              <w:t>OSMANAGIĆ CO DOO, NIKŠIĆ</w:t>
            </w:r>
          </w:p>
        </w:tc>
        <w:tc>
          <w:tcPr>
            <w:tcW w:w="4805" w:type="dxa"/>
          </w:tcPr>
          <w:p w:rsidR="001C21C4" w:rsidRDefault="00F14752" w:rsidP="00457A41">
            <w:pPr>
              <w:contextualSpacing/>
              <w:rPr>
                <w:rFonts w:ascii="Arial" w:eastAsia="Calibri" w:hAnsi="Arial" w:cs="Arial"/>
                <w:bCs/>
              </w:rPr>
            </w:pPr>
            <w:r>
              <w:rPr>
                <w:rFonts w:ascii="Arial" w:eastAsia="Calibri" w:hAnsi="Arial" w:cs="Arial"/>
                <w:bCs/>
                <w:sz w:val="22"/>
                <w:szCs w:val="22"/>
              </w:rPr>
              <w:t>52580,00</w:t>
            </w:r>
          </w:p>
        </w:tc>
      </w:tr>
      <w:tr w:rsidR="001C21C4" w:rsidTr="00457A41">
        <w:trPr>
          <w:trHeight w:val="435"/>
        </w:trPr>
        <w:tc>
          <w:tcPr>
            <w:tcW w:w="2420" w:type="dxa"/>
            <w:gridSpan w:val="3"/>
          </w:tcPr>
          <w:p w:rsidR="001C21C4" w:rsidRDefault="003608DB" w:rsidP="00457A41">
            <w:pPr>
              <w:contextualSpacing/>
              <w:rPr>
                <w:rFonts w:ascii="Arial" w:eastAsia="Calibri" w:hAnsi="Arial" w:cs="Arial"/>
                <w:bCs/>
              </w:rPr>
            </w:pPr>
            <w:r>
              <w:rPr>
                <w:rFonts w:ascii="Arial" w:eastAsia="Calibri" w:hAnsi="Arial" w:cs="Arial"/>
                <w:bCs/>
                <w:sz w:val="22"/>
                <w:szCs w:val="22"/>
              </w:rPr>
              <w:t>107375</w:t>
            </w:r>
          </w:p>
        </w:tc>
        <w:tc>
          <w:tcPr>
            <w:tcW w:w="2135" w:type="dxa"/>
            <w:gridSpan w:val="2"/>
          </w:tcPr>
          <w:p w:rsidR="001C21C4" w:rsidRDefault="000A0429" w:rsidP="00457A41">
            <w:pPr>
              <w:contextualSpacing/>
              <w:rPr>
                <w:rFonts w:ascii="Arial" w:eastAsia="Calibri" w:hAnsi="Arial" w:cs="Arial"/>
                <w:bCs/>
              </w:rPr>
            </w:pPr>
            <w:r>
              <w:rPr>
                <w:rFonts w:ascii="Arial" w:hAnsi="Arial" w:cs="Arial"/>
                <w:color w:val="000000"/>
                <w:sz w:val="22"/>
                <w:szCs w:val="22"/>
              </w:rPr>
              <w:t>EFEL MOTORS DOO</w:t>
            </w:r>
          </w:p>
        </w:tc>
        <w:tc>
          <w:tcPr>
            <w:tcW w:w="4805" w:type="dxa"/>
          </w:tcPr>
          <w:p w:rsidR="001C21C4" w:rsidRDefault="00F14752" w:rsidP="00457A41">
            <w:pPr>
              <w:contextualSpacing/>
              <w:rPr>
                <w:rFonts w:ascii="Arial" w:eastAsia="Calibri" w:hAnsi="Arial" w:cs="Arial"/>
                <w:bCs/>
              </w:rPr>
            </w:pPr>
            <w:r>
              <w:rPr>
                <w:rFonts w:ascii="Arial" w:eastAsia="Calibri" w:hAnsi="Arial" w:cs="Arial"/>
                <w:bCs/>
                <w:sz w:val="22"/>
                <w:szCs w:val="22"/>
              </w:rPr>
              <w:t>54000,00</w:t>
            </w:r>
          </w:p>
        </w:tc>
      </w:tr>
    </w:tbl>
    <w:p w:rsidR="00280299" w:rsidRDefault="00280299" w:rsidP="00DE4C1C">
      <w:pPr>
        <w:contextualSpacing/>
        <w:rPr>
          <w:rFonts w:ascii="Arial" w:eastAsia="Calibri" w:hAnsi="Arial" w:cs="Arial"/>
          <w:bCs/>
          <w:sz w:val="22"/>
          <w:szCs w:val="22"/>
        </w:rPr>
      </w:pPr>
    </w:p>
    <w:p w:rsidR="00280299" w:rsidRDefault="00280299" w:rsidP="00DE4C1C">
      <w:pPr>
        <w:contextualSpacing/>
        <w:rPr>
          <w:rFonts w:ascii="Arial" w:eastAsia="Calibri" w:hAnsi="Arial" w:cs="Arial"/>
          <w:bCs/>
          <w:sz w:val="22"/>
          <w:szCs w:val="22"/>
        </w:rPr>
      </w:pPr>
    </w:p>
    <w:p w:rsidR="00280299" w:rsidRDefault="00131F16" w:rsidP="00DE4C1C">
      <w:pPr>
        <w:contextualSpacing/>
        <w:rPr>
          <w:rFonts w:ascii="Arial" w:eastAsia="Calibri" w:hAnsi="Arial" w:cs="Arial"/>
          <w:bCs/>
          <w:sz w:val="22"/>
          <w:szCs w:val="22"/>
        </w:rPr>
      </w:pPr>
      <w:r>
        <w:rPr>
          <w:rFonts w:ascii="Arial" w:eastAsia="Calibri" w:hAnsi="Arial" w:cs="Arial"/>
          <w:bCs/>
          <w:sz w:val="22"/>
          <w:szCs w:val="22"/>
        </w:rPr>
        <w:t>UTVRĐENO JE DA SU SLEDEĆI PONUĐAČI PONUDILI NEREALNO NISKE CIJENE I OD</w:t>
      </w:r>
    </w:p>
    <w:p w:rsidR="00131F16" w:rsidRDefault="00131F16" w:rsidP="00DE4C1C">
      <w:pPr>
        <w:contextualSpacing/>
        <w:rPr>
          <w:rFonts w:ascii="Arial" w:eastAsia="Calibri" w:hAnsi="Arial" w:cs="Arial"/>
          <w:bCs/>
          <w:sz w:val="22"/>
          <w:szCs w:val="22"/>
        </w:rPr>
      </w:pPr>
      <w:r>
        <w:rPr>
          <w:rFonts w:ascii="Arial" w:eastAsia="Calibri" w:hAnsi="Arial" w:cs="Arial"/>
          <w:bCs/>
          <w:sz w:val="22"/>
          <w:szCs w:val="22"/>
        </w:rPr>
        <w:t xml:space="preserve">ISTIH JE TRAŽENO OBRAZLOŽENJE </w:t>
      </w:r>
      <w:r w:rsidR="00A90912">
        <w:rPr>
          <w:rFonts w:ascii="Arial" w:eastAsia="Calibri" w:hAnsi="Arial" w:cs="Arial"/>
          <w:bCs/>
          <w:sz w:val="22"/>
          <w:szCs w:val="22"/>
        </w:rPr>
        <w:t>–</w:t>
      </w:r>
      <w:r w:rsidRPr="00E34C53">
        <w:rPr>
          <w:rFonts w:ascii="Arial" w:eastAsia="Calibri" w:hAnsi="Arial" w:cs="Arial"/>
          <w:b/>
          <w:bCs/>
          <w:sz w:val="22"/>
          <w:szCs w:val="22"/>
        </w:rPr>
        <w:t>NEMA</w:t>
      </w:r>
    </w:p>
    <w:p w:rsidR="00A90912" w:rsidRPr="00E34C53" w:rsidRDefault="00A90912" w:rsidP="00DE4C1C">
      <w:pPr>
        <w:contextualSpacing/>
        <w:rPr>
          <w:rFonts w:ascii="Arial" w:eastAsia="Calibri" w:hAnsi="Arial" w:cs="Arial"/>
          <w:b/>
          <w:bCs/>
          <w:sz w:val="22"/>
          <w:szCs w:val="22"/>
        </w:rPr>
      </w:pPr>
      <w:r>
        <w:rPr>
          <w:rFonts w:ascii="Arial" w:eastAsia="Calibri" w:hAnsi="Arial" w:cs="Arial"/>
          <w:bCs/>
          <w:sz w:val="22"/>
          <w:szCs w:val="22"/>
        </w:rPr>
        <w:t>OD PONUĐAČA SU PRIMLJENA SLEDEĆA POJAŠNJENJA NEREALNO NISKE CIJENE –</w:t>
      </w:r>
      <w:r w:rsidRPr="00E34C53">
        <w:rPr>
          <w:rFonts w:ascii="Arial" w:eastAsia="Calibri" w:hAnsi="Arial" w:cs="Arial"/>
          <w:b/>
          <w:bCs/>
          <w:sz w:val="22"/>
          <w:szCs w:val="22"/>
        </w:rPr>
        <w:t xml:space="preserve">NEMA </w:t>
      </w:r>
    </w:p>
    <w:p w:rsidR="00280299" w:rsidRDefault="00280299" w:rsidP="00DE4C1C">
      <w:pPr>
        <w:contextualSpacing/>
        <w:rPr>
          <w:rFonts w:ascii="Arial" w:eastAsia="Calibri" w:hAnsi="Arial" w:cs="Arial"/>
          <w:bCs/>
          <w:sz w:val="22"/>
          <w:szCs w:val="22"/>
        </w:rPr>
      </w:pPr>
    </w:p>
    <w:p w:rsidR="00421F32" w:rsidRDefault="00421F32" w:rsidP="00DE4C1C">
      <w:pPr>
        <w:contextualSpacing/>
        <w:rPr>
          <w:rFonts w:ascii="Arial" w:eastAsia="Calibri" w:hAnsi="Arial" w:cs="Arial"/>
          <w:bCs/>
          <w:sz w:val="22"/>
          <w:szCs w:val="22"/>
        </w:rPr>
      </w:pPr>
    </w:p>
    <w:p w:rsidR="00421F32" w:rsidRDefault="00E34C53" w:rsidP="00421F32">
      <w:pPr>
        <w:spacing w:after="135"/>
        <w:jc w:val="both"/>
        <w:rPr>
          <w:rFonts w:ascii="Arial" w:hAnsi="Arial" w:cs="Arial"/>
          <w:color w:val="000000"/>
          <w:sz w:val="18"/>
          <w:szCs w:val="18"/>
        </w:rPr>
      </w:pPr>
      <w:r>
        <w:rPr>
          <w:rFonts w:ascii="Arial" w:hAnsi="Arial" w:cs="Arial"/>
          <w:color w:val="000000"/>
          <w:sz w:val="18"/>
          <w:szCs w:val="18"/>
        </w:rPr>
        <w:t xml:space="preserve">NAKON DOSTAVLJENOGPOJAŠNJENJA NEREALNO NISKE </w:t>
      </w:r>
      <w:proofErr w:type="gramStart"/>
      <w:r>
        <w:rPr>
          <w:rFonts w:ascii="Arial" w:hAnsi="Arial" w:cs="Arial"/>
          <w:color w:val="000000"/>
          <w:sz w:val="18"/>
          <w:szCs w:val="18"/>
        </w:rPr>
        <w:t>CIJENE ,UTVRĐENO</w:t>
      </w:r>
      <w:proofErr w:type="gramEnd"/>
      <w:r>
        <w:rPr>
          <w:rFonts w:ascii="Arial" w:hAnsi="Arial" w:cs="Arial"/>
          <w:color w:val="000000"/>
          <w:sz w:val="18"/>
          <w:szCs w:val="18"/>
        </w:rPr>
        <w:t xml:space="preserve"> JE DA SU SLJEDEĆE PONUDE NEISPRAVNE </w:t>
      </w:r>
      <w:r w:rsidRPr="00D2656C">
        <w:rPr>
          <w:rFonts w:ascii="Arial" w:hAnsi="Arial" w:cs="Arial"/>
          <w:b/>
          <w:color w:val="000000"/>
          <w:sz w:val="18"/>
          <w:szCs w:val="18"/>
        </w:rPr>
        <w:t>-NEMA</w:t>
      </w:r>
    </w:p>
    <w:p w:rsidR="00421F32" w:rsidRDefault="00421F32" w:rsidP="00DE4C1C">
      <w:pPr>
        <w:contextualSpacing/>
        <w:rPr>
          <w:rFonts w:ascii="Arial" w:eastAsia="Calibri" w:hAnsi="Arial" w:cs="Arial"/>
          <w:bCs/>
          <w:sz w:val="22"/>
          <w:szCs w:val="22"/>
        </w:rPr>
      </w:pPr>
    </w:p>
    <w:p w:rsidR="00421F32" w:rsidRDefault="00421F32" w:rsidP="00DE4C1C">
      <w:pPr>
        <w:contextualSpacing/>
        <w:rPr>
          <w:rFonts w:ascii="Arial" w:eastAsia="Calibri" w:hAnsi="Arial" w:cs="Arial"/>
          <w:bCs/>
          <w:sz w:val="22"/>
          <w:szCs w:val="22"/>
        </w:rPr>
      </w:pPr>
    </w:p>
    <w:p w:rsidR="00D2656C" w:rsidRPr="00D2656C" w:rsidRDefault="00D2656C" w:rsidP="00D2656C">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rFonts w:ascii="Arial" w:hAnsi="Arial" w:cs="Arial"/>
          <w:b/>
          <w:caps/>
          <w:color w:val="000000"/>
          <w:sz w:val="22"/>
          <w:szCs w:val="22"/>
        </w:rPr>
      </w:pPr>
      <w:r w:rsidRPr="00D2656C">
        <w:rPr>
          <w:rFonts w:ascii="Arial" w:eastAsia="PMingLiU" w:hAnsi="Arial" w:cs="Arial"/>
          <w:b/>
          <w:caps/>
          <w:color w:val="000000"/>
          <w:sz w:val="22"/>
          <w:szCs w:val="22"/>
          <w:lang w:eastAsia="zh-TW"/>
        </w:rPr>
        <w:t>U postupku pregleda, ocjene i vrednovanja ponuda, utvrđeno je da su sljedeće ponude nEispravne:</w:t>
      </w:r>
      <w:r w:rsidRPr="00D2656C">
        <w:rPr>
          <w:rFonts w:ascii="Arial" w:hAnsi="Arial" w:cs="Arial"/>
          <w:b/>
          <w:caps/>
          <w:color w:val="000000"/>
          <w:sz w:val="22"/>
          <w:szCs w:val="22"/>
        </w:rPr>
        <w:t xml:space="preserve"> </w:t>
      </w:r>
      <w:r w:rsidR="00912F48">
        <w:rPr>
          <w:rFonts w:ascii="Arial" w:hAnsi="Arial" w:cs="Arial"/>
          <w:b/>
          <w:caps/>
          <w:color w:val="000000"/>
          <w:sz w:val="22"/>
          <w:szCs w:val="22"/>
        </w:rPr>
        <w:t>NEMA</w:t>
      </w:r>
    </w:p>
    <w:p w:rsidR="00664030" w:rsidRDefault="00664030" w:rsidP="00DE4C1C">
      <w:pPr>
        <w:contextualSpacing/>
        <w:rPr>
          <w:rFonts w:ascii="Arial" w:eastAsia="Calibri" w:hAnsi="Arial" w:cs="Arial"/>
          <w:bCs/>
          <w:sz w:val="22"/>
          <w:szCs w:val="22"/>
        </w:rPr>
      </w:pPr>
    </w:p>
    <w:p w:rsidR="00664030" w:rsidRDefault="00664030" w:rsidP="00DE4C1C">
      <w:pPr>
        <w:contextualSpacing/>
        <w:rPr>
          <w:rFonts w:ascii="Arial" w:eastAsia="Calibri" w:hAnsi="Arial" w:cs="Arial"/>
          <w:bCs/>
          <w:sz w:val="22"/>
          <w:szCs w:val="22"/>
        </w:rPr>
      </w:pPr>
    </w:p>
    <w:p w:rsidR="005D40AB" w:rsidRPr="005D40AB" w:rsidRDefault="005D40AB" w:rsidP="005D40AB">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rFonts w:ascii="Arial" w:hAnsi="Arial" w:cs="Arial"/>
          <w:b/>
          <w:caps/>
          <w:color w:val="000000"/>
          <w:sz w:val="22"/>
          <w:szCs w:val="22"/>
        </w:rPr>
      </w:pPr>
      <w:r w:rsidRPr="005D40AB">
        <w:rPr>
          <w:rFonts w:ascii="Arial" w:eastAsia="PMingLiU" w:hAnsi="Arial" w:cs="Arial"/>
          <w:b/>
          <w:caps/>
          <w:color w:val="000000"/>
          <w:sz w:val="22"/>
          <w:szCs w:val="22"/>
          <w:lang w:eastAsia="zh-TW"/>
        </w:rPr>
        <w:t>U postupku pregleda, ocjene i vrednovanja ponuda, utvrđeno je da su sljedeće ponude ispravne</w:t>
      </w:r>
      <w:r w:rsidRPr="005D40AB">
        <w:rPr>
          <w:rFonts w:ascii="Arial" w:hAnsi="Arial" w:cs="Arial"/>
          <w:b/>
          <w:caps/>
          <w:color w:val="000000"/>
          <w:sz w:val="22"/>
          <w:szCs w:val="22"/>
        </w:rPr>
        <w:t>:</w:t>
      </w:r>
    </w:p>
    <w:tbl>
      <w:tblPr>
        <w:tblpPr w:leftFromText="180" w:rightFromText="180" w:vertAnchor="text" w:tblpX="-184" w:tblpY="6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3"/>
        <w:gridCol w:w="4387"/>
      </w:tblGrid>
      <w:tr w:rsidR="00457A41" w:rsidTr="006628CD">
        <w:trPr>
          <w:trHeight w:val="375"/>
        </w:trPr>
        <w:tc>
          <w:tcPr>
            <w:tcW w:w="2420" w:type="dxa"/>
          </w:tcPr>
          <w:p w:rsidR="00457A41" w:rsidRDefault="00457A41" w:rsidP="006628CD">
            <w:pPr>
              <w:contextualSpacing/>
              <w:rPr>
                <w:rFonts w:ascii="Arial" w:eastAsia="Calibri" w:hAnsi="Arial" w:cs="Arial"/>
                <w:bCs/>
              </w:rPr>
            </w:pPr>
            <w:r>
              <w:rPr>
                <w:rFonts w:ascii="Arial" w:eastAsia="Calibri" w:hAnsi="Arial" w:cs="Arial"/>
                <w:bCs/>
                <w:sz w:val="22"/>
                <w:szCs w:val="22"/>
              </w:rPr>
              <w:t xml:space="preserve">Šifra ponude </w:t>
            </w:r>
          </w:p>
        </w:tc>
        <w:tc>
          <w:tcPr>
            <w:tcW w:w="2135" w:type="dxa"/>
          </w:tcPr>
          <w:p w:rsidR="00457A41" w:rsidRDefault="00457A41" w:rsidP="006628CD">
            <w:pPr>
              <w:contextualSpacing/>
              <w:rPr>
                <w:rFonts w:ascii="Arial" w:eastAsia="Calibri" w:hAnsi="Arial" w:cs="Arial"/>
                <w:bCs/>
              </w:rPr>
            </w:pPr>
            <w:r>
              <w:rPr>
                <w:rFonts w:ascii="Arial" w:eastAsia="Calibri" w:hAnsi="Arial" w:cs="Arial"/>
                <w:bCs/>
                <w:sz w:val="22"/>
                <w:szCs w:val="22"/>
              </w:rPr>
              <w:t>Naziv ponuđača</w:t>
            </w:r>
          </w:p>
        </w:tc>
      </w:tr>
      <w:tr w:rsidR="00457A41" w:rsidTr="006628CD">
        <w:trPr>
          <w:trHeight w:val="600"/>
        </w:trPr>
        <w:tc>
          <w:tcPr>
            <w:tcW w:w="2420" w:type="dxa"/>
          </w:tcPr>
          <w:p w:rsidR="00457A41" w:rsidRDefault="00457A41" w:rsidP="006628CD">
            <w:pPr>
              <w:contextualSpacing/>
              <w:rPr>
                <w:rFonts w:ascii="Arial" w:eastAsia="Calibri" w:hAnsi="Arial" w:cs="Arial"/>
                <w:bCs/>
              </w:rPr>
            </w:pPr>
            <w:r>
              <w:rPr>
                <w:rFonts w:ascii="Arial" w:eastAsia="Calibri" w:hAnsi="Arial" w:cs="Arial"/>
                <w:sz w:val="22"/>
                <w:szCs w:val="22"/>
              </w:rPr>
              <w:t>108031</w:t>
            </w:r>
          </w:p>
        </w:tc>
        <w:tc>
          <w:tcPr>
            <w:tcW w:w="2135" w:type="dxa"/>
          </w:tcPr>
          <w:p w:rsidR="00457A41" w:rsidRDefault="00457A41" w:rsidP="006628CD">
            <w:pPr>
              <w:contextualSpacing/>
              <w:rPr>
                <w:rFonts w:ascii="Arial" w:eastAsia="Calibri" w:hAnsi="Arial" w:cs="Arial"/>
                <w:bCs/>
              </w:rPr>
            </w:pPr>
            <w:r>
              <w:rPr>
                <w:rFonts w:ascii="Arial" w:eastAsia="Calibri" w:hAnsi="Arial" w:cs="Arial"/>
                <w:b/>
                <w:bCs/>
                <w:color w:val="000000"/>
                <w:sz w:val="22"/>
                <w:szCs w:val="22"/>
              </w:rPr>
              <w:t>OSMANAGIĆ CO DOO, NIKŠIĆ</w:t>
            </w:r>
          </w:p>
        </w:tc>
      </w:tr>
      <w:tr w:rsidR="00457A41" w:rsidTr="006628CD">
        <w:trPr>
          <w:trHeight w:val="435"/>
        </w:trPr>
        <w:tc>
          <w:tcPr>
            <w:tcW w:w="2420" w:type="dxa"/>
          </w:tcPr>
          <w:p w:rsidR="00457A41" w:rsidRDefault="00457A41" w:rsidP="006628CD">
            <w:pPr>
              <w:contextualSpacing/>
              <w:rPr>
                <w:rFonts w:ascii="Arial" w:eastAsia="Calibri" w:hAnsi="Arial" w:cs="Arial"/>
                <w:bCs/>
              </w:rPr>
            </w:pPr>
            <w:r>
              <w:rPr>
                <w:rFonts w:ascii="Arial" w:eastAsia="Calibri" w:hAnsi="Arial" w:cs="Arial"/>
                <w:bCs/>
                <w:sz w:val="22"/>
                <w:szCs w:val="22"/>
              </w:rPr>
              <w:t>107375</w:t>
            </w:r>
          </w:p>
        </w:tc>
        <w:tc>
          <w:tcPr>
            <w:tcW w:w="2135" w:type="dxa"/>
          </w:tcPr>
          <w:p w:rsidR="00457A41" w:rsidRDefault="00457A41" w:rsidP="006628CD">
            <w:pPr>
              <w:contextualSpacing/>
              <w:rPr>
                <w:rFonts w:ascii="Arial" w:eastAsia="Calibri" w:hAnsi="Arial" w:cs="Arial"/>
                <w:bCs/>
              </w:rPr>
            </w:pPr>
            <w:r>
              <w:rPr>
                <w:rFonts w:ascii="Arial" w:hAnsi="Arial" w:cs="Arial"/>
                <w:color w:val="000000"/>
                <w:sz w:val="22"/>
                <w:szCs w:val="22"/>
              </w:rPr>
              <w:t>EFEL MOTORS DOO</w:t>
            </w:r>
          </w:p>
        </w:tc>
      </w:tr>
    </w:tbl>
    <w:p w:rsidR="00664030" w:rsidRDefault="00664030" w:rsidP="00DE4C1C">
      <w:pPr>
        <w:contextualSpacing/>
        <w:rPr>
          <w:rFonts w:ascii="Arial" w:eastAsia="Calibri" w:hAnsi="Arial" w:cs="Arial"/>
          <w:bCs/>
          <w:sz w:val="22"/>
          <w:szCs w:val="22"/>
        </w:rPr>
      </w:pPr>
    </w:p>
    <w:p w:rsidR="00421F32" w:rsidRDefault="00421F32" w:rsidP="00DE4C1C">
      <w:pPr>
        <w:contextualSpacing/>
        <w:rPr>
          <w:rFonts w:ascii="Arial" w:eastAsia="Calibri" w:hAnsi="Arial" w:cs="Arial"/>
          <w:bCs/>
          <w:sz w:val="22"/>
          <w:szCs w:val="22"/>
        </w:rPr>
      </w:pPr>
    </w:p>
    <w:p w:rsidR="00280299" w:rsidRDefault="007549CC" w:rsidP="00DE4C1C">
      <w:pPr>
        <w:contextualSpacing/>
        <w:rPr>
          <w:rFonts w:ascii="Arial" w:hAnsi="Arial" w:cs="Arial"/>
          <w:b/>
          <w:color w:val="000000"/>
          <w:spacing w:val="15"/>
          <w:sz w:val="22"/>
          <w:szCs w:val="22"/>
        </w:rPr>
      </w:pPr>
      <w:r>
        <w:rPr>
          <w:rFonts w:ascii="Arial" w:hAnsi="Arial" w:cs="Arial"/>
          <w:b/>
          <w:color w:val="000000"/>
          <w:spacing w:val="15"/>
          <w:sz w:val="22"/>
          <w:szCs w:val="22"/>
        </w:rPr>
        <w:t>Podaci o vrednovanju i rangiranju ponuda</w:t>
      </w:r>
    </w:p>
    <w:p w:rsidR="00457A41" w:rsidRDefault="00457A41" w:rsidP="00DE4C1C">
      <w:pPr>
        <w:contextualSpacing/>
        <w:rPr>
          <w:rFonts w:ascii="Arial" w:hAnsi="Arial" w:cs="Arial"/>
          <w:b/>
          <w:color w:val="000000"/>
          <w:spacing w:val="15"/>
          <w:sz w:val="22"/>
          <w:szCs w:val="22"/>
        </w:rPr>
      </w:pPr>
    </w:p>
    <w:p w:rsidR="002F0D7B" w:rsidRPr="002F0D7B" w:rsidRDefault="002F0D7B" w:rsidP="002F0D7B">
      <w:pPr>
        <w:rPr>
          <w:rFonts w:ascii="Arial" w:eastAsia="Calibri" w:hAnsi="Arial" w:cs="Arial"/>
          <w:sz w:val="22"/>
          <w:szCs w:val="22"/>
        </w:rPr>
      </w:pPr>
    </w:p>
    <w:p w:rsidR="00A13C14" w:rsidRPr="00607219" w:rsidRDefault="002F0D7B" w:rsidP="00607219">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rFonts w:ascii="Arial" w:eastAsia="PMingLiU" w:hAnsi="Arial" w:cs="Arial"/>
          <w:b/>
          <w:caps/>
          <w:color w:val="000000"/>
          <w:sz w:val="22"/>
          <w:szCs w:val="22"/>
          <w:lang w:eastAsia="zh-TW"/>
        </w:rPr>
      </w:pPr>
      <w:r w:rsidRPr="002F0D7B">
        <w:rPr>
          <w:rFonts w:ascii="Arial" w:eastAsia="PMingLiU" w:hAnsi="Arial" w:cs="Arial"/>
          <w:b/>
          <w:caps/>
          <w:color w:val="000000"/>
          <w:sz w:val="22"/>
          <w:szCs w:val="22"/>
          <w:lang w:eastAsia="zh-TW"/>
        </w:rPr>
        <w:t xml:space="preserve">Ispravne ponude su </w:t>
      </w:r>
      <w:r w:rsidRPr="002F0D7B">
        <w:rPr>
          <w:rFonts w:ascii="Arial" w:eastAsia="PMingLiU" w:hAnsi="Arial" w:cs="Arial"/>
          <w:b/>
          <w:bCs/>
          <w:caps/>
          <w:color w:val="000000"/>
          <w:sz w:val="22"/>
          <w:szCs w:val="22"/>
          <w:lang w:eastAsia="zh-TW"/>
        </w:rPr>
        <w:t xml:space="preserve">vrednovane i rangirane </w:t>
      </w:r>
      <w:r w:rsidRPr="002F0D7B">
        <w:rPr>
          <w:rFonts w:ascii="Arial" w:hAnsi="Arial" w:cs="Arial"/>
          <w:b/>
          <w:caps/>
          <w:color w:val="000000"/>
          <w:sz w:val="22"/>
          <w:szCs w:val="22"/>
        </w:rPr>
        <w:t xml:space="preserve">primjenom kriterijuma za izbor najpovoljnije ponude:  </w:t>
      </w:r>
    </w:p>
    <w:p w:rsidR="00A13C14" w:rsidRDefault="00607219" w:rsidP="00DE4C1C">
      <w:pPr>
        <w:contextualSpacing/>
        <w:rPr>
          <w:rFonts w:ascii="Arial" w:hAnsi="Arial" w:cs="Arial"/>
          <w:b/>
          <w:color w:val="000000"/>
          <w:spacing w:val="15"/>
          <w:sz w:val="22"/>
          <w:szCs w:val="22"/>
        </w:rPr>
      </w:pPr>
      <w:r>
        <w:rPr>
          <w:rFonts w:ascii="Arial" w:hAnsi="Arial" w:cs="Arial"/>
          <w:b/>
          <w:color w:val="000000"/>
          <w:spacing w:val="15"/>
          <w:sz w:val="22"/>
          <w:szCs w:val="22"/>
        </w:rPr>
        <w:t xml:space="preserve">Naručilac će u postupku javnih nabavki izabrati ekonomski najpovoljniju ponudu,primjenom pristupa isplativosti po osnovu kriterijuma-odnos cijene i kvaliteta .Svaki član komisije je izvršio pojedinačno vrednovanje ponuda po utvrđenoj metodologiji </w:t>
      </w:r>
    </w:p>
    <w:p w:rsidR="00B46F2A" w:rsidRDefault="00B46F2A" w:rsidP="00DE4C1C">
      <w:pPr>
        <w:contextualSpacing/>
        <w:rPr>
          <w:rFonts w:ascii="Arial" w:hAnsi="Arial" w:cs="Arial"/>
          <w:b/>
          <w:color w:val="000000"/>
          <w:spacing w:val="15"/>
          <w:sz w:val="22"/>
          <w:szCs w:val="22"/>
        </w:rPr>
      </w:pPr>
      <w:r>
        <w:rPr>
          <w:rFonts w:ascii="Arial" w:hAnsi="Arial" w:cs="Arial"/>
          <w:b/>
          <w:color w:val="000000"/>
          <w:spacing w:val="15"/>
          <w:sz w:val="22"/>
          <w:szCs w:val="22"/>
        </w:rPr>
        <w:t xml:space="preserve">Naručilac  se opredijelio za vrednovanje ponuda po kriterijumu odnos cijene i kvaliteta  a shodno Pravilniku o metodologiji načina vrednovanja ponuda u postupku javne  nabavke,vrednovanje  će se vršiti na osnovu sljedećih podkriterijuma: </w:t>
      </w:r>
    </w:p>
    <w:p w:rsidR="008A2513" w:rsidRDefault="008A2513" w:rsidP="00DE4C1C">
      <w:pPr>
        <w:contextualSpacing/>
        <w:rPr>
          <w:rFonts w:ascii="Arial" w:hAnsi="Arial" w:cs="Arial"/>
          <w:b/>
          <w:color w:val="000000"/>
          <w:spacing w:val="15"/>
          <w:sz w:val="22"/>
          <w:szCs w:val="22"/>
        </w:rPr>
      </w:pPr>
      <w:r>
        <w:rPr>
          <w:rFonts w:ascii="Arial" w:hAnsi="Arial" w:cs="Arial"/>
          <w:b/>
          <w:color w:val="000000"/>
          <w:spacing w:val="15"/>
          <w:sz w:val="22"/>
          <w:szCs w:val="22"/>
        </w:rPr>
        <w:t>1.Cijena C  maximalan broj bodova  80</w:t>
      </w:r>
    </w:p>
    <w:p w:rsidR="008A2513" w:rsidRDefault="008A2513" w:rsidP="00DE4C1C">
      <w:pPr>
        <w:contextualSpacing/>
        <w:rPr>
          <w:rFonts w:ascii="Arial" w:hAnsi="Arial" w:cs="Arial"/>
          <w:b/>
          <w:color w:val="000000"/>
          <w:spacing w:val="15"/>
          <w:sz w:val="22"/>
          <w:szCs w:val="22"/>
        </w:rPr>
      </w:pPr>
      <w:r>
        <w:rPr>
          <w:rFonts w:ascii="Arial" w:hAnsi="Arial" w:cs="Arial"/>
          <w:b/>
          <w:color w:val="000000"/>
          <w:spacing w:val="15"/>
          <w:sz w:val="22"/>
          <w:szCs w:val="22"/>
        </w:rPr>
        <w:t>2.Kvalitet K maximalan broj bodova 20</w:t>
      </w:r>
    </w:p>
    <w:p w:rsidR="008A2513" w:rsidRDefault="008A2513" w:rsidP="00DE4C1C">
      <w:pPr>
        <w:contextualSpacing/>
        <w:rPr>
          <w:rFonts w:ascii="Arial" w:hAnsi="Arial" w:cs="Arial"/>
          <w:b/>
          <w:color w:val="000000"/>
          <w:spacing w:val="15"/>
          <w:sz w:val="22"/>
          <w:szCs w:val="22"/>
        </w:rPr>
      </w:pPr>
      <w:r>
        <w:rPr>
          <w:rFonts w:ascii="Arial" w:hAnsi="Arial" w:cs="Arial"/>
          <w:b/>
          <w:color w:val="000000"/>
          <w:spacing w:val="15"/>
          <w:sz w:val="22"/>
          <w:szCs w:val="22"/>
        </w:rPr>
        <w:t>Ukupan broj bodova =BROJ BODOVA ZA PONUĐENU CIJENU c+broj bodova za kvalitet K</w:t>
      </w:r>
    </w:p>
    <w:p w:rsidR="0073751A" w:rsidRDefault="0073751A" w:rsidP="00DE4C1C">
      <w:pPr>
        <w:contextualSpacing/>
        <w:rPr>
          <w:rFonts w:ascii="Arial" w:hAnsi="Arial" w:cs="Arial"/>
          <w:b/>
          <w:color w:val="000000"/>
          <w:spacing w:val="15"/>
          <w:sz w:val="22"/>
          <w:szCs w:val="22"/>
        </w:rPr>
      </w:pPr>
      <w:r>
        <w:rPr>
          <w:rFonts w:ascii="Arial" w:hAnsi="Arial" w:cs="Arial"/>
          <w:b/>
          <w:color w:val="000000"/>
          <w:spacing w:val="15"/>
          <w:sz w:val="22"/>
          <w:szCs w:val="22"/>
        </w:rPr>
        <w:t xml:space="preserve">1Podkriterijum cijena Cvrednovaće se na sljedeći način </w:t>
      </w:r>
    </w:p>
    <w:p w:rsidR="008F34A5" w:rsidRDefault="008F34A5" w:rsidP="00DE4C1C">
      <w:pPr>
        <w:contextualSpacing/>
        <w:rPr>
          <w:rFonts w:ascii="Arial" w:hAnsi="Arial" w:cs="Arial"/>
          <w:b/>
          <w:color w:val="000000"/>
          <w:spacing w:val="15"/>
          <w:sz w:val="22"/>
          <w:szCs w:val="22"/>
        </w:rPr>
      </w:pPr>
      <w:r>
        <w:rPr>
          <w:rFonts w:ascii="Arial" w:hAnsi="Arial" w:cs="Arial"/>
          <w:b/>
          <w:color w:val="000000"/>
          <w:spacing w:val="15"/>
          <w:sz w:val="22"/>
          <w:szCs w:val="22"/>
        </w:rPr>
        <w:t xml:space="preserve">Max 80bodova za izbor najpovoljnije ponude primjenom parametra najniža ponuđena cijena,kao osnova za vrednovanje uzimaju se ponuđene cijene date od strane ponuđača čije su ponude ispravne ,Max broj bodova po ovom parametru se dodjeljuje ponuđaču koji je ponudionajnižu cijenu dok se bodovi ostalim ponudama po ovom parametru dodjeljuju proporcionalno u odnosu na najniže ponuđenu cijenu po formuli </w:t>
      </w:r>
    </w:p>
    <w:p w:rsidR="008F34A5" w:rsidRDefault="008F34A5" w:rsidP="00DE4C1C">
      <w:pPr>
        <w:contextualSpacing/>
        <w:rPr>
          <w:rFonts w:ascii="Arial" w:hAnsi="Arial" w:cs="Arial"/>
          <w:b/>
          <w:color w:val="000000"/>
          <w:spacing w:val="15"/>
          <w:sz w:val="22"/>
          <w:szCs w:val="22"/>
        </w:rPr>
      </w:pPr>
      <w:r>
        <w:rPr>
          <w:rFonts w:ascii="Arial" w:hAnsi="Arial" w:cs="Arial"/>
          <w:b/>
          <w:color w:val="000000"/>
          <w:spacing w:val="15"/>
          <w:sz w:val="22"/>
          <w:szCs w:val="22"/>
        </w:rPr>
        <w:t>Broj bodova C =najniža ponuđena cijena bezPDV /ponuđena cijena bez PDV x 80</w:t>
      </w:r>
    </w:p>
    <w:p w:rsidR="0068055C" w:rsidRDefault="0068055C" w:rsidP="00DE4C1C">
      <w:pPr>
        <w:contextualSpacing/>
        <w:rPr>
          <w:rFonts w:ascii="Arial" w:hAnsi="Arial" w:cs="Arial"/>
          <w:b/>
          <w:color w:val="000000"/>
          <w:spacing w:val="15"/>
          <w:sz w:val="22"/>
          <w:szCs w:val="22"/>
        </w:rPr>
      </w:pPr>
      <w:r>
        <w:rPr>
          <w:rFonts w:ascii="Arial" w:hAnsi="Arial" w:cs="Arial"/>
          <w:b/>
          <w:color w:val="000000"/>
          <w:spacing w:val="15"/>
          <w:sz w:val="22"/>
          <w:szCs w:val="22"/>
        </w:rPr>
        <w:t>Podkriterijum kvalitet</w:t>
      </w:r>
    </w:p>
    <w:p w:rsidR="00A13C14" w:rsidRDefault="00A13C14" w:rsidP="00DE4C1C">
      <w:pPr>
        <w:contextualSpacing/>
        <w:rPr>
          <w:rFonts w:ascii="Arial" w:hAnsi="Arial" w:cs="Arial"/>
          <w:b/>
          <w:color w:val="000000"/>
          <w:spacing w:val="15"/>
          <w:sz w:val="22"/>
          <w:szCs w:val="22"/>
        </w:rPr>
      </w:pPr>
    </w:p>
    <w:p w:rsidR="003601C4" w:rsidRDefault="00607219" w:rsidP="00DE4C1C">
      <w:pPr>
        <w:contextualSpacing/>
        <w:rPr>
          <w:rFonts w:ascii="Arial" w:hAnsi="Arial" w:cs="Arial"/>
          <w:color w:val="666666"/>
          <w:sz w:val="21"/>
          <w:szCs w:val="21"/>
        </w:rPr>
      </w:pPr>
      <w:r>
        <w:rPr>
          <w:rFonts w:ascii="Arial" w:hAnsi="Arial" w:cs="Arial"/>
          <w:color w:val="666666"/>
          <w:sz w:val="21"/>
          <w:szCs w:val="21"/>
        </w:rPr>
        <w:lastRenderedPageBreak/>
        <w:t>Podkriterijum kvalitet (K) vrednovaće se bodovanjem na osnovu parametra – garantni rok i to na sljedeći način: Ispravnoj ponudi sa najdužim ponuđenim garantnim rokom dodjeljuje se maksimalni broj bodova - 20, dok se bodovi za ostale ponude obračunavaju u odnosu na najduži ponuđeni garantni rok po formuli: K = (Kp/ Kmax) x 20 - Kp – ponuđeni garantni rok - Kmax – najduži ponuđeni garantni rok U okviru podkriterijuma kvalitet vrednovaće se garantni rok, koji ne može biti kraći od 24 mjeseca od dana isporuke reanimobila, a koji se iskazuje na način što se ponuđeni garantni rok podijeli sa najduže ponuđenim rokom i dobijeni količnik pomnoži sa brojem bodova koji je određen za ovaj podkriterijum od maksimalnih 20 bodova po formuli: Broj bodova = K (ponuđeni garantni rok) / K (najduže ponuđeni rok) * 20 Ponuđeni garantni rok iskazati u mjesecima20</w:t>
      </w:r>
      <w:r w:rsidR="003601C4">
        <w:rPr>
          <w:rFonts w:ascii="Arial" w:hAnsi="Arial" w:cs="Arial"/>
          <w:color w:val="666666"/>
          <w:sz w:val="21"/>
          <w:szCs w:val="21"/>
        </w:rPr>
        <w:t xml:space="preserve">     </w:t>
      </w:r>
    </w:p>
    <w:p w:rsidR="00A13C14" w:rsidRDefault="003601C4" w:rsidP="00DE4C1C">
      <w:pPr>
        <w:contextualSpacing/>
        <w:rPr>
          <w:rFonts w:ascii="Arial" w:hAnsi="Arial" w:cs="Arial"/>
          <w:b/>
          <w:color w:val="000000"/>
          <w:spacing w:val="15"/>
          <w:sz w:val="22"/>
          <w:szCs w:val="22"/>
        </w:rPr>
      </w:pPr>
      <w:r>
        <w:rPr>
          <w:rFonts w:ascii="Arial" w:hAnsi="Arial" w:cs="Arial"/>
          <w:color w:val="666666"/>
          <w:sz w:val="21"/>
          <w:szCs w:val="21"/>
        </w:rPr>
        <w:t xml:space="preserve">                         Max broj bodova </w:t>
      </w:r>
    </w:p>
    <w:p w:rsidR="00A13C14" w:rsidRDefault="00A13C14" w:rsidP="00DE4C1C">
      <w:pPr>
        <w:contextualSpacing/>
        <w:rPr>
          <w:rFonts w:ascii="Arial" w:hAnsi="Arial" w:cs="Arial"/>
          <w:b/>
          <w:color w:val="000000"/>
          <w:spacing w:val="15"/>
          <w:sz w:val="22"/>
          <w:szCs w:val="22"/>
        </w:rPr>
      </w:pPr>
    </w:p>
    <w:tbl>
      <w:tblPr>
        <w:tblStyle w:val="TableGrid"/>
        <w:tblW w:w="0" w:type="auto"/>
        <w:tblLook w:val="04A0" w:firstRow="1" w:lastRow="0" w:firstColumn="1" w:lastColumn="0" w:noHBand="0" w:noVBand="1"/>
      </w:tblPr>
      <w:tblGrid>
        <w:gridCol w:w="1812"/>
        <w:gridCol w:w="1812"/>
      </w:tblGrid>
      <w:tr w:rsidR="000514EB" w:rsidTr="00F27376">
        <w:tc>
          <w:tcPr>
            <w:tcW w:w="1812" w:type="dxa"/>
          </w:tcPr>
          <w:p w:rsidR="000514EB" w:rsidRDefault="000514EB" w:rsidP="00DE4C1C">
            <w:pPr>
              <w:contextualSpacing/>
              <w:rPr>
                <w:rFonts w:ascii="Arial" w:hAnsi="Arial" w:cs="Arial"/>
                <w:b/>
                <w:color w:val="000000"/>
                <w:spacing w:val="15"/>
              </w:rPr>
            </w:pPr>
            <w:r>
              <w:rPr>
                <w:rFonts w:ascii="Arial" w:hAnsi="Arial" w:cs="Arial"/>
                <w:b/>
                <w:color w:val="000000"/>
                <w:spacing w:val="15"/>
              </w:rPr>
              <w:t xml:space="preserve">Cijena </w:t>
            </w:r>
          </w:p>
        </w:tc>
        <w:tc>
          <w:tcPr>
            <w:tcW w:w="1812" w:type="dxa"/>
          </w:tcPr>
          <w:p w:rsidR="000514EB" w:rsidRPr="000514EB" w:rsidRDefault="000514EB" w:rsidP="00DE4C1C">
            <w:pPr>
              <w:contextualSpacing/>
              <w:rPr>
                <w:rFonts w:ascii="Arial" w:hAnsi="Arial" w:cs="Arial"/>
                <w:color w:val="000000"/>
                <w:spacing w:val="15"/>
              </w:rPr>
            </w:pPr>
            <w:r>
              <w:rPr>
                <w:rFonts w:ascii="Arial" w:hAnsi="Arial" w:cs="Arial"/>
                <w:color w:val="000000"/>
                <w:spacing w:val="15"/>
              </w:rPr>
              <w:t>80</w:t>
            </w:r>
          </w:p>
        </w:tc>
      </w:tr>
      <w:tr w:rsidR="000514EB" w:rsidTr="00F27376">
        <w:tc>
          <w:tcPr>
            <w:tcW w:w="1812" w:type="dxa"/>
          </w:tcPr>
          <w:p w:rsidR="000514EB" w:rsidRPr="000514EB" w:rsidRDefault="000514EB" w:rsidP="00DE4C1C">
            <w:pPr>
              <w:contextualSpacing/>
              <w:rPr>
                <w:rFonts w:ascii="Arial" w:hAnsi="Arial" w:cs="Arial"/>
                <w:color w:val="000000"/>
                <w:spacing w:val="15"/>
              </w:rPr>
            </w:pPr>
            <w:r>
              <w:rPr>
                <w:rFonts w:ascii="Arial" w:hAnsi="Arial" w:cs="Arial"/>
                <w:b/>
                <w:color w:val="000000"/>
                <w:spacing w:val="15"/>
              </w:rPr>
              <w:t>Ostali kriterijumi</w:t>
            </w:r>
          </w:p>
        </w:tc>
        <w:tc>
          <w:tcPr>
            <w:tcW w:w="1812" w:type="dxa"/>
          </w:tcPr>
          <w:p w:rsidR="000514EB" w:rsidRPr="005972CA" w:rsidRDefault="005972CA" w:rsidP="00DE4C1C">
            <w:pPr>
              <w:contextualSpacing/>
              <w:rPr>
                <w:rFonts w:ascii="Arial" w:hAnsi="Arial" w:cs="Arial"/>
                <w:color w:val="000000"/>
                <w:spacing w:val="15"/>
              </w:rPr>
            </w:pPr>
            <w:r>
              <w:rPr>
                <w:rFonts w:ascii="Arial" w:hAnsi="Arial" w:cs="Arial"/>
                <w:b/>
                <w:color w:val="000000"/>
                <w:spacing w:val="15"/>
              </w:rPr>
              <w:t>20</w:t>
            </w:r>
          </w:p>
        </w:tc>
      </w:tr>
    </w:tbl>
    <w:p w:rsidR="00A13C14" w:rsidRDefault="00A13C14" w:rsidP="00DE4C1C">
      <w:pPr>
        <w:contextualSpacing/>
        <w:rPr>
          <w:rFonts w:ascii="Arial" w:hAnsi="Arial" w:cs="Arial"/>
          <w:b/>
          <w:color w:val="000000"/>
          <w:spacing w:val="15"/>
          <w:sz w:val="22"/>
          <w:szCs w:val="22"/>
        </w:rPr>
      </w:pPr>
    </w:p>
    <w:p w:rsidR="00A13C14" w:rsidRDefault="00A13C14" w:rsidP="00DE4C1C">
      <w:pPr>
        <w:contextualSpacing/>
        <w:rPr>
          <w:rFonts w:ascii="Arial" w:hAnsi="Arial" w:cs="Arial"/>
          <w:b/>
          <w:color w:val="000000"/>
          <w:spacing w:val="15"/>
          <w:sz w:val="22"/>
          <w:szCs w:val="22"/>
        </w:rPr>
      </w:pPr>
    </w:p>
    <w:p w:rsidR="002720B0" w:rsidRDefault="002720B0" w:rsidP="00DE4C1C">
      <w:pPr>
        <w:contextualSpacing/>
        <w:rPr>
          <w:rFonts w:ascii="Arial" w:hAnsi="Arial" w:cs="Arial"/>
          <w:b/>
          <w:color w:val="000000"/>
          <w:spacing w:val="15"/>
          <w:sz w:val="22"/>
          <w:szCs w:val="22"/>
        </w:rPr>
      </w:pPr>
    </w:p>
    <w:p w:rsidR="002720B0" w:rsidRPr="00F43EEF" w:rsidRDefault="00E3034D" w:rsidP="00DE4C1C">
      <w:pPr>
        <w:contextualSpacing/>
        <w:rPr>
          <w:rFonts w:ascii="Arial" w:hAnsi="Arial" w:cs="Arial"/>
          <w:color w:val="000000"/>
          <w:spacing w:val="15"/>
          <w:sz w:val="22"/>
          <w:szCs w:val="22"/>
        </w:rPr>
      </w:pPr>
      <w:r>
        <w:rPr>
          <w:rFonts w:ascii="Arial" w:hAnsi="Arial" w:cs="Arial"/>
          <w:b/>
          <w:color w:val="000000"/>
          <w:spacing w:val="15"/>
          <w:sz w:val="22"/>
          <w:szCs w:val="22"/>
        </w:rPr>
        <w:t xml:space="preserve">Ponuđena cijena i bodovanje cijene </w:t>
      </w:r>
    </w:p>
    <w:p w:rsidR="00A13C14" w:rsidRDefault="00A13C14" w:rsidP="00DE4C1C">
      <w:pPr>
        <w:contextualSpacing/>
        <w:rPr>
          <w:rFonts w:ascii="Arial" w:hAnsi="Arial" w:cs="Arial"/>
          <w:b/>
          <w:color w:val="000000"/>
          <w:spacing w:val="15"/>
          <w:sz w:val="22"/>
          <w:szCs w:val="22"/>
        </w:rPr>
      </w:pPr>
    </w:p>
    <w:p w:rsidR="0004058B" w:rsidRDefault="0004058B" w:rsidP="00DE4C1C">
      <w:pPr>
        <w:contextualSpacing/>
        <w:rPr>
          <w:rFonts w:ascii="Arial" w:hAnsi="Arial" w:cs="Arial"/>
          <w:b/>
          <w:color w:val="000000"/>
          <w:spacing w:val="15"/>
          <w:sz w:val="22"/>
          <w:szCs w:val="22"/>
        </w:rPr>
      </w:pPr>
    </w:p>
    <w:p w:rsidR="0004058B" w:rsidRDefault="0004058B" w:rsidP="00DE4C1C">
      <w:pPr>
        <w:contextualSpacing/>
        <w:rPr>
          <w:rFonts w:ascii="Arial" w:hAnsi="Arial" w:cs="Arial"/>
          <w:b/>
          <w:color w:val="000000"/>
          <w:spacing w:val="15"/>
          <w:sz w:val="22"/>
          <w:szCs w:val="22"/>
        </w:rPr>
      </w:pPr>
    </w:p>
    <w:tbl>
      <w:tblPr>
        <w:tblW w:w="895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559"/>
        <w:gridCol w:w="2234"/>
        <w:gridCol w:w="2076"/>
        <w:gridCol w:w="2063"/>
        <w:gridCol w:w="2022"/>
      </w:tblGrid>
      <w:tr w:rsidR="0004058B" w:rsidRPr="0004058B" w:rsidTr="006628CD">
        <w:trPr>
          <w:trHeight w:val="567"/>
        </w:trPr>
        <w:tc>
          <w:tcPr>
            <w:tcW w:w="559" w:type="dxa"/>
            <w:shd w:val="clear" w:color="auto" w:fill="D9D9D9"/>
          </w:tcPr>
          <w:p w:rsidR="0004058B" w:rsidRPr="0004058B" w:rsidRDefault="0004058B" w:rsidP="0004058B">
            <w:pPr>
              <w:autoSpaceDE w:val="0"/>
              <w:autoSpaceDN w:val="0"/>
              <w:adjustRightInd w:val="0"/>
              <w:jc w:val="center"/>
              <w:rPr>
                <w:rFonts w:ascii="Arial" w:hAnsi="Arial" w:cs="Arial"/>
                <w:b/>
                <w:bCs/>
                <w:color w:val="000000"/>
              </w:rPr>
            </w:pPr>
            <w:r w:rsidRPr="0004058B">
              <w:rPr>
                <w:rFonts w:ascii="Arial" w:hAnsi="Arial" w:cs="Arial"/>
                <w:b/>
                <w:bCs/>
                <w:color w:val="000000"/>
                <w:sz w:val="22"/>
                <w:szCs w:val="22"/>
              </w:rPr>
              <w:t>r.b.</w:t>
            </w:r>
          </w:p>
        </w:tc>
        <w:tc>
          <w:tcPr>
            <w:tcW w:w="2234" w:type="dxa"/>
            <w:shd w:val="clear" w:color="auto" w:fill="D9D9D9"/>
          </w:tcPr>
          <w:p w:rsidR="0004058B" w:rsidRPr="0004058B" w:rsidRDefault="0004058B" w:rsidP="0004058B">
            <w:pPr>
              <w:autoSpaceDE w:val="0"/>
              <w:autoSpaceDN w:val="0"/>
              <w:adjustRightInd w:val="0"/>
              <w:jc w:val="center"/>
              <w:rPr>
                <w:rFonts w:ascii="Arial" w:hAnsi="Arial" w:cs="Arial"/>
                <w:b/>
                <w:bCs/>
                <w:color w:val="000000"/>
              </w:rPr>
            </w:pPr>
            <w:r w:rsidRPr="0004058B">
              <w:rPr>
                <w:rFonts w:ascii="Arial" w:hAnsi="Arial" w:cs="Arial"/>
                <w:b/>
                <w:bCs/>
                <w:color w:val="000000"/>
                <w:sz w:val="22"/>
                <w:szCs w:val="22"/>
              </w:rPr>
              <w:t xml:space="preserve">Ponuđač </w:t>
            </w:r>
          </w:p>
          <w:p w:rsidR="0004058B" w:rsidRPr="0004058B" w:rsidRDefault="0004058B" w:rsidP="0004058B">
            <w:pPr>
              <w:autoSpaceDE w:val="0"/>
              <w:autoSpaceDN w:val="0"/>
              <w:adjustRightInd w:val="0"/>
              <w:jc w:val="center"/>
              <w:rPr>
                <w:rFonts w:ascii="Arial" w:hAnsi="Arial" w:cs="Arial"/>
                <w:b/>
                <w:bCs/>
                <w:color w:val="000000"/>
              </w:rPr>
            </w:pPr>
            <w:r w:rsidRPr="0004058B">
              <w:rPr>
                <w:rFonts w:ascii="Arial" w:hAnsi="Arial" w:cs="Arial"/>
                <w:b/>
                <w:bCs/>
                <w:color w:val="000000"/>
                <w:sz w:val="22"/>
                <w:szCs w:val="22"/>
              </w:rPr>
              <w:t>(naziv i sjedište)</w:t>
            </w:r>
          </w:p>
        </w:tc>
        <w:tc>
          <w:tcPr>
            <w:tcW w:w="2076" w:type="dxa"/>
            <w:shd w:val="clear" w:color="auto" w:fill="D9D9D9"/>
          </w:tcPr>
          <w:p w:rsidR="0004058B" w:rsidRPr="0004058B" w:rsidRDefault="0004058B" w:rsidP="0004058B">
            <w:pPr>
              <w:autoSpaceDE w:val="0"/>
              <w:autoSpaceDN w:val="0"/>
              <w:adjustRightInd w:val="0"/>
              <w:jc w:val="center"/>
              <w:rPr>
                <w:rFonts w:ascii="Arial" w:hAnsi="Arial" w:cs="Arial"/>
                <w:b/>
                <w:bCs/>
                <w:color w:val="000000"/>
              </w:rPr>
            </w:pPr>
            <w:r w:rsidRPr="0004058B">
              <w:rPr>
                <w:rFonts w:ascii="Arial" w:hAnsi="Arial" w:cs="Arial"/>
                <w:b/>
                <w:bCs/>
                <w:color w:val="000000"/>
                <w:sz w:val="22"/>
                <w:szCs w:val="22"/>
              </w:rPr>
              <w:t>CIJENA</w:t>
            </w:r>
          </w:p>
        </w:tc>
        <w:tc>
          <w:tcPr>
            <w:tcW w:w="2063" w:type="dxa"/>
            <w:shd w:val="clear" w:color="auto" w:fill="D9D9D9"/>
          </w:tcPr>
          <w:p w:rsidR="0004058B" w:rsidRPr="0004058B" w:rsidRDefault="0004058B" w:rsidP="0004058B">
            <w:pPr>
              <w:autoSpaceDE w:val="0"/>
              <w:autoSpaceDN w:val="0"/>
              <w:adjustRightInd w:val="0"/>
              <w:jc w:val="center"/>
              <w:rPr>
                <w:rFonts w:ascii="Arial" w:hAnsi="Arial" w:cs="Arial"/>
                <w:b/>
                <w:bCs/>
                <w:color w:val="000000"/>
              </w:rPr>
            </w:pPr>
            <w:r w:rsidRPr="0004058B">
              <w:rPr>
                <w:rFonts w:ascii="Arial" w:hAnsi="Arial" w:cs="Arial"/>
                <w:b/>
                <w:bCs/>
                <w:color w:val="000000"/>
                <w:sz w:val="22"/>
                <w:szCs w:val="22"/>
              </w:rPr>
              <w:t>GARANTNI ROK</w:t>
            </w:r>
          </w:p>
        </w:tc>
        <w:tc>
          <w:tcPr>
            <w:tcW w:w="2022" w:type="dxa"/>
            <w:shd w:val="clear" w:color="auto" w:fill="D9D9D9"/>
          </w:tcPr>
          <w:p w:rsidR="0004058B" w:rsidRPr="0004058B" w:rsidRDefault="0004058B" w:rsidP="0004058B">
            <w:pPr>
              <w:autoSpaceDE w:val="0"/>
              <w:autoSpaceDN w:val="0"/>
              <w:adjustRightInd w:val="0"/>
              <w:jc w:val="center"/>
              <w:rPr>
                <w:rFonts w:ascii="Arial" w:hAnsi="Arial" w:cs="Arial"/>
                <w:b/>
                <w:bCs/>
                <w:color w:val="000000"/>
              </w:rPr>
            </w:pPr>
            <w:r w:rsidRPr="0004058B">
              <w:rPr>
                <w:rFonts w:ascii="Arial" w:hAnsi="Arial" w:cs="Arial"/>
                <w:b/>
                <w:bCs/>
                <w:color w:val="000000"/>
                <w:sz w:val="22"/>
                <w:szCs w:val="22"/>
              </w:rPr>
              <w:t xml:space="preserve">Ukupan broj bodova    </w:t>
            </w:r>
          </w:p>
        </w:tc>
      </w:tr>
      <w:tr w:rsidR="0004058B" w:rsidRPr="0004058B" w:rsidTr="006628CD">
        <w:trPr>
          <w:trHeight w:val="567"/>
        </w:trPr>
        <w:tc>
          <w:tcPr>
            <w:tcW w:w="559" w:type="dxa"/>
            <w:shd w:val="clear" w:color="auto" w:fill="auto"/>
          </w:tcPr>
          <w:p w:rsidR="0004058B" w:rsidRPr="0004058B" w:rsidRDefault="0004058B" w:rsidP="0004058B">
            <w:pPr>
              <w:autoSpaceDE w:val="0"/>
              <w:autoSpaceDN w:val="0"/>
              <w:adjustRightInd w:val="0"/>
              <w:jc w:val="center"/>
              <w:rPr>
                <w:rFonts w:ascii="Arial" w:hAnsi="Arial" w:cs="Arial"/>
                <w:bCs/>
                <w:color w:val="000000"/>
              </w:rPr>
            </w:pPr>
            <w:r w:rsidRPr="0004058B">
              <w:rPr>
                <w:rFonts w:ascii="Arial" w:hAnsi="Arial" w:cs="Arial"/>
                <w:bCs/>
                <w:color w:val="000000"/>
                <w:sz w:val="22"/>
                <w:szCs w:val="22"/>
              </w:rPr>
              <w:t>1.</w:t>
            </w:r>
          </w:p>
        </w:tc>
        <w:tc>
          <w:tcPr>
            <w:tcW w:w="2234" w:type="dxa"/>
            <w:shd w:val="clear" w:color="auto" w:fill="auto"/>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OSMANAGIĆ CO DOO</w:t>
            </w:r>
          </w:p>
        </w:tc>
        <w:tc>
          <w:tcPr>
            <w:tcW w:w="2076" w:type="dxa"/>
            <w:shd w:val="clear" w:color="auto" w:fill="auto"/>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80</w:t>
            </w:r>
          </w:p>
        </w:tc>
        <w:tc>
          <w:tcPr>
            <w:tcW w:w="2063" w:type="dxa"/>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20</w:t>
            </w:r>
          </w:p>
        </w:tc>
        <w:tc>
          <w:tcPr>
            <w:tcW w:w="2022" w:type="dxa"/>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100</w:t>
            </w:r>
          </w:p>
        </w:tc>
      </w:tr>
      <w:tr w:rsidR="0004058B" w:rsidRPr="0004058B" w:rsidTr="006628CD">
        <w:trPr>
          <w:trHeight w:val="567"/>
        </w:trPr>
        <w:tc>
          <w:tcPr>
            <w:tcW w:w="559" w:type="dxa"/>
            <w:shd w:val="clear" w:color="auto" w:fill="auto"/>
          </w:tcPr>
          <w:p w:rsidR="0004058B" w:rsidRPr="0004058B" w:rsidRDefault="0004058B" w:rsidP="0004058B">
            <w:pPr>
              <w:autoSpaceDE w:val="0"/>
              <w:autoSpaceDN w:val="0"/>
              <w:adjustRightInd w:val="0"/>
              <w:jc w:val="center"/>
              <w:rPr>
                <w:rFonts w:ascii="Arial" w:hAnsi="Arial" w:cs="Arial"/>
                <w:bCs/>
                <w:color w:val="000000"/>
              </w:rPr>
            </w:pPr>
            <w:r w:rsidRPr="0004058B">
              <w:rPr>
                <w:rFonts w:ascii="Arial" w:hAnsi="Arial" w:cs="Arial"/>
                <w:bCs/>
                <w:color w:val="000000"/>
                <w:sz w:val="22"/>
                <w:szCs w:val="22"/>
              </w:rPr>
              <w:t>2.</w:t>
            </w:r>
          </w:p>
        </w:tc>
        <w:tc>
          <w:tcPr>
            <w:tcW w:w="2234" w:type="dxa"/>
            <w:shd w:val="clear" w:color="auto" w:fill="auto"/>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EFEL MOTORS DOO</w:t>
            </w:r>
          </w:p>
        </w:tc>
        <w:tc>
          <w:tcPr>
            <w:tcW w:w="2076" w:type="dxa"/>
            <w:shd w:val="clear" w:color="auto" w:fill="auto"/>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77,8963</w:t>
            </w:r>
          </w:p>
        </w:tc>
        <w:tc>
          <w:tcPr>
            <w:tcW w:w="2063" w:type="dxa"/>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19,80</w:t>
            </w:r>
          </w:p>
        </w:tc>
        <w:tc>
          <w:tcPr>
            <w:tcW w:w="2022" w:type="dxa"/>
          </w:tcPr>
          <w:p w:rsidR="0004058B" w:rsidRPr="0004058B" w:rsidRDefault="0004058B" w:rsidP="0004058B">
            <w:pPr>
              <w:autoSpaceDE w:val="0"/>
              <w:autoSpaceDN w:val="0"/>
              <w:adjustRightInd w:val="0"/>
              <w:jc w:val="both"/>
              <w:rPr>
                <w:rFonts w:ascii="Arial" w:hAnsi="Arial" w:cs="Arial"/>
                <w:bCs/>
                <w:color w:val="000000"/>
              </w:rPr>
            </w:pPr>
            <w:r w:rsidRPr="0004058B">
              <w:rPr>
                <w:rFonts w:ascii="Arial" w:hAnsi="Arial" w:cs="Arial"/>
                <w:bCs/>
                <w:color w:val="000000"/>
                <w:sz w:val="22"/>
                <w:szCs w:val="22"/>
              </w:rPr>
              <w:t>97,6963</w:t>
            </w:r>
          </w:p>
        </w:tc>
      </w:tr>
    </w:tbl>
    <w:p w:rsidR="0004058B" w:rsidRPr="00F9514A" w:rsidRDefault="008674F0" w:rsidP="00DE4C1C">
      <w:pPr>
        <w:contextualSpacing/>
        <w:rPr>
          <w:rFonts w:ascii="Arial" w:hAnsi="Arial" w:cs="Arial"/>
          <w:color w:val="000000"/>
          <w:spacing w:val="15"/>
          <w:sz w:val="22"/>
          <w:szCs w:val="22"/>
        </w:rPr>
      </w:pPr>
      <w:r>
        <w:rPr>
          <w:rFonts w:ascii="Arial" w:hAnsi="Arial" w:cs="Arial"/>
          <w:b/>
          <w:color w:val="000000"/>
          <w:spacing w:val="15"/>
          <w:sz w:val="22"/>
          <w:szCs w:val="22"/>
        </w:rPr>
        <w:t xml:space="preserve">Garantni rok ponuđača </w:t>
      </w:r>
    </w:p>
    <w:p w:rsidR="0004058B" w:rsidRDefault="0004058B" w:rsidP="00DE4C1C">
      <w:pPr>
        <w:contextualSpacing/>
        <w:rPr>
          <w:rFonts w:ascii="Arial" w:hAnsi="Arial" w:cs="Arial"/>
          <w:b/>
          <w:color w:val="000000"/>
          <w:spacing w:val="15"/>
          <w:sz w:val="22"/>
          <w:szCs w:val="22"/>
        </w:rPr>
      </w:pPr>
    </w:p>
    <w:p w:rsidR="008674F0" w:rsidRDefault="008674F0" w:rsidP="00DE4C1C">
      <w:pPr>
        <w:contextualSpacing/>
        <w:rPr>
          <w:rFonts w:ascii="Arial" w:hAnsi="Arial" w:cs="Arial"/>
          <w:b/>
          <w:color w:val="000000"/>
          <w:spacing w:val="15"/>
          <w:sz w:val="22"/>
          <w:szCs w:val="22"/>
        </w:rPr>
      </w:pPr>
    </w:p>
    <w:p w:rsidR="008674F0" w:rsidRDefault="00137BDE" w:rsidP="00DE4C1C">
      <w:pPr>
        <w:contextualSpacing/>
        <w:rPr>
          <w:rFonts w:ascii="Arial" w:hAnsi="Arial" w:cs="Arial"/>
          <w:b/>
          <w:color w:val="000000"/>
          <w:spacing w:val="15"/>
          <w:sz w:val="22"/>
          <w:szCs w:val="22"/>
        </w:rPr>
      </w:pPr>
      <w:r w:rsidRPr="0004058B">
        <w:rPr>
          <w:rFonts w:ascii="Arial" w:hAnsi="Arial" w:cs="Arial"/>
          <w:bCs/>
          <w:color w:val="000000"/>
          <w:sz w:val="22"/>
          <w:szCs w:val="22"/>
        </w:rPr>
        <w:t>OSMANAGIĆ CO DOO</w:t>
      </w:r>
      <w:r>
        <w:rPr>
          <w:rFonts w:ascii="Arial" w:hAnsi="Arial" w:cs="Arial"/>
          <w:bCs/>
          <w:color w:val="000000"/>
          <w:sz w:val="22"/>
          <w:szCs w:val="22"/>
        </w:rPr>
        <w:t xml:space="preserve">-garantni rok 73 mjeseca </w:t>
      </w:r>
    </w:p>
    <w:p w:rsidR="008674F0" w:rsidRDefault="008674F0" w:rsidP="00DE4C1C">
      <w:pPr>
        <w:contextualSpacing/>
        <w:rPr>
          <w:rFonts w:ascii="Arial" w:hAnsi="Arial" w:cs="Arial"/>
          <w:b/>
          <w:color w:val="000000"/>
          <w:spacing w:val="15"/>
          <w:sz w:val="22"/>
          <w:szCs w:val="22"/>
        </w:rPr>
      </w:pPr>
    </w:p>
    <w:p w:rsidR="008674F0" w:rsidRDefault="00137BDE" w:rsidP="00DE4C1C">
      <w:pPr>
        <w:contextualSpacing/>
        <w:rPr>
          <w:rFonts w:ascii="Arial" w:hAnsi="Arial" w:cs="Arial"/>
          <w:bCs/>
          <w:color w:val="000000"/>
          <w:sz w:val="22"/>
          <w:szCs w:val="22"/>
        </w:rPr>
      </w:pPr>
      <w:r w:rsidRPr="0004058B">
        <w:rPr>
          <w:rFonts w:ascii="Arial" w:hAnsi="Arial" w:cs="Arial"/>
          <w:bCs/>
          <w:color w:val="000000"/>
          <w:sz w:val="22"/>
          <w:szCs w:val="22"/>
        </w:rPr>
        <w:t>EFEL MOTORS DOO</w:t>
      </w:r>
      <w:r>
        <w:rPr>
          <w:rFonts w:ascii="Arial" w:hAnsi="Arial" w:cs="Arial"/>
          <w:bCs/>
          <w:color w:val="000000"/>
          <w:sz w:val="22"/>
          <w:szCs w:val="22"/>
        </w:rPr>
        <w:t>garantni rok     72 mjeseca</w:t>
      </w:r>
    </w:p>
    <w:p w:rsidR="00C65975" w:rsidRDefault="00C65975" w:rsidP="00DE4C1C">
      <w:pPr>
        <w:contextualSpacing/>
        <w:rPr>
          <w:rFonts w:ascii="Arial" w:hAnsi="Arial" w:cs="Arial"/>
          <w:bCs/>
          <w:color w:val="000000"/>
          <w:sz w:val="22"/>
          <w:szCs w:val="22"/>
        </w:rPr>
      </w:pPr>
      <w:r>
        <w:rPr>
          <w:rFonts w:ascii="Arial" w:hAnsi="Arial" w:cs="Arial"/>
          <w:bCs/>
          <w:color w:val="000000"/>
          <w:sz w:val="22"/>
          <w:szCs w:val="22"/>
        </w:rPr>
        <w:t xml:space="preserve">Na osnovu izvještaja automatski generisanog u sistemu svih članova komisije je utvrđen prosjek dodijeljenog broja bodova po svakom kriterijumu i ukupno ,kako slijedi </w:t>
      </w:r>
    </w:p>
    <w:p w:rsidR="00905A4C" w:rsidRDefault="00905A4C" w:rsidP="00DE4C1C">
      <w:pPr>
        <w:contextualSpacing/>
        <w:rPr>
          <w:rFonts w:ascii="Arial" w:hAnsi="Arial" w:cs="Arial"/>
          <w:bCs/>
          <w:color w:val="000000"/>
          <w:sz w:val="22"/>
          <w:szCs w:val="22"/>
        </w:rPr>
      </w:pPr>
    </w:p>
    <w:p w:rsidR="00905A4C" w:rsidRDefault="00905A4C" w:rsidP="00DE4C1C">
      <w:pPr>
        <w:contextualSpacing/>
        <w:rPr>
          <w:rFonts w:ascii="Arial" w:hAnsi="Arial" w:cs="Arial"/>
          <w:bCs/>
          <w:color w:val="000000"/>
          <w:sz w:val="22"/>
          <w:szCs w:val="22"/>
        </w:rPr>
      </w:pPr>
    </w:p>
    <w:p w:rsidR="00905A4C" w:rsidRDefault="00905A4C" w:rsidP="00DE4C1C">
      <w:pPr>
        <w:contextualSpacing/>
        <w:rPr>
          <w:rFonts w:ascii="Arial" w:hAnsi="Arial" w:cs="Arial"/>
          <w:bCs/>
          <w:color w:val="000000"/>
          <w:sz w:val="22"/>
          <w:szCs w:val="22"/>
        </w:rPr>
      </w:pPr>
    </w:p>
    <w:p w:rsidR="00905A4C" w:rsidRDefault="00905A4C" w:rsidP="00DE4C1C">
      <w:pPr>
        <w:contextualSpacing/>
        <w:rPr>
          <w:rFonts w:ascii="Arial" w:hAnsi="Arial" w:cs="Arial"/>
          <w:bCs/>
          <w:color w:val="000000"/>
          <w:sz w:val="22"/>
          <w:szCs w:val="22"/>
        </w:rPr>
      </w:pP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484"/>
        <w:gridCol w:w="1570"/>
      </w:tblGrid>
      <w:tr w:rsidR="00905A4C" w:rsidTr="006628CD">
        <w:trPr>
          <w:trHeight w:val="262"/>
        </w:trPr>
        <w:tc>
          <w:tcPr>
            <w:tcW w:w="9596" w:type="dxa"/>
            <w:tcBorders>
              <w:top w:val="single" w:sz="7" w:space="0" w:color="000000"/>
              <w:left w:val="single" w:sz="7" w:space="0" w:color="000000"/>
              <w:bottom w:val="single" w:sz="7" w:space="0" w:color="000000"/>
              <w:right w:val="single" w:sz="7" w:space="0" w:color="000000"/>
            </w:tcBorders>
            <w:shd w:val="clear" w:color="auto" w:fill="DEEAF6"/>
            <w:tcMar>
              <w:top w:w="39" w:type="dxa"/>
              <w:left w:w="119" w:type="dxa"/>
              <w:bottom w:w="39" w:type="dxa"/>
              <w:right w:w="39" w:type="dxa"/>
            </w:tcMar>
            <w:vAlign w:val="center"/>
          </w:tcPr>
          <w:p w:rsidR="00905A4C" w:rsidRDefault="00905A4C" w:rsidP="006628CD">
            <w:r>
              <w:rPr>
                <w:rFonts w:ascii="Calibri" w:eastAsia="Calibri" w:hAnsi="Calibri"/>
                <w:b/>
                <w:color w:val="000000"/>
              </w:rPr>
              <w:t>Šifra ponude: 107375</w:t>
            </w:r>
            <w:r>
              <w:rPr>
                <w:rFonts w:ascii="Calibri" w:eastAsia="Calibri" w:hAnsi="Calibri"/>
                <w:b/>
                <w:color w:val="000000"/>
              </w:rPr>
              <w:br/>
              <w:t>Naziv ponuđača:EFEL MOTORS D.O.O. ZA EXPORT-IMPORT I UNUTAŠNJI PROMET CETINJE</w:t>
            </w:r>
          </w:p>
        </w:tc>
        <w:tc>
          <w:tcPr>
            <w:tcW w:w="1712" w:type="dxa"/>
            <w:tcBorders>
              <w:top w:val="single" w:sz="7" w:space="0" w:color="000000"/>
              <w:left w:val="single" w:sz="7" w:space="0" w:color="000000"/>
              <w:bottom w:val="single" w:sz="7" w:space="0" w:color="000000"/>
              <w:right w:val="single" w:sz="7" w:space="0" w:color="000000"/>
            </w:tcBorders>
            <w:shd w:val="clear" w:color="auto" w:fill="DEEAF6"/>
            <w:tcMar>
              <w:top w:w="39" w:type="dxa"/>
              <w:left w:w="119" w:type="dxa"/>
              <w:bottom w:w="39" w:type="dxa"/>
              <w:right w:w="39" w:type="dxa"/>
            </w:tcMar>
            <w:vAlign w:val="center"/>
          </w:tcPr>
          <w:p w:rsidR="00905A4C" w:rsidRDefault="00905A4C" w:rsidP="006628CD">
            <w:pPr>
              <w:jc w:val="center"/>
            </w:pPr>
            <w:r>
              <w:rPr>
                <w:rFonts w:ascii="Calibri" w:eastAsia="Calibri" w:hAnsi="Calibri"/>
                <w:b/>
                <w:color w:val="000000"/>
              </w:rPr>
              <w:t xml:space="preserve">Dodijeljen </w:t>
            </w:r>
          </w:p>
          <w:p w:rsidR="00905A4C" w:rsidRDefault="00905A4C" w:rsidP="006628CD">
            <w:pPr>
              <w:jc w:val="center"/>
            </w:pPr>
            <w:r>
              <w:rPr>
                <w:rFonts w:ascii="Calibri" w:eastAsia="Calibri" w:hAnsi="Calibri"/>
                <w:b/>
                <w:color w:val="000000"/>
              </w:rPr>
              <w:t>broj bodova</w:t>
            </w:r>
          </w:p>
        </w:tc>
      </w:tr>
      <w:tr w:rsidR="00905A4C" w:rsidTr="006628CD">
        <w:trPr>
          <w:trHeight w:val="262"/>
        </w:trPr>
        <w:tc>
          <w:tcPr>
            <w:tcW w:w="9596" w:type="dxa"/>
            <w:gridSpan w:val="2"/>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905A4C" w:rsidRDefault="00905A4C" w:rsidP="006628CD">
            <w:r>
              <w:rPr>
                <w:rFonts w:ascii="Calibri" w:eastAsia="Calibri" w:hAnsi="Calibri"/>
                <w:color w:val="000000"/>
              </w:rPr>
              <w:t xml:space="preserve">Podkriterijum kvalitet (K) vrednovaće se bodovanjem na osnovu parametra – garantni rok i to na sljedeći način: Ispravnoj ponudi sa najdužim ponuđenim garantnim rokom dodjeljuje se maksimalni broj bodova - 20, dok se bodovi za ostale ponude obračunavaju u odnosu na najduži ponuđeni garantni rok po formuli: K = (Kp/ Kmax) x 20 - Kp – ponuđeni garantni rok - Kmax – najduži ponuđeni garantni rok U okviru podkriterijuma kvalitet vrednovaće se garantni rok, koji ne može biti kraći od 24 mjeseca od dana isporuke reanimobila, a koji se iskazuje na način što se ponuđeni garantni rok podijeli sa najduže ponuđenim rokom i dobijeni količnik pomnoži sa brojem bodova koji je određen za ovaj podkriterijum od </w:t>
            </w:r>
            <w:r>
              <w:rPr>
                <w:rFonts w:ascii="Calibri" w:eastAsia="Calibri" w:hAnsi="Calibri"/>
                <w:color w:val="000000"/>
              </w:rPr>
              <w:lastRenderedPageBreak/>
              <w:t>maksimalnih 20 bodova po formuli: Broj bodova = K (ponuđeni garantni rok) / K (najduže ponuđeni rok) * 20 Ponuđeni garantni rok iskazati u mjesecima</w:t>
            </w:r>
          </w:p>
        </w:tc>
      </w:tr>
      <w:tr w:rsidR="00905A4C"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905A4C" w:rsidRDefault="00905A4C" w:rsidP="006628CD">
            <w:r>
              <w:rPr>
                <w:rFonts w:ascii="Calibri" w:eastAsia="Calibri" w:hAnsi="Calibri"/>
                <w:color w:val="000000"/>
              </w:rPr>
              <w:lastRenderedPageBreak/>
              <w:t>Rajkica Kljajević</w:t>
            </w:r>
          </w:p>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92"/>
            </w:tblGrid>
            <w:tr w:rsidR="00905A4C" w:rsidTr="006628CD">
              <w:trPr>
                <w:trHeight w:hRule="exact" w:val="260"/>
              </w:trPr>
              <w:tc>
                <w:tcPr>
                  <w:tcW w:w="1632" w:type="dxa"/>
                  <w:tcMar>
                    <w:top w:w="0" w:type="dxa"/>
                    <w:left w:w="0" w:type="dxa"/>
                    <w:bottom w:w="0" w:type="dxa"/>
                    <w:right w:w="0" w:type="dxa"/>
                  </w:tcMar>
                </w:tcPr>
                <w:p w:rsidR="00905A4C" w:rsidRDefault="00905A4C" w:rsidP="006628CD">
                  <w:pPr>
                    <w:jc w:val="right"/>
                  </w:pPr>
                  <w:r>
                    <w:rPr>
                      <w:rFonts w:ascii="Calibri" w:eastAsia="Calibri" w:hAnsi="Calibri"/>
                      <w:color w:val="000000"/>
                    </w:rPr>
                    <w:t>19,80</w:t>
                  </w:r>
                </w:p>
              </w:tc>
            </w:tr>
          </w:tbl>
          <w:p w:rsidR="00905A4C" w:rsidRDefault="00905A4C" w:rsidP="006628CD"/>
        </w:tc>
      </w:tr>
      <w:tr w:rsidR="00905A4C"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905A4C" w:rsidRDefault="00905A4C" w:rsidP="006628CD">
            <w:r>
              <w:rPr>
                <w:rFonts w:ascii="Calibri" w:eastAsia="Calibri" w:hAnsi="Calibri"/>
                <w:color w:val="000000"/>
              </w:rPr>
              <w:t>Miloš Kovačević</w:t>
            </w:r>
          </w:p>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92"/>
            </w:tblGrid>
            <w:tr w:rsidR="00905A4C" w:rsidTr="006628CD">
              <w:trPr>
                <w:trHeight w:hRule="exact" w:val="260"/>
              </w:trPr>
              <w:tc>
                <w:tcPr>
                  <w:tcW w:w="1632" w:type="dxa"/>
                  <w:tcMar>
                    <w:top w:w="0" w:type="dxa"/>
                    <w:left w:w="0" w:type="dxa"/>
                    <w:bottom w:w="0" w:type="dxa"/>
                    <w:right w:w="0" w:type="dxa"/>
                  </w:tcMar>
                </w:tcPr>
                <w:p w:rsidR="00905A4C" w:rsidRDefault="00905A4C" w:rsidP="006628CD">
                  <w:pPr>
                    <w:jc w:val="right"/>
                  </w:pPr>
                  <w:r>
                    <w:rPr>
                      <w:rFonts w:ascii="Calibri" w:eastAsia="Calibri" w:hAnsi="Calibri"/>
                      <w:color w:val="000000"/>
                    </w:rPr>
                    <w:t>19,80</w:t>
                  </w:r>
                </w:p>
              </w:tc>
            </w:tr>
          </w:tbl>
          <w:p w:rsidR="00905A4C" w:rsidRDefault="00905A4C" w:rsidP="006628CD"/>
        </w:tc>
      </w:tr>
      <w:tr w:rsidR="00905A4C"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905A4C" w:rsidRDefault="00905A4C" w:rsidP="006628CD">
            <w:r>
              <w:rPr>
                <w:rFonts w:ascii="Calibri" w:eastAsia="Calibri" w:hAnsi="Calibri"/>
                <w:color w:val="000000"/>
              </w:rPr>
              <w:t>Biljana Šestović</w:t>
            </w:r>
          </w:p>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92"/>
            </w:tblGrid>
            <w:tr w:rsidR="00905A4C" w:rsidTr="006628CD">
              <w:trPr>
                <w:trHeight w:hRule="exact" w:val="260"/>
              </w:trPr>
              <w:tc>
                <w:tcPr>
                  <w:tcW w:w="1632" w:type="dxa"/>
                  <w:tcMar>
                    <w:top w:w="0" w:type="dxa"/>
                    <w:left w:w="0" w:type="dxa"/>
                    <w:bottom w:w="0" w:type="dxa"/>
                    <w:right w:w="0" w:type="dxa"/>
                  </w:tcMar>
                </w:tcPr>
                <w:p w:rsidR="00905A4C" w:rsidRDefault="00905A4C" w:rsidP="006628CD">
                  <w:pPr>
                    <w:jc w:val="right"/>
                  </w:pPr>
                  <w:r>
                    <w:rPr>
                      <w:rFonts w:ascii="Calibri" w:eastAsia="Calibri" w:hAnsi="Calibri"/>
                      <w:color w:val="000000"/>
                    </w:rPr>
                    <w:t>19,80</w:t>
                  </w:r>
                </w:p>
              </w:tc>
            </w:tr>
          </w:tbl>
          <w:p w:rsidR="00905A4C" w:rsidRDefault="00905A4C" w:rsidP="006628CD"/>
        </w:tc>
      </w:tr>
      <w:tr w:rsidR="00905A4C"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7326"/>
            </w:tblGrid>
            <w:tr w:rsidR="00905A4C" w:rsidTr="006628CD">
              <w:trPr>
                <w:trHeight w:hRule="exact" w:val="260"/>
              </w:trPr>
              <w:tc>
                <w:tcPr>
                  <w:tcW w:w="9436" w:type="dxa"/>
                  <w:tcMar>
                    <w:top w:w="0" w:type="dxa"/>
                    <w:left w:w="0" w:type="dxa"/>
                    <w:bottom w:w="0" w:type="dxa"/>
                    <w:right w:w="0" w:type="dxa"/>
                  </w:tcMar>
                </w:tcPr>
                <w:p w:rsidR="00905A4C" w:rsidRDefault="00905A4C" w:rsidP="006628CD">
                  <w:r>
                    <w:rPr>
                      <w:rFonts w:ascii="Calibri" w:eastAsia="Calibri" w:hAnsi="Calibri"/>
                      <w:color w:val="000000"/>
                    </w:rPr>
                    <w:t>Prosjek dodijeljenijh bodova za sve članove komisije</w:t>
                  </w:r>
                </w:p>
              </w:tc>
            </w:tr>
          </w:tbl>
          <w:p w:rsidR="00905A4C" w:rsidRDefault="00905A4C" w:rsidP="006628CD"/>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905A4C" w:rsidRDefault="00905A4C" w:rsidP="006628CD">
            <w:pPr>
              <w:jc w:val="right"/>
            </w:pPr>
            <w:r>
              <w:rPr>
                <w:rFonts w:ascii="Calibri" w:eastAsia="Calibri" w:hAnsi="Calibri"/>
                <w:b/>
                <w:color w:val="000000"/>
              </w:rPr>
              <w:t>19,80</w:t>
            </w:r>
          </w:p>
        </w:tc>
      </w:tr>
      <w:tr w:rsidR="00905A4C" w:rsidTr="006628CD">
        <w:trPr>
          <w:trHeight w:val="262"/>
        </w:trPr>
        <w:tc>
          <w:tcPr>
            <w:tcW w:w="9596" w:type="dxa"/>
            <w:tcBorders>
              <w:top w:val="single" w:sz="7" w:space="0" w:color="000000"/>
              <w:left w:val="single" w:sz="7" w:space="0" w:color="000000"/>
              <w:bottom w:val="single" w:sz="7" w:space="0" w:color="000000"/>
              <w:right w:val="single" w:sz="7" w:space="0" w:color="000000"/>
            </w:tcBorders>
            <w:shd w:val="clear" w:color="auto" w:fill="C5E0B3"/>
            <w:tcMar>
              <w:top w:w="39" w:type="dxa"/>
              <w:left w:w="119" w:type="dxa"/>
              <w:bottom w:w="39" w:type="dxa"/>
              <w:right w:w="39" w:type="dxa"/>
            </w:tcMar>
          </w:tcPr>
          <w:p w:rsidR="00905A4C" w:rsidRDefault="00905A4C" w:rsidP="006628CD">
            <w:r>
              <w:rPr>
                <w:rFonts w:ascii="Calibri" w:eastAsia="Calibri" w:hAnsi="Calibri"/>
                <w:b/>
                <w:color w:val="000000"/>
              </w:rPr>
              <w:t>UKUPNO ZA SVE KRITERIJUME:</w:t>
            </w:r>
          </w:p>
        </w:tc>
        <w:tc>
          <w:tcPr>
            <w:tcW w:w="1712" w:type="dxa"/>
            <w:tcBorders>
              <w:top w:val="single" w:sz="7" w:space="0" w:color="000000"/>
              <w:left w:val="single" w:sz="7" w:space="0" w:color="000000"/>
              <w:bottom w:val="single" w:sz="7" w:space="0" w:color="000000"/>
              <w:right w:val="single" w:sz="7" w:space="0" w:color="000000"/>
            </w:tcBorders>
            <w:shd w:val="clear" w:color="auto" w:fill="C5E0B3"/>
            <w:tcMar>
              <w:top w:w="39" w:type="dxa"/>
              <w:left w:w="39" w:type="dxa"/>
              <w:bottom w:w="39" w:type="dxa"/>
              <w:right w:w="39" w:type="dxa"/>
            </w:tcMar>
          </w:tcPr>
          <w:p w:rsidR="00905A4C" w:rsidRDefault="00905A4C" w:rsidP="006628CD">
            <w:pPr>
              <w:jc w:val="right"/>
            </w:pPr>
            <w:r>
              <w:rPr>
                <w:rFonts w:ascii="Calibri" w:eastAsia="Calibri" w:hAnsi="Calibri"/>
                <w:color w:val="000000"/>
              </w:rPr>
              <w:t>97,6963</w:t>
            </w:r>
          </w:p>
        </w:tc>
      </w:tr>
      <w:tr w:rsidR="00905A4C" w:rsidTr="006628CD">
        <w:trPr>
          <w:trHeight w:val="262"/>
        </w:trPr>
        <w:tc>
          <w:tcPr>
            <w:tcW w:w="9596" w:type="dxa"/>
            <w:tcBorders>
              <w:top w:val="nil"/>
              <w:left w:val="nil"/>
              <w:bottom w:val="nil"/>
              <w:right w:val="nil"/>
            </w:tcBorders>
            <w:tcMar>
              <w:top w:w="39" w:type="dxa"/>
              <w:left w:w="39" w:type="dxa"/>
              <w:bottom w:w="39" w:type="dxa"/>
              <w:right w:w="39" w:type="dxa"/>
            </w:tcMar>
          </w:tcPr>
          <w:p w:rsidR="00905A4C" w:rsidRDefault="00905A4C" w:rsidP="006628CD">
            <w:pPr>
              <w:rPr>
                <w:sz w:val="0"/>
              </w:rPr>
            </w:pPr>
          </w:p>
        </w:tc>
        <w:tc>
          <w:tcPr>
            <w:tcW w:w="1712" w:type="dxa"/>
            <w:tcBorders>
              <w:top w:val="nil"/>
              <w:left w:val="nil"/>
              <w:bottom w:val="nil"/>
              <w:right w:val="nil"/>
            </w:tcBorders>
            <w:tcMar>
              <w:top w:w="39" w:type="dxa"/>
              <w:left w:w="39" w:type="dxa"/>
              <w:bottom w:w="39" w:type="dxa"/>
              <w:right w:w="39" w:type="dxa"/>
            </w:tcMar>
          </w:tcPr>
          <w:p w:rsidR="00905A4C" w:rsidRDefault="00905A4C" w:rsidP="006628CD">
            <w:pPr>
              <w:rPr>
                <w:sz w:val="0"/>
              </w:rPr>
            </w:pPr>
          </w:p>
        </w:tc>
      </w:tr>
    </w:tbl>
    <w:p w:rsidR="00905A4C" w:rsidRDefault="00905A4C" w:rsidP="00DE4C1C">
      <w:pPr>
        <w:contextualSpacing/>
        <w:rPr>
          <w:rFonts w:ascii="Arial" w:hAnsi="Arial" w:cs="Arial"/>
          <w:bCs/>
          <w:color w:val="000000"/>
          <w:sz w:val="22"/>
          <w:szCs w:val="22"/>
        </w:rPr>
      </w:pPr>
    </w:p>
    <w:p w:rsidR="00905A4C" w:rsidRDefault="00905A4C" w:rsidP="00DE4C1C">
      <w:pPr>
        <w:contextualSpacing/>
        <w:rPr>
          <w:rFonts w:ascii="Arial" w:hAnsi="Arial" w:cs="Arial"/>
          <w:bCs/>
          <w:color w:val="000000"/>
          <w:sz w:val="22"/>
          <w:szCs w:val="22"/>
        </w:rPr>
      </w:pPr>
    </w:p>
    <w:p w:rsidR="00905A4C" w:rsidRDefault="00905A4C" w:rsidP="00DE4C1C">
      <w:pPr>
        <w:contextualSpacing/>
        <w:rPr>
          <w:rFonts w:ascii="Arial" w:hAnsi="Arial" w:cs="Arial"/>
          <w:bCs/>
          <w:color w:val="000000"/>
          <w:sz w:val="22"/>
          <w:szCs w:val="22"/>
        </w:rPr>
      </w:pPr>
    </w:p>
    <w:p w:rsidR="0072197B" w:rsidRDefault="0072197B" w:rsidP="00DE4C1C">
      <w:pPr>
        <w:contextualSpacing/>
        <w:rPr>
          <w:rFonts w:ascii="Arial" w:hAnsi="Arial" w:cs="Arial"/>
          <w:bCs/>
          <w:color w:val="000000"/>
          <w:sz w:val="22"/>
          <w:szCs w:val="22"/>
        </w:rPr>
      </w:pPr>
    </w:p>
    <w:p w:rsidR="0072197B" w:rsidRDefault="0072197B" w:rsidP="00DE4C1C">
      <w:pPr>
        <w:contextualSpacing/>
        <w:rPr>
          <w:rFonts w:ascii="Arial" w:hAnsi="Arial" w:cs="Arial"/>
          <w:bCs/>
          <w:color w:val="000000"/>
          <w:sz w:val="22"/>
          <w:szCs w:val="22"/>
        </w:rPr>
      </w:pP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497"/>
        <w:gridCol w:w="1557"/>
      </w:tblGrid>
      <w:tr w:rsidR="0072197B" w:rsidTr="006628CD">
        <w:trPr>
          <w:trHeight w:val="262"/>
        </w:trPr>
        <w:tc>
          <w:tcPr>
            <w:tcW w:w="9596" w:type="dxa"/>
            <w:tcBorders>
              <w:top w:val="single" w:sz="7" w:space="0" w:color="000000"/>
              <w:left w:val="single" w:sz="7" w:space="0" w:color="000000"/>
              <w:bottom w:val="single" w:sz="7" w:space="0" w:color="000000"/>
              <w:right w:val="single" w:sz="7" w:space="0" w:color="000000"/>
            </w:tcBorders>
            <w:shd w:val="clear" w:color="auto" w:fill="DEEAF6"/>
            <w:tcMar>
              <w:top w:w="39" w:type="dxa"/>
              <w:left w:w="119" w:type="dxa"/>
              <w:bottom w:w="39" w:type="dxa"/>
              <w:right w:w="39" w:type="dxa"/>
            </w:tcMar>
            <w:vAlign w:val="center"/>
          </w:tcPr>
          <w:p w:rsidR="0072197B" w:rsidRDefault="0072197B" w:rsidP="006628CD">
            <w:r>
              <w:rPr>
                <w:rFonts w:ascii="Calibri" w:eastAsia="Calibri" w:hAnsi="Calibri"/>
                <w:b/>
                <w:color w:val="000000"/>
              </w:rPr>
              <w:t>Šifra ponude: 108031</w:t>
            </w:r>
            <w:r>
              <w:rPr>
                <w:rFonts w:ascii="Calibri" w:eastAsia="Calibri" w:hAnsi="Calibri"/>
                <w:b/>
                <w:color w:val="000000"/>
              </w:rPr>
              <w:br/>
              <w:t>Naziv ponuđača:POSLOVNO DRUŠTVO ZA PROIZVODNJU, PROMET I USLUGE "OSMANAGIĆ CO" D.O.O. NIKŠIĆ</w:t>
            </w:r>
          </w:p>
        </w:tc>
        <w:tc>
          <w:tcPr>
            <w:tcW w:w="1712" w:type="dxa"/>
            <w:tcBorders>
              <w:top w:val="single" w:sz="7" w:space="0" w:color="000000"/>
              <w:left w:val="single" w:sz="7" w:space="0" w:color="000000"/>
              <w:bottom w:val="single" w:sz="7" w:space="0" w:color="000000"/>
              <w:right w:val="single" w:sz="7" w:space="0" w:color="000000"/>
            </w:tcBorders>
            <w:shd w:val="clear" w:color="auto" w:fill="DEEAF6"/>
            <w:tcMar>
              <w:top w:w="39" w:type="dxa"/>
              <w:left w:w="119" w:type="dxa"/>
              <w:bottom w:w="39" w:type="dxa"/>
              <w:right w:w="39" w:type="dxa"/>
            </w:tcMar>
            <w:vAlign w:val="center"/>
          </w:tcPr>
          <w:p w:rsidR="0072197B" w:rsidRDefault="0072197B" w:rsidP="006628CD">
            <w:pPr>
              <w:jc w:val="center"/>
            </w:pPr>
            <w:r>
              <w:rPr>
                <w:rFonts w:ascii="Calibri" w:eastAsia="Calibri" w:hAnsi="Calibri"/>
                <w:b/>
                <w:color w:val="000000"/>
              </w:rPr>
              <w:t xml:space="preserve">Dodijeljen </w:t>
            </w:r>
          </w:p>
          <w:p w:rsidR="0072197B" w:rsidRDefault="0072197B" w:rsidP="006628CD">
            <w:pPr>
              <w:jc w:val="center"/>
            </w:pPr>
            <w:r>
              <w:rPr>
                <w:rFonts w:ascii="Calibri" w:eastAsia="Calibri" w:hAnsi="Calibri"/>
                <w:b/>
                <w:color w:val="000000"/>
              </w:rPr>
              <w:t>broj bodova</w:t>
            </w:r>
          </w:p>
        </w:tc>
      </w:tr>
      <w:tr w:rsidR="0072197B" w:rsidTr="006628CD">
        <w:trPr>
          <w:trHeight w:val="262"/>
        </w:trPr>
        <w:tc>
          <w:tcPr>
            <w:tcW w:w="9596" w:type="dxa"/>
            <w:gridSpan w:val="2"/>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72197B" w:rsidRDefault="0072197B" w:rsidP="006628CD">
            <w:r>
              <w:rPr>
                <w:rFonts w:ascii="Calibri" w:eastAsia="Calibri" w:hAnsi="Calibri"/>
                <w:color w:val="000000"/>
              </w:rPr>
              <w:t>Podkriterijum kvalitet (K) vrednovaće se bodovanjem na osnovu parametra – garantni rok i to na sljedeći način: Ispravnoj ponudi sa najdužim ponuđenim garantnim rokom dodjeljuje se maksimalni broj bodova - 20, dok se bodovi za ostale ponude obračunavaju u odnosu na najduži ponuđeni garantni rok po formuli: K = (Kp/ Kmax) x 20 - Kp – ponuđeni garantni rok - Kmax – najduži ponuđeni garantni rok U okviru podkriterijuma kvalitet vrednovaće se garantni rok, koji ne može biti kraći od 24 mjeseca od dana isporuke reanimobila, a koji se iskazuje na način što se ponuđeni garantni rok podijeli sa najduže ponuđenim rokom i dobijeni količnik pomnoži sa brojem bodova koji je određen za ovaj podkriterijum od maksimalnih 20 bodova po formuli: Broj bodova = K (ponuđeni garantni rok) / K (najduže ponuđeni rok) * 20 Ponuđeni garantni rok iskazati u mjesecima</w:t>
            </w:r>
          </w:p>
        </w:tc>
      </w:tr>
      <w:tr w:rsidR="0072197B"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72197B" w:rsidRDefault="0072197B" w:rsidP="006628CD">
            <w:r>
              <w:rPr>
                <w:rFonts w:ascii="Calibri" w:eastAsia="Calibri" w:hAnsi="Calibri"/>
                <w:color w:val="000000"/>
              </w:rPr>
              <w:t>Rajkica Kljajević</w:t>
            </w:r>
          </w:p>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79"/>
            </w:tblGrid>
            <w:tr w:rsidR="0072197B" w:rsidTr="006628CD">
              <w:trPr>
                <w:trHeight w:hRule="exact" w:val="260"/>
              </w:trPr>
              <w:tc>
                <w:tcPr>
                  <w:tcW w:w="1632" w:type="dxa"/>
                  <w:tcMar>
                    <w:top w:w="0" w:type="dxa"/>
                    <w:left w:w="0" w:type="dxa"/>
                    <w:bottom w:w="0" w:type="dxa"/>
                    <w:right w:w="0" w:type="dxa"/>
                  </w:tcMar>
                </w:tcPr>
                <w:p w:rsidR="0072197B" w:rsidRDefault="0072197B" w:rsidP="006628CD">
                  <w:pPr>
                    <w:jc w:val="right"/>
                  </w:pPr>
                  <w:r>
                    <w:rPr>
                      <w:rFonts w:ascii="Calibri" w:eastAsia="Calibri" w:hAnsi="Calibri"/>
                      <w:color w:val="000000"/>
                    </w:rPr>
                    <w:t>20,00</w:t>
                  </w:r>
                </w:p>
              </w:tc>
            </w:tr>
          </w:tbl>
          <w:p w:rsidR="0072197B" w:rsidRDefault="0072197B" w:rsidP="006628CD"/>
        </w:tc>
      </w:tr>
      <w:tr w:rsidR="0072197B"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72197B" w:rsidRDefault="0072197B" w:rsidP="006628CD">
            <w:r>
              <w:rPr>
                <w:rFonts w:ascii="Calibri" w:eastAsia="Calibri" w:hAnsi="Calibri"/>
                <w:color w:val="000000"/>
              </w:rPr>
              <w:t>Biljana Šestović</w:t>
            </w:r>
          </w:p>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79"/>
            </w:tblGrid>
            <w:tr w:rsidR="0072197B" w:rsidTr="006628CD">
              <w:trPr>
                <w:trHeight w:hRule="exact" w:val="260"/>
              </w:trPr>
              <w:tc>
                <w:tcPr>
                  <w:tcW w:w="1632" w:type="dxa"/>
                  <w:tcMar>
                    <w:top w:w="0" w:type="dxa"/>
                    <w:left w:w="0" w:type="dxa"/>
                    <w:bottom w:w="0" w:type="dxa"/>
                    <w:right w:w="0" w:type="dxa"/>
                  </w:tcMar>
                </w:tcPr>
                <w:p w:rsidR="0072197B" w:rsidRDefault="0072197B" w:rsidP="006628CD">
                  <w:pPr>
                    <w:jc w:val="right"/>
                  </w:pPr>
                  <w:r>
                    <w:rPr>
                      <w:rFonts w:ascii="Calibri" w:eastAsia="Calibri" w:hAnsi="Calibri"/>
                      <w:color w:val="000000"/>
                    </w:rPr>
                    <w:t>20,00</w:t>
                  </w:r>
                </w:p>
              </w:tc>
            </w:tr>
          </w:tbl>
          <w:p w:rsidR="0072197B" w:rsidRDefault="0072197B" w:rsidP="006628CD"/>
        </w:tc>
      </w:tr>
      <w:tr w:rsidR="0072197B"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72197B" w:rsidRDefault="0072197B" w:rsidP="006628CD">
            <w:r>
              <w:rPr>
                <w:rFonts w:ascii="Calibri" w:eastAsia="Calibri" w:hAnsi="Calibri"/>
                <w:color w:val="000000"/>
              </w:rPr>
              <w:t>Miloš Kovačević</w:t>
            </w:r>
          </w:p>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79"/>
            </w:tblGrid>
            <w:tr w:rsidR="0072197B" w:rsidTr="006628CD">
              <w:trPr>
                <w:trHeight w:hRule="exact" w:val="260"/>
              </w:trPr>
              <w:tc>
                <w:tcPr>
                  <w:tcW w:w="1632" w:type="dxa"/>
                  <w:tcMar>
                    <w:top w:w="0" w:type="dxa"/>
                    <w:left w:w="0" w:type="dxa"/>
                    <w:bottom w:w="0" w:type="dxa"/>
                    <w:right w:w="0" w:type="dxa"/>
                  </w:tcMar>
                </w:tcPr>
                <w:p w:rsidR="0072197B" w:rsidRDefault="0072197B" w:rsidP="006628CD">
                  <w:pPr>
                    <w:jc w:val="right"/>
                  </w:pPr>
                  <w:r>
                    <w:rPr>
                      <w:rFonts w:ascii="Calibri" w:eastAsia="Calibri" w:hAnsi="Calibri"/>
                      <w:color w:val="000000"/>
                    </w:rPr>
                    <w:t>20,00</w:t>
                  </w:r>
                </w:p>
              </w:tc>
            </w:tr>
          </w:tbl>
          <w:p w:rsidR="0072197B" w:rsidRDefault="0072197B" w:rsidP="006628CD"/>
        </w:tc>
      </w:tr>
      <w:tr w:rsidR="0072197B" w:rsidTr="006628CD">
        <w:trPr>
          <w:trHeight w:val="262"/>
        </w:trPr>
        <w:tc>
          <w:tcPr>
            <w:tcW w:w="959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7339"/>
            </w:tblGrid>
            <w:tr w:rsidR="0072197B" w:rsidTr="006628CD">
              <w:trPr>
                <w:trHeight w:hRule="exact" w:val="260"/>
              </w:trPr>
              <w:tc>
                <w:tcPr>
                  <w:tcW w:w="9436" w:type="dxa"/>
                  <w:tcMar>
                    <w:top w:w="0" w:type="dxa"/>
                    <w:left w:w="0" w:type="dxa"/>
                    <w:bottom w:w="0" w:type="dxa"/>
                    <w:right w:w="0" w:type="dxa"/>
                  </w:tcMar>
                </w:tcPr>
                <w:p w:rsidR="0072197B" w:rsidRDefault="0072197B" w:rsidP="006628CD">
                  <w:r>
                    <w:rPr>
                      <w:rFonts w:ascii="Calibri" w:eastAsia="Calibri" w:hAnsi="Calibri"/>
                      <w:color w:val="000000"/>
                    </w:rPr>
                    <w:t>Prosjek dodijeljenijh bodova za sve članove komisije</w:t>
                  </w:r>
                </w:p>
              </w:tc>
            </w:tr>
          </w:tbl>
          <w:p w:rsidR="0072197B" w:rsidRDefault="0072197B" w:rsidP="006628CD"/>
        </w:tc>
        <w:tc>
          <w:tcPr>
            <w:tcW w:w="17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72197B" w:rsidRDefault="0072197B" w:rsidP="006628CD">
            <w:pPr>
              <w:jc w:val="right"/>
            </w:pPr>
            <w:r>
              <w:rPr>
                <w:rFonts w:ascii="Calibri" w:eastAsia="Calibri" w:hAnsi="Calibri"/>
                <w:b/>
                <w:color w:val="000000"/>
              </w:rPr>
              <w:t>20,00</w:t>
            </w:r>
          </w:p>
        </w:tc>
      </w:tr>
      <w:tr w:rsidR="0072197B" w:rsidTr="006628CD">
        <w:trPr>
          <w:trHeight w:val="262"/>
        </w:trPr>
        <w:tc>
          <w:tcPr>
            <w:tcW w:w="9596" w:type="dxa"/>
            <w:tcBorders>
              <w:top w:val="single" w:sz="7" w:space="0" w:color="000000"/>
              <w:left w:val="single" w:sz="7" w:space="0" w:color="000000"/>
              <w:bottom w:val="single" w:sz="7" w:space="0" w:color="000000"/>
              <w:right w:val="single" w:sz="7" w:space="0" w:color="000000"/>
            </w:tcBorders>
            <w:shd w:val="clear" w:color="auto" w:fill="C5E0B3"/>
            <w:tcMar>
              <w:top w:w="39" w:type="dxa"/>
              <w:left w:w="119" w:type="dxa"/>
              <w:bottom w:w="39" w:type="dxa"/>
              <w:right w:w="39" w:type="dxa"/>
            </w:tcMar>
          </w:tcPr>
          <w:p w:rsidR="0072197B" w:rsidRDefault="0072197B" w:rsidP="006628CD">
            <w:r>
              <w:rPr>
                <w:rFonts w:ascii="Calibri" w:eastAsia="Calibri" w:hAnsi="Calibri"/>
                <w:b/>
                <w:color w:val="000000"/>
              </w:rPr>
              <w:t>UKUPNO ZA SVE KRITERIJUME:</w:t>
            </w:r>
          </w:p>
        </w:tc>
        <w:tc>
          <w:tcPr>
            <w:tcW w:w="1712" w:type="dxa"/>
            <w:tcBorders>
              <w:top w:val="single" w:sz="7" w:space="0" w:color="000000"/>
              <w:left w:val="single" w:sz="7" w:space="0" w:color="000000"/>
              <w:bottom w:val="single" w:sz="7" w:space="0" w:color="000000"/>
              <w:right w:val="single" w:sz="7" w:space="0" w:color="000000"/>
            </w:tcBorders>
            <w:shd w:val="clear" w:color="auto" w:fill="C5E0B3"/>
            <w:tcMar>
              <w:top w:w="39" w:type="dxa"/>
              <w:left w:w="39" w:type="dxa"/>
              <w:bottom w:w="39" w:type="dxa"/>
              <w:right w:w="39" w:type="dxa"/>
            </w:tcMar>
          </w:tcPr>
          <w:p w:rsidR="0072197B" w:rsidRDefault="0072197B" w:rsidP="006628CD">
            <w:pPr>
              <w:jc w:val="right"/>
            </w:pPr>
            <w:r>
              <w:rPr>
                <w:rFonts w:ascii="Calibri" w:eastAsia="Calibri" w:hAnsi="Calibri"/>
                <w:color w:val="000000"/>
              </w:rPr>
              <w:t>100,00</w:t>
            </w:r>
          </w:p>
        </w:tc>
      </w:tr>
    </w:tbl>
    <w:p w:rsidR="0072197B" w:rsidRDefault="0072197B" w:rsidP="00DE4C1C">
      <w:pPr>
        <w:contextualSpacing/>
        <w:rPr>
          <w:rFonts w:ascii="Arial" w:hAnsi="Arial" w:cs="Arial"/>
          <w:bCs/>
          <w:color w:val="000000"/>
          <w:sz w:val="22"/>
          <w:szCs w:val="22"/>
        </w:rPr>
      </w:pPr>
    </w:p>
    <w:p w:rsidR="0072197B" w:rsidRDefault="0072197B" w:rsidP="00DE4C1C">
      <w:pPr>
        <w:contextualSpacing/>
        <w:rPr>
          <w:rFonts w:ascii="Arial" w:hAnsi="Arial" w:cs="Arial"/>
          <w:bCs/>
          <w:color w:val="000000"/>
          <w:sz w:val="22"/>
          <w:szCs w:val="22"/>
        </w:rPr>
      </w:pPr>
    </w:p>
    <w:p w:rsidR="0072197B" w:rsidRDefault="0072197B" w:rsidP="00DE4C1C">
      <w:pPr>
        <w:contextualSpacing/>
        <w:rPr>
          <w:rFonts w:ascii="Arial" w:hAnsi="Arial" w:cs="Arial"/>
          <w:bCs/>
          <w:color w:val="000000"/>
          <w:sz w:val="22"/>
          <w:szCs w:val="22"/>
        </w:rPr>
      </w:pPr>
    </w:p>
    <w:p w:rsidR="0072197B" w:rsidRDefault="0072197B" w:rsidP="00DE4C1C">
      <w:pPr>
        <w:contextualSpacing/>
        <w:rPr>
          <w:rFonts w:ascii="Arial" w:hAnsi="Arial" w:cs="Arial"/>
          <w:bCs/>
          <w:color w:val="000000"/>
          <w:sz w:val="22"/>
          <w:szCs w:val="22"/>
        </w:rPr>
      </w:pPr>
    </w:p>
    <w:tbl>
      <w:tblPr>
        <w:tblW w:w="11307" w:type="dxa"/>
        <w:tblCellMar>
          <w:left w:w="0" w:type="dxa"/>
          <w:right w:w="0" w:type="dxa"/>
        </w:tblCellMar>
        <w:tblLook w:val="04A0" w:firstRow="1" w:lastRow="0" w:firstColumn="1" w:lastColumn="0" w:noHBand="0" w:noVBand="1"/>
      </w:tblPr>
      <w:tblGrid>
        <w:gridCol w:w="202"/>
        <w:gridCol w:w="4782"/>
        <w:gridCol w:w="788"/>
        <w:gridCol w:w="3300"/>
        <w:gridCol w:w="2235"/>
      </w:tblGrid>
      <w:tr w:rsidR="007318F0" w:rsidTr="00B91125">
        <w:trPr>
          <w:gridAfter w:val="3"/>
          <w:wAfter w:w="6323" w:type="dxa"/>
          <w:trHeight w:val="400"/>
        </w:trPr>
        <w:tc>
          <w:tcPr>
            <w:tcW w:w="202" w:type="dxa"/>
          </w:tcPr>
          <w:p w:rsidR="007318F0" w:rsidRDefault="007318F0" w:rsidP="006628CD">
            <w:pPr>
              <w:pStyle w:val="EmptyCellLayoutStyle"/>
              <w:spacing w:after="0" w:line="240" w:lineRule="auto"/>
            </w:pPr>
          </w:p>
        </w:tc>
        <w:tc>
          <w:tcPr>
            <w:tcW w:w="4782" w:type="dxa"/>
          </w:tcPr>
          <w:tbl>
            <w:tblPr>
              <w:tblW w:w="0" w:type="auto"/>
              <w:tblCellMar>
                <w:left w:w="0" w:type="dxa"/>
                <w:right w:w="0" w:type="dxa"/>
              </w:tblCellMar>
              <w:tblLook w:val="04A0" w:firstRow="1" w:lastRow="0" w:firstColumn="1" w:lastColumn="0" w:noHBand="0" w:noVBand="1"/>
            </w:tblPr>
            <w:tblGrid>
              <w:gridCol w:w="4782"/>
            </w:tblGrid>
            <w:tr w:rsidR="007318F0" w:rsidTr="006628CD">
              <w:trPr>
                <w:trHeight w:val="322"/>
              </w:trPr>
              <w:tc>
                <w:tcPr>
                  <w:tcW w:w="5570" w:type="dxa"/>
                  <w:tcBorders>
                    <w:top w:val="nil"/>
                    <w:left w:val="nil"/>
                    <w:bottom w:val="nil"/>
                    <w:right w:val="nil"/>
                  </w:tcBorders>
                  <w:tcMar>
                    <w:top w:w="39" w:type="dxa"/>
                    <w:left w:w="39" w:type="dxa"/>
                    <w:bottom w:w="39" w:type="dxa"/>
                    <w:right w:w="39" w:type="dxa"/>
                  </w:tcMar>
                </w:tcPr>
                <w:p w:rsidR="007318F0" w:rsidRDefault="007318F0" w:rsidP="006628CD">
                  <w:r>
                    <w:rPr>
                      <w:rFonts w:ascii="Calibri" w:eastAsia="Calibri" w:hAnsi="Calibri"/>
                      <w:b/>
                      <w:color w:val="000000"/>
                      <w:sz w:val="28"/>
                    </w:rPr>
                    <w:t>7 UTVRĐENA RANG LISTA</w:t>
                  </w:r>
                </w:p>
              </w:tc>
            </w:tr>
          </w:tbl>
          <w:p w:rsidR="007318F0" w:rsidRDefault="007318F0" w:rsidP="006628CD"/>
        </w:tc>
      </w:tr>
      <w:tr w:rsidR="007318F0" w:rsidTr="00B91125">
        <w:trPr>
          <w:gridAfter w:val="3"/>
          <w:wAfter w:w="6323" w:type="dxa"/>
          <w:trHeight w:val="119"/>
        </w:trPr>
        <w:tc>
          <w:tcPr>
            <w:tcW w:w="202" w:type="dxa"/>
          </w:tcPr>
          <w:p w:rsidR="007318F0" w:rsidRDefault="007318F0" w:rsidP="006628CD">
            <w:pPr>
              <w:pStyle w:val="EmptyCellLayoutStyle"/>
              <w:spacing w:after="0" w:line="240" w:lineRule="auto"/>
            </w:pPr>
          </w:p>
        </w:tc>
        <w:tc>
          <w:tcPr>
            <w:tcW w:w="4782" w:type="dxa"/>
          </w:tcPr>
          <w:p w:rsidR="007318F0" w:rsidRDefault="007318F0" w:rsidP="006628CD">
            <w:pPr>
              <w:pStyle w:val="EmptyCellLayoutStyle"/>
              <w:spacing w:after="0" w:line="240" w:lineRule="auto"/>
            </w:pPr>
          </w:p>
        </w:tc>
      </w:tr>
      <w:tr w:rsidR="007318F0" w:rsidTr="00B91125">
        <w:trPr>
          <w:gridAfter w:val="1"/>
          <w:wAfter w:w="2235" w:type="dxa"/>
        </w:trPr>
        <w:tc>
          <w:tcPr>
            <w:tcW w:w="9072" w:type="dxa"/>
            <w:gridSpan w:val="4"/>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58"/>
              <w:gridCol w:w="1070"/>
              <w:gridCol w:w="6175"/>
              <w:gridCol w:w="1351"/>
            </w:tblGrid>
            <w:tr w:rsidR="007318F0" w:rsidTr="006628CD">
              <w:trPr>
                <w:trHeight w:val="262"/>
              </w:trPr>
              <w:tc>
                <w:tcPr>
                  <w:tcW w:w="510" w:type="dxa"/>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7318F0" w:rsidRDefault="007318F0" w:rsidP="006628CD">
                  <w:pPr>
                    <w:rPr>
                      <w:sz w:val="0"/>
                    </w:rPr>
                  </w:pPr>
                </w:p>
              </w:tc>
              <w:tc>
                <w:tcPr>
                  <w:tcW w:w="1133"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7318F0" w:rsidRDefault="007318F0" w:rsidP="006628CD">
                  <w:pPr>
                    <w:jc w:val="center"/>
                  </w:pPr>
                  <w:r>
                    <w:rPr>
                      <w:rFonts w:ascii="Calibri" w:eastAsia="Calibri" w:hAnsi="Calibri"/>
                      <w:b/>
                      <w:color w:val="000000"/>
                    </w:rPr>
                    <w:t>Šifra ponude</w:t>
                  </w:r>
                </w:p>
              </w:tc>
              <w:tc>
                <w:tcPr>
                  <w:tcW w:w="813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tbl>
                  <w:tblPr>
                    <w:tblW w:w="0" w:type="auto"/>
                    <w:tblCellMar>
                      <w:left w:w="0" w:type="dxa"/>
                      <w:right w:w="0" w:type="dxa"/>
                    </w:tblCellMar>
                    <w:tblLook w:val="04A0" w:firstRow="1" w:lastRow="0" w:firstColumn="1" w:lastColumn="0" w:noHBand="0" w:noVBand="1"/>
                  </w:tblPr>
                  <w:tblGrid>
                    <w:gridCol w:w="6017"/>
                  </w:tblGrid>
                  <w:tr w:rsidR="007318F0" w:rsidTr="006628CD">
                    <w:trPr>
                      <w:trHeight w:hRule="exact" w:val="260"/>
                    </w:trPr>
                    <w:tc>
                      <w:tcPr>
                        <w:tcW w:w="7974" w:type="dxa"/>
                        <w:shd w:val="clear" w:color="auto" w:fill="F2F2F2"/>
                        <w:tcMar>
                          <w:top w:w="0" w:type="dxa"/>
                          <w:left w:w="0" w:type="dxa"/>
                          <w:bottom w:w="0" w:type="dxa"/>
                          <w:right w:w="0" w:type="dxa"/>
                        </w:tcMar>
                        <w:vAlign w:val="center"/>
                      </w:tcPr>
                      <w:p w:rsidR="007318F0" w:rsidRDefault="007318F0" w:rsidP="006628CD">
                        <w:pPr>
                          <w:jc w:val="center"/>
                        </w:pPr>
                        <w:r>
                          <w:rPr>
                            <w:rFonts w:ascii="Calibri" w:eastAsia="Calibri" w:hAnsi="Calibri"/>
                            <w:b/>
                            <w:color w:val="000000"/>
                          </w:rPr>
                          <w:t>Naziv ponuđača</w:t>
                        </w:r>
                      </w:p>
                    </w:tc>
                  </w:tr>
                </w:tbl>
                <w:p w:rsidR="007318F0" w:rsidRDefault="007318F0" w:rsidP="006628CD"/>
              </w:tc>
              <w:tc>
                <w:tcPr>
                  <w:tcW w:w="1530"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7318F0" w:rsidRDefault="007318F0" w:rsidP="006628CD">
                  <w:pPr>
                    <w:jc w:val="center"/>
                  </w:pPr>
                  <w:r>
                    <w:rPr>
                      <w:rFonts w:ascii="Calibri" w:eastAsia="Calibri" w:hAnsi="Calibri"/>
                      <w:b/>
                      <w:color w:val="000000"/>
                    </w:rPr>
                    <w:t>Ukupan broj bodova</w:t>
                  </w:r>
                </w:p>
              </w:tc>
            </w:tr>
            <w:tr w:rsidR="007318F0" w:rsidTr="006628CD">
              <w:trPr>
                <w:trHeight w:val="262"/>
              </w:trPr>
              <w:tc>
                <w:tcPr>
                  <w:tcW w:w="5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300"/>
                  </w:tblGrid>
                  <w:tr w:rsidR="007318F0" w:rsidTr="006628CD">
                    <w:trPr>
                      <w:trHeight w:hRule="exact" w:val="260"/>
                    </w:trPr>
                    <w:tc>
                      <w:tcPr>
                        <w:tcW w:w="350" w:type="dxa"/>
                        <w:tcMar>
                          <w:top w:w="0" w:type="dxa"/>
                          <w:left w:w="0" w:type="dxa"/>
                          <w:bottom w:w="0" w:type="dxa"/>
                          <w:right w:w="0" w:type="dxa"/>
                        </w:tcMar>
                      </w:tcPr>
                      <w:p w:rsidR="007318F0" w:rsidRDefault="007318F0" w:rsidP="006628CD">
                        <w:r>
                          <w:rPr>
                            <w:rFonts w:ascii="Calibri" w:eastAsia="Calibri" w:hAnsi="Calibri"/>
                            <w:color w:val="000000"/>
                          </w:rPr>
                          <w:t>1.</w:t>
                        </w:r>
                      </w:p>
                    </w:tc>
                  </w:tr>
                </w:tbl>
                <w:p w:rsidR="007318F0" w:rsidRDefault="007318F0" w:rsidP="006628CD"/>
              </w:tc>
              <w:tc>
                <w:tcPr>
                  <w:tcW w:w="113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912"/>
                  </w:tblGrid>
                  <w:tr w:rsidR="007318F0" w:rsidTr="006628CD">
                    <w:trPr>
                      <w:trHeight w:hRule="exact" w:val="260"/>
                    </w:trPr>
                    <w:tc>
                      <w:tcPr>
                        <w:tcW w:w="973" w:type="dxa"/>
                        <w:tcMar>
                          <w:top w:w="0" w:type="dxa"/>
                          <w:left w:w="0" w:type="dxa"/>
                          <w:bottom w:w="0" w:type="dxa"/>
                          <w:right w:w="0" w:type="dxa"/>
                        </w:tcMar>
                      </w:tcPr>
                      <w:p w:rsidR="007318F0" w:rsidRDefault="007318F0" w:rsidP="006628CD">
                        <w:r>
                          <w:rPr>
                            <w:rFonts w:ascii="Calibri" w:eastAsia="Calibri" w:hAnsi="Calibri"/>
                            <w:color w:val="000000"/>
                          </w:rPr>
                          <w:t>108031</w:t>
                        </w:r>
                      </w:p>
                    </w:tc>
                  </w:tr>
                </w:tbl>
                <w:p w:rsidR="007318F0" w:rsidRDefault="007318F0" w:rsidP="006628CD"/>
              </w:tc>
              <w:tc>
                <w:tcPr>
                  <w:tcW w:w="81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7318F0" w:rsidRDefault="007318F0" w:rsidP="006628CD">
                  <w:r>
                    <w:rPr>
                      <w:rFonts w:ascii="Calibri" w:eastAsia="Calibri" w:hAnsi="Calibri"/>
                      <w:color w:val="000000"/>
                    </w:rPr>
                    <w:t>POSLOVNO DRUŠTVO ZA PROIZVODNJU, PROMET I USLUGE "OSMANAGIĆ CO" D.O.O. NIKŠIĆ</w:t>
                  </w:r>
                </w:p>
              </w:tc>
              <w:tc>
                <w:tcPr>
                  <w:tcW w:w="15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273"/>
                  </w:tblGrid>
                  <w:tr w:rsidR="007318F0" w:rsidTr="006628CD">
                    <w:trPr>
                      <w:trHeight w:hRule="exact" w:val="260"/>
                    </w:trPr>
                    <w:tc>
                      <w:tcPr>
                        <w:tcW w:w="1450" w:type="dxa"/>
                        <w:tcMar>
                          <w:top w:w="0" w:type="dxa"/>
                          <w:left w:w="0" w:type="dxa"/>
                          <w:bottom w:w="0" w:type="dxa"/>
                          <w:right w:w="0" w:type="dxa"/>
                        </w:tcMar>
                      </w:tcPr>
                      <w:p w:rsidR="007318F0" w:rsidRDefault="007318F0" w:rsidP="006628CD">
                        <w:pPr>
                          <w:jc w:val="right"/>
                        </w:pPr>
                        <w:r>
                          <w:rPr>
                            <w:rFonts w:ascii="Calibri" w:eastAsia="Calibri" w:hAnsi="Calibri"/>
                            <w:b/>
                            <w:color w:val="000000"/>
                          </w:rPr>
                          <w:t>100,00</w:t>
                        </w:r>
                      </w:p>
                    </w:tc>
                  </w:tr>
                </w:tbl>
                <w:p w:rsidR="007318F0" w:rsidRDefault="007318F0" w:rsidP="006628CD"/>
              </w:tc>
            </w:tr>
            <w:tr w:rsidR="007318F0" w:rsidTr="006628CD">
              <w:trPr>
                <w:trHeight w:val="262"/>
              </w:trPr>
              <w:tc>
                <w:tcPr>
                  <w:tcW w:w="5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300"/>
                  </w:tblGrid>
                  <w:tr w:rsidR="007318F0" w:rsidTr="006628CD">
                    <w:trPr>
                      <w:trHeight w:hRule="exact" w:val="260"/>
                    </w:trPr>
                    <w:tc>
                      <w:tcPr>
                        <w:tcW w:w="350" w:type="dxa"/>
                        <w:tcMar>
                          <w:top w:w="0" w:type="dxa"/>
                          <w:left w:w="0" w:type="dxa"/>
                          <w:bottom w:w="0" w:type="dxa"/>
                          <w:right w:w="0" w:type="dxa"/>
                        </w:tcMar>
                      </w:tcPr>
                      <w:p w:rsidR="007318F0" w:rsidRDefault="007318F0" w:rsidP="006628CD">
                        <w:r>
                          <w:rPr>
                            <w:rFonts w:ascii="Calibri" w:eastAsia="Calibri" w:hAnsi="Calibri"/>
                            <w:color w:val="000000"/>
                          </w:rPr>
                          <w:t>2.</w:t>
                        </w:r>
                      </w:p>
                    </w:tc>
                  </w:tr>
                </w:tbl>
                <w:p w:rsidR="007318F0" w:rsidRDefault="007318F0" w:rsidP="006628CD"/>
              </w:tc>
              <w:tc>
                <w:tcPr>
                  <w:tcW w:w="113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912"/>
                  </w:tblGrid>
                  <w:tr w:rsidR="007318F0" w:rsidTr="006628CD">
                    <w:trPr>
                      <w:trHeight w:hRule="exact" w:val="260"/>
                    </w:trPr>
                    <w:tc>
                      <w:tcPr>
                        <w:tcW w:w="973" w:type="dxa"/>
                        <w:tcMar>
                          <w:top w:w="0" w:type="dxa"/>
                          <w:left w:w="0" w:type="dxa"/>
                          <w:bottom w:w="0" w:type="dxa"/>
                          <w:right w:w="0" w:type="dxa"/>
                        </w:tcMar>
                      </w:tcPr>
                      <w:p w:rsidR="007318F0" w:rsidRDefault="007318F0" w:rsidP="006628CD">
                        <w:r>
                          <w:rPr>
                            <w:rFonts w:ascii="Calibri" w:eastAsia="Calibri" w:hAnsi="Calibri"/>
                            <w:color w:val="000000"/>
                          </w:rPr>
                          <w:t>107375</w:t>
                        </w:r>
                      </w:p>
                    </w:tc>
                  </w:tr>
                </w:tbl>
                <w:p w:rsidR="007318F0" w:rsidRDefault="007318F0" w:rsidP="006628CD"/>
              </w:tc>
              <w:tc>
                <w:tcPr>
                  <w:tcW w:w="81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7318F0" w:rsidRDefault="007318F0" w:rsidP="006628CD">
                  <w:r>
                    <w:rPr>
                      <w:rFonts w:ascii="Calibri" w:eastAsia="Calibri" w:hAnsi="Calibri"/>
                      <w:color w:val="000000"/>
                    </w:rPr>
                    <w:t>EFEL MOTORS D.O.O. ZA EXPORT-IMPORT I UNUTAŠNJI PROMET CETINJE</w:t>
                  </w:r>
                </w:p>
              </w:tc>
              <w:tc>
                <w:tcPr>
                  <w:tcW w:w="15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273"/>
                  </w:tblGrid>
                  <w:tr w:rsidR="007318F0" w:rsidTr="006628CD">
                    <w:trPr>
                      <w:trHeight w:hRule="exact" w:val="260"/>
                    </w:trPr>
                    <w:tc>
                      <w:tcPr>
                        <w:tcW w:w="1450" w:type="dxa"/>
                        <w:tcMar>
                          <w:top w:w="0" w:type="dxa"/>
                          <w:left w:w="0" w:type="dxa"/>
                          <w:bottom w:w="0" w:type="dxa"/>
                          <w:right w:w="0" w:type="dxa"/>
                        </w:tcMar>
                      </w:tcPr>
                      <w:p w:rsidR="007318F0" w:rsidRDefault="007318F0" w:rsidP="006628CD">
                        <w:pPr>
                          <w:jc w:val="right"/>
                        </w:pPr>
                        <w:r>
                          <w:rPr>
                            <w:rFonts w:ascii="Calibri" w:eastAsia="Calibri" w:hAnsi="Calibri"/>
                            <w:b/>
                            <w:color w:val="000000"/>
                          </w:rPr>
                          <w:t>97,6963</w:t>
                        </w:r>
                      </w:p>
                    </w:tc>
                  </w:tr>
                </w:tbl>
                <w:p w:rsidR="007318F0" w:rsidRDefault="007318F0" w:rsidP="006628CD"/>
              </w:tc>
            </w:tr>
          </w:tbl>
          <w:p w:rsidR="007318F0" w:rsidRDefault="007318F0" w:rsidP="006628CD"/>
        </w:tc>
      </w:tr>
      <w:tr w:rsidR="00B91125" w:rsidTr="00CE0215">
        <w:trPr>
          <w:gridAfter w:val="2"/>
          <w:wAfter w:w="5535" w:type="dxa"/>
          <w:trHeight w:val="400"/>
        </w:trPr>
        <w:tc>
          <w:tcPr>
            <w:tcW w:w="202" w:type="dxa"/>
          </w:tcPr>
          <w:p w:rsidR="00B91125" w:rsidRDefault="00B91125" w:rsidP="006628CD">
            <w:pPr>
              <w:pStyle w:val="EmptyCellLayoutStyle"/>
              <w:spacing w:after="0" w:line="240" w:lineRule="auto"/>
            </w:pPr>
          </w:p>
        </w:tc>
        <w:tc>
          <w:tcPr>
            <w:tcW w:w="5570" w:type="dxa"/>
            <w:gridSpan w:val="2"/>
          </w:tcPr>
          <w:tbl>
            <w:tblPr>
              <w:tblW w:w="0" w:type="auto"/>
              <w:tblCellMar>
                <w:left w:w="0" w:type="dxa"/>
                <w:right w:w="0" w:type="dxa"/>
              </w:tblCellMar>
              <w:tblLook w:val="04A0" w:firstRow="1" w:lastRow="0" w:firstColumn="1" w:lastColumn="0" w:noHBand="0" w:noVBand="1"/>
            </w:tblPr>
            <w:tblGrid>
              <w:gridCol w:w="5570"/>
            </w:tblGrid>
            <w:tr w:rsidR="00B91125" w:rsidTr="006628CD">
              <w:trPr>
                <w:trHeight w:val="322"/>
              </w:trPr>
              <w:tc>
                <w:tcPr>
                  <w:tcW w:w="5570" w:type="dxa"/>
                  <w:tcBorders>
                    <w:top w:val="nil"/>
                    <w:left w:val="nil"/>
                    <w:bottom w:val="nil"/>
                    <w:right w:val="nil"/>
                  </w:tcBorders>
                  <w:tcMar>
                    <w:top w:w="39" w:type="dxa"/>
                    <w:left w:w="39" w:type="dxa"/>
                    <w:bottom w:w="39" w:type="dxa"/>
                    <w:right w:w="39" w:type="dxa"/>
                  </w:tcMar>
                </w:tcPr>
                <w:p w:rsidR="00B91125" w:rsidRDefault="00B91125" w:rsidP="006628CD">
                  <w:r>
                    <w:rPr>
                      <w:rFonts w:ascii="Calibri" w:eastAsia="Calibri" w:hAnsi="Calibri"/>
                      <w:b/>
                      <w:color w:val="000000"/>
                      <w:sz w:val="28"/>
                    </w:rPr>
                    <w:t>7 UTVRĐENA RANG LISTA</w:t>
                  </w:r>
                </w:p>
              </w:tc>
            </w:tr>
          </w:tbl>
          <w:p w:rsidR="00B91125" w:rsidRDefault="00B91125" w:rsidP="006628CD"/>
        </w:tc>
      </w:tr>
      <w:tr w:rsidR="00B91125" w:rsidTr="00CE0215">
        <w:trPr>
          <w:gridAfter w:val="2"/>
          <w:wAfter w:w="5535" w:type="dxa"/>
          <w:trHeight w:val="119"/>
        </w:trPr>
        <w:tc>
          <w:tcPr>
            <w:tcW w:w="202" w:type="dxa"/>
          </w:tcPr>
          <w:p w:rsidR="00B91125" w:rsidRDefault="00B91125" w:rsidP="006628CD">
            <w:pPr>
              <w:pStyle w:val="EmptyCellLayoutStyle"/>
              <w:spacing w:after="0" w:line="240" w:lineRule="auto"/>
            </w:pPr>
          </w:p>
        </w:tc>
        <w:tc>
          <w:tcPr>
            <w:tcW w:w="5570" w:type="dxa"/>
            <w:gridSpan w:val="2"/>
          </w:tcPr>
          <w:p w:rsidR="00B91125" w:rsidRDefault="00B91125" w:rsidP="006628CD">
            <w:pPr>
              <w:pStyle w:val="EmptyCellLayoutStyle"/>
              <w:spacing w:after="0" w:line="240" w:lineRule="auto"/>
            </w:pPr>
          </w:p>
        </w:tc>
      </w:tr>
      <w:tr w:rsidR="00B91125" w:rsidTr="00B91125">
        <w:tc>
          <w:tcPr>
            <w:tcW w:w="11307" w:type="dxa"/>
            <w:gridSpan w:val="5"/>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510"/>
              <w:gridCol w:w="1132"/>
              <w:gridCol w:w="2669"/>
              <w:gridCol w:w="4770"/>
            </w:tblGrid>
            <w:tr w:rsidR="00B91125" w:rsidTr="00A16611">
              <w:trPr>
                <w:trHeight w:val="262"/>
              </w:trPr>
              <w:tc>
                <w:tcPr>
                  <w:tcW w:w="510" w:type="dxa"/>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B91125" w:rsidRDefault="00B91125" w:rsidP="006628CD">
                  <w:pPr>
                    <w:rPr>
                      <w:sz w:val="0"/>
                    </w:rPr>
                  </w:pPr>
                </w:p>
              </w:tc>
              <w:tc>
                <w:tcPr>
                  <w:tcW w:w="1132"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B91125" w:rsidRDefault="00B91125" w:rsidP="006628CD">
                  <w:pPr>
                    <w:jc w:val="center"/>
                  </w:pPr>
                  <w:r>
                    <w:rPr>
                      <w:rFonts w:ascii="Calibri" w:eastAsia="Calibri" w:hAnsi="Calibri"/>
                      <w:b/>
                      <w:color w:val="000000"/>
                    </w:rPr>
                    <w:t>Šifra ponude</w:t>
                  </w:r>
                </w:p>
              </w:tc>
              <w:tc>
                <w:tcPr>
                  <w:tcW w:w="2669"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tbl>
                  <w:tblPr>
                    <w:tblW w:w="0" w:type="auto"/>
                    <w:tblCellMar>
                      <w:left w:w="0" w:type="dxa"/>
                      <w:right w:w="0" w:type="dxa"/>
                    </w:tblCellMar>
                    <w:tblLook w:val="04A0" w:firstRow="1" w:lastRow="0" w:firstColumn="1" w:lastColumn="0" w:noHBand="0" w:noVBand="1"/>
                  </w:tblPr>
                  <w:tblGrid>
                    <w:gridCol w:w="2511"/>
                  </w:tblGrid>
                  <w:tr w:rsidR="00B91125" w:rsidTr="006628CD">
                    <w:trPr>
                      <w:trHeight w:hRule="exact" w:val="260"/>
                    </w:trPr>
                    <w:tc>
                      <w:tcPr>
                        <w:tcW w:w="7974" w:type="dxa"/>
                        <w:shd w:val="clear" w:color="auto" w:fill="F2F2F2"/>
                        <w:tcMar>
                          <w:top w:w="0" w:type="dxa"/>
                          <w:left w:w="0" w:type="dxa"/>
                          <w:bottom w:w="0" w:type="dxa"/>
                          <w:right w:w="0" w:type="dxa"/>
                        </w:tcMar>
                        <w:vAlign w:val="center"/>
                      </w:tcPr>
                      <w:p w:rsidR="00B91125" w:rsidRDefault="00B91125" w:rsidP="006628CD">
                        <w:pPr>
                          <w:jc w:val="center"/>
                        </w:pPr>
                        <w:r>
                          <w:rPr>
                            <w:rFonts w:ascii="Calibri" w:eastAsia="Calibri" w:hAnsi="Calibri"/>
                            <w:b/>
                            <w:color w:val="000000"/>
                          </w:rPr>
                          <w:t>Naziv ponuđača</w:t>
                        </w:r>
                      </w:p>
                    </w:tc>
                  </w:tr>
                </w:tbl>
                <w:p w:rsidR="00B91125" w:rsidRDefault="00B91125" w:rsidP="006628CD"/>
              </w:tc>
              <w:tc>
                <w:tcPr>
                  <w:tcW w:w="4770"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B91125" w:rsidRDefault="00B91125" w:rsidP="00CE0215">
                  <w:r>
                    <w:rPr>
                      <w:rFonts w:ascii="Calibri" w:eastAsia="Calibri" w:hAnsi="Calibri"/>
                      <w:b/>
                      <w:color w:val="000000"/>
                    </w:rPr>
                    <w:t>Ukupan broj bodova</w:t>
                  </w:r>
                </w:p>
              </w:tc>
            </w:tr>
            <w:tr w:rsidR="00B91125" w:rsidTr="00A16611">
              <w:trPr>
                <w:trHeight w:val="262"/>
              </w:trPr>
              <w:tc>
                <w:tcPr>
                  <w:tcW w:w="5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350"/>
                  </w:tblGrid>
                  <w:tr w:rsidR="00B91125" w:rsidTr="006628CD">
                    <w:trPr>
                      <w:trHeight w:hRule="exact" w:val="260"/>
                    </w:trPr>
                    <w:tc>
                      <w:tcPr>
                        <w:tcW w:w="350" w:type="dxa"/>
                        <w:tcMar>
                          <w:top w:w="0" w:type="dxa"/>
                          <w:left w:w="0" w:type="dxa"/>
                          <w:bottom w:w="0" w:type="dxa"/>
                          <w:right w:w="0" w:type="dxa"/>
                        </w:tcMar>
                      </w:tcPr>
                      <w:p w:rsidR="00B91125" w:rsidRDefault="00B91125" w:rsidP="006628CD">
                        <w:r>
                          <w:rPr>
                            <w:rFonts w:ascii="Calibri" w:eastAsia="Calibri" w:hAnsi="Calibri"/>
                            <w:color w:val="000000"/>
                          </w:rPr>
                          <w:t>1.</w:t>
                        </w:r>
                      </w:p>
                    </w:tc>
                  </w:tr>
                </w:tbl>
                <w:p w:rsidR="00B91125" w:rsidRDefault="00B91125" w:rsidP="006628CD"/>
              </w:tc>
              <w:tc>
                <w:tcPr>
                  <w:tcW w:w="113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973"/>
                  </w:tblGrid>
                  <w:tr w:rsidR="00B91125" w:rsidTr="006628CD">
                    <w:trPr>
                      <w:trHeight w:hRule="exact" w:val="260"/>
                    </w:trPr>
                    <w:tc>
                      <w:tcPr>
                        <w:tcW w:w="973" w:type="dxa"/>
                        <w:tcMar>
                          <w:top w:w="0" w:type="dxa"/>
                          <w:left w:w="0" w:type="dxa"/>
                          <w:bottom w:w="0" w:type="dxa"/>
                          <w:right w:w="0" w:type="dxa"/>
                        </w:tcMar>
                      </w:tcPr>
                      <w:p w:rsidR="00B91125" w:rsidRDefault="00B91125" w:rsidP="006628CD">
                        <w:r>
                          <w:rPr>
                            <w:rFonts w:ascii="Calibri" w:eastAsia="Calibri" w:hAnsi="Calibri"/>
                            <w:color w:val="000000"/>
                          </w:rPr>
                          <w:t>108031</w:t>
                        </w:r>
                      </w:p>
                    </w:tc>
                  </w:tr>
                </w:tbl>
                <w:p w:rsidR="00B91125" w:rsidRDefault="00B91125" w:rsidP="006628CD"/>
              </w:tc>
              <w:tc>
                <w:tcPr>
                  <w:tcW w:w="266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B91125" w:rsidRDefault="00B91125" w:rsidP="006628CD">
                  <w:r>
                    <w:rPr>
                      <w:rFonts w:ascii="Calibri" w:eastAsia="Calibri" w:hAnsi="Calibri"/>
                      <w:color w:val="000000"/>
                    </w:rPr>
                    <w:t>POSLOVNO DRUŠTVO ZA PROIZVODNJU, PROMET I USLUGE "OSMANAGIĆ CO" D.O.O. NIKŠIĆ</w:t>
                  </w:r>
                </w:p>
              </w:tc>
              <w:tc>
                <w:tcPr>
                  <w:tcW w:w="47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50"/>
                  </w:tblGrid>
                  <w:tr w:rsidR="00B91125" w:rsidTr="006628CD">
                    <w:trPr>
                      <w:trHeight w:hRule="exact" w:val="260"/>
                    </w:trPr>
                    <w:tc>
                      <w:tcPr>
                        <w:tcW w:w="1450" w:type="dxa"/>
                        <w:tcMar>
                          <w:top w:w="0" w:type="dxa"/>
                          <w:left w:w="0" w:type="dxa"/>
                          <w:bottom w:w="0" w:type="dxa"/>
                          <w:right w:w="0" w:type="dxa"/>
                        </w:tcMar>
                      </w:tcPr>
                      <w:p w:rsidR="00B91125" w:rsidRDefault="00B91125" w:rsidP="006628CD">
                        <w:pPr>
                          <w:jc w:val="right"/>
                        </w:pPr>
                        <w:r>
                          <w:rPr>
                            <w:rFonts w:ascii="Calibri" w:eastAsia="Calibri" w:hAnsi="Calibri"/>
                            <w:b/>
                            <w:color w:val="000000"/>
                          </w:rPr>
                          <w:t>100,00</w:t>
                        </w:r>
                      </w:p>
                    </w:tc>
                  </w:tr>
                </w:tbl>
                <w:p w:rsidR="00B91125" w:rsidRDefault="00B91125" w:rsidP="006628CD"/>
              </w:tc>
            </w:tr>
            <w:tr w:rsidR="00B91125" w:rsidTr="00A16611">
              <w:trPr>
                <w:trHeight w:val="262"/>
              </w:trPr>
              <w:tc>
                <w:tcPr>
                  <w:tcW w:w="5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350"/>
                  </w:tblGrid>
                  <w:tr w:rsidR="00B91125" w:rsidTr="006628CD">
                    <w:trPr>
                      <w:trHeight w:hRule="exact" w:val="260"/>
                    </w:trPr>
                    <w:tc>
                      <w:tcPr>
                        <w:tcW w:w="350" w:type="dxa"/>
                        <w:tcMar>
                          <w:top w:w="0" w:type="dxa"/>
                          <w:left w:w="0" w:type="dxa"/>
                          <w:bottom w:w="0" w:type="dxa"/>
                          <w:right w:w="0" w:type="dxa"/>
                        </w:tcMar>
                      </w:tcPr>
                      <w:p w:rsidR="00B91125" w:rsidRDefault="00B91125" w:rsidP="006628CD">
                        <w:r>
                          <w:rPr>
                            <w:rFonts w:ascii="Calibri" w:eastAsia="Calibri" w:hAnsi="Calibri"/>
                            <w:color w:val="000000"/>
                          </w:rPr>
                          <w:t>2.</w:t>
                        </w:r>
                      </w:p>
                    </w:tc>
                  </w:tr>
                </w:tbl>
                <w:p w:rsidR="00B91125" w:rsidRDefault="00B91125" w:rsidP="006628CD"/>
              </w:tc>
              <w:tc>
                <w:tcPr>
                  <w:tcW w:w="113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4A0" w:firstRow="1" w:lastRow="0" w:firstColumn="1" w:lastColumn="0" w:noHBand="0" w:noVBand="1"/>
                  </w:tblPr>
                  <w:tblGrid>
                    <w:gridCol w:w="973"/>
                  </w:tblGrid>
                  <w:tr w:rsidR="00B91125" w:rsidTr="006628CD">
                    <w:trPr>
                      <w:trHeight w:hRule="exact" w:val="260"/>
                    </w:trPr>
                    <w:tc>
                      <w:tcPr>
                        <w:tcW w:w="973" w:type="dxa"/>
                        <w:tcMar>
                          <w:top w:w="0" w:type="dxa"/>
                          <w:left w:w="0" w:type="dxa"/>
                          <w:bottom w:w="0" w:type="dxa"/>
                          <w:right w:w="0" w:type="dxa"/>
                        </w:tcMar>
                      </w:tcPr>
                      <w:p w:rsidR="00B91125" w:rsidRDefault="00B91125" w:rsidP="006628CD">
                        <w:r>
                          <w:rPr>
                            <w:rFonts w:ascii="Calibri" w:eastAsia="Calibri" w:hAnsi="Calibri"/>
                            <w:color w:val="000000"/>
                          </w:rPr>
                          <w:t>107375</w:t>
                        </w:r>
                      </w:p>
                    </w:tc>
                  </w:tr>
                </w:tbl>
                <w:p w:rsidR="00B91125" w:rsidRDefault="00B91125" w:rsidP="006628CD"/>
              </w:tc>
              <w:tc>
                <w:tcPr>
                  <w:tcW w:w="266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B91125" w:rsidRDefault="00B91125" w:rsidP="006628CD">
                  <w:r>
                    <w:rPr>
                      <w:rFonts w:ascii="Calibri" w:eastAsia="Calibri" w:hAnsi="Calibri"/>
                      <w:color w:val="000000"/>
                    </w:rPr>
                    <w:t>EFEL MOTORS D.O.O. ZA EXPORT-IMPORT I UNUTAŠNJI PROMET CETINJE</w:t>
                  </w:r>
                </w:p>
              </w:tc>
              <w:tc>
                <w:tcPr>
                  <w:tcW w:w="47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4A0" w:firstRow="1" w:lastRow="0" w:firstColumn="1" w:lastColumn="0" w:noHBand="0" w:noVBand="1"/>
                  </w:tblPr>
                  <w:tblGrid>
                    <w:gridCol w:w="1450"/>
                  </w:tblGrid>
                  <w:tr w:rsidR="00B91125" w:rsidTr="006628CD">
                    <w:trPr>
                      <w:trHeight w:hRule="exact" w:val="260"/>
                    </w:trPr>
                    <w:tc>
                      <w:tcPr>
                        <w:tcW w:w="1450" w:type="dxa"/>
                        <w:tcMar>
                          <w:top w:w="0" w:type="dxa"/>
                          <w:left w:w="0" w:type="dxa"/>
                          <w:bottom w:w="0" w:type="dxa"/>
                          <w:right w:w="0" w:type="dxa"/>
                        </w:tcMar>
                      </w:tcPr>
                      <w:p w:rsidR="00B91125" w:rsidRDefault="00B91125" w:rsidP="006628CD">
                        <w:pPr>
                          <w:jc w:val="right"/>
                        </w:pPr>
                        <w:r>
                          <w:rPr>
                            <w:rFonts w:ascii="Calibri" w:eastAsia="Calibri" w:hAnsi="Calibri"/>
                            <w:b/>
                            <w:color w:val="000000"/>
                          </w:rPr>
                          <w:t>97,6963</w:t>
                        </w:r>
                      </w:p>
                    </w:tc>
                  </w:tr>
                </w:tbl>
                <w:p w:rsidR="00B91125" w:rsidRDefault="00B91125" w:rsidP="006628CD"/>
              </w:tc>
            </w:tr>
          </w:tbl>
          <w:p w:rsidR="00B91125" w:rsidRDefault="00B91125" w:rsidP="006628CD"/>
        </w:tc>
      </w:tr>
    </w:tbl>
    <w:p w:rsidR="0005449C" w:rsidRDefault="0005449C" w:rsidP="00DE4C1C">
      <w:pPr>
        <w:contextualSpacing/>
        <w:rPr>
          <w:rFonts w:ascii="Arial" w:hAnsi="Arial" w:cs="Arial"/>
          <w:bCs/>
          <w:color w:val="000000"/>
          <w:sz w:val="22"/>
          <w:szCs w:val="22"/>
        </w:rPr>
      </w:pPr>
    </w:p>
    <w:p w:rsidR="00905A4C" w:rsidRDefault="00905A4C" w:rsidP="00DE4C1C">
      <w:pPr>
        <w:contextualSpacing/>
        <w:rPr>
          <w:rFonts w:ascii="Arial" w:hAnsi="Arial" w:cs="Arial"/>
          <w:b/>
          <w:color w:val="000000"/>
          <w:spacing w:val="15"/>
          <w:sz w:val="22"/>
          <w:szCs w:val="22"/>
        </w:rPr>
      </w:pPr>
    </w:p>
    <w:p w:rsidR="00DE4C1C" w:rsidRPr="002462D1" w:rsidRDefault="00DE4C1C" w:rsidP="00DE4C1C">
      <w:pPr>
        <w:spacing w:after="200" w:line="276" w:lineRule="auto"/>
        <w:rPr>
          <w:rFonts w:ascii="Arial" w:eastAsia="Calibri" w:hAnsi="Arial" w:cs="Arial"/>
          <w:sz w:val="22"/>
          <w:szCs w:val="22"/>
        </w:rPr>
      </w:pPr>
    </w:p>
    <w:p w:rsidR="00DE4C1C" w:rsidRPr="002462D1" w:rsidRDefault="00DE4C1C" w:rsidP="00DE4C1C">
      <w:pPr>
        <w:numPr>
          <w:ilvl w:val="0"/>
          <w:numId w:val="3"/>
        </w:numPr>
        <w:spacing w:after="160" w:line="259" w:lineRule="auto"/>
        <w:ind w:hanging="284"/>
        <w:contextualSpacing/>
        <w:jc w:val="both"/>
        <w:rPr>
          <w:rFonts w:ascii="Arial" w:hAnsi="Arial" w:cs="Arial"/>
          <w:b/>
          <w:color w:val="000000"/>
          <w:spacing w:val="15"/>
          <w:sz w:val="22"/>
          <w:szCs w:val="22"/>
        </w:rPr>
      </w:pPr>
      <w:r w:rsidRPr="002462D1">
        <w:rPr>
          <w:rFonts w:ascii="Arial" w:hAnsi="Arial" w:cs="Arial"/>
          <w:b/>
          <w:color w:val="000000"/>
          <w:spacing w:val="15"/>
          <w:sz w:val="22"/>
          <w:szCs w:val="22"/>
        </w:rPr>
        <w:t>Podaci o najpovoljnijoj ponudi</w:t>
      </w:r>
    </w:p>
    <w:p w:rsidR="00DE4C1C" w:rsidRPr="002462D1" w:rsidRDefault="00DE4C1C" w:rsidP="00DE4C1C">
      <w:pPr>
        <w:contextualSpacing/>
        <w:jc w:val="both"/>
        <w:rPr>
          <w:rFonts w:ascii="Arial" w:hAnsi="Arial" w:cs="Arial"/>
          <w:b/>
          <w:color w:val="000000"/>
          <w:spacing w:val="15"/>
          <w:sz w:val="22"/>
          <w:szCs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5"/>
      </w:tblGrid>
      <w:tr w:rsidR="00DE4C1C" w:rsidRPr="002462D1" w:rsidTr="00350235">
        <w:tc>
          <w:tcPr>
            <w:tcW w:w="9625" w:type="dxa"/>
            <w:shd w:val="clear" w:color="auto" w:fill="auto"/>
          </w:tcPr>
          <w:p w:rsidR="00350235" w:rsidRDefault="00350235" w:rsidP="00D311E3">
            <w:pPr>
              <w:rPr>
                <w:rFonts w:ascii="Arial" w:hAnsi="Arial" w:cs="Arial"/>
                <w:sz w:val="21"/>
                <w:szCs w:val="21"/>
                <w:shd w:val="clear" w:color="auto" w:fill="FFFFFF"/>
              </w:rPr>
            </w:pPr>
          </w:p>
          <w:p w:rsidR="00350235" w:rsidRDefault="00350235" w:rsidP="00D311E3">
            <w:pPr>
              <w:rPr>
                <w:rFonts w:ascii="Arial" w:hAnsi="Arial" w:cs="Arial"/>
                <w:sz w:val="21"/>
                <w:szCs w:val="21"/>
                <w:shd w:val="clear" w:color="auto" w:fill="FFFFFF"/>
              </w:rPr>
            </w:pPr>
          </w:p>
          <w:p w:rsidR="00350235" w:rsidRDefault="00350235" w:rsidP="00D311E3">
            <w:pPr>
              <w:rPr>
                <w:rFonts w:ascii="Arial" w:hAnsi="Arial" w:cs="Arial"/>
                <w:sz w:val="21"/>
                <w:szCs w:val="21"/>
                <w:shd w:val="clear" w:color="auto" w:fill="FFFFFF"/>
              </w:rPr>
            </w:pPr>
          </w:p>
          <w:p w:rsidR="00350235" w:rsidRDefault="00A16611" w:rsidP="00350235">
            <w:pPr>
              <w:rPr>
                <w:rFonts w:ascii="Arial" w:hAnsi="Arial" w:cs="Arial"/>
                <w:b/>
                <w:color w:val="000000"/>
                <w:spacing w:val="15"/>
              </w:rPr>
            </w:pPr>
            <w:r>
              <w:rPr>
                <w:rFonts w:ascii="Arial" w:hAnsi="Arial" w:cs="Arial"/>
                <w:b/>
                <w:color w:val="000000"/>
                <w:spacing w:val="15"/>
                <w:sz w:val="22"/>
                <w:szCs w:val="22"/>
              </w:rPr>
              <w:t xml:space="preserve">Ponuda ponuđača </w:t>
            </w:r>
            <w:r w:rsidR="00350235">
              <w:rPr>
                <w:rFonts w:ascii="Arial" w:hAnsi="Arial" w:cs="Arial"/>
                <w:b/>
                <w:color w:val="000000"/>
                <w:spacing w:val="15"/>
                <w:sz w:val="22"/>
                <w:szCs w:val="22"/>
              </w:rPr>
              <w:t xml:space="preserve"> :</w:t>
            </w:r>
            <w:r w:rsidR="00350235">
              <w:rPr>
                <w:rFonts w:ascii="Arial" w:hAnsi="Arial" w:cs="Arial"/>
                <w:sz w:val="21"/>
                <w:szCs w:val="21"/>
                <w:shd w:val="clear" w:color="auto" w:fill="FFFFFF"/>
              </w:rPr>
              <w:t xml:space="preserve"> </w:t>
            </w:r>
            <w:r w:rsidR="00B91125">
              <w:rPr>
                <w:rFonts w:ascii="Calibri" w:eastAsia="Calibri" w:hAnsi="Calibri"/>
                <w:color w:val="000000"/>
              </w:rPr>
              <w:t>POSLOVNO DRUŠTVO ZA PROIZVODNJU, PROMET I USLUGE "OSMANAGIĆ CO" D.O.O. NIKŠIĆ</w:t>
            </w:r>
            <w:r w:rsidR="00B91125">
              <w:rPr>
                <w:rFonts w:ascii="Arial" w:hAnsi="Arial" w:cs="Arial"/>
                <w:sz w:val="21"/>
                <w:szCs w:val="21"/>
                <w:shd w:val="clear" w:color="auto" w:fill="FFFFFF"/>
              </w:rPr>
              <w:t xml:space="preserve">  </w:t>
            </w:r>
          </w:p>
          <w:p w:rsidR="00350235" w:rsidRDefault="003F11CF" w:rsidP="00350235">
            <w:pPr>
              <w:rPr>
                <w:rFonts w:ascii="Arial" w:hAnsi="Arial" w:cs="Arial"/>
                <w:b/>
                <w:color w:val="000000"/>
                <w:spacing w:val="15"/>
              </w:rPr>
            </w:pPr>
            <w:r>
              <w:rPr>
                <w:rFonts w:ascii="Arial" w:hAnsi="Arial" w:cs="Arial"/>
                <w:b/>
                <w:color w:val="000000"/>
                <w:spacing w:val="15"/>
                <w:sz w:val="22"/>
                <w:szCs w:val="22"/>
              </w:rPr>
              <w:t>-ponuđena cijena je 52,580.</w:t>
            </w:r>
            <w:r w:rsidR="00350235">
              <w:rPr>
                <w:rFonts w:ascii="Arial" w:hAnsi="Arial" w:cs="Arial"/>
                <w:b/>
                <w:color w:val="000000"/>
                <w:spacing w:val="15"/>
                <w:sz w:val="22"/>
                <w:szCs w:val="22"/>
              </w:rPr>
              <w:t>,00€</w:t>
            </w:r>
          </w:p>
          <w:p w:rsidR="00350235" w:rsidRDefault="00350235" w:rsidP="00350235">
            <w:pPr>
              <w:rPr>
                <w:rFonts w:ascii="Arial" w:hAnsi="Arial" w:cs="Arial"/>
                <w:b/>
                <w:color w:val="000000"/>
                <w:spacing w:val="15"/>
              </w:rPr>
            </w:pPr>
            <w:r>
              <w:rPr>
                <w:rFonts w:ascii="Arial" w:hAnsi="Arial" w:cs="Arial"/>
                <w:b/>
                <w:color w:val="000000"/>
                <w:spacing w:val="15"/>
                <w:sz w:val="22"/>
                <w:szCs w:val="22"/>
              </w:rPr>
              <w:t>-Rok plaćanja – 30 dana.</w:t>
            </w:r>
          </w:p>
          <w:p w:rsidR="00350235" w:rsidRPr="002462D1" w:rsidRDefault="00350235" w:rsidP="00350235">
            <w:pPr>
              <w:rPr>
                <w:rFonts w:ascii="Arial" w:hAnsi="Arial" w:cs="Arial"/>
                <w:b/>
                <w:color w:val="000000"/>
                <w:spacing w:val="15"/>
              </w:rPr>
            </w:pPr>
            <w:r>
              <w:rPr>
                <w:rFonts w:ascii="Arial" w:hAnsi="Arial" w:cs="Arial"/>
                <w:b/>
                <w:color w:val="000000"/>
                <w:spacing w:val="15"/>
                <w:sz w:val="22"/>
                <w:szCs w:val="22"/>
              </w:rPr>
              <w:t>-dokazi koje je ponuđač dostavio su u potpunosti u skladu sa zahtjevima tenderske dokumentacije</w:t>
            </w:r>
          </w:p>
        </w:tc>
      </w:tr>
    </w:tbl>
    <w:p w:rsidR="00DE4C1C" w:rsidRPr="002462D1" w:rsidRDefault="00DE4C1C" w:rsidP="00DE4C1C">
      <w:pPr>
        <w:spacing w:after="200" w:line="276" w:lineRule="auto"/>
        <w:rPr>
          <w:rFonts w:ascii="Arial" w:eastAsia="Calibri" w:hAnsi="Arial" w:cs="Arial"/>
          <w:sz w:val="22"/>
          <w:szCs w:val="22"/>
        </w:rPr>
      </w:pPr>
    </w:p>
    <w:p w:rsidR="00DE4C1C" w:rsidRPr="002462D1" w:rsidRDefault="00DE4C1C" w:rsidP="00DE4C1C">
      <w:pPr>
        <w:spacing w:after="200" w:line="276" w:lineRule="auto"/>
        <w:rPr>
          <w:rFonts w:ascii="Arial" w:eastAsia="Calibri" w:hAnsi="Arial" w:cs="Arial"/>
          <w:sz w:val="22"/>
          <w:szCs w:val="22"/>
        </w:rPr>
      </w:pPr>
    </w:p>
    <w:p w:rsidR="00DE4C1C" w:rsidRPr="002462D1" w:rsidRDefault="00DE4C1C" w:rsidP="00DE4C1C">
      <w:pPr>
        <w:numPr>
          <w:ilvl w:val="0"/>
          <w:numId w:val="3"/>
        </w:numPr>
        <w:spacing w:after="160" w:line="259" w:lineRule="auto"/>
        <w:rPr>
          <w:rFonts w:ascii="Arial" w:hAnsi="Arial" w:cs="Arial"/>
          <w:b/>
          <w:color w:val="000000"/>
          <w:spacing w:val="15"/>
          <w:sz w:val="22"/>
          <w:szCs w:val="22"/>
        </w:rPr>
      </w:pPr>
      <w:r w:rsidRPr="002462D1">
        <w:rPr>
          <w:rFonts w:ascii="Arial" w:hAnsi="Arial" w:cs="Arial"/>
          <w:b/>
          <w:color w:val="000000"/>
          <w:spacing w:val="15"/>
          <w:sz w:val="22"/>
          <w:szCs w:val="22"/>
        </w:rPr>
        <w:t xml:space="preserve"> Uputstvo o pravnoj zaštiti</w:t>
      </w:r>
    </w:p>
    <w:p w:rsidR="00DE4C1C" w:rsidRPr="002462D1" w:rsidRDefault="00DE4C1C" w:rsidP="00DE4C1C">
      <w:pPr>
        <w:rPr>
          <w:rFonts w:ascii="Arial" w:hAnsi="Arial" w:cs="Arial"/>
          <w:b/>
          <w:color w:val="000000"/>
          <w:spacing w:val="15"/>
          <w:sz w:val="22"/>
          <w:szCs w:val="22"/>
        </w:rPr>
      </w:pPr>
    </w:p>
    <w:p w:rsidR="00DE4C1C" w:rsidRPr="002462D1" w:rsidRDefault="00DE4C1C" w:rsidP="00DE4C1C">
      <w:pPr>
        <w:jc w:val="both"/>
        <w:rPr>
          <w:rFonts w:ascii="Arial" w:eastAsia="Calibri" w:hAnsi="Arial" w:cs="Arial"/>
          <w:sz w:val="22"/>
          <w:szCs w:val="22"/>
        </w:rPr>
      </w:pPr>
      <w:r w:rsidRPr="002462D1">
        <w:rPr>
          <w:rFonts w:ascii="Arial" w:eastAsia="Calibri" w:hAnsi="Arial" w:cs="Arial"/>
          <w:sz w:val="22"/>
          <w:szCs w:val="22"/>
        </w:rPr>
        <w:t xml:space="preserve">Kandidat/ponuđač može izjaviti žalbu protiv ove odluke Komisiji za zaštitu prava u roku od 10 dana od dana objavljivanja odluke. </w:t>
      </w:r>
    </w:p>
    <w:p w:rsidR="00DE4C1C" w:rsidRPr="002462D1" w:rsidRDefault="00DE4C1C" w:rsidP="00DE4C1C">
      <w:pPr>
        <w:spacing w:before="120" w:after="120" w:line="259" w:lineRule="auto"/>
        <w:jc w:val="both"/>
        <w:rPr>
          <w:rFonts w:ascii="Arial" w:eastAsia="Calibri" w:hAnsi="Arial" w:cs="Arial"/>
          <w:sz w:val="22"/>
          <w:szCs w:val="22"/>
        </w:rPr>
      </w:pPr>
      <w:r w:rsidRPr="002462D1">
        <w:rPr>
          <w:rFonts w:ascii="Arial" w:eastAsia="Calibri" w:hAnsi="Arial" w:cs="Arial"/>
          <w:sz w:val="22"/>
          <w:szCs w:val="22"/>
        </w:rPr>
        <w:t>Žalba se podnosi naručiocu preko ESJN. Žalba koja nije podnesena na naprijed predviđeni način biće odbijena kao nedozvoljena.</w:t>
      </w:r>
    </w:p>
    <w:p w:rsidR="00DE4C1C" w:rsidRPr="002462D1" w:rsidRDefault="00DE4C1C" w:rsidP="00DE4C1C">
      <w:pPr>
        <w:tabs>
          <w:tab w:val="left" w:pos="5760"/>
        </w:tabs>
        <w:spacing w:after="200" w:line="276" w:lineRule="auto"/>
        <w:jc w:val="both"/>
        <w:rPr>
          <w:rFonts w:ascii="Arial" w:eastAsia="Calibri" w:hAnsi="Arial" w:cs="Arial"/>
          <w:sz w:val="22"/>
          <w:szCs w:val="22"/>
        </w:rPr>
      </w:pPr>
      <w:r w:rsidRPr="002462D1">
        <w:rPr>
          <w:rFonts w:ascii="Arial" w:eastAsia="Calibri" w:hAnsi="Arial" w:cs="Arial"/>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DE4C1C" w:rsidRPr="002462D1" w:rsidRDefault="00DE4C1C" w:rsidP="00DE4C1C">
      <w:pPr>
        <w:tabs>
          <w:tab w:val="left" w:pos="5760"/>
        </w:tabs>
        <w:spacing w:after="200" w:line="276" w:lineRule="auto"/>
        <w:jc w:val="both"/>
        <w:rPr>
          <w:rFonts w:ascii="Arial" w:eastAsia="Calibri" w:hAnsi="Arial" w:cs="Arial"/>
          <w:sz w:val="22"/>
          <w:szCs w:val="22"/>
        </w:rPr>
      </w:pPr>
      <w:r w:rsidRPr="002462D1">
        <w:rPr>
          <w:rFonts w:ascii="Arial" w:eastAsia="Calibri" w:hAnsi="Arial" w:cs="Arial"/>
          <w:sz w:val="22"/>
          <w:szCs w:val="22"/>
        </w:rPr>
        <w:t>Iznos uplate iz prethodnog stava je iznos koji je prispio na račun Komisije za zaštitu prava.</w:t>
      </w:r>
    </w:p>
    <w:p w:rsidR="00DE4C1C" w:rsidRPr="002462D1" w:rsidRDefault="00DE4C1C" w:rsidP="00DE4C1C">
      <w:pPr>
        <w:tabs>
          <w:tab w:val="left" w:pos="5760"/>
        </w:tabs>
        <w:spacing w:line="276" w:lineRule="auto"/>
        <w:jc w:val="both"/>
        <w:rPr>
          <w:rFonts w:ascii="Arial" w:eastAsia="Calibri" w:hAnsi="Arial" w:cs="Arial"/>
          <w:color w:val="000000"/>
          <w:sz w:val="22"/>
          <w:szCs w:val="22"/>
        </w:rPr>
      </w:pPr>
      <w:r w:rsidRPr="002462D1">
        <w:rPr>
          <w:rFonts w:ascii="Arial" w:eastAsia="Calibri" w:hAnsi="Arial" w:cs="Arial"/>
          <w:color w:val="000000"/>
          <w:sz w:val="22"/>
          <w:szCs w:val="22"/>
        </w:rPr>
        <w:t>Ukoliko je predmet nabavke podijeljen po partijama, a žalba se odnosi samo na određenu/e partiju/e, naknada se plaća u iznosu 1% od procijenjene vrijednosti javne nabavke te /tih partije/a.</w:t>
      </w:r>
    </w:p>
    <w:p w:rsidR="00DE4C1C" w:rsidRPr="002462D1" w:rsidRDefault="00DE4C1C" w:rsidP="00DE4C1C">
      <w:pPr>
        <w:tabs>
          <w:tab w:val="left" w:pos="5760"/>
        </w:tabs>
        <w:spacing w:line="276" w:lineRule="auto"/>
        <w:jc w:val="both"/>
        <w:rPr>
          <w:rFonts w:ascii="Arial" w:eastAsia="Calibri" w:hAnsi="Arial" w:cs="Arial"/>
          <w:color w:val="000000"/>
          <w:sz w:val="22"/>
          <w:szCs w:val="22"/>
        </w:rPr>
      </w:pPr>
    </w:p>
    <w:p w:rsidR="00DE4C1C" w:rsidRPr="002462D1" w:rsidRDefault="00DE4C1C" w:rsidP="00DE4C1C">
      <w:pPr>
        <w:tabs>
          <w:tab w:val="left" w:pos="5760"/>
        </w:tabs>
        <w:spacing w:line="276" w:lineRule="auto"/>
        <w:jc w:val="both"/>
        <w:rPr>
          <w:rFonts w:ascii="Arial" w:eastAsia="Calibri" w:hAnsi="Arial" w:cs="Arial"/>
          <w:color w:val="000000"/>
          <w:sz w:val="22"/>
          <w:szCs w:val="22"/>
        </w:rPr>
      </w:pPr>
      <w:r w:rsidRPr="002462D1">
        <w:rPr>
          <w:rFonts w:ascii="Arial" w:eastAsia="Calibri" w:hAnsi="Arial" w:cs="Arial"/>
          <w:color w:val="000000"/>
          <w:sz w:val="22"/>
          <w:szCs w:val="22"/>
        </w:rPr>
        <w:t xml:space="preserve">Instrukcije za plaćanje naknade za vođenje postupka od strane želilaca iz inostranstva nalaze se na internet stranici </w:t>
      </w:r>
      <w:r w:rsidRPr="002462D1">
        <w:rPr>
          <w:rFonts w:ascii="Arial" w:eastAsia="Calibri" w:hAnsi="Arial" w:cs="Arial"/>
          <w:sz w:val="22"/>
          <w:szCs w:val="22"/>
        </w:rPr>
        <w:t xml:space="preserve">Komisije za zaštitu prava </w:t>
      </w:r>
      <w:r w:rsidRPr="002462D1">
        <w:rPr>
          <w:rFonts w:ascii="Arial" w:eastAsia="Calibri" w:hAnsi="Arial" w:cs="Arial"/>
          <w:color w:val="000000"/>
          <w:sz w:val="22"/>
          <w:szCs w:val="22"/>
        </w:rPr>
        <w:t>http://www.kontrola-nabavki.me/.</w:t>
      </w:r>
    </w:p>
    <w:p w:rsidR="00DE4C1C" w:rsidRPr="002462D1" w:rsidRDefault="00DE4C1C" w:rsidP="00DE4C1C">
      <w:pPr>
        <w:rPr>
          <w:rFonts w:ascii="Arial" w:eastAsia="Calibri" w:hAnsi="Arial" w:cs="Arial"/>
          <w:sz w:val="22"/>
          <w:szCs w:val="22"/>
        </w:rPr>
      </w:pPr>
    </w:p>
    <w:p w:rsidR="00DE4C1C" w:rsidRPr="002462D1" w:rsidRDefault="00DE4C1C" w:rsidP="00DE4C1C">
      <w:pPr>
        <w:jc w:val="right"/>
        <w:rPr>
          <w:rFonts w:ascii="Arial" w:hAnsi="Arial" w:cs="Arial"/>
          <w:b/>
          <w:color w:val="000000"/>
          <w:spacing w:val="15"/>
          <w:sz w:val="22"/>
          <w:szCs w:val="22"/>
        </w:rPr>
      </w:pPr>
      <w:r w:rsidRPr="002462D1">
        <w:rPr>
          <w:rFonts w:ascii="Arial" w:hAnsi="Arial" w:cs="Arial"/>
          <w:b/>
          <w:color w:val="000000"/>
          <w:spacing w:val="15"/>
          <w:sz w:val="22"/>
          <w:szCs w:val="22"/>
        </w:rPr>
        <w:lastRenderedPageBreak/>
        <w:t xml:space="preserve"> </w:t>
      </w:r>
    </w:p>
    <w:p w:rsidR="00DE4C1C" w:rsidRPr="002462D1" w:rsidRDefault="00DE4C1C" w:rsidP="00DE4C1C">
      <w:pPr>
        <w:ind w:left="4248" w:firstLine="708"/>
        <w:rPr>
          <w:rFonts w:ascii="Arial" w:hAnsi="Arial" w:cs="Arial"/>
          <w:b/>
          <w:color w:val="000000"/>
          <w:spacing w:val="15"/>
          <w:sz w:val="22"/>
          <w:szCs w:val="22"/>
        </w:rPr>
      </w:pPr>
      <w:r w:rsidRPr="002462D1">
        <w:rPr>
          <w:rFonts w:ascii="Arial" w:hAnsi="Arial" w:cs="Arial"/>
          <w:b/>
          <w:color w:val="000000"/>
          <w:spacing w:val="15"/>
          <w:sz w:val="22"/>
          <w:szCs w:val="22"/>
        </w:rPr>
        <w:t>OVLAŠĆENO LICE NARUČIOCA</w:t>
      </w:r>
    </w:p>
    <w:p w:rsidR="00DE4C1C" w:rsidRPr="002462D1" w:rsidRDefault="00DE4C1C" w:rsidP="00DE4C1C">
      <w:pPr>
        <w:rPr>
          <w:rFonts w:ascii="Arial" w:eastAsia="Calibri" w:hAnsi="Arial" w:cs="Arial"/>
          <w:sz w:val="22"/>
          <w:szCs w:val="22"/>
        </w:rPr>
      </w:pPr>
    </w:p>
    <w:p w:rsidR="00ED65CA" w:rsidRDefault="00630E68" w:rsidP="00DE4C1C">
      <w:pPr>
        <w:tabs>
          <w:tab w:val="left" w:pos="284"/>
        </w:tabs>
        <w:jc w:val="right"/>
        <w:rPr>
          <w:rFonts w:ascii="Arial" w:eastAsia="Calibri" w:hAnsi="Arial" w:cs="Arial"/>
          <w:sz w:val="22"/>
          <w:szCs w:val="22"/>
        </w:rPr>
      </w:pPr>
      <w:r>
        <w:rPr>
          <w:rFonts w:ascii="Arial" w:eastAsia="Calibri" w:hAnsi="Arial" w:cs="Arial"/>
          <w:sz w:val="22"/>
          <w:szCs w:val="22"/>
          <w:u w:val="single"/>
        </w:rPr>
        <w:t>d</w:t>
      </w:r>
      <w:r w:rsidR="006E516B">
        <w:rPr>
          <w:rFonts w:ascii="Arial" w:eastAsia="Calibri" w:hAnsi="Arial" w:cs="Arial"/>
          <w:sz w:val="22"/>
          <w:szCs w:val="22"/>
          <w:u w:val="single"/>
        </w:rPr>
        <w:t>r Branka Stanković</w:t>
      </w:r>
      <w:r w:rsidR="00DE4C1C" w:rsidRPr="002462D1">
        <w:rPr>
          <w:rFonts w:ascii="Arial" w:eastAsia="Calibri" w:hAnsi="Arial" w:cs="Arial"/>
          <w:sz w:val="22"/>
          <w:szCs w:val="22"/>
          <w:u w:val="single"/>
        </w:rPr>
        <w:t xml:space="preserve">   </w:t>
      </w:r>
      <w:r w:rsidR="00DE4C1C" w:rsidRPr="002462D1">
        <w:rPr>
          <w:rFonts w:ascii="Arial" w:eastAsia="Calibri" w:hAnsi="Arial" w:cs="Arial"/>
          <w:sz w:val="22"/>
          <w:szCs w:val="22"/>
        </w:rPr>
        <w:t>,</w:t>
      </w:r>
    </w:p>
    <w:p w:rsidR="00DE4C1C" w:rsidRPr="002462D1" w:rsidRDefault="00DE4C1C" w:rsidP="00DE4C1C">
      <w:pPr>
        <w:tabs>
          <w:tab w:val="left" w:pos="284"/>
        </w:tabs>
        <w:jc w:val="right"/>
        <w:rPr>
          <w:rFonts w:ascii="Arial" w:eastAsia="Calibri" w:hAnsi="Arial" w:cs="Arial"/>
          <w:sz w:val="22"/>
          <w:szCs w:val="22"/>
        </w:rPr>
      </w:pPr>
      <w:r w:rsidRPr="002462D1">
        <w:rPr>
          <w:rFonts w:ascii="Arial" w:eastAsia="Calibri" w:hAnsi="Arial" w:cs="Arial"/>
          <w:sz w:val="22"/>
          <w:szCs w:val="22"/>
        </w:rPr>
        <w:t xml:space="preserve">  </w:t>
      </w:r>
    </w:p>
    <w:p w:rsidR="00DE4C1C" w:rsidRDefault="00DE4C1C" w:rsidP="00DE4C1C">
      <w:pPr>
        <w:jc w:val="center"/>
        <w:rPr>
          <w:rFonts w:ascii="Arial" w:eastAsia="Calibri" w:hAnsi="Arial" w:cs="Arial"/>
          <w:sz w:val="22"/>
          <w:szCs w:val="22"/>
          <w:u w:val="single"/>
        </w:rPr>
      </w:pPr>
      <w:r w:rsidRPr="002462D1">
        <w:rPr>
          <w:rFonts w:ascii="Arial" w:eastAsia="Calibri" w:hAnsi="Arial" w:cs="Arial"/>
          <w:sz w:val="22"/>
          <w:szCs w:val="22"/>
        </w:rPr>
        <w:t xml:space="preserve">                                                   M.P.                                                         </w:t>
      </w:r>
      <w:r w:rsidR="00ED65CA">
        <w:rPr>
          <w:rFonts w:ascii="Arial" w:eastAsia="Calibri" w:hAnsi="Arial" w:cs="Arial"/>
          <w:sz w:val="22"/>
          <w:szCs w:val="22"/>
          <w:u w:val="single"/>
        </w:rPr>
        <w:t>________________</w:t>
      </w: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Default="00DE4C1C" w:rsidP="00DE4C1C">
      <w:pPr>
        <w:jc w:val="center"/>
        <w:rPr>
          <w:rFonts w:ascii="Arial" w:eastAsia="Calibri" w:hAnsi="Arial" w:cs="Arial"/>
          <w:sz w:val="22"/>
          <w:szCs w:val="22"/>
          <w:u w:val="single"/>
        </w:rPr>
      </w:pPr>
    </w:p>
    <w:p w:rsidR="00DE4C1C" w:rsidRPr="00DE4C1C" w:rsidRDefault="00DE4C1C" w:rsidP="00DE4C1C">
      <w:pPr>
        <w:jc w:val="center"/>
        <w:rPr>
          <w:rFonts w:ascii="Arial" w:hAnsi="Arial" w:cs="Arial"/>
          <w:sz w:val="22"/>
          <w:szCs w:val="22"/>
        </w:rPr>
        <w:sectPr w:rsidR="00DE4C1C" w:rsidRPr="00DE4C1C" w:rsidSect="0000315E">
          <w:footnotePr>
            <w:pos w:val="beneathText"/>
            <w:numRestart w:val="eachSect"/>
          </w:footnotePr>
          <w:type w:val="continuous"/>
          <w:pgSz w:w="11909" w:h="16834" w:code="9"/>
          <w:pgMar w:top="1170" w:right="1419" w:bottom="810" w:left="1418" w:header="720" w:footer="164" w:gutter="0"/>
          <w:cols w:space="720"/>
          <w:titlePg/>
          <w:docGrid w:linePitch="360"/>
        </w:sect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DE4C1C" w:rsidRPr="002462D1" w:rsidRDefault="00DE4C1C" w:rsidP="00DE4C1C">
      <w:pPr>
        <w:spacing w:after="160" w:line="259" w:lineRule="auto"/>
        <w:rPr>
          <w:rFonts w:ascii="Arial" w:eastAsia="Calibri" w:hAnsi="Arial" w:cs="Arial"/>
          <w:sz w:val="22"/>
          <w:szCs w:val="22"/>
        </w:rPr>
      </w:pPr>
    </w:p>
    <w:p w:rsidR="00AA1F8E" w:rsidRDefault="00614F55"/>
    <w:sectPr w:rsidR="00AA1F8E" w:rsidSect="00A44C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F55" w:rsidRDefault="00614F55" w:rsidP="00DE4C1C">
      <w:r>
        <w:separator/>
      </w:r>
    </w:p>
  </w:endnote>
  <w:endnote w:type="continuationSeparator" w:id="0">
    <w:p w:rsidR="00614F55" w:rsidRDefault="00614F55" w:rsidP="00DE4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F55" w:rsidRDefault="00614F55" w:rsidP="00DE4C1C">
      <w:r>
        <w:separator/>
      </w:r>
    </w:p>
  </w:footnote>
  <w:footnote w:type="continuationSeparator" w:id="0">
    <w:p w:rsidR="00614F55" w:rsidRDefault="00614F55" w:rsidP="00DE4C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530" w:rsidRDefault="00591530">
    <w:pPr>
      <w:pStyle w:val="Header"/>
    </w:pPr>
  </w:p>
  <w:p w:rsidR="00591530" w:rsidRDefault="00591530">
    <w:pPr>
      <w:pStyle w:val="Header"/>
    </w:pPr>
  </w:p>
  <w:p w:rsidR="00591530" w:rsidRDefault="00591530">
    <w:pPr>
      <w:pStyle w:val="Header"/>
    </w:pPr>
  </w:p>
  <w:p w:rsidR="00591530" w:rsidRDefault="005915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D31879"/>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9752FC2"/>
    <w:multiLevelType w:val="hybridMultilevel"/>
    <w:tmpl w:val="49A6EC60"/>
    <w:lvl w:ilvl="0" w:tplc="F7DECAF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A5C52"/>
    <w:multiLevelType w:val="hybridMultilevel"/>
    <w:tmpl w:val="4260BB34"/>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FEE17D5"/>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C1C"/>
    <w:rsid w:val="00006CF7"/>
    <w:rsid w:val="00017BB0"/>
    <w:rsid w:val="0004058B"/>
    <w:rsid w:val="00042158"/>
    <w:rsid w:val="00042E66"/>
    <w:rsid w:val="00045557"/>
    <w:rsid w:val="000514EB"/>
    <w:rsid w:val="0005449C"/>
    <w:rsid w:val="000556D3"/>
    <w:rsid w:val="00061699"/>
    <w:rsid w:val="00065E84"/>
    <w:rsid w:val="000849F8"/>
    <w:rsid w:val="00096790"/>
    <w:rsid w:val="000A0429"/>
    <w:rsid w:val="000B4942"/>
    <w:rsid w:val="000C0F94"/>
    <w:rsid w:val="000C2BE4"/>
    <w:rsid w:val="000D2C25"/>
    <w:rsid w:val="000E10FB"/>
    <w:rsid w:val="000E723D"/>
    <w:rsid w:val="00114224"/>
    <w:rsid w:val="00131F16"/>
    <w:rsid w:val="00133CA2"/>
    <w:rsid w:val="00137BDE"/>
    <w:rsid w:val="00142276"/>
    <w:rsid w:val="0015642D"/>
    <w:rsid w:val="0016488C"/>
    <w:rsid w:val="00172BA4"/>
    <w:rsid w:val="00191BA0"/>
    <w:rsid w:val="001920FC"/>
    <w:rsid w:val="001A775B"/>
    <w:rsid w:val="001B1386"/>
    <w:rsid w:val="001B21F9"/>
    <w:rsid w:val="001C21C4"/>
    <w:rsid w:val="001C28F8"/>
    <w:rsid w:val="001C5371"/>
    <w:rsid w:val="001D5CC3"/>
    <w:rsid w:val="001E0009"/>
    <w:rsid w:val="001E073C"/>
    <w:rsid w:val="002205F6"/>
    <w:rsid w:val="00221C37"/>
    <w:rsid w:val="00230232"/>
    <w:rsid w:val="00236E2B"/>
    <w:rsid w:val="002458CA"/>
    <w:rsid w:val="00251755"/>
    <w:rsid w:val="002720B0"/>
    <w:rsid w:val="0027220B"/>
    <w:rsid w:val="00277014"/>
    <w:rsid w:val="00280299"/>
    <w:rsid w:val="00292F5B"/>
    <w:rsid w:val="002978C6"/>
    <w:rsid w:val="002F0D7B"/>
    <w:rsid w:val="002F2991"/>
    <w:rsid w:val="00301C61"/>
    <w:rsid w:val="003051FE"/>
    <w:rsid w:val="00316985"/>
    <w:rsid w:val="00337113"/>
    <w:rsid w:val="00350235"/>
    <w:rsid w:val="003601C4"/>
    <w:rsid w:val="003608DB"/>
    <w:rsid w:val="00360A4A"/>
    <w:rsid w:val="00361C7C"/>
    <w:rsid w:val="00397324"/>
    <w:rsid w:val="003E1FF6"/>
    <w:rsid w:val="003F11CF"/>
    <w:rsid w:val="0040144E"/>
    <w:rsid w:val="004148C9"/>
    <w:rsid w:val="00421F32"/>
    <w:rsid w:val="00432D34"/>
    <w:rsid w:val="004341AF"/>
    <w:rsid w:val="00457A41"/>
    <w:rsid w:val="00462AC7"/>
    <w:rsid w:val="004701F1"/>
    <w:rsid w:val="004809BD"/>
    <w:rsid w:val="00484E9C"/>
    <w:rsid w:val="004C7B19"/>
    <w:rsid w:val="004D40E4"/>
    <w:rsid w:val="004E0225"/>
    <w:rsid w:val="004E0DA2"/>
    <w:rsid w:val="004E612E"/>
    <w:rsid w:val="004F2357"/>
    <w:rsid w:val="00512691"/>
    <w:rsid w:val="00513C30"/>
    <w:rsid w:val="00513D3E"/>
    <w:rsid w:val="00515DD5"/>
    <w:rsid w:val="005631A6"/>
    <w:rsid w:val="0057315D"/>
    <w:rsid w:val="005735F0"/>
    <w:rsid w:val="00573653"/>
    <w:rsid w:val="00580996"/>
    <w:rsid w:val="00582790"/>
    <w:rsid w:val="005854F9"/>
    <w:rsid w:val="00591530"/>
    <w:rsid w:val="00592ACB"/>
    <w:rsid w:val="005972CA"/>
    <w:rsid w:val="005B6FAB"/>
    <w:rsid w:val="005C1244"/>
    <w:rsid w:val="005D1CE0"/>
    <w:rsid w:val="005D1CE2"/>
    <w:rsid w:val="005D40AB"/>
    <w:rsid w:val="005D5350"/>
    <w:rsid w:val="005F0DF6"/>
    <w:rsid w:val="005F4C62"/>
    <w:rsid w:val="00602A77"/>
    <w:rsid w:val="00607219"/>
    <w:rsid w:val="00614F55"/>
    <w:rsid w:val="00626FFE"/>
    <w:rsid w:val="00630E68"/>
    <w:rsid w:val="006415EF"/>
    <w:rsid w:val="00644F64"/>
    <w:rsid w:val="00652A68"/>
    <w:rsid w:val="00652AD3"/>
    <w:rsid w:val="00664030"/>
    <w:rsid w:val="00674AB6"/>
    <w:rsid w:val="0068055C"/>
    <w:rsid w:val="00684BB8"/>
    <w:rsid w:val="006D5CFF"/>
    <w:rsid w:val="006E516B"/>
    <w:rsid w:val="006E6E51"/>
    <w:rsid w:val="00701CC0"/>
    <w:rsid w:val="00705368"/>
    <w:rsid w:val="00705DC8"/>
    <w:rsid w:val="007179C5"/>
    <w:rsid w:val="0072197B"/>
    <w:rsid w:val="00727E27"/>
    <w:rsid w:val="007318F0"/>
    <w:rsid w:val="0073751A"/>
    <w:rsid w:val="0075378B"/>
    <w:rsid w:val="007549CC"/>
    <w:rsid w:val="00754D11"/>
    <w:rsid w:val="007647A3"/>
    <w:rsid w:val="00782DA2"/>
    <w:rsid w:val="007F3418"/>
    <w:rsid w:val="0081288A"/>
    <w:rsid w:val="00816248"/>
    <w:rsid w:val="00831E7B"/>
    <w:rsid w:val="00832F69"/>
    <w:rsid w:val="0083316F"/>
    <w:rsid w:val="00847D94"/>
    <w:rsid w:val="00854DBB"/>
    <w:rsid w:val="0085586A"/>
    <w:rsid w:val="008674F0"/>
    <w:rsid w:val="00895892"/>
    <w:rsid w:val="008A2513"/>
    <w:rsid w:val="008A5221"/>
    <w:rsid w:val="008B5CEF"/>
    <w:rsid w:val="008C6A1A"/>
    <w:rsid w:val="008E05DF"/>
    <w:rsid w:val="008E4A7F"/>
    <w:rsid w:val="008F1AB0"/>
    <w:rsid w:val="008F34A5"/>
    <w:rsid w:val="008F64BE"/>
    <w:rsid w:val="009053E5"/>
    <w:rsid w:val="00905A4C"/>
    <w:rsid w:val="00912F48"/>
    <w:rsid w:val="00916696"/>
    <w:rsid w:val="0091767D"/>
    <w:rsid w:val="009707CA"/>
    <w:rsid w:val="00973091"/>
    <w:rsid w:val="00990D24"/>
    <w:rsid w:val="00996B45"/>
    <w:rsid w:val="009A3E99"/>
    <w:rsid w:val="009B2672"/>
    <w:rsid w:val="009B2CA1"/>
    <w:rsid w:val="009D0478"/>
    <w:rsid w:val="009D2C18"/>
    <w:rsid w:val="009E0FA1"/>
    <w:rsid w:val="009E757B"/>
    <w:rsid w:val="009E77C5"/>
    <w:rsid w:val="00A13C14"/>
    <w:rsid w:val="00A14C1B"/>
    <w:rsid w:val="00A160FC"/>
    <w:rsid w:val="00A16611"/>
    <w:rsid w:val="00A30C9F"/>
    <w:rsid w:val="00A41DA6"/>
    <w:rsid w:val="00A44CAF"/>
    <w:rsid w:val="00A44EF1"/>
    <w:rsid w:val="00A5407B"/>
    <w:rsid w:val="00A707F1"/>
    <w:rsid w:val="00A8275E"/>
    <w:rsid w:val="00A82958"/>
    <w:rsid w:val="00A83351"/>
    <w:rsid w:val="00A905B6"/>
    <w:rsid w:val="00A90912"/>
    <w:rsid w:val="00A94FB2"/>
    <w:rsid w:val="00A951BB"/>
    <w:rsid w:val="00A96A91"/>
    <w:rsid w:val="00A97E4D"/>
    <w:rsid w:val="00AA31DE"/>
    <w:rsid w:val="00AB353E"/>
    <w:rsid w:val="00AE3F9E"/>
    <w:rsid w:val="00B141F0"/>
    <w:rsid w:val="00B22972"/>
    <w:rsid w:val="00B23648"/>
    <w:rsid w:val="00B24FB2"/>
    <w:rsid w:val="00B31AFB"/>
    <w:rsid w:val="00B33794"/>
    <w:rsid w:val="00B41147"/>
    <w:rsid w:val="00B420BD"/>
    <w:rsid w:val="00B44E56"/>
    <w:rsid w:val="00B46F2A"/>
    <w:rsid w:val="00B843F3"/>
    <w:rsid w:val="00B91125"/>
    <w:rsid w:val="00BA2C7C"/>
    <w:rsid w:val="00BA632C"/>
    <w:rsid w:val="00BB30EB"/>
    <w:rsid w:val="00BB72D9"/>
    <w:rsid w:val="00BB760B"/>
    <w:rsid w:val="00BC1600"/>
    <w:rsid w:val="00BD4D7C"/>
    <w:rsid w:val="00BF00BA"/>
    <w:rsid w:val="00C02CCD"/>
    <w:rsid w:val="00C13A95"/>
    <w:rsid w:val="00C23A68"/>
    <w:rsid w:val="00C304F7"/>
    <w:rsid w:val="00C4273A"/>
    <w:rsid w:val="00C570A0"/>
    <w:rsid w:val="00C573CB"/>
    <w:rsid w:val="00C65975"/>
    <w:rsid w:val="00C80927"/>
    <w:rsid w:val="00CA44A7"/>
    <w:rsid w:val="00CB1E9F"/>
    <w:rsid w:val="00CC5BBB"/>
    <w:rsid w:val="00CD557D"/>
    <w:rsid w:val="00CD7C40"/>
    <w:rsid w:val="00CE0215"/>
    <w:rsid w:val="00CE11DA"/>
    <w:rsid w:val="00CF3B2D"/>
    <w:rsid w:val="00D06A96"/>
    <w:rsid w:val="00D125F5"/>
    <w:rsid w:val="00D2656C"/>
    <w:rsid w:val="00D311E3"/>
    <w:rsid w:val="00D33D06"/>
    <w:rsid w:val="00D33FBE"/>
    <w:rsid w:val="00D7086F"/>
    <w:rsid w:val="00D810ED"/>
    <w:rsid w:val="00D87647"/>
    <w:rsid w:val="00D9355C"/>
    <w:rsid w:val="00D94ECD"/>
    <w:rsid w:val="00DA486D"/>
    <w:rsid w:val="00DB1ED6"/>
    <w:rsid w:val="00DB7A42"/>
    <w:rsid w:val="00DE4C1C"/>
    <w:rsid w:val="00DE7F04"/>
    <w:rsid w:val="00DF52AD"/>
    <w:rsid w:val="00DF6879"/>
    <w:rsid w:val="00E14B30"/>
    <w:rsid w:val="00E23F71"/>
    <w:rsid w:val="00E248E9"/>
    <w:rsid w:val="00E3034D"/>
    <w:rsid w:val="00E31E29"/>
    <w:rsid w:val="00E33752"/>
    <w:rsid w:val="00E34C53"/>
    <w:rsid w:val="00E4170D"/>
    <w:rsid w:val="00E46B1B"/>
    <w:rsid w:val="00E605C4"/>
    <w:rsid w:val="00E63104"/>
    <w:rsid w:val="00E65A18"/>
    <w:rsid w:val="00EB43F5"/>
    <w:rsid w:val="00EB5845"/>
    <w:rsid w:val="00EC6CA2"/>
    <w:rsid w:val="00ED65CA"/>
    <w:rsid w:val="00EF0B97"/>
    <w:rsid w:val="00F14752"/>
    <w:rsid w:val="00F211D0"/>
    <w:rsid w:val="00F22C24"/>
    <w:rsid w:val="00F27376"/>
    <w:rsid w:val="00F43D63"/>
    <w:rsid w:val="00F43EEF"/>
    <w:rsid w:val="00F47399"/>
    <w:rsid w:val="00F60D11"/>
    <w:rsid w:val="00F61285"/>
    <w:rsid w:val="00F64D3C"/>
    <w:rsid w:val="00F67139"/>
    <w:rsid w:val="00F700CF"/>
    <w:rsid w:val="00F70E0F"/>
    <w:rsid w:val="00F72AA5"/>
    <w:rsid w:val="00F75FB1"/>
    <w:rsid w:val="00F87F40"/>
    <w:rsid w:val="00F9514A"/>
    <w:rsid w:val="00FA153F"/>
    <w:rsid w:val="00FA6172"/>
    <w:rsid w:val="00FB19CA"/>
    <w:rsid w:val="00FE7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C1A4"/>
  <w15:docId w15:val="{4268A3EF-4E2B-4C80-BCAC-743B1870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1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E4C1C"/>
    <w:rPr>
      <w:rFonts w:ascii="Calibri" w:eastAsia="Calibri" w:hAnsi="Calibri"/>
      <w:sz w:val="20"/>
      <w:szCs w:val="20"/>
    </w:rPr>
  </w:style>
  <w:style w:type="character" w:customStyle="1" w:styleId="FootnoteTextChar">
    <w:name w:val="Footnote Text Char"/>
    <w:basedOn w:val="DefaultParagraphFont"/>
    <w:link w:val="FootnoteText"/>
    <w:uiPriority w:val="99"/>
    <w:rsid w:val="00DE4C1C"/>
    <w:rPr>
      <w:rFonts w:ascii="Calibri" w:eastAsia="Calibri" w:hAnsi="Calibri" w:cs="Times New Roman"/>
      <w:sz w:val="20"/>
      <w:szCs w:val="20"/>
      <w:lang w:val="en-US"/>
    </w:rPr>
  </w:style>
  <w:style w:type="character" w:styleId="FootnoteReference">
    <w:name w:val="footnote reference"/>
    <w:uiPriority w:val="99"/>
    <w:unhideWhenUsed/>
    <w:rsid w:val="00DE4C1C"/>
    <w:rPr>
      <w:vertAlign w:val="superscript"/>
    </w:rPr>
  </w:style>
  <w:style w:type="paragraph" w:styleId="BalloonText">
    <w:name w:val="Balloon Text"/>
    <w:basedOn w:val="Normal"/>
    <w:link w:val="BalloonTextChar"/>
    <w:uiPriority w:val="99"/>
    <w:semiHidden/>
    <w:unhideWhenUsed/>
    <w:rsid w:val="0027220B"/>
    <w:rPr>
      <w:rFonts w:ascii="Tahoma" w:hAnsi="Tahoma" w:cs="Tahoma"/>
      <w:sz w:val="16"/>
      <w:szCs w:val="16"/>
    </w:rPr>
  </w:style>
  <w:style w:type="character" w:customStyle="1" w:styleId="BalloonTextChar">
    <w:name w:val="Balloon Text Char"/>
    <w:basedOn w:val="DefaultParagraphFont"/>
    <w:link w:val="BalloonText"/>
    <w:uiPriority w:val="99"/>
    <w:semiHidden/>
    <w:rsid w:val="0027220B"/>
    <w:rPr>
      <w:rFonts w:ascii="Tahoma" w:eastAsia="Times New Roman" w:hAnsi="Tahoma" w:cs="Tahoma"/>
      <w:sz w:val="16"/>
      <w:szCs w:val="16"/>
      <w:lang w:val="en-US"/>
    </w:rPr>
  </w:style>
  <w:style w:type="paragraph" w:styleId="ListParagraph">
    <w:name w:val="List Paragraph"/>
    <w:basedOn w:val="Normal"/>
    <w:uiPriority w:val="34"/>
    <w:qFormat/>
    <w:rsid w:val="00F700CF"/>
    <w:pPr>
      <w:ind w:left="720"/>
      <w:contextualSpacing/>
    </w:pPr>
  </w:style>
  <w:style w:type="character" w:styleId="CommentReference">
    <w:name w:val="annotation reference"/>
    <w:basedOn w:val="DefaultParagraphFont"/>
    <w:uiPriority w:val="99"/>
    <w:semiHidden/>
    <w:unhideWhenUsed/>
    <w:rsid w:val="00D94ECD"/>
    <w:rPr>
      <w:sz w:val="16"/>
      <w:szCs w:val="16"/>
    </w:rPr>
  </w:style>
  <w:style w:type="paragraph" w:styleId="CommentText">
    <w:name w:val="annotation text"/>
    <w:basedOn w:val="Normal"/>
    <w:link w:val="CommentTextChar"/>
    <w:uiPriority w:val="99"/>
    <w:semiHidden/>
    <w:unhideWhenUsed/>
    <w:rsid w:val="00D94ECD"/>
    <w:rPr>
      <w:sz w:val="20"/>
      <w:szCs w:val="20"/>
    </w:rPr>
  </w:style>
  <w:style w:type="character" w:customStyle="1" w:styleId="CommentTextChar">
    <w:name w:val="Comment Text Char"/>
    <w:basedOn w:val="DefaultParagraphFont"/>
    <w:link w:val="CommentText"/>
    <w:uiPriority w:val="99"/>
    <w:semiHidden/>
    <w:rsid w:val="00D94EC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94ECD"/>
    <w:rPr>
      <w:b/>
      <w:bCs/>
    </w:rPr>
  </w:style>
  <w:style w:type="character" w:customStyle="1" w:styleId="CommentSubjectChar">
    <w:name w:val="Comment Subject Char"/>
    <w:basedOn w:val="CommentTextChar"/>
    <w:link w:val="CommentSubject"/>
    <w:uiPriority w:val="99"/>
    <w:semiHidden/>
    <w:rsid w:val="00D94ECD"/>
    <w:rPr>
      <w:rFonts w:ascii="Times New Roman" w:eastAsia="Times New Roman" w:hAnsi="Times New Roman" w:cs="Times New Roman"/>
      <w:b/>
      <w:bCs/>
      <w:sz w:val="20"/>
      <w:szCs w:val="20"/>
      <w:lang w:val="en-US"/>
    </w:rPr>
  </w:style>
  <w:style w:type="table" w:styleId="TableGrid">
    <w:name w:val="Table Grid"/>
    <w:basedOn w:val="TableNormal"/>
    <w:uiPriority w:val="59"/>
    <w:rsid w:val="00512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030"/>
    <w:pPr>
      <w:tabs>
        <w:tab w:val="center" w:pos="4680"/>
        <w:tab w:val="right" w:pos="9360"/>
      </w:tabs>
    </w:pPr>
  </w:style>
  <w:style w:type="character" w:customStyle="1" w:styleId="HeaderChar">
    <w:name w:val="Header Char"/>
    <w:basedOn w:val="DefaultParagraphFont"/>
    <w:link w:val="Header"/>
    <w:uiPriority w:val="99"/>
    <w:rsid w:val="0066403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64030"/>
    <w:pPr>
      <w:tabs>
        <w:tab w:val="center" w:pos="4680"/>
        <w:tab w:val="right" w:pos="9360"/>
      </w:tabs>
    </w:pPr>
  </w:style>
  <w:style w:type="character" w:customStyle="1" w:styleId="FooterChar">
    <w:name w:val="Footer Char"/>
    <w:basedOn w:val="DefaultParagraphFont"/>
    <w:link w:val="Footer"/>
    <w:uiPriority w:val="99"/>
    <w:rsid w:val="00664030"/>
    <w:rPr>
      <w:rFonts w:ascii="Times New Roman" w:eastAsia="Times New Roman" w:hAnsi="Times New Roman" w:cs="Times New Roman"/>
      <w:sz w:val="24"/>
      <w:szCs w:val="24"/>
      <w:lang w:val="en-US"/>
    </w:rPr>
  </w:style>
  <w:style w:type="paragraph" w:customStyle="1" w:styleId="EmptyCellLayoutStyle">
    <w:name w:val="EmptyCellLayoutStyle"/>
    <w:rsid w:val="007318F0"/>
    <w:pPr>
      <w:spacing w:after="160" w:line="259"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82273">
      <w:bodyDiv w:val="1"/>
      <w:marLeft w:val="0"/>
      <w:marRight w:val="0"/>
      <w:marTop w:val="0"/>
      <w:marBottom w:val="0"/>
      <w:divBdr>
        <w:top w:val="none" w:sz="0" w:space="0" w:color="auto"/>
        <w:left w:val="none" w:sz="0" w:space="0" w:color="auto"/>
        <w:bottom w:val="none" w:sz="0" w:space="0" w:color="auto"/>
        <w:right w:val="none" w:sz="0" w:space="0" w:color="auto"/>
      </w:divBdr>
      <w:divsChild>
        <w:div w:id="43480918">
          <w:marLeft w:val="0"/>
          <w:marRight w:val="0"/>
          <w:marTop w:val="375"/>
          <w:marBottom w:val="0"/>
          <w:divBdr>
            <w:top w:val="none" w:sz="0" w:space="0" w:color="auto"/>
            <w:left w:val="none" w:sz="0" w:space="0" w:color="auto"/>
            <w:bottom w:val="none" w:sz="0" w:space="0" w:color="auto"/>
            <w:right w:val="none" w:sz="0" w:space="0" w:color="auto"/>
          </w:divBdr>
          <w:divsChild>
            <w:div w:id="1024552944">
              <w:marLeft w:val="0"/>
              <w:marRight w:val="0"/>
              <w:marTop w:val="0"/>
              <w:marBottom w:val="0"/>
              <w:divBdr>
                <w:top w:val="none" w:sz="0" w:space="0" w:color="auto"/>
                <w:left w:val="none" w:sz="0" w:space="0" w:color="auto"/>
                <w:bottom w:val="none" w:sz="0" w:space="0" w:color="auto"/>
                <w:right w:val="none" w:sz="0" w:space="0" w:color="auto"/>
              </w:divBdr>
              <w:divsChild>
                <w:div w:id="794177107">
                  <w:marLeft w:val="0"/>
                  <w:marRight w:val="0"/>
                  <w:marTop w:val="0"/>
                  <w:marBottom w:val="0"/>
                  <w:divBdr>
                    <w:top w:val="none" w:sz="0" w:space="0" w:color="auto"/>
                    <w:left w:val="none" w:sz="0" w:space="0" w:color="auto"/>
                    <w:bottom w:val="none" w:sz="0" w:space="0" w:color="auto"/>
                    <w:right w:val="none" w:sz="0" w:space="0" w:color="auto"/>
                  </w:divBdr>
                  <w:divsChild>
                    <w:div w:id="2048018411">
                      <w:marLeft w:val="0"/>
                      <w:marRight w:val="0"/>
                      <w:marTop w:val="0"/>
                      <w:marBottom w:val="0"/>
                      <w:divBdr>
                        <w:top w:val="none" w:sz="0" w:space="0" w:color="auto"/>
                        <w:left w:val="none" w:sz="0" w:space="0" w:color="auto"/>
                        <w:bottom w:val="none" w:sz="0" w:space="0" w:color="auto"/>
                        <w:right w:val="none" w:sz="0" w:space="0" w:color="auto"/>
                      </w:divBdr>
                      <w:divsChild>
                        <w:div w:id="88611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29595">
          <w:marLeft w:val="0"/>
          <w:marRight w:val="0"/>
          <w:marTop w:val="0"/>
          <w:marBottom w:val="0"/>
          <w:divBdr>
            <w:top w:val="none" w:sz="0" w:space="0" w:color="auto"/>
            <w:left w:val="none" w:sz="0" w:space="0" w:color="auto"/>
            <w:bottom w:val="none" w:sz="0" w:space="0" w:color="auto"/>
            <w:right w:val="none" w:sz="0" w:space="0" w:color="auto"/>
          </w:divBdr>
        </w:div>
      </w:divsChild>
    </w:div>
    <w:div w:id="497038544">
      <w:bodyDiv w:val="1"/>
      <w:marLeft w:val="0"/>
      <w:marRight w:val="0"/>
      <w:marTop w:val="0"/>
      <w:marBottom w:val="0"/>
      <w:divBdr>
        <w:top w:val="none" w:sz="0" w:space="0" w:color="auto"/>
        <w:left w:val="none" w:sz="0" w:space="0" w:color="auto"/>
        <w:bottom w:val="none" w:sz="0" w:space="0" w:color="auto"/>
        <w:right w:val="none" w:sz="0" w:space="0" w:color="auto"/>
      </w:divBdr>
      <w:divsChild>
        <w:div w:id="1493451165">
          <w:marLeft w:val="0"/>
          <w:marRight w:val="0"/>
          <w:marTop w:val="375"/>
          <w:marBottom w:val="0"/>
          <w:divBdr>
            <w:top w:val="none" w:sz="0" w:space="0" w:color="auto"/>
            <w:left w:val="none" w:sz="0" w:space="0" w:color="auto"/>
            <w:bottom w:val="none" w:sz="0" w:space="0" w:color="auto"/>
            <w:right w:val="none" w:sz="0" w:space="0" w:color="auto"/>
          </w:divBdr>
          <w:divsChild>
            <w:div w:id="1409578588">
              <w:marLeft w:val="0"/>
              <w:marRight w:val="0"/>
              <w:marTop w:val="0"/>
              <w:marBottom w:val="0"/>
              <w:divBdr>
                <w:top w:val="none" w:sz="0" w:space="0" w:color="auto"/>
                <w:left w:val="none" w:sz="0" w:space="0" w:color="auto"/>
                <w:bottom w:val="none" w:sz="0" w:space="0" w:color="auto"/>
                <w:right w:val="none" w:sz="0" w:space="0" w:color="auto"/>
              </w:divBdr>
              <w:divsChild>
                <w:div w:id="371272823">
                  <w:marLeft w:val="0"/>
                  <w:marRight w:val="0"/>
                  <w:marTop w:val="0"/>
                  <w:marBottom w:val="0"/>
                  <w:divBdr>
                    <w:top w:val="none" w:sz="0" w:space="0" w:color="auto"/>
                    <w:left w:val="none" w:sz="0" w:space="0" w:color="auto"/>
                    <w:bottom w:val="none" w:sz="0" w:space="0" w:color="auto"/>
                    <w:right w:val="none" w:sz="0" w:space="0" w:color="auto"/>
                  </w:divBdr>
                  <w:divsChild>
                    <w:div w:id="123931109">
                      <w:marLeft w:val="0"/>
                      <w:marRight w:val="0"/>
                      <w:marTop w:val="0"/>
                      <w:marBottom w:val="0"/>
                      <w:divBdr>
                        <w:top w:val="none" w:sz="0" w:space="0" w:color="auto"/>
                        <w:left w:val="none" w:sz="0" w:space="0" w:color="auto"/>
                        <w:bottom w:val="none" w:sz="0" w:space="0" w:color="auto"/>
                        <w:right w:val="none" w:sz="0" w:space="0" w:color="auto"/>
                      </w:divBdr>
                      <w:divsChild>
                        <w:div w:id="15257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200695">
          <w:marLeft w:val="0"/>
          <w:marRight w:val="0"/>
          <w:marTop w:val="0"/>
          <w:marBottom w:val="0"/>
          <w:divBdr>
            <w:top w:val="none" w:sz="0" w:space="0" w:color="auto"/>
            <w:left w:val="none" w:sz="0" w:space="0" w:color="auto"/>
            <w:bottom w:val="none" w:sz="0" w:space="0" w:color="auto"/>
            <w:right w:val="none" w:sz="0" w:space="0" w:color="auto"/>
          </w:divBdr>
        </w:div>
      </w:divsChild>
    </w:div>
    <w:div w:id="533470172">
      <w:bodyDiv w:val="1"/>
      <w:marLeft w:val="0"/>
      <w:marRight w:val="0"/>
      <w:marTop w:val="0"/>
      <w:marBottom w:val="0"/>
      <w:divBdr>
        <w:top w:val="none" w:sz="0" w:space="0" w:color="auto"/>
        <w:left w:val="none" w:sz="0" w:space="0" w:color="auto"/>
        <w:bottom w:val="none" w:sz="0" w:space="0" w:color="auto"/>
        <w:right w:val="none" w:sz="0" w:space="0" w:color="auto"/>
      </w:divBdr>
    </w:div>
    <w:div w:id="731082037">
      <w:bodyDiv w:val="1"/>
      <w:marLeft w:val="0"/>
      <w:marRight w:val="0"/>
      <w:marTop w:val="0"/>
      <w:marBottom w:val="0"/>
      <w:divBdr>
        <w:top w:val="none" w:sz="0" w:space="0" w:color="auto"/>
        <w:left w:val="none" w:sz="0" w:space="0" w:color="auto"/>
        <w:bottom w:val="none" w:sz="0" w:space="0" w:color="auto"/>
        <w:right w:val="none" w:sz="0" w:space="0" w:color="auto"/>
      </w:divBdr>
      <w:divsChild>
        <w:div w:id="1867912456">
          <w:marLeft w:val="0"/>
          <w:marRight w:val="0"/>
          <w:marTop w:val="375"/>
          <w:marBottom w:val="0"/>
          <w:divBdr>
            <w:top w:val="none" w:sz="0" w:space="0" w:color="auto"/>
            <w:left w:val="none" w:sz="0" w:space="0" w:color="auto"/>
            <w:bottom w:val="none" w:sz="0" w:space="0" w:color="auto"/>
            <w:right w:val="none" w:sz="0" w:space="0" w:color="auto"/>
          </w:divBdr>
          <w:divsChild>
            <w:div w:id="1069376982">
              <w:marLeft w:val="0"/>
              <w:marRight w:val="0"/>
              <w:marTop w:val="0"/>
              <w:marBottom w:val="0"/>
              <w:divBdr>
                <w:top w:val="none" w:sz="0" w:space="0" w:color="auto"/>
                <w:left w:val="none" w:sz="0" w:space="0" w:color="auto"/>
                <w:bottom w:val="none" w:sz="0" w:space="0" w:color="auto"/>
                <w:right w:val="none" w:sz="0" w:space="0" w:color="auto"/>
              </w:divBdr>
              <w:divsChild>
                <w:div w:id="2016296652">
                  <w:marLeft w:val="0"/>
                  <w:marRight w:val="0"/>
                  <w:marTop w:val="0"/>
                  <w:marBottom w:val="0"/>
                  <w:divBdr>
                    <w:top w:val="none" w:sz="0" w:space="0" w:color="auto"/>
                    <w:left w:val="none" w:sz="0" w:space="0" w:color="auto"/>
                    <w:bottom w:val="none" w:sz="0" w:space="0" w:color="auto"/>
                    <w:right w:val="none" w:sz="0" w:space="0" w:color="auto"/>
                  </w:divBdr>
                  <w:divsChild>
                    <w:div w:id="334846365">
                      <w:marLeft w:val="0"/>
                      <w:marRight w:val="0"/>
                      <w:marTop w:val="0"/>
                      <w:marBottom w:val="0"/>
                      <w:divBdr>
                        <w:top w:val="none" w:sz="0" w:space="0" w:color="auto"/>
                        <w:left w:val="none" w:sz="0" w:space="0" w:color="auto"/>
                        <w:bottom w:val="none" w:sz="0" w:space="0" w:color="auto"/>
                        <w:right w:val="none" w:sz="0" w:space="0" w:color="auto"/>
                      </w:divBdr>
                      <w:divsChild>
                        <w:div w:id="176299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90644">
          <w:marLeft w:val="0"/>
          <w:marRight w:val="0"/>
          <w:marTop w:val="0"/>
          <w:marBottom w:val="0"/>
          <w:divBdr>
            <w:top w:val="none" w:sz="0" w:space="0" w:color="auto"/>
            <w:left w:val="none" w:sz="0" w:space="0" w:color="auto"/>
            <w:bottom w:val="none" w:sz="0" w:space="0" w:color="auto"/>
            <w:right w:val="none" w:sz="0" w:space="0" w:color="auto"/>
          </w:divBdr>
        </w:div>
      </w:divsChild>
    </w:div>
    <w:div w:id="740493186">
      <w:bodyDiv w:val="1"/>
      <w:marLeft w:val="0"/>
      <w:marRight w:val="0"/>
      <w:marTop w:val="0"/>
      <w:marBottom w:val="0"/>
      <w:divBdr>
        <w:top w:val="none" w:sz="0" w:space="0" w:color="auto"/>
        <w:left w:val="none" w:sz="0" w:space="0" w:color="auto"/>
        <w:bottom w:val="none" w:sz="0" w:space="0" w:color="auto"/>
        <w:right w:val="none" w:sz="0" w:space="0" w:color="auto"/>
      </w:divBdr>
    </w:div>
    <w:div w:id="865752247">
      <w:bodyDiv w:val="1"/>
      <w:marLeft w:val="0"/>
      <w:marRight w:val="0"/>
      <w:marTop w:val="0"/>
      <w:marBottom w:val="0"/>
      <w:divBdr>
        <w:top w:val="none" w:sz="0" w:space="0" w:color="auto"/>
        <w:left w:val="none" w:sz="0" w:space="0" w:color="auto"/>
        <w:bottom w:val="none" w:sz="0" w:space="0" w:color="auto"/>
        <w:right w:val="none" w:sz="0" w:space="0" w:color="auto"/>
      </w:divBdr>
      <w:divsChild>
        <w:div w:id="1837845551">
          <w:marLeft w:val="0"/>
          <w:marRight w:val="0"/>
          <w:marTop w:val="375"/>
          <w:marBottom w:val="0"/>
          <w:divBdr>
            <w:top w:val="none" w:sz="0" w:space="0" w:color="auto"/>
            <w:left w:val="none" w:sz="0" w:space="0" w:color="auto"/>
            <w:bottom w:val="none" w:sz="0" w:space="0" w:color="auto"/>
            <w:right w:val="none" w:sz="0" w:space="0" w:color="auto"/>
          </w:divBdr>
          <w:divsChild>
            <w:div w:id="450442256">
              <w:marLeft w:val="0"/>
              <w:marRight w:val="0"/>
              <w:marTop w:val="0"/>
              <w:marBottom w:val="0"/>
              <w:divBdr>
                <w:top w:val="none" w:sz="0" w:space="0" w:color="auto"/>
                <w:left w:val="none" w:sz="0" w:space="0" w:color="auto"/>
                <w:bottom w:val="none" w:sz="0" w:space="0" w:color="auto"/>
                <w:right w:val="none" w:sz="0" w:space="0" w:color="auto"/>
              </w:divBdr>
              <w:divsChild>
                <w:div w:id="848252043">
                  <w:marLeft w:val="0"/>
                  <w:marRight w:val="0"/>
                  <w:marTop w:val="0"/>
                  <w:marBottom w:val="0"/>
                  <w:divBdr>
                    <w:top w:val="none" w:sz="0" w:space="0" w:color="auto"/>
                    <w:left w:val="none" w:sz="0" w:space="0" w:color="auto"/>
                    <w:bottom w:val="none" w:sz="0" w:space="0" w:color="auto"/>
                    <w:right w:val="none" w:sz="0" w:space="0" w:color="auto"/>
                  </w:divBdr>
                  <w:divsChild>
                    <w:div w:id="294524380">
                      <w:marLeft w:val="0"/>
                      <w:marRight w:val="0"/>
                      <w:marTop w:val="0"/>
                      <w:marBottom w:val="0"/>
                      <w:divBdr>
                        <w:top w:val="none" w:sz="0" w:space="0" w:color="auto"/>
                        <w:left w:val="none" w:sz="0" w:space="0" w:color="auto"/>
                        <w:bottom w:val="none" w:sz="0" w:space="0" w:color="auto"/>
                        <w:right w:val="none" w:sz="0" w:space="0" w:color="auto"/>
                      </w:divBdr>
                      <w:divsChild>
                        <w:div w:id="60850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780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10646</Words>
  <Characters>60683</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Cerovic</dc:creator>
  <cp:lastModifiedBy>DZPV</cp:lastModifiedBy>
  <cp:revision>2</cp:revision>
  <cp:lastPrinted>2023-05-19T06:48:00Z</cp:lastPrinted>
  <dcterms:created xsi:type="dcterms:W3CDTF">2024-08-12T05:10:00Z</dcterms:created>
  <dcterms:modified xsi:type="dcterms:W3CDTF">2024-08-12T05:10:00Z</dcterms:modified>
</cp:coreProperties>
</file>