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C5A" w:rsidRPr="002462D1" w:rsidRDefault="00251C5A" w:rsidP="00251C5A">
      <w:pPr>
        <w:jc w:val="right"/>
        <w:rPr>
          <w:rFonts w:ascii="Arial" w:hAnsi="Arial" w:cs="Arial"/>
          <w:b/>
          <w:color w:val="000000"/>
          <w:lang w:val="sr-Latn-ME"/>
        </w:rPr>
      </w:pPr>
      <w:r w:rsidRPr="002462D1">
        <w:rPr>
          <w:rFonts w:ascii="Arial" w:hAnsi="Arial" w:cs="Arial"/>
          <w:b/>
          <w:color w:val="000000"/>
          <w:lang w:val="sr-Latn-ME"/>
        </w:rPr>
        <w:t xml:space="preserve">OBRAZAC 1  </w:t>
      </w:r>
    </w:p>
    <w:p w:rsidR="00251C5A" w:rsidRPr="002462D1" w:rsidRDefault="00251C5A" w:rsidP="00251C5A">
      <w:pPr>
        <w:rPr>
          <w:rFonts w:ascii="Arial" w:hAnsi="Arial" w:cs="Arial"/>
          <w:color w:val="000000"/>
          <w:lang w:val="sr-Latn-ME"/>
        </w:rPr>
      </w:pPr>
    </w:p>
    <w:p w:rsidR="00251C5A" w:rsidRPr="004B45D3" w:rsidRDefault="00251C5A" w:rsidP="00251C5A">
      <w:pPr>
        <w:rPr>
          <w:rFonts w:ascii="Arial" w:hAnsi="Arial" w:cs="Arial"/>
          <w:b/>
          <w:color w:val="000000"/>
          <w:lang w:val="sr-Latn-ME"/>
        </w:rPr>
      </w:pPr>
      <w:r w:rsidRPr="004B45D3">
        <w:rPr>
          <w:rFonts w:ascii="Arial" w:hAnsi="Arial" w:cs="Arial"/>
          <w:b/>
          <w:color w:val="000000"/>
          <w:lang w:val="sr-Latn-ME"/>
        </w:rPr>
        <w:t>Zdravstvena ustanova Apoteke Crne Gore Montefarm</w:t>
      </w:r>
    </w:p>
    <w:p w:rsidR="00251C5A" w:rsidRPr="004B45D3" w:rsidRDefault="00251C5A" w:rsidP="00251C5A">
      <w:pPr>
        <w:rPr>
          <w:rFonts w:ascii="Arial" w:hAnsi="Arial" w:cs="Arial"/>
          <w:color w:val="000000"/>
          <w:lang w:val="sr-Latn-ME"/>
        </w:rPr>
      </w:pPr>
      <w:r w:rsidRPr="004B45D3">
        <w:rPr>
          <w:rFonts w:ascii="Arial" w:hAnsi="Arial" w:cs="Arial"/>
          <w:color w:val="000000"/>
          <w:lang w:val="sr-Latn-ME"/>
        </w:rPr>
        <w:t xml:space="preserve">Broj iz evidencije postupaka javnih nabavki: </w:t>
      </w:r>
      <w:r w:rsidR="006A59FF">
        <w:rPr>
          <w:rFonts w:ascii="Arial" w:hAnsi="Arial" w:cs="Arial"/>
          <w:color w:val="000000"/>
          <w:lang w:val="sr-Latn-ME"/>
        </w:rPr>
        <w:t>803</w:t>
      </w:r>
      <w:r w:rsidRPr="004B45D3">
        <w:rPr>
          <w:rFonts w:ascii="Arial" w:hAnsi="Arial" w:cs="Arial"/>
          <w:color w:val="000000"/>
          <w:lang w:val="sr-Latn-ME"/>
        </w:rPr>
        <w:t>/1-</w:t>
      </w:r>
      <w:r>
        <w:rPr>
          <w:rFonts w:ascii="Arial" w:hAnsi="Arial" w:cs="Arial"/>
          <w:color w:val="000000"/>
          <w:lang w:val="sr-Latn-ME"/>
        </w:rPr>
        <w:t>4</w:t>
      </w:r>
      <w:r w:rsidR="006A59FF">
        <w:rPr>
          <w:rFonts w:ascii="Arial" w:hAnsi="Arial" w:cs="Arial"/>
          <w:color w:val="000000"/>
          <w:lang w:val="sr-Latn-ME"/>
        </w:rPr>
        <w:t>3</w:t>
      </w:r>
      <w:r w:rsidRPr="004B45D3">
        <w:rPr>
          <w:rFonts w:ascii="Arial" w:hAnsi="Arial" w:cs="Arial"/>
          <w:color w:val="000000"/>
          <w:lang w:val="sr-Latn-ME"/>
        </w:rPr>
        <w:t>24</w:t>
      </w:r>
    </w:p>
    <w:p w:rsidR="00251C5A" w:rsidRPr="004B45D3" w:rsidRDefault="00251C5A" w:rsidP="00251C5A">
      <w:pPr>
        <w:rPr>
          <w:rFonts w:ascii="Arial" w:hAnsi="Arial" w:cs="Arial"/>
          <w:color w:val="000000"/>
          <w:lang w:val="sr-Latn-ME"/>
        </w:rPr>
      </w:pPr>
      <w:r w:rsidRPr="004B45D3">
        <w:rPr>
          <w:rFonts w:ascii="Arial" w:hAnsi="Arial" w:cs="Arial"/>
          <w:color w:val="000000"/>
          <w:lang w:val="sr-Latn-ME"/>
        </w:rPr>
        <w:t>Redni broj iz Plana javnih nabavki: 9</w:t>
      </w:r>
    </w:p>
    <w:p w:rsidR="00251C5A" w:rsidRPr="0049385E" w:rsidRDefault="00251C5A" w:rsidP="00251C5A">
      <w:pPr>
        <w:rPr>
          <w:rFonts w:ascii="Arial" w:hAnsi="Arial" w:cs="Arial"/>
          <w:lang w:val="sr-Latn-ME"/>
        </w:rPr>
      </w:pPr>
      <w:r w:rsidRPr="004B45D3">
        <w:rPr>
          <w:rFonts w:ascii="Arial" w:hAnsi="Arial" w:cs="Arial"/>
          <w:color w:val="000000"/>
          <w:lang w:val="sr-Latn-ME"/>
        </w:rPr>
        <w:t xml:space="preserve">Mjesto i datum: Podgorica, </w:t>
      </w:r>
      <w:r w:rsidR="006A59FF">
        <w:rPr>
          <w:rFonts w:ascii="Arial" w:hAnsi="Arial" w:cs="Arial"/>
          <w:color w:val="000000"/>
          <w:lang w:val="sr-Latn-ME"/>
        </w:rPr>
        <w:t>26</w:t>
      </w:r>
      <w:r>
        <w:rPr>
          <w:rFonts w:ascii="Arial" w:hAnsi="Arial" w:cs="Arial"/>
          <w:color w:val="000000"/>
          <w:lang w:val="sr-Latn-ME"/>
        </w:rPr>
        <w:t>.07</w:t>
      </w:r>
      <w:r w:rsidRPr="004B45D3">
        <w:rPr>
          <w:rFonts w:ascii="Arial" w:hAnsi="Arial" w:cs="Arial"/>
          <w:color w:val="000000"/>
          <w:lang w:val="sr-Latn-ME"/>
        </w:rPr>
        <w:t>.2024.godine</w:t>
      </w:r>
    </w:p>
    <w:p w:rsidR="00251C5A" w:rsidRPr="002462D1" w:rsidRDefault="00251C5A" w:rsidP="00251C5A">
      <w:pPr>
        <w:rPr>
          <w:rFonts w:ascii="Arial" w:hAnsi="Arial" w:cs="Arial"/>
          <w:lang w:val="sr-Latn-ME"/>
        </w:rPr>
      </w:pPr>
    </w:p>
    <w:p w:rsidR="00251C5A" w:rsidRPr="002462D1" w:rsidRDefault="00251C5A" w:rsidP="00251C5A">
      <w:pPr>
        <w:rPr>
          <w:rFonts w:ascii="Arial" w:hAnsi="Arial" w:cs="Arial"/>
          <w:lang w:val="sr-Latn-ME"/>
        </w:rPr>
      </w:pPr>
    </w:p>
    <w:p w:rsidR="00251C5A" w:rsidRPr="002462D1" w:rsidRDefault="00251C5A" w:rsidP="00251C5A">
      <w:pPr>
        <w:rPr>
          <w:rFonts w:ascii="Arial" w:hAnsi="Arial" w:cs="Arial"/>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r w:rsidRPr="0049385E">
        <w:rPr>
          <w:rFonts w:ascii="Arial" w:hAnsi="Arial" w:cs="Arial"/>
          <w:lang w:val="sr-Latn-ME"/>
        </w:rPr>
        <w:t>Na osnovu člana 93 stav 1 Zakona o javnim nabavkama („Službeni list CG“, br. 03/2023 i 11/2023) Zdravstvena Ustanova Apoteke Crne Gore “Montefarm” Podgorica dostavlja:</w:t>
      </w: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51C5A" w:rsidRPr="002462D1" w:rsidRDefault="00251C5A" w:rsidP="00251C5A">
      <w:pPr>
        <w:keepNext/>
        <w:jc w:val="center"/>
        <w:outlineLvl w:val="0"/>
        <w:rPr>
          <w:rFonts w:ascii="Arial" w:hAnsi="Arial" w:cs="Arial"/>
          <w:b/>
          <w:bCs/>
          <w:color w:val="000000"/>
          <w:lang w:val="sr-Latn-ME"/>
        </w:rPr>
      </w:pPr>
    </w:p>
    <w:p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51C5A" w:rsidRPr="002462D1" w:rsidRDefault="00251C5A" w:rsidP="00251C5A">
      <w:pPr>
        <w:jc w:val="center"/>
        <w:rPr>
          <w:rFonts w:ascii="Arial" w:hAnsi="Arial" w:cs="Arial"/>
          <w:b/>
          <w:bCs/>
          <w:color w:val="000000"/>
          <w:sz w:val="28"/>
          <w:szCs w:val="28"/>
          <w:lang w:val="sr-Latn-ME"/>
        </w:rPr>
      </w:pPr>
    </w:p>
    <w:p w:rsidR="006A59FF" w:rsidRDefault="006A59FF" w:rsidP="00251C5A">
      <w:pPr>
        <w:jc w:val="center"/>
        <w:rPr>
          <w:rFonts w:ascii="Arial" w:hAnsi="Arial" w:cs="Arial"/>
          <w:color w:val="000000"/>
          <w:u w:val="single"/>
          <w:lang w:val="sr-Latn-ME"/>
        </w:rPr>
      </w:pPr>
      <w:r w:rsidRPr="006A59FF">
        <w:rPr>
          <w:rFonts w:ascii="Arial" w:hAnsi="Arial" w:cs="Arial"/>
          <w:color w:val="000000"/>
          <w:u w:val="single"/>
          <w:lang w:val="sr-Latn-ME"/>
        </w:rPr>
        <w:t>Nabavka medicinskih sredstava i potrošnog materijala za operacione blokove za potrebe JZU Crne Gore (4324)</w:t>
      </w:r>
    </w:p>
    <w:p w:rsidR="00251C5A" w:rsidRPr="002462D1" w:rsidRDefault="00251C5A" w:rsidP="00251C5A">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251C5A" w:rsidRPr="002462D1" w:rsidRDefault="00251C5A" w:rsidP="00251C5A">
      <w:pPr>
        <w:rPr>
          <w:rFonts w:ascii="Arial" w:hAnsi="Arial" w:cs="Arial"/>
          <w:lang w:val="sr-Latn-ME"/>
        </w:rPr>
      </w:pPr>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Predmet nabavke se nabavlja:</w:t>
      </w:r>
    </w:p>
    <w:p w:rsidR="00251C5A" w:rsidRPr="002462D1" w:rsidRDefault="00251C5A" w:rsidP="00251C5A">
      <w:pPr>
        <w:jc w:val="both"/>
        <w:rPr>
          <w:rFonts w:ascii="Arial" w:hAnsi="Arial" w:cs="Arial"/>
          <w:color w:val="000000"/>
          <w:lang w:val="sr-Latn-ME"/>
        </w:rPr>
      </w:pPr>
    </w:p>
    <w:p w:rsidR="00251C5A" w:rsidRDefault="00251C5A" w:rsidP="00251C5A">
      <w:pPr>
        <w:jc w:val="both"/>
        <w:rPr>
          <w:rFonts w:ascii="Arial" w:hAnsi="Arial" w:cs="Arial"/>
          <w:color w:val="000000"/>
          <w:lang w:val="sr-Latn-ME"/>
        </w:rPr>
      </w:pPr>
    </w:p>
    <w:p w:rsidR="00251C5A" w:rsidRPr="002462D1" w:rsidRDefault="00251C5A" w:rsidP="00251C5A">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po partijama</w:t>
      </w: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51C5A" w:rsidRPr="002462D1" w:rsidRDefault="00251C5A" w:rsidP="00251C5A">
      <w:pPr>
        <w:rPr>
          <w:rFonts w:ascii="Arial" w:hAnsi="Arial" w:cs="Arial"/>
          <w:b/>
          <w:bCs/>
          <w:color w:val="000000"/>
          <w:lang w:val="sr-Latn-ME"/>
        </w:rPr>
      </w:pPr>
      <w:r w:rsidRPr="002462D1">
        <w:rPr>
          <w:rFonts w:ascii="Arial" w:hAnsi="Arial" w:cs="Arial"/>
          <w:b/>
          <w:bCs/>
          <w:color w:val="000000"/>
          <w:lang w:val="sr-Latn-ME"/>
        </w:rPr>
        <w:tab/>
      </w:r>
    </w:p>
    <w:p w:rsidR="00251C5A" w:rsidRPr="002462D1" w:rsidRDefault="00251C5A" w:rsidP="00251C5A">
      <w:pPr>
        <w:ind w:left="360"/>
        <w:jc w:val="center"/>
        <w:rPr>
          <w:rFonts w:ascii="Arial" w:hAnsi="Arial" w:cs="Arial"/>
          <w:b/>
          <w:bCs/>
          <w:color w:val="000000"/>
          <w:lang w:val="sr-Latn-ME"/>
        </w:rPr>
      </w:pPr>
    </w:p>
    <w:p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Pr="002462D1" w:rsidRDefault="00251C5A" w:rsidP="00251C5A">
      <w:pPr>
        <w:rPr>
          <w:rFonts w:ascii="Calibri" w:eastAsia="Calibri" w:hAnsi="Calibri"/>
          <w:color w:val="000000"/>
          <w:sz w:val="22"/>
          <w:szCs w:val="22"/>
          <w:lang w:val="sr-Latn-ME"/>
        </w:rPr>
      </w:pPr>
    </w:p>
    <w:p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tbl>
      <w:tblPr>
        <w:tblW w:w="5000" w:type="pct"/>
        <w:tblLook w:val="04A0" w:firstRow="1" w:lastRow="0" w:firstColumn="1" w:lastColumn="0" w:noHBand="0" w:noVBand="1"/>
      </w:tblPr>
      <w:tblGrid>
        <w:gridCol w:w="587"/>
        <w:gridCol w:w="1483"/>
        <w:gridCol w:w="1287"/>
        <w:gridCol w:w="1831"/>
        <w:gridCol w:w="1831"/>
        <w:gridCol w:w="1346"/>
        <w:gridCol w:w="985"/>
      </w:tblGrid>
      <w:tr w:rsidR="003E6B8C" w:rsidRPr="003E6B8C" w:rsidTr="003E6B8C">
        <w:trPr>
          <w:trHeight w:val="600"/>
        </w:trPr>
        <w:tc>
          <w:tcPr>
            <w:tcW w:w="313"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Tip reda</w:t>
            </w:r>
          </w:p>
        </w:tc>
        <w:tc>
          <w:tcPr>
            <w:tcW w:w="793" w:type="pct"/>
            <w:tcBorders>
              <w:top w:val="single" w:sz="4" w:space="0" w:color="auto"/>
              <w:left w:val="nil"/>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Procijenjena vrijednost</w:t>
            </w:r>
          </w:p>
        </w:tc>
        <w:tc>
          <w:tcPr>
            <w:tcW w:w="688" w:type="pct"/>
            <w:tcBorders>
              <w:top w:val="single" w:sz="4" w:space="0" w:color="auto"/>
              <w:left w:val="nil"/>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Opis partije</w:t>
            </w:r>
          </w:p>
        </w:tc>
        <w:tc>
          <w:tcPr>
            <w:tcW w:w="979" w:type="pct"/>
            <w:tcBorders>
              <w:top w:val="single" w:sz="4" w:space="0" w:color="auto"/>
              <w:left w:val="nil"/>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Opis predmeta nabavke</w:t>
            </w:r>
          </w:p>
        </w:tc>
        <w:tc>
          <w:tcPr>
            <w:tcW w:w="979" w:type="pct"/>
            <w:tcBorders>
              <w:top w:val="single" w:sz="4" w:space="0" w:color="auto"/>
              <w:left w:val="nil"/>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Bitne karakteristike predmeta nabavke</w:t>
            </w:r>
          </w:p>
        </w:tc>
        <w:tc>
          <w:tcPr>
            <w:tcW w:w="720" w:type="pct"/>
            <w:tcBorders>
              <w:top w:val="single" w:sz="4" w:space="0" w:color="auto"/>
              <w:left w:val="nil"/>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Količina</w:t>
            </w:r>
          </w:p>
        </w:tc>
        <w:tc>
          <w:tcPr>
            <w:tcW w:w="527" w:type="pct"/>
            <w:tcBorders>
              <w:top w:val="single" w:sz="4" w:space="0" w:color="auto"/>
              <w:left w:val="nil"/>
              <w:bottom w:val="single" w:sz="4" w:space="0" w:color="auto"/>
              <w:right w:val="single" w:sz="4" w:space="0" w:color="auto"/>
            </w:tcBorders>
            <w:shd w:val="clear" w:color="000000" w:fill="DCE6F1"/>
            <w:vAlign w:val="center"/>
            <w:hideMark/>
          </w:tcPr>
          <w:p w:rsidR="003E6B8C" w:rsidRPr="003E6B8C" w:rsidRDefault="003E6B8C" w:rsidP="003E6B8C">
            <w:pPr>
              <w:jc w:val="center"/>
              <w:rPr>
                <w:rFonts w:ascii="Calibri" w:hAnsi="Calibri" w:cs="Calibri"/>
                <w:b/>
                <w:bCs/>
                <w:color w:val="000000"/>
                <w:sz w:val="14"/>
                <w:szCs w:val="14"/>
                <w:lang w:val="en-GB" w:eastAsia="en-GB"/>
              </w:rPr>
            </w:pPr>
            <w:r w:rsidRPr="003E6B8C">
              <w:rPr>
                <w:rFonts w:ascii="Calibri" w:hAnsi="Calibri" w:cs="Calibri"/>
                <w:b/>
                <w:bCs/>
                <w:color w:val="000000"/>
                <w:sz w:val="14"/>
                <w:szCs w:val="14"/>
                <w:lang w:val="en-GB" w:eastAsia="en-GB"/>
              </w:rPr>
              <w:t>Jedinica mjere</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350.701,00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Potrošni materijal za sterilizatore STERRAD</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CASSETTE STERRAD 100S</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CASSETTE STERRAD 100S</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NX cassetes</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NX cassetes</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100 NX cassetes</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100 NX cassetes</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75mm x 70m (pak=6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75mm x 70m (pak=6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150mm x 70m (pak=4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150mm x 70m (pak=4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200mm x 70m (pak=4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200mm x 70m (pak=4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250mm x 70m(pak=4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250mm x 70m(pak=4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350mm x 70m (pak=2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350mm x 70m (pak=2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500mm x 70m (pak=2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STERRAD ROLLS 500mm x 70m (pak=2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Chem indikator Strip(1000)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Chem indikator Strip(1000)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Chem Indikator traka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Chem Indikator traka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EPSON EC-23 B/c black/red ribbon cartridge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EPSON EC-23 B/c black/red ribbon cartridge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Papir za štampanje - Sterrad 100S</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Papir za štampanje - Sterrad 100S</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Traka za pakericu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Traka za pakericu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Vaporizer H202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Vaporizer H202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Biološki indikator sterilizacije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Biološki indikator sterilizacije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24.831,40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100mm x 200m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100mm x 200m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150mm x 200m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150mm x 200m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200mm x 200m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200mm x 200m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300mm x 200m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300mm x 200m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393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400mm x 200m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Ravne rolne 400mm x 200m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197.091,60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I kese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320mm x 70m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320mm x 70m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420mm x 70m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420mm x 70m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592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120mm x 70m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120mm x 70m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220 mm x 70m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220 mm x 70m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285mm x 70m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285mm x 70m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502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580mm x 70m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ravne rolne 580mm x 70m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rolna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ravna kesa 320 mm x 550mm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ravna kesa 320 mm x 550mm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10015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ravna kesa 160 mm x 550mm (polipropilen 93 g/m2/PE/PP)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Ultra ravna kesa 160 mm x 550mm (polipropilen 93 g/m2/PE/PP)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8500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kesa</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17.437,21</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Potrošni materijal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Dupla naljepnica sa indikatorima pare 32x28mm 1/500kom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Dupla naljepnica sa indikatorima pare 32x28mm 1/500kom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kotur</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Kertridž za mašine za stikere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Kertridž za mašine za stikere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Traka za štampanje rada sterilizatora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Traka za štampanje rada sterilizatora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Kertridž i toner za masinu za pakovanje rolni HAWO ASP HS 1000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Kertridž i toner za masinu za pakovanje rolni HAWO ASP HS 1000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3.341,75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Antimikrobna inciziona folija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inciziona folija 60X35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inciziona folija 60X35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inciziona folija 90x45cm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inciziona folija 90x45cm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4.932,20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20 Ch (sa vodičem) za odrasle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20 Ch (sa vodičem) za odrasle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24 Ch (sa vodičem) za odrasle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24 Ch (sa vodičem) za odrasle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26 Ch (sa vodičem) za odrasle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26 Ch (sa vodičem) za odrasle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28 Ch (sa vodičem) za odrasle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28 Ch (sa vodičem) za odrasle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30 Ch (sa vodičem) za odrasle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kateter sa trokarom: sa najmanje 2 lateralna otvora i konusnim vrhom 30 Ch (sa vodičem) za odrasle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5.876,40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Set za abdominalnu punkciju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abdominalnu punkciju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abdominalnu punkciju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2.185,25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Crijeva za sistem torakalne drenaže i dupli sistem boca za torakalnu drenažu sa crijevima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7.15 mm crijeva za sistem torakalne drenaže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7.15 mm crijeva za sistem torakalne drenaže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Dupli sistem boca za torakalnu drenažu sa crijevima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Dupli sistem boca za torakalnu drenažu sa crijevima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13.705,50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torakalnu punkciju sa vodičem i Y nastavci za torakalnu drenazu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torakalnu punkciju sa vodičem i mekanim kateterom, sigurnosnom kanilom, trokrakom slavinom, špricem 60ml i drenažnom kesom min 2000 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torakalnu punkciju sa vodičem i mekanim kateterom, sigurnosnom kanilom, trokrakom slavinom, špricem 60ml i drenažnom kesom min 2000 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Y nastavci za torakalnu drenažu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Y nastavci za torakalnu drenažu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5.252,50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Torakalni drenovi za djecu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8CH (za djecu) kratki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8CH (za djecu) kratki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321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10CH (za djecu) kratki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10CH (za djecu) kratki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321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12CH (za djecu)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12CH (za djecu)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14CH (za djecu)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14CH (za djecu)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16CH (za djecu)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Torakalni drenovi sa troakarom 16CH (za djecu)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4.368,00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Sistem za Bilau drenažu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Sistem za Bilau drenažu-jedna boca (za bebe)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75.899,04</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Cirkularni stapleri za jednokratnu upotrebu (zakrivljeni) sa obarajućom glavom i četvrtastim klamficama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(zakrivljeni) - 25mm sa obarajućom glavom i četvrtastim klamficama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(zakrivljeni) - 25mm sa obarajućom glavom i četvrtastim klamficama u presjeku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(zakrivljeni)  - 31mm sa samoobarajućom glavom i tri reda varijabilnih klamfica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(zakrivljeni)  - 31mm sa samoobarajućom glavom i tri reda varijabilnih klamfica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(zakrivljeni) - 33mm sa obarajućom glavom i četvrtastim klamficama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(zakrivljeni) - 33mm sa obarajućom glavom i četvrtastim klamficama u presjeku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- 34mm (zakrivljeni) sa samoobarajućom glavom i četvrtastim klamficama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za jednokratnu upotrebu  - 34mm (zakrivljeni) sa samoobarajućom glavom i četvrtastim klamficama u presjeku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70.785,00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stapleri (zakrivljeni) za jednokratnu upotrebu  sa mogućnošću podešavanja visine zatvorene nogice klanfe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- 25mm/5.2mm (zakrivljeni) za jednokratnu upotrebu  sa mogućnošću podešavanja visine zatvorene nogice klanfe 2,2-1,5mm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- 25mm/5.2mm (zakrivljeni) za jednokratnu upotrebu  sa mogućnošću podešavanja visine zatvorene nogice klanfe 2,2-1,5mm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- 29mm/5.2mm (zakrivljeni) za jednokratnu upotrebu  sa mogućnošću podešavanja visine zatvorene nogice klanfe 2,2-1,5mm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- 29mm/5.2mm (zakrivljeni) za jednokratnu upotrebu  sa mogućnošću podešavanja visine zatvorene nogice klanfe 2,2-1,5mm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- 33mm/5.2mm (zakrivljeni) za jednokratnu upotrebu  sa mogućnošću podešavanja visine zatvorene nogice klanfe 2,2-1,5mm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Cirkularni stapler - 33mm/5.2mm (zakrivljeni) za jednokratnu upotrebu  sa mogućnošću podešavanja visine zatvorene nogice klanfe 2,2-1,5mm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118.802,16</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Linearni stapleri i punjenja za linearne staplere (sa četvrtastim klamficama)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Linearni stapler sa artikulacijom za jednokratnu upotrebu - 55mm (zeleno)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Linearni stapler sa artikulacijom za jednokratnu upotrebu - 55mm (zeleno)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automatski jednoručni linearni stapler za jednokratnu upotrebu sa četvrtastim klaficama u presjeku sa - 30mm/4,8mm  (zeleno)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automatski jednoručni linearni stapler za jednokratnu upotrebu sa četvrtastim klaficama u presjeku sa - 30mm/4,8mm  (zeleno)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linerani stapler sa nožem za jednokratnu upotrebu- 55mm - 60mm (zeleno)  sa cetvrtastim klamficama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linerani stapler sa nožem za jednokratnu upotrebu- 55mm - 60mm (zeleno)  sa cetvrtastim klamficama u presjeku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linerani stapler sa nožem za jednokratnu upotrebu - 75mm - 80 mm (zeleno)   sa četvrtastim kamficama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linerani stapler sa nožem za jednokratnu upotrebu - 75mm - 80 mm (zeleno)   sa četvrtastim kamficama u presjeku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linerani stapler sa nožem za jednokratnu upotrebu- 100mm (zeleno)  sa cetvrtastim klamficama u presjeku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linerani stapler sa nožem za jednokratnu upotrebu- 100mm (zeleno)  sa cetvrtastim klamficama u presjeku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44.180,00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Univerzalna punjenja za troredni stapler sa nožem za jednokratnu upotrebu i selekcioniranom snagom zatvaranja klanfi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Univerzalno punjenje za troredni stapler sa nožem za jednokratnu upotrebu i selekcioniranom snagom zatvaranja 3D klanfi (3 nivoa)- 55-60mm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Univerzalno punjenje za troredni stapler sa nožem za jednokratnu upotrebu i selekcioniranom snagom zatvaranja 3D klanfi (3 nivoa)- 55-60mm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Univerzalno punjenje za troredni stapler sa nožem za jednokratnu upotrebu i selekcioniranom snagom zatvaranja 3D klanfi (3 nivoa)- 75-80mm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Univerzalno punjenje za troredni stapler sa nožem za jednokratnu upotrebu i selekcioniranom snagom zatvaranja 3D klanfi (3 nivoa)- 75-80mm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223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12.136,00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Titanium klipsevi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Titanium klipsevi - small (kutija od 36 šaržera/6 klipseva u šaržeru)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Titanium klipsevi - small (kutija od 36 šaržera/6 klipseva u šaržeru)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Titanium klipsevi - medium (kutija od 36 šaržera/6 klipseva u šaržeru)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Titanium klipsevi - medium (kutija od 36 šaržera/6 klipseva u šaržeru)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Titanium klipsevi - M/L (kutija od 18 šaržera/6klipseva u šaržeru)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Titanium klipsevi - M/L (kutija od 18 šaržera/6klipseva u šaržeru)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6.070,10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Endoskopski linearni stapler (fleksibilni sa nožem za jednokratnu upotrebu, baterijski-35mm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Endoskopski linearni stapler (fleksibilni) sa nožem za jednokratnu upotrebu, baterijski-35mm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Endoskopski linearni stapler (fleksibilni) sa nožem za jednokratnu upotrebu, baterijski-35mm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- 35 mm, 2,5mm -vaskularno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- 35 mm, 2,5mm -vaskularno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148.594,36</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laparoskopiju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automatski klip aplikator za jednokratnu upotrebu, M/L - 5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automatski klip aplikator za jednokratnu upotrebu, M/L - 5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instrument za fiksaciju hirurških mrežica 5mm sa resorptivnim klamficama, jednokratni;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instrument za fiksaciju hirurških mrežica 5mm sa resorptivnim klamficama, jednokratni;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Endoskopska PVC kesica za uzorke - 10 mm, cc 190ml, bez latexa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Endoskopska PVC kesica za uzorke - 10 mm, cc 190ml, bez latexa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2273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automatski klip aplikator za jednokratnu upotrebu, M/L - 10 mm sa jednopoteznom i dvopoteznom aktivacijom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automatski klip aplikator za jednokratnu upotrebu, M/L - 10 mm sa jednopoteznom i dvopoteznom aktivacijom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763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instrument za šivenje -10 mm; 34-35cm; ponovo punjiv</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instrument za šivenje -10 mm; 34-35cm; ponovo punjiv</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instrument za šivenje -10 mm; do 43 cm; ponovo punjiv; sa artikulacijom 75stepeni u rotikulacijom 365 stepeni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instrument za šivenje -10 mm; do 43 cm; ponovo punjiv; sa artikulacijom 75stepeni u rotikulacijom 365 stepeni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Upredeni srednjeresorptivni endoskopski konac Lactomer 9-1 sa omotačem 2/0, dužine 120cm za instrument za endoskopsko šivenje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Upredeni srednjeresorptivni endoskopski konac Lactomer 9-1 sa omotačem 2/0, dužine 120cm za instrument za endoskopsko šivenje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Upredeni srednjeresorptivni endoskopski konac Lactomer 9-1 sa omotačem 3/0, dužine 120cm za instrument za endoskopsko šivenje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Upredeni srednjeresorptivni endoskopski konac Lactomer 9-1 sa omotačem 3/0, dužine 120cm za instrument za endoskopsko šivenje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Protektor operativne rane za endoskopske procedure 3-6cm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Protektor operativne rane za endoskopske procedure 3-6cm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Protektor operativne rane za endoskopske procedure 6-9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Protektor operativne rane za endoskopske procedure 6-9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17.848,95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Endoloop vicryl ligatura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Endoloop vicryl ligatura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Endoloop vicryl ligatura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573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219.077,00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sa punjenjima sa tri reda varijabilnih klamfica sa nožem za jednokratnu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varijabilnih klamfica sa nožem za jednokratnu upotrebu - 45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varijabilnih klamfica sa nožem za jednokratnu upotrebu - 45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kutija</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- 45mm  sa tri reda varijabilnih klamfica  - 2,0-3,0 (vaskularno)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- 45mm  sa tri reda varijabilnih klamfica  - 2,0-3,0 (vaskularno)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813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- 45mm  sa tri reda varijabilnih klamfica  - 4,0-5,0mm debelo tkivo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- 45mm  sa tri reda varijabilnih klamfica  - 4,0-5,0mm debelo tkivo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317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280.323,20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sa prirodnom artikulacijom i nožem i punjenja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sa prirodnom artikulacijom i nožem - 45mm, univerzalni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sa prirodnom artikulacijom i nožem - 45mm, univerzalni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prdržavanje tkiva za endoskopski linearni stapler sa priprodnom artikulacijom sa nožem za jednokratnu upotrebu (45mm/4,1mm zeleno sa 6  redova klanfi)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prdržavanje tkiva za endoskopski linearni stapler sa priprodnom artikulacijom sa nožem za jednokratnu upotrebu (45mm/4,1mm zeleno sa 6  redova klanfi)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803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zupcima za prdržavanje tkiva za endoskopski linearni stapler sa priodnom artikulacijom sa nožem za jednokratnu upotrebu 45mm/2.5mm bijelo sa 6 redova klanfi)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zupcima za prdržavanje tkiva za endoskopski linearni stapler sa priodnom artikulacijom sa nožem za jednokratnu upotrebu 45mm/2.5mm bijelo sa 6 redova klanfi)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3.042,00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 drenovi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dren "9"</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dren "9"</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dren "10"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dren "10"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dren "12"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 dren "12"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12.540,00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3</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3</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4</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4</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6</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6</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7</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Fogarty kateter Ch 7</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6.174,60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Venski striper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Venski striper jednokratni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112.255,00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Vaskularni graftovi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bifurkacioni dakron graftovi dimenzija 18x9, dužine 40cm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bifurkacioni dakron graftovi dimenzija 18x9, dužine 40cm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bifurkacioni dakron graftovi dimenzija 16x8, dužine 40cm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bifurkacioni dakron graftovi dimenzija 16x8, dužine 40cm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bifurkacioni dakron graftovi dimenzija 14x7, dužne 40cm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bifurkacioni dakron graftovi dimenzija 14x7, dužne 40cm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tubularni dakron graftovi dimenzije 8mm, dužine 60cm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tubularni dakron graftovi dimenzije 8mm, dužine 60cm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tubularni dakron graftovi dimenzije 16mm, dužine30cm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tubularni dakron graftovi dimenzije 16mm, dužine30cm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tubularni dacron graftovi dimenzija 18mm, dužine 30mm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Impregnirani tubularni dacron graftovi dimenzija 18mm, dužine 30mm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 spolja ojačan prstenovima ili spiralom dimenzije 5 mm, dužine 400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 spolja ojačan prstenovima ili spiralom dimenzije 5 mm, dužine 400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dakronski graft dimenzije 6 mm, dužine 400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dakronski graft dimenzije 6 mm, dužine 400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 spolja ojacan prstenovima ili spiralom 6 mm, dužine 600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 spolja ojacan prstenovima ili spiralom 6 mm, dužine 600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dakronski graft  8 mm, dužine 600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dakronski graft  8 mm, dužine 600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296.234,40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Pribor za Ultrazvučni nož za otvorenu i laparoskopsku hirurgiju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Kabl plavi sa rucicom za priključivanje instrumenta GEN 04</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Kabl plavi sa rucicom za priključivanje instrumenta GEN 04</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Kabl i ručica sa sivim kablom za priključivanje instrumenta GEN 04</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Kabl i ručica sa sivim kablom za priključivanje instrumenta GEN 04</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Disektujuca kuka za laparoskopsku hirurgiju 32cm/5mm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Disektujuca kuka za laparoskopsku hirurgiju 32cm/5mm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makaze za laparoskopsku hirurgiju - 36cm/5mm sa ručnom aktivacijom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makaze za laparoskopsku hirurgiju - 36cm/5mm sa ručnom aktivacijom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makaze za otvorenu hirurgiju sa ručnom aktivacijom FCS 9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makaze za otvorenu hirurgiju sa ručnom aktivacijom FCS 9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bipolarne makaze sa ručnom aktivacijom za otvorenu hirurgiju 20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bipolarne makaze sa ručnom aktivacijom za otvorenu hirurgiju 20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bipolarne makaze sa nožem i ručnom aktivacijom, za endoskopsku hirurgiju, 37cm/5mm sa rotacijom 360°, 24mm dužine čeljusti (za jednokratnu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Zakrivljene bipolarne makaze sa nožem i ručnom aktivacijom, za endoskopsku hirurgiju, 37cm/5mm sa rotacijom 360°, 24mm dužine čeljusti (za jednokratnu upotrebu)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Disektujuća kuka sa ručnom aktivacijom, podešavajuće dužine 4-9cm, kompatibilna za harmonic generatorom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Disektujuća kuka sa ručnom aktivacijom, podešavajuće dužine 4-9cm, kompatibilna za harmonic generatorom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151.707,00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elektrohirurški nož LIGASURE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 cm, 5 mm laparoskopski instrument za fuziju krvnih sudova do i uključujući 7 mm promera, disekciju, sečenje između 2 ciklusa, ručna aktivacija</w:t>
            </w:r>
            <w:proofErr w:type="gramStart"/>
            <w:r w:rsidRPr="003E6B8C">
              <w:rPr>
                <w:rFonts w:ascii="Calibri" w:hAnsi="Calibri" w:cs="Calibri"/>
                <w:color w:val="000000"/>
                <w:sz w:val="14"/>
                <w:szCs w:val="14"/>
                <w:lang w:val="en-GB" w:eastAsia="en-GB"/>
              </w:rPr>
              <w:t>,jednokratan</w:t>
            </w:r>
            <w:proofErr w:type="gramEnd"/>
            <w:r w:rsidRPr="003E6B8C">
              <w:rPr>
                <w:rFonts w:ascii="Calibri" w:hAnsi="Calibri" w:cs="Calibri"/>
                <w:color w:val="000000"/>
                <w:sz w:val="14"/>
                <w:szCs w:val="14"/>
                <w:lang w:val="en-GB" w:eastAsia="en-GB"/>
              </w:rPr>
              <w: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 cm, 5 mm laparoskopski instrument za fuziju krvnih sudova do i uključujući 7 mm promera, disekciju, sečenje između 2 ciklusa, ručna aktivacija</w:t>
            </w:r>
            <w:proofErr w:type="gramStart"/>
            <w:r w:rsidRPr="003E6B8C">
              <w:rPr>
                <w:rFonts w:ascii="Calibri" w:hAnsi="Calibri" w:cs="Calibri"/>
                <w:color w:val="000000"/>
                <w:sz w:val="14"/>
                <w:szCs w:val="14"/>
                <w:lang w:val="en-GB" w:eastAsia="en-GB"/>
              </w:rPr>
              <w:t>,jednokratan</w:t>
            </w:r>
            <w:proofErr w:type="gramEnd"/>
            <w:r w:rsidRPr="003E6B8C">
              <w:rPr>
                <w:rFonts w:ascii="Calibri" w:hAnsi="Calibri" w:cs="Calibri"/>
                <w:color w:val="000000"/>
                <w:sz w:val="14"/>
                <w:szCs w:val="14"/>
                <w:lang w:val="en-GB" w:eastAsia="en-GB"/>
              </w:rPr>
              <w: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 cm, instrument za fuziju krvnih sudova, zakrivljena čeljust, elektroda 20,6mm, ručna aktivacija , sječenje između dva ciklusa,nano tehnologija, jednokratan</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 cm, instrument za fuziju krvnih sudova, zakrivljena čeljust, elektroda 20,6mm, ručna aktivacija , sječenje između dva ciklusa,nano tehnologija, jednokratan</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18 cm, instrument za fuziju krvnih sudova do i ukljucujuci 7 mm promera, zakrivljena čeljust, elektroda min 35 mm,rucna aktivacija, sječenje između 2 ciklusa, jednokratan</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18 cm, instrument za fuziju krvnih sudova do i ukljucujuci 7 mm promera, zakrivljena čeljust, elektroda min 35 mm,rucna aktivacija, sječenje između 2 ciklusa, jednokratan</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305.267,88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Jednokratni hirurški veš</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81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Komplet za opštehirurške procedure,sa samoljepljivim ivicama, višeslojni, nepromočiv</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Sastavni djelovi su</w:t>
            </w:r>
            <w:proofErr w:type="gramStart"/>
            <w:r w:rsidRPr="003E6B8C">
              <w:rPr>
                <w:rFonts w:ascii="Calibri" w:hAnsi="Calibri" w:cs="Calibri"/>
                <w:color w:val="000000"/>
                <w:sz w:val="14"/>
                <w:szCs w:val="14"/>
                <w:lang w:val="en-GB" w:eastAsia="en-GB"/>
              </w:rPr>
              <w:t>:Sastavni</w:t>
            </w:r>
            <w:proofErr w:type="gramEnd"/>
            <w:r w:rsidRPr="003E6B8C">
              <w:rPr>
                <w:rFonts w:ascii="Calibri" w:hAnsi="Calibri" w:cs="Calibri"/>
                <w:color w:val="000000"/>
                <w:sz w:val="14"/>
                <w:szCs w:val="14"/>
                <w:lang w:val="en-GB" w:eastAsia="en-GB"/>
              </w:rPr>
              <w:t xml:space="preserve"> djelovi su:</w:t>
            </w:r>
            <w:r w:rsidRPr="003E6B8C">
              <w:rPr>
                <w:rFonts w:ascii="Calibri" w:hAnsi="Calibri" w:cs="Calibri"/>
                <w:color w:val="000000"/>
                <w:sz w:val="14"/>
                <w:szCs w:val="14"/>
                <w:lang w:val="en-GB" w:eastAsia="en-GB"/>
              </w:rPr>
              <w:br/>
              <w:t>1. kesa stola za instrumente  (ojačana) 80x145 cm</w:t>
            </w:r>
            <w:r w:rsidRPr="003E6B8C">
              <w:rPr>
                <w:rFonts w:ascii="Calibri" w:hAnsi="Calibri" w:cs="Calibri"/>
                <w:color w:val="000000"/>
                <w:sz w:val="14"/>
                <w:szCs w:val="14"/>
                <w:lang w:val="en-GB" w:eastAsia="en-GB"/>
              </w:rPr>
              <w:br/>
              <w:t xml:space="preserve">2. </w:t>
            </w:r>
            <w:proofErr w:type="gramStart"/>
            <w:r w:rsidRPr="003E6B8C">
              <w:rPr>
                <w:rFonts w:ascii="Calibri" w:hAnsi="Calibri" w:cs="Calibri"/>
                <w:color w:val="000000"/>
                <w:sz w:val="14"/>
                <w:szCs w:val="14"/>
                <w:lang w:val="en-GB" w:eastAsia="en-GB"/>
              </w:rPr>
              <w:t>čaršav</w:t>
            </w:r>
            <w:proofErr w:type="gramEnd"/>
            <w:r w:rsidRPr="003E6B8C">
              <w:rPr>
                <w:rFonts w:ascii="Calibri" w:hAnsi="Calibri" w:cs="Calibri"/>
                <w:color w:val="000000"/>
                <w:sz w:val="14"/>
                <w:szCs w:val="14"/>
                <w:lang w:val="en-GB" w:eastAsia="en-GB"/>
              </w:rPr>
              <w:t xml:space="preserve"> za sto (ojačan) 150x190</w:t>
            </w:r>
            <w:r w:rsidRPr="003E6B8C">
              <w:rPr>
                <w:rFonts w:ascii="Calibri" w:hAnsi="Calibri" w:cs="Calibri"/>
                <w:color w:val="000000"/>
                <w:sz w:val="14"/>
                <w:szCs w:val="14"/>
                <w:lang w:val="en-GB" w:eastAsia="en-GB"/>
              </w:rPr>
              <w:br/>
              <w:t xml:space="preserve">3. </w:t>
            </w:r>
            <w:proofErr w:type="gramStart"/>
            <w:r w:rsidRPr="003E6B8C">
              <w:rPr>
                <w:rFonts w:ascii="Calibri" w:hAnsi="Calibri" w:cs="Calibri"/>
                <w:color w:val="000000"/>
                <w:sz w:val="14"/>
                <w:szCs w:val="14"/>
                <w:lang w:val="en-GB" w:eastAsia="en-GB"/>
              </w:rPr>
              <w:t>četiri</w:t>
            </w:r>
            <w:proofErr w:type="gramEnd"/>
            <w:r w:rsidRPr="003E6B8C">
              <w:rPr>
                <w:rFonts w:ascii="Calibri" w:hAnsi="Calibri" w:cs="Calibri"/>
                <w:color w:val="000000"/>
                <w:sz w:val="14"/>
                <w:szCs w:val="14"/>
                <w:lang w:val="en-GB" w:eastAsia="en-GB"/>
              </w:rPr>
              <w:t xml:space="preserve"> ubrusa za brisanje 30x40</w:t>
            </w:r>
            <w:r w:rsidRPr="003E6B8C">
              <w:rPr>
                <w:rFonts w:ascii="Calibri" w:hAnsi="Calibri" w:cs="Calibri"/>
                <w:color w:val="000000"/>
                <w:sz w:val="14"/>
                <w:szCs w:val="14"/>
                <w:lang w:val="en-GB" w:eastAsia="en-GB"/>
              </w:rPr>
              <w:br/>
              <w:t xml:space="preserve">4. </w:t>
            </w:r>
            <w:proofErr w:type="gramStart"/>
            <w:r w:rsidRPr="003E6B8C">
              <w:rPr>
                <w:rFonts w:ascii="Calibri" w:hAnsi="Calibri" w:cs="Calibri"/>
                <w:color w:val="000000"/>
                <w:sz w:val="14"/>
                <w:szCs w:val="14"/>
                <w:lang w:val="en-GB" w:eastAsia="en-GB"/>
              </w:rPr>
              <w:t>čaršav</w:t>
            </w:r>
            <w:proofErr w:type="gramEnd"/>
            <w:r w:rsidRPr="003E6B8C">
              <w:rPr>
                <w:rFonts w:ascii="Calibri" w:hAnsi="Calibri" w:cs="Calibri"/>
                <w:color w:val="000000"/>
                <w:sz w:val="14"/>
                <w:szCs w:val="14"/>
                <w:lang w:val="en-GB" w:eastAsia="en-GB"/>
              </w:rPr>
              <w:t xml:space="preserve"> 150x250-ojačani dio 70 cm i ljepljivi 100cm</w:t>
            </w:r>
            <w:r w:rsidRPr="003E6B8C">
              <w:rPr>
                <w:rFonts w:ascii="Calibri" w:hAnsi="Calibri" w:cs="Calibri"/>
                <w:color w:val="000000"/>
                <w:sz w:val="14"/>
                <w:szCs w:val="14"/>
                <w:lang w:val="en-GB" w:eastAsia="en-GB"/>
              </w:rPr>
              <w:br/>
              <w:t xml:space="preserve">5. </w:t>
            </w:r>
            <w:proofErr w:type="gramStart"/>
            <w:r w:rsidRPr="003E6B8C">
              <w:rPr>
                <w:rFonts w:ascii="Calibri" w:hAnsi="Calibri" w:cs="Calibri"/>
                <w:color w:val="000000"/>
                <w:sz w:val="14"/>
                <w:szCs w:val="14"/>
                <w:lang w:val="en-GB" w:eastAsia="en-GB"/>
              </w:rPr>
              <w:t>čaršav175x180-ojačani</w:t>
            </w:r>
            <w:proofErr w:type="gramEnd"/>
            <w:r w:rsidRPr="003E6B8C">
              <w:rPr>
                <w:rFonts w:ascii="Calibri" w:hAnsi="Calibri" w:cs="Calibri"/>
                <w:color w:val="000000"/>
                <w:sz w:val="14"/>
                <w:szCs w:val="14"/>
                <w:lang w:val="en-GB" w:eastAsia="en-GB"/>
              </w:rPr>
              <w:t xml:space="preserve"> i ljepljivi dio 80cm</w:t>
            </w:r>
            <w:r w:rsidRPr="003E6B8C">
              <w:rPr>
                <w:rFonts w:ascii="Calibri" w:hAnsi="Calibri" w:cs="Calibri"/>
                <w:color w:val="000000"/>
                <w:sz w:val="14"/>
                <w:szCs w:val="14"/>
                <w:lang w:val="en-GB" w:eastAsia="en-GB"/>
              </w:rPr>
              <w:br/>
              <w:t xml:space="preserve">6. </w:t>
            </w:r>
            <w:proofErr w:type="gramStart"/>
            <w:r w:rsidRPr="003E6B8C">
              <w:rPr>
                <w:rFonts w:ascii="Calibri" w:hAnsi="Calibri" w:cs="Calibri"/>
                <w:color w:val="000000"/>
                <w:sz w:val="14"/>
                <w:szCs w:val="14"/>
                <w:lang w:val="en-GB" w:eastAsia="en-GB"/>
              </w:rPr>
              <w:t>dvije</w:t>
            </w:r>
            <w:proofErr w:type="gramEnd"/>
            <w:r w:rsidRPr="003E6B8C">
              <w:rPr>
                <w:rFonts w:ascii="Calibri" w:hAnsi="Calibri" w:cs="Calibri"/>
                <w:color w:val="000000"/>
                <w:sz w:val="14"/>
                <w:szCs w:val="14"/>
                <w:lang w:val="en-GB" w:eastAsia="en-GB"/>
              </w:rPr>
              <w:t xml:space="preserve"> komprese 90x75 sa ljepljivim i ojačanim dijelom 90cm</w:t>
            </w:r>
            <w:r w:rsidRPr="003E6B8C">
              <w:rPr>
                <w:rFonts w:ascii="Calibri" w:hAnsi="Calibri" w:cs="Calibri"/>
                <w:color w:val="000000"/>
                <w:sz w:val="14"/>
                <w:szCs w:val="14"/>
                <w:lang w:val="en-GB" w:eastAsia="en-GB"/>
              </w:rPr>
              <w:br/>
              <w:t xml:space="preserve">7. </w:t>
            </w:r>
            <w:proofErr w:type="gramStart"/>
            <w:r w:rsidRPr="003E6B8C">
              <w:rPr>
                <w:rFonts w:ascii="Calibri" w:hAnsi="Calibri" w:cs="Calibri"/>
                <w:color w:val="000000"/>
                <w:sz w:val="14"/>
                <w:szCs w:val="14"/>
                <w:lang w:val="en-GB" w:eastAsia="en-GB"/>
              </w:rPr>
              <w:t>ljepljiva</w:t>
            </w:r>
            <w:proofErr w:type="gramEnd"/>
            <w:r w:rsidRPr="003E6B8C">
              <w:rPr>
                <w:rFonts w:ascii="Calibri" w:hAnsi="Calibri" w:cs="Calibri"/>
                <w:color w:val="000000"/>
                <w:sz w:val="14"/>
                <w:szCs w:val="14"/>
                <w:lang w:val="en-GB" w:eastAsia="en-GB"/>
              </w:rPr>
              <w:t xml:space="preserve"> traka 9x50</w:t>
            </w:r>
            <w:r w:rsidRPr="003E6B8C">
              <w:rPr>
                <w:rFonts w:ascii="Calibri" w:hAnsi="Calibri" w:cs="Calibri"/>
                <w:color w:val="000000"/>
                <w:sz w:val="14"/>
                <w:szCs w:val="14"/>
                <w:lang w:val="en-GB" w:eastAsia="en-GB"/>
              </w:rPr>
              <w:br/>
              <w:t>Materijal: polietilen+polipropilen/ 3 sloja/ nepropusan</w:t>
            </w:r>
            <w:r w:rsidRPr="003E6B8C">
              <w:rPr>
                <w:rFonts w:ascii="Calibri" w:hAnsi="Calibri" w:cs="Calibri"/>
                <w:color w:val="000000"/>
                <w:sz w:val="14"/>
                <w:szCs w:val="14"/>
                <w:lang w:val="en-GB" w:eastAsia="en-GB"/>
              </w:rPr>
              <w:br/>
              <w:t>Absorpcioni kapacitet tecnosti materijala od kojeg su sastavljeni setovi treba da bude minimum 400 ml/m2. Rezultati testova treba da budu u skladu sa standardom ISO 9073-6.</w:t>
            </w:r>
            <w:r w:rsidRPr="003E6B8C">
              <w:rPr>
                <w:rFonts w:ascii="Calibri" w:hAnsi="Calibri" w:cs="Calibri"/>
                <w:color w:val="000000"/>
                <w:sz w:val="14"/>
                <w:szCs w:val="14"/>
                <w:lang w:val="en-GB" w:eastAsia="en-GB"/>
              </w:rPr>
              <w:br/>
              <w:t>Permeabilna barijera tecnosti treba da iznosi minimum 140cm vodenog stuba. Rezultati testova treba da su u skladu sa standardom EN20811.</w:t>
            </w:r>
            <w:r w:rsidRPr="003E6B8C">
              <w:rPr>
                <w:rFonts w:ascii="Calibri" w:hAnsi="Calibri" w:cs="Calibri"/>
                <w:color w:val="000000"/>
                <w:sz w:val="14"/>
                <w:szCs w:val="14"/>
                <w:lang w:val="en-GB" w:eastAsia="en-GB"/>
              </w:rPr>
              <w:br/>
              <w:t>(Isporučivanje će se vršiti mjesečno prema zahtjevima naručioca)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26230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4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Komplet za hirurgiju zgloba kuka sa čizmama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Sastavni djelovi su: Sastavni djelovi su</w:t>
            </w:r>
            <w:proofErr w:type="gramStart"/>
            <w:r w:rsidRPr="003E6B8C">
              <w:rPr>
                <w:rFonts w:ascii="Calibri" w:hAnsi="Calibri" w:cs="Calibri"/>
                <w:color w:val="000000"/>
                <w:sz w:val="14"/>
                <w:szCs w:val="14"/>
                <w:lang w:val="en-GB" w:eastAsia="en-GB"/>
              </w:rPr>
              <w:t>:</w:t>
            </w:r>
            <w:proofErr w:type="gramEnd"/>
            <w:r w:rsidRPr="003E6B8C">
              <w:rPr>
                <w:rFonts w:ascii="Calibri" w:hAnsi="Calibri" w:cs="Calibri"/>
                <w:color w:val="000000"/>
                <w:sz w:val="14"/>
                <w:szCs w:val="14"/>
                <w:lang w:val="en-GB" w:eastAsia="en-GB"/>
              </w:rPr>
              <w:br/>
              <w:t>1. čaršav za sto 150x190-ojačan</w:t>
            </w:r>
            <w:r w:rsidRPr="003E6B8C">
              <w:rPr>
                <w:rFonts w:ascii="Calibri" w:hAnsi="Calibri" w:cs="Calibri"/>
                <w:color w:val="000000"/>
                <w:sz w:val="14"/>
                <w:szCs w:val="14"/>
                <w:lang w:val="en-GB" w:eastAsia="en-GB"/>
              </w:rPr>
              <w:br/>
              <w:t xml:space="preserve">2. </w:t>
            </w:r>
            <w:proofErr w:type="gramStart"/>
            <w:r w:rsidRPr="003E6B8C">
              <w:rPr>
                <w:rFonts w:ascii="Calibri" w:hAnsi="Calibri" w:cs="Calibri"/>
                <w:color w:val="000000"/>
                <w:sz w:val="14"/>
                <w:szCs w:val="14"/>
                <w:lang w:val="en-GB" w:eastAsia="en-GB"/>
              </w:rPr>
              <w:t>četiri</w:t>
            </w:r>
            <w:proofErr w:type="gramEnd"/>
            <w:r w:rsidRPr="003E6B8C">
              <w:rPr>
                <w:rFonts w:ascii="Calibri" w:hAnsi="Calibri" w:cs="Calibri"/>
                <w:color w:val="000000"/>
                <w:sz w:val="14"/>
                <w:szCs w:val="14"/>
                <w:lang w:val="en-GB" w:eastAsia="en-GB"/>
              </w:rPr>
              <w:t xml:space="preserve"> ubrusa za brisanje 30x40</w:t>
            </w:r>
            <w:r w:rsidRPr="003E6B8C">
              <w:rPr>
                <w:rFonts w:ascii="Calibri" w:hAnsi="Calibri" w:cs="Calibri"/>
                <w:color w:val="000000"/>
                <w:sz w:val="14"/>
                <w:szCs w:val="14"/>
                <w:lang w:val="en-GB" w:eastAsia="en-GB"/>
              </w:rPr>
              <w:br/>
              <w:t xml:space="preserve">3. </w:t>
            </w:r>
            <w:proofErr w:type="gramStart"/>
            <w:r w:rsidRPr="003E6B8C">
              <w:rPr>
                <w:rFonts w:ascii="Calibri" w:hAnsi="Calibri" w:cs="Calibri"/>
                <w:color w:val="000000"/>
                <w:sz w:val="14"/>
                <w:szCs w:val="14"/>
                <w:lang w:val="en-GB" w:eastAsia="en-GB"/>
              </w:rPr>
              <w:t>kesa</w:t>
            </w:r>
            <w:proofErr w:type="gramEnd"/>
            <w:r w:rsidRPr="003E6B8C">
              <w:rPr>
                <w:rFonts w:ascii="Calibri" w:hAnsi="Calibri" w:cs="Calibri"/>
                <w:color w:val="000000"/>
                <w:sz w:val="14"/>
                <w:szCs w:val="14"/>
                <w:lang w:val="en-GB" w:eastAsia="en-GB"/>
              </w:rPr>
              <w:t xml:space="preserve"> stola za instrumente 80x145 –ojačana</w:t>
            </w:r>
            <w:r w:rsidRPr="003E6B8C">
              <w:rPr>
                <w:rFonts w:ascii="Calibri" w:hAnsi="Calibri" w:cs="Calibri"/>
                <w:color w:val="000000"/>
                <w:sz w:val="14"/>
                <w:szCs w:val="14"/>
                <w:lang w:val="en-GB" w:eastAsia="en-GB"/>
              </w:rPr>
              <w:br/>
              <w:t xml:space="preserve">4. </w:t>
            </w:r>
            <w:proofErr w:type="gramStart"/>
            <w:r w:rsidRPr="003E6B8C">
              <w:rPr>
                <w:rFonts w:ascii="Calibri" w:hAnsi="Calibri" w:cs="Calibri"/>
                <w:color w:val="000000"/>
                <w:sz w:val="14"/>
                <w:szCs w:val="14"/>
                <w:lang w:val="en-GB" w:eastAsia="en-GB"/>
              </w:rPr>
              <w:t>ljepljiva</w:t>
            </w:r>
            <w:proofErr w:type="gramEnd"/>
            <w:r w:rsidRPr="003E6B8C">
              <w:rPr>
                <w:rFonts w:ascii="Calibri" w:hAnsi="Calibri" w:cs="Calibri"/>
                <w:color w:val="000000"/>
                <w:sz w:val="14"/>
                <w:szCs w:val="14"/>
                <w:lang w:val="en-GB" w:eastAsia="en-GB"/>
              </w:rPr>
              <w:t xml:space="preserve"> traka 9x50</w:t>
            </w:r>
            <w:r w:rsidRPr="003E6B8C">
              <w:rPr>
                <w:rFonts w:ascii="Calibri" w:hAnsi="Calibri" w:cs="Calibri"/>
                <w:color w:val="000000"/>
                <w:sz w:val="14"/>
                <w:szCs w:val="14"/>
                <w:lang w:val="en-GB" w:eastAsia="en-GB"/>
              </w:rPr>
              <w:br/>
              <w:t xml:space="preserve">5. </w:t>
            </w:r>
            <w:proofErr w:type="gramStart"/>
            <w:r w:rsidRPr="003E6B8C">
              <w:rPr>
                <w:rFonts w:ascii="Calibri" w:hAnsi="Calibri" w:cs="Calibri"/>
                <w:color w:val="000000"/>
                <w:sz w:val="14"/>
                <w:szCs w:val="14"/>
                <w:lang w:val="en-GB" w:eastAsia="en-GB"/>
              </w:rPr>
              <w:t>čaršav</w:t>
            </w:r>
            <w:proofErr w:type="gramEnd"/>
            <w:r w:rsidRPr="003E6B8C">
              <w:rPr>
                <w:rFonts w:ascii="Calibri" w:hAnsi="Calibri" w:cs="Calibri"/>
                <w:color w:val="000000"/>
                <w:sz w:val="14"/>
                <w:szCs w:val="14"/>
                <w:lang w:val="en-GB" w:eastAsia="en-GB"/>
              </w:rPr>
              <w:t xml:space="preserve"> za garniranje 150x180</w:t>
            </w:r>
            <w:r w:rsidRPr="003E6B8C">
              <w:rPr>
                <w:rFonts w:ascii="Calibri" w:hAnsi="Calibri" w:cs="Calibri"/>
                <w:color w:val="000000"/>
                <w:sz w:val="14"/>
                <w:szCs w:val="14"/>
                <w:lang w:val="en-GB" w:eastAsia="en-GB"/>
              </w:rPr>
              <w:br/>
              <w:t xml:space="preserve">6. </w:t>
            </w:r>
            <w:proofErr w:type="gramStart"/>
            <w:r w:rsidRPr="003E6B8C">
              <w:rPr>
                <w:rFonts w:ascii="Calibri" w:hAnsi="Calibri" w:cs="Calibri"/>
                <w:color w:val="000000"/>
                <w:sz w:val="14"/>
                <w:szCs w:val="14"/>
                <w:lang w:val="en-GB" w:eastAsia="en-GB"/>
              </w:rPr>
              <w:t>kompresa</w:t>
            </w:r>
            <w:proofErr w:type="gramEnd"/>
            <w:r w:rsidRPr="003E6B8C">
              <w:rPr>
                <w:rFonts w:ascii="Calibri" w:hAnsi="Calibri" w:cs="Calibri"/>
                <w:color w:val="000000"/>
                <w:sz w:val="14"/>
                <w:szCs w:val="14"/>
                <w:lang w:val="en-GB" w:eastAsia="en-GB"/>
              </w:rPr>
              <w:t xml:space="preserve"> 75x90 (ljepljivi dio)</w:t>
            </w:r>
            <w:r w:rsidRPr="003E6B8C">
              <w:rPr>
                <w:rFonts w:ascii="Calibri" w:hAnsi="Calibri" w:cs="Calibri"/>
                <w:color w:val="000000"/>
                <w:sz w:val="14"/>
                <w:szCs w:val="14"/>
                <w:lang w:val="en-GB" w:eastAsia="en-GB"/>
              </w:rPr>
              <w:br/>
              <w:t xml:space="preserve">7. </w:t>
            </w:r>
            <w:proofErr w:type="gramStart"/>
            <w:r w:rsidRPr="003E6B8C">
              <w:rPr>
                <w:rFonts w:ascii="Calibri" w:hAnsi="Calibri" w:cs="Calibri"/>
                <w:color w:val="000000"/>
                <w:sz w:val="14"/>
                <w:szCs w:val="14"/>
                <w:lang w:val="en-GB" w:eastAsia="en-GB"/>
              </w:rPr>
              <w:t>gornji</w:t>
            </w:r>
            <w:proofErr w:type="gramEnd"/>
            <w:r w:rsidRPr="003E6B8C">
              <w:rPr>
                <w:rFonts w:ascii="Calibri" w:hAnsi="Calibri" w:cs="Calibri"/>
                <w:color w:val="000000"/>
                <w:sz w:val="14"/>
                <w:szCs w:val="14"/>
                <w:lang w:val="en-GB" w:eastAsia="en-GB"/>
              </w:rPr>
              <w:t xml:space="preserve"> čaršav 170-230x270 sa izrezom na sredini 45x65 (ljepljivo)</w:t>
            </w:r>
            <w:r w:rsidRPr="003E6B8C">
              <w:rPr>
                <w:rFonts w:ascii="Calibri" w:hAnsi="Calibri" w:cs="Calibri"/>
                <w:color w:val="000000"/>
                <w:sz w:val="14"/>
                <w:szCs w:val="14"/>
                <w:lang w:val="en-GB" w:eastAsia="en-GB"/>
              </w:rPr>
              <w:br/>
              <w:t>8. donji čaršav 225x260 sa izrezom na sredini 10x100 (ojačan i ljepljiv)</w:t>
            </w:r>
            <w:r w:rsidRPr="003E6B8C">
              <w:rPr>
                <w:rFonts w:ascii="Calibri" w:hAnsi="Calibri" w:cs="Calibri"/>
                <w:color w:val="000000"/>
                <w:sz w:val="14"/>
                <w:szCs w:val="14"/>
                <w:lang w:val="en-GB" w:eastAsia="en-GB"/>
              </w:rPr>
              <w:br/>
              <w:t xml:space="preserve"> Materijal: polietilen+polipropilen/3 sloja/ nepropusan</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artroskopiju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artroskopiju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259</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komprese za jednokratnu upotrebu 90cmx70cm, SMS, sa samoljepljivim ivicama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komprese za jednokratnu upotrebu 90cmx70cm, SMS, sa samoljepljivim ivicama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13820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Dvoslojni prekrivac za jednokratnu upotrebu 90cmx50cm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Dvoslojni prekrivac za jednokratnu upotrebu 90cmx50cm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1170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Kecelje za jednokratnu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Kecelje za jednokratnu upotrebu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5550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kompresa za jednokratnu upotrebu 90x75cm sa cenralnim otvorom prečnika 10cm i adhezivnom ivicom (SMS,troslojni,vodootporna)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kompresa za jednokratnu upotrebu 90x75cm sa cenralnim otvorom prečnika 10cm i adhezivnom ivicom (SMS,troslojni,vodootporna)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laparoskopsku kameru – 250cm x 13cm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laparoskopsku kameru – 250cm x 13cm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8260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Komplet za hirurgiju koljenog zgloba sa čizmama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Komplet za hirurgiju koljenog zgloba sa čizmama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Prekrivka za transureteralne resekcije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Prekrivka za transureteralne resekcije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77.937,50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mantili za jednokratnu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mantili za jednokratnu upotrebu (SMS), veličina: XL, XXL</w:t>
            </w:r>
            <w:r w:rsidRPr="003E6B8C">
              <w:rPr>
                <w:rFonts w:ascii="Calibri" w:hAnsi="Calibri" w:cs="Calibri"/>
                <w:color w:val="000000"/>
                <w:sz w:val="14"/>
                <w:szCs w:val="14"/>
                <w:lang w:val="en-GB" w:eastAsia="en-GB"/>
              </w:rPr>
              <w:br/>
              <w:t xml:space="preserve">Mantil se nalazi u sterilnom omotu.Posebno </w:t>
            </w:r>
            <w:proofErr w:type="gramStart"/>
            <w:r w:rsidRPr="003E6B8C">
              <w:rPr>
                <w:rFonts w:ascii="Calibri" w:hAnsi="Calibri" w:cs="Calibri"/>
                <w:color w:val="000000"/>
                <w:sz w:val="14"/>
                <w:szCs w:val="14"/>
                <w:lang w:val="en-GB" w:eastAsia="en-GB"/>
              </w:rPr>
              <w:t>zapakovana  dva</w:t>
            </w:r>
            <w:proofErr w:type="gramEnd"/>
            <w:r w:rsidRPr="003E6B8C">
              <w:rPr>
                <w:rFonts w:ascii="Calibri" w:hAnsi="Calibri" w:cs="Calibri"/>
                <w:color w:val="000000"/>
                <w:sz w:val="14"/>
                <w:szCs w:val="14"/>
                <w:lang w:val="en-GB" w:eastAsia="en-GB"/>
              </w:rPr>
              <w:t xml:space="preserve"> sterilna peškira za ruke.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37300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76.807,50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mantili (pojačani) za jednokratnu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27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mantili za jednokratnu upotrebu (SMMS/45-50grm2/sa vodonepropusnim pojačanjima prednjeg dijela i podlaktica), veličina: XL, XXL</w:t>
            </w:r>
            <w:r w:rsidRPr="003E6B8C">
              <w:rPr>
                <w:rFonts w:ascii="Calibri" w:hAnsi="Calibri" w:cs="Calibri"/>
                <w:color w:val="000000"/>
                <w:sz w:val="14"/>
                <w:szCs w:val="14"/>
                <w:lang w:val="en-GB" w:eastAsia="en-GB"/>
              </w:rPr>
              <w:br/>
              <w:t xml:space="preserve">Mantil se nalaze u dvostrukom sterilnom omotu. Posebno </w:t>
            </w:r>
            <w:proofErr w:type="gramStart"/>
            <w:r w:rsidRPr="003E6B8C">
              <w:rPr>
                <w:rFonts w:ascii="Calibri" w:hAnsi="Calibri" w:cs="Calibri"/>
                <w:color w:val="000000"/>
                <w:sz w:val="14"/>
                <w:szCs w:val="14"/>
                <w:lang w:val="en-GB" w:eastAsia="en-GB"/>
              </w:rPr>
              <w:t>zapakovana  dva</w:t>
            </w:r>
            <w:proofErr w:type="gramEnd"/>
            <w:r w:rsidRPr="003E6B8C">
              <w:rPr>
                <w:rFonts w:ascii="Calibri" w:hAnsi="Calibri" w:cs="Calibri"/>
                <w:color w:val="000000"/>
                <w:sz w:val="14"/>
                <w:szCs w:val="14"/>
                <w:lang w:val="en-GB" w:eastAsia="en-GB"/>
              </w:rPr>
              <w:t xml:space="preserve"> sterilna peškira za ruke.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28180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127.234,50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INTEGRA PAC SISTEM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Zelena kesa 385x430mm (materijal SMSpapir 55gr/m2)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Zelena kesa 385x430mm (materijal SMSpapir 55gr/m2)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15550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Zelena kesa 420x720mm (materijal SMSpapir 55gr/m2)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Zelena kesa 420x720mm (materijal SMSpapir 55gr/m2)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25550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Plava kesa 420x470mm (materijal SMSpapir 55gr/m2)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Plava kesa 420x470mm (materijal SMSpapir 55gr/m2)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15550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Plava kesa 470x750mm (materijal SMSpapir 55gr/m2)</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Plava kesa 470x750mm (materijal SMSpapir 55gr/m2)</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25550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Naljepnice duple sa indikatorom za integrapak kesu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Naljepnice duple sa indikatorom za integrapak kesu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17500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Integrator pare klasa V 1/1000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Integrator pare klasa V 1/1000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Papirni podmetač 25x30cm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Papirni podmetač 25x30cm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10350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Papirni podmetač 30x50cm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Papirni podmetač 30x50cm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20850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1.253,85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Crijeva za laparaskopske aspiratore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Crijeva za laparaskopske aspiratore proizvođaca Aesculap i Olympus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2.398,52</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Pile, noževi i pločice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Džilijeve pile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Džilijeve pile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Noževi za dermatom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Noževi za dermatom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Ploče za mez graftove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Ploče za mez graftove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Tirch - Aesculap BA 708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Tirch - Aesculap BA 708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24.380,00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Kese za nerohirurški mikroskop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Sterilni prekrivači za neurohirurske operacione mikroskope CARL ZEISS, dimenzije 130x340cm , otvor za objektiv, dodatak za lako postavlajnje optičkog dijela, RFID detektor za SMART DRAPE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Sterilni prekrivači za neurohirurske operacione mikroskope CARL ZEISS, dimenzije 130x340cm , otvor za objektiv, dodatak za lako postavlajnje optičkog dijela, RFID detektor za SMART DRAPE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navlake  dimenzije min:  122x209 cm.Prečnik objektiva 65mm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navlake  dimenzije min:  122x209 cm.Prečnik objektiva 65mm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6.975,00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Kesa za ORL mikroskop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Sterilni prekrivači za ORL operacione mikroskope CARL ZEISS, dimenzije 130x340cm , otvor za objektiv, dodatak za lako postavlajnje optičkog dijela, RFID detektor za SMART DRAPE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Sterilni prekrivači za ORL operacione mikroskope CARL ZEISS, dimenzije 130x340cm , otvor za objektiv, dodatak za lako postavlajnje optičkog dijela, RFID detektor za SMART DRAPE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5.495,70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Crijeva za gas/insuflator OLYMPUS UHI 3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Crijeva za gas/insuflator OLYMPUS UHI 3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Crijeva za gas/insuflator OLYMPUS UHI 3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378,50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Filter za aspirator ARDO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Filter za aspirator ARDO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Filter za aspirator ARDO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32.490,00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Aeracione cjevcice I Osikularne proteze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Aeracione cjevcice KURC Tubingen titanijum – size 1,1,25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Aeracione cjevcice KURC Tubingen titanijum – size 1,1,25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Aeracione cjevcice KURC Tubingen titanijum – size 1, 1,50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Aeracione cjevcice KURC Tubingen titanijum – size 1, 1,50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TORP - Totalna osikularna rekonstruktivna proteza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TORP - Totalna osikularna rekonstruktivna proteza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PORP - Parcijalna osikularna rekonstruktivna proteza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PORP - Parcijalna osikularna rekonstruktivna proteza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940,50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Kateter za punkciju bešike cistofix 8 ch</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Kateter za punkciju bešike cistofix 8 ch</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Kateter za punkciju bešike cistofix 8 ch</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76.424,15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veš za višekratnu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Komprese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Komprese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4700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mantili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mantili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Hirurške zelene uniforme (pantalone+bluza)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Hirurške zelene uniforme (pantalone+bluza)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čaršavi bez proreza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čaršavi bez proreza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1195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čaršavi sa prorezom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Hirurški čaršavi sa prorezom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980,10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2-propanol, 1-propanol, Na-laktat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2-propanol, 1-propanol, Na-laktat 500ml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2-propanol, 1-propanol, Na-laktat 500ml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11.628,00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Enzimski deterdžent sa vremenom dejstva 1-3 minuta 5 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Enzimski deterdžent sa vremenom dejstva 1-3 minuta 5 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Enzimski deterdžent sa vremenom dejstva 1-3 minuta 5 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348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540,10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0,55% orto ftalaldehid</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0,55% orto ftalaldehid</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0,55% orto ftalaldehid</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litar</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640,20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Trake za kontrolu MEC 0,55% orto ftalaldehida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Trake za kontrolu MEC 0,55% orto ftalaldehida (kutija = 2X15 traka ili odgovarajuce pakovanje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Trake za kontrolu MEC 0,55% orto ftalaldehida (kutija = 2X15 traka ili odgovarajuce pakovanje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263,20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Na-dihloroizocijanurat šumeći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Na-dihloroizocijanurat šumeći, ph 6,7</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Na-dihloroizocijanurat šumeći, ph 6,7</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9680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2.719,48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Koncentrovani tečni sapun za hirurško pranje ruku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Koncentrovani tečni sapun za hirurško pranje ruku 1000ml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Koncentrovani tečni sapun za hirurško pranje ruku 1000ml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13.025,50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1-propanol, 9-fenilfenol, etanol denaturisan</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1-propanol, 9-fenilfenol, etanol denaturisan 1000ml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1-propanol, 9-fenilfenol, etanol denaturisan 1000ml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2890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252,00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Sredstva za čišćenje i dezinfekciju inkubatora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Sredstva za čišćenje i dezinfekciju inkubatora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Sredstva za čišćenje i dezinfekciju inkubatora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litar</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8.968,50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četke za pranje ruku u operacionoj sali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četke za pranje ruku u operacionoj sali (sa jodom)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četke za pranje ruku u operacionoj sali (sa jodom)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14030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četke za pranje ruku u operacionoj sali (sa deterdzentom)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četke za pranje ruku u operacionoj sali (sa deterdzentom)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8600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1.669,80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Formalinske tablete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Formalinske tablete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15.448,40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Antimikrobne polietilenske samoljepljive folije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polietilenska samoljepljiva folija za pod dimenzija 45x115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polietilenska samoljepljiva folija za pod dimenzija 45x115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5540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polietilenska samoljepljiva folija za pod dimenzija 60x115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Antimikrobna polietilenska samoljepljiva folija za pod dimenzija 60x115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30500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3.744,00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Sredstvo za čišćenje i dezinfekciju hirurških instrumenata i endoskopa bez aldehida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čišćenje i dezinfekciju hirurških instrumenata i endoskopa bez aldehida- 5litara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čišćenje i dezinfekciju hirurških instrumenata i endoskopa bez aldehida- 5litara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4.214,00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dezinfekciju bez aldehida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dezinfekciju bez aldehida za sve visoko -rizične zone a u bolnicama i medicinskoj praksi - 5 litara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dezinfekciju bez aldehida za sve visoko -rizične zone a u bolnicama i medicinskoj praksi - 5 litara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5.227,20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Brzodelujuće sredstvo na bazi alkohola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Brzodelujuće sredstvo na bazi alkohola za dezinfekciju površina bez aldehida 5litara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Brzodelujuće sredstvo na bazi alkohola za dezinfekciju površina bez aldehida 5litara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243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5.634,97</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Alkoholno sredstvo za higijensku i hiruršku dezinfekciju ruku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Alkoholno sredstvo za higijensku i hiruršku dezinfekciju ruku - 5litara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Alkoholno sredstvo za higijensku i hiruršku dezinfekciju ruku - 5litara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Alkoholni rastvor za higijensku i hiruršku dezinfekciju ruku, komponente omogućavaju regeneraciju zaštitnog sloja kože i hidraciju , smanjen rizik od alergije i dr - 5litara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Alkoholni rastvor za higijensku i hiruršku dezinfekciju ruku, komponente omogućavaju regeneraciju zaštitnog sloja kože i hidraciju , smanjen rizik od alergije i dr - 5litara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26.155,50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Ketridž za punjenje aparata za dekontaminaciju Glosair 400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Ketridž za punjenje aparata za dekontaminaciju Glosair 400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Ketridž za punjenje aparata za dekontaminaciju Glosair 400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1.426,86</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Korpe za ekstrakciju stranog tijela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Korpa za ekstrakciju stranog tijela ,za min radni kanal 2,0 mm , duzine do 1600 mm, otvorene korpice 32 mm , za višekratnu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Korpa za ekstrakciju stranog tijela ,za min radni kanal 2,0 mm , duzine do 1600 mm, otvorene korpice 32 mm , za višekratnu upotrebu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Korpa za ekstrakciju stranog tijela ,za min radni kanal 2,8 mm , duzine do 1700 mm, otvorene korpice 35 mm , za višekratnu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Korpa za ekstrakciju stranog tijela ,za min radni kanal 2,8 mm , duzine do 1700 mm, otvorene korpice 35 mm , za višekratnu upotrebu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131.734,75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Valleylab</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Aktivna elektroda za odrasle za višekratnu </w:t>
            </w:r>
            <w:proofErr w:type="gramStart"/>
            <w:r w:rsidRPr="003E6B8C">
              <w:rPr>
                <w:rFonts w:ascii="Calibri" w:hAnsi="Calibri" w:cs="Calibri"/>
                <w:color w:val="000000"/>
                <w:sz w:val="14"/>
                <w:szCs w:val="14"/>
                <w:lang w:val="en-GB" w:eastAsia="en-GB"/>
              </w:rPr>
              <w:t>upotrebu  (</w:t>
            </w:r>
            <w:proofErr w:type="gramEnd"/>
            <w:r w:rsidRPr="003E6B8C">
              <w:rPr>
                <w:rFonts w:ascii="Calibri" w:hAnsi="Calibri" w:cs="Calibri"/>
                <w:color w:val="000000"/>
                <w:sz w:val="14"/>
                <w:szCs w:val="14"/>
                <w:lang w:val="en-GB" w:eastAsia="en-GB"/>
              </w:rPr>
              <w:t>Aktivna elektroda (olovka), silikonska za višekratnu upotrebu, sa integrisanim kablom minimalne dužine 4 metra,  tropinskim utikačem, sa ručnim prekidačem sječenja i monoplarne koagulacije (rocker svitch), autoklavabilna (minimum 50 sterilizacija) i podržava tehnologiju trenutnog odgovora.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Aktivna elektroda za odrasle za višekratnu </w:t>
            </w:r>
            <w:proofErr w:type="gramStart"/>
            <w:r w:rsidRPr="003E6B8C">
              <w:rPr>
                <w:rFonts w:ascii="Calibri" w:hAnsi="Calibri" w:cs="Calibri"/>
                <w:color w:val="000000"/>
                <w:sz w:val="14"/>
                <w:szCs w:val="14"/>
                <w:lang w:val="en-GB" w:eastAsia="en-GB"/>
              </w:rPr>
              <w:t>upotrebu  (</w:t>
            </w:r>
            <w:proofErr w:type="gramEnd"/>
            <w:r w:rsidRPr="003E6B8C">
              <w:rPr>
                <w:rFonts w:ascii="Calibri" w:hAnsi="Calibri" w:cs="Calibri"/>
                <w:color w:val="000000"/>
                <w:sz w:val="14"/>
                <w:szCs w:val="14"/>
                <w:lang w:val="en-GB" w:eastAsia="en-GB"/>
              </w:rPr>
              <w:t>Aktivna elektroda (olovka), silikonska za višekratnu upotrebu, sa integrisanim kablom minimalne dužine 4 metra,  tropinskim utikačem, sa ručnim prekidačem sječenja i monoplarne koagulacije (rocker svitch), autoklavabilna (minimum 50 sterilizacija) i podržava tehnologiju trenutnog odgovora.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21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elektroda za odrasle za jednokratnu upotrebu (Jednokratna pozitivna elektroda sa integrisanim kablom minimalne dužine 4 metra, kablom koji ima tropinski utikač, sa rocker svitch prekidačem i podržava tehnologiju trenutnog odgovora)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elektroda za odrasle za jednokratnu upotrebu (Jednokratna pozitivna elektroda sa integrisanim kablom minimalne dužine 4 metra, kablom koji ima tropinski utikač, sa rocker svitch prekidačem i podržava tehnologiju trenutnog odgovora)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27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Neutralna elektroda za odrasle za jednokratnu upotrebu (Neutralna elektroda za jednokratnu upotrebu sa integrisanim kablom minimalne dužine 4 metra, kontaktna površina preko 120 cm2, prekrivena neiritirajućim gelom, lateks free, od kvalitetnog kompaktnog materijala. Podržava REM tehnologiju.)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Neutralna elektroda za odrasle za jednokratnu upotrebu (Neutralna elektroda za jednokratnu upotrebu sa integrisanim kablom minimalne dužine 4 metra, kontaktna površina preko 120 cm2, prekrivena neiritirajućim gelom, lateks free, od kvalitetnog kompaktnog materijala. Podržava REM tehnologiju.)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4570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27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Neutralna elektroda za odrasle za jednokratnu upotrebu NON-REM (Neutralna elektroda za jednokratnu upotrebu sa integrisanim kablom minimalne dužine 4 metra, kontaktna površina preko 120 cm2, prekrivena neiritirajućim gelom, lateks free, od kvalitetnog kompaktnog  materijala. Podržava NON REM tehnologiju.)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Neutralna elektroda za odrasle za jednokratnu upotrebu NON-REM (Neutralna elektroda za jednokratnu upotrebu sa integrisanim kablom minimalne dužine 4 metra, kontaktna površina preko 120 cm2, prekrivena neiritirajućim gelom, lateks free, od kvalitetnog kompaktnog  materijala. Podržava NON REM tehnologiju.)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8340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Nastavak za pisaljku termokautera, elektroda sa aktivnom olovkom ukupne dužine 7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Nastavak za pisaljku termokautera, elektroda sa aktivnom olovkom ukupne dužine 7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Čičak</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Čičak</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7685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Ekstenzija za aktivnu elektrodu za višekratnu upotrebu (Monopolarna, pokrivena, dužine od 16 do 18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Ekstenzija za aktivnu elektrodu za višekratnu upotrebu (Monopolarna, pokrivena, dužine od 16 do 18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Kabal za bipolarnu dijatermiju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Kabal za bipolarnu dijatermiju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Bipolarna pinceta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Bipolarna pinceta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Kabal za endoskopsku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Kabal za endoskopsku upotrebu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Zakrivljeni nastavak za laparoskopsku hirurgiju dužine 32 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Zakrivljeni nastavak za laparoskopsku hirurgiju dužine 32 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Ekstenzija aktivne elektrode za rezanje i koagulaciju, obložen dijelom izolacionim materijalom dužine od 100-120mm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Ekstenzija aktivne elektrode za rezanje i koagulaciju, obložen dijelom izolacionim materijalom dužine od 100-120mm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Kuglasta elektroda za aktivnu pisaljku, za višekratnu upotrebu  (Prečnika od 3 do 4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Kuglasta elektroda za aktivnu pisaljku, za višekratnu upotrebu  (Prečnika od 3 do 4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Loop elektroda , 9-10 mm prečnika, za aktivnu elektrodu, za višekratnu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Loop elektroda , 9-10 mm prečnika, za aktivnu elektrodu, za višekratnu upotrebu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Zakrivljena špatulasta elektroda za endoskopske procedure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Zakrivljena špatulasta elektroda za endoskopske procedure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pisaljka sa dodatkom za evakuaciju dima (kompatibilna sa prethodne dvije pozicije)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pisaljka sa dodatkom za evakuaciju dima (kompatibilna sa prethodne dvije pozicije)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elektroda sa konekcijom za evakuaciju dima kompatibilna sa aparatom Rapid Vac, jednokratna,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elektroda sa konekcijom za evakuaciju dima kompatibilna sa aparatom Rapid Vac, jednokratna,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Crijevo za evakuaciju dima, veličine 3/8 kompatibilna sa Rapid Vac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Crijevo za evakuaciju dima, veličine 3/8 kompatibilna sa Rapid Vac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Inter link kabal za aktivaciju  aparata "Rapid Vac" (ULPA tehnologija)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Inter link kabal za aktivaciju  aparata "Rapid Vac" (ULPA tehnologija)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21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Instrument za bipolarno ligiranje , za tonzilektomiju, jednokratan, sa integrisanim nožem 12cm, , zakrivljeni oblik makaze koji prati ležište krajnika, sa kontrolom za lijepljenje i odvajanje tkiva i sudova u prečniku do 3 mm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Instrument za bipolarno ligiranje , za tonzilektomiju, jednokratan, sa integrisanim nožem 12cm, , zakrivljeni oblik makaze koji prati ležište krajnika, sa kontrolom za lijepljenje i odvajanje tkiva i sudova u prečniku do 3 mm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Ulpafilter za aparat za evakuaciju dima "Rapid Vac SEA 7300"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Ulpafilter za aparat za evakuaciju dima "Rapid Vac SEA 7300"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12.064,00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Pribor za elektrokautere CONMED SISTEM 5000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olovka rocker switch sa oštricom, kablom min. dužine 4,50 m i sigurnosnom futrolom, za jednokratnu upotrebu, mogućnost aktivacije iz operativnog polja, kompatibilna sa Sistemom 5000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Aktivna olovka rocker switch sa oštricom, kablom min. dužine 4,50 m i sigurnosnom futrolom, za jednokratnu upotrebu, mogućnost aktivacije iz operativnog polja, kompatibilna sa Sistemom 5000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Neutralna elektroda za jednokratnu upotrebu za odrasle i pedijatrijske pacijente ( od 2,2 kg ) sa kablom min. dužine 4,50 m sa 3 pinskim nastavkom, kompatibilna sa Sistemom 5000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Neutralna elektroda za jednokratnu upotrebu za odrasle i pedijatrijske pacijente ( od 2,2 kg ) sa kablom min. dužine 4,50 m sa 3 pinskim nastavkom, kompatibilna sa Sistemom 5000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2080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9.635,30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Ureteralni stentovi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12cm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12cm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14cm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14cm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16cm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16cm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18cm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Ureteralni stentovi-veličina 18cm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2.588,75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Double J sonda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Double J sonda (stent) od 4fr, dužina  10cm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Double J sonda (stent) od 4fr, dužina  10cm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Spojnice prema urin kesi za nefrostome i drenažu, univerzalne simlex</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Spojnice prema urin kesi za nefrostome i drenažu, univerzalne simlex</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42.225,38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Klip aplikator i klipsevi za ligaciju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Klip aplikator, poluautomatski za sanzerom, sirine 10mm, duzine 370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Klip aplikator, poluautomatski za sanzerom, sirine 10mm, duzine 370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Ligating clips M/L 12/BOX (Paket se sastoji od 12 sanzera; u sanzeru se nalazi 8 titanijumski klipseva) (12 komada)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Ligating clips M/L 12/BOX (Paket se sastoji od 12 sanzera; u sanzeru se nalazi 8 titanijumski klipseva) (12 komada)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4.826,60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Antimikrobni film-zaštita operativnog polja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Antimikrobni film-zaštita (cijanoakrilat ili ekvivalent) za operativno polje sa aplikatorom , 50x25cm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Antimikrobni film-zaštita (cijanoakrilat ili ekvivalent) za operativno polje sa aplikatorom , 50x25cm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Antimikrobni film-zaštita (cijanoakrilat ili ekvivalent) za operativno polje sa aplikatorom , 25x25cm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Antimikrobni film-zaštita (cijanoakrilat ili ekvivalent) za operativno polje sa aplikatorom , 25x25cm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3.471,09</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Forceps hvataljka, ultrazvuk+bipolar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21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Forceps hvataljka, ultrazvuk+bipolar, promjera 5mm; dužine 35 cm; rotabilan360 stepeni, drška sa prednjoim aktivacijom za "Thunderbeat" - Olympus sa ključem za spajanje na transdjuser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Forceps hvataljka, ultrazvuk+bipolar, promjera 5mm; dužine 35 cm; rotabilan360 stepeni, drška sa prednjoim aktivacijom za "Thunderbeat" - Olympus sa ključem za spajanje na transdjuser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99.655,50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Endoskopski linearni stapler za jednokratnu upotrebu za punjenje sa tri reda varijabilnih klamfica sa nožem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punjenje sa tri reda varijabilnih klamfica sa nožem, zakrivljenim vrhom i vodičem za jednokratnu upotrebu-30mm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punjenje sa tri reda varijabilnih klamfica sa nožem, zakrivljenim vrhom i vodičem za jednokratnu upotrebu-30mm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stapler sa varijabilnom veličinom klamfica sa zakrivljenim vrhom i vodičem veličine 2mm-3mm,vaskularno-30mm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stapler sa varijabilnom veličinom klamfica sa zakrivljenim vrhom i vodičem veličine 2mm-3mm,vaskularno-30mm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315.375,50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sa nožem i punjenja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Endoskopski linearni stapler sa prirodnom artikulacijom sa nožem za jednokratnu upotrebu - 60mm/34cm - univerzalni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Endoskopski linearni stapler sa prirodnom artikulacijom sa nožem za jednokratnu upotrebu - 60mm/34cm - univerzalni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pridržavanje tkiva za endoskopski linearni stapler sa prirodnom artikulacijom sa nožem za jednokratnu upotrebu-60mm/4.1mm-zeleno, sa 6 redova klanfi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pridržavanje tkiva za endoskopski linearni stapler sa prirodnom artikulacijom sa nožem za jednokratnu upotrebu-60mm/4.1mm-zeleno, sa 6 redova klanfi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952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pridržavanje tkiva za endoskopski linearni stapler sa prirodnom artikulacijom sa nožem za jednokratnu upotrebu-60mm/3.8mm-zlatno, sa 6 redova klanfi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pridržavanje tkiva za endoskopski linearni stapler sa prirodnom artikulacijom sa nožem za jednokratnu upotrebu-60mm/3.8mm-zlatno, sa 6 redova klanfi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39.702,66</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varjabilnih klamfica sa nožem i hidrofilnim filmom za jednokratnu upotrebu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varjabilnih klamfica sa nožem i hidrofilnim filmom za jednokratnu upotrebu - 45mm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varjabilnih klamfica sa nožem i hidrofilnim filmom za jednokratnu upotrebu - 45mm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stapler sa tri reda varjabilnih klamfica sa nožem i hidrofilnim filmom, veličine klamfica 4mm-5mm;  45mm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stapler sa tri reda varjabilnih klamfica sa nožem i hidrofilnim filmom, veličine klamfica 4mm-5mm;  45mm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100.006,04</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Torakoport 15mm (za instrumente do 16,5mm)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Torakoport 15mm (za instrumente do 16,5mm)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sa oštricom za jednokratnu upotrebu 5-11mm/100mm sa ugrađenim reduktorom i mogućnošću izbora fiksacione ili glatke kanile.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sa oštricom za jednokratnu upotrebu 5-11mm/100mm sa ugrađenim reduktorom i mogućnošću izbora fiksacione ili glatke kanile.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Trokar  sa</w:t>
            </w:r>
            <w:proofErr w:type="gramEnd"/>
            <w:r w:rsidRPr="003E6B8C">
              <w:rPr>
                <w:rFonts w:ascii="Calibri" w:hAnsi="Calibri" w:cs="Calibri"/>
                <w:color w:val="000000"/>
                <w:sz w:val="14"/>
                <w:szCs w:val="14"/>
                <w:lang w:val="en-GB" w:eastAsia="en-GB"/>
              </w:rPr>
              <w:t xml:space="preserve"> oštricom za jednokratnu upotrebu 5-12mm/100mm sa ugrađenim reduktorom i mogućnošću izbora fiksacione ili glatke kanile.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Trokar  sa</w:t>
            </w:r>
            <w:proofErr w:type="gramEnd"/>
            <w:r w:rsidRPr="003E6B8C">
              <w:rPr>
                <w:rFonts w:ascii="Calibri" w:hAnsi="Calibri" w:cs="Calibri"/>
                <w:color w:val="000000"/>
                <w:sz w:val="14"/>
                <w:szCs w:val="14"/>
                <w:lang w:val="en-GB" w:eastAsia="en-GB"/>
              </w:rPr>
              <w:t xml:space="preserve"> oštricom za jednokratnu upotrebu 5-12mm/100mm sa ugrađenim reduktorom i mogućnošću izbora fiksacione ili glatke kanile.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1635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za jednokratnu upotrebu 5-15mm/100mm sa ugrađenim reduktorom i fiksacionom kanilom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za jednokratnu upotrebu 5-15mm/100mm sa ugrađenim reduktorom i fiksacionom kanilom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sa oštricom za jednokratnu upotrebu 5/100mm sa ugrađenim reduktorom i mogućnošću izbora fiksacione ili glatke kanile.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sa oštricom za jednokratnu upotrebu 5/100mm sa ugrađenim reduktorom i mogućnošću izbora fiksacione ili glatke kanile.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sa oštricom za jednokratnu upotrebu 5/70mm sa ugrađenim reduktorom i mogućnošću izbora fiksacione ili glatke kanile.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Trokar sa oštricom za jednokratnu upotrebu 5/70mm sa ugrađenim reduktorom i mogućnošću izbora fiksacione ili glatke kanile.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Optički trokar za jednokratnu upotrebu 15mm/100mm sa fiksacionom kanilom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Optički trokar za jednokratnu upotrebu 15mm/100mm sa fiksacionom kanilom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2.786,00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 spolja ojačan prstenovima ili spiralom 8 mm; dužine 500-600mm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Tubularni PTFE graft spolja ojačan prstenovima ili spiralom 8 mm; dužine 500-600mm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3.350,00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Set crijeva za Surgipump sterilna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Surgipump sterilna za jednokratnu upotrebu proizvođača Olympus REF A5898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Surgipump sterilna za jednokratnu upotrebu proizvođača Olympus REF A5898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8.904,25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Filteri za višekratnu upotrebu za kasete Aesculap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Standardni filteri za višekratnu upotrebu za kasete Aesculap za 1000 ciklusa (pak/10kom)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Standardni filteri za višekratnu upotrebu za kasete Aesculap za 1000 ciklusa (pak/10kom)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Prime line filteri za višekratnu upotrebu za kasete Aesculap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Prime line filteri za višekratnu upotrebu za kasete Aesculap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1.188,00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Paropropusno ulje u spreju za njegu instrumenata prije sterilizacije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Paropropusno ulje u spreju za njegu instrumenata prije sterilizacije- 500ml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Paropropusno ulje u spreju za njegu instrumenata prije sterilizacije- 500ml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9.020,00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Podvodna torakalna drenaža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Podvodna torakalna drenaža za jednokratnu upotrebu neo/pediatric</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Podvodna torakalna drenaža za jednokratnu upotrebu neo/pediatric</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2.995,00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 6fr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 6fr</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 8fr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 8fr</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 10fr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Nelaton kateteri 10fr</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1.362,90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Sredstva za mašinsko pranje instrumenata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Visokoalkalni čistač insrumenata za mašinsko pranje instrumenata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Visokoalkalni čistač insrumenata za mašinsko pranje instrumenata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PH neutralni ispirač za mašinsko pranje instrumenata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PH neutralni ispirač za mašinsko pranje instrumenata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lit</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17.258,28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Linearni stapler sa nožem (zakrivljeni) za jednokratnu upotrebu sa punjenjem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Linearni stapler sa nožem (zakrivljeni) za jednokratnu upotrebu -40mm/4.7mm - zeleni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Linearni stapler sa nožem (zakrivljeni) za jednokratnu upotrebu -40mm/4.7mm - zeleni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linearni stapler sa nožem (zakrivljeni) za jednokratnu upotrebu -40mm/4.7mm - zeleno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linearni stapler sa nožem (zakrivljeni) za jednokratnu upotrebu -40mm/4.7mm - zeleno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49</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4.983,75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Stapleri za kožu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Stapler za kožu, jednokratni, dijametar klamfice 0.5-0.6mm, minimum 30 klamfi u punjenju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Stapler za kožu, jednokratni, dijametar klamfice 0.5-0.6mm, minimum 30 klamfi u punjenju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Uređaj za uklanjanje klamfica kožnog staplera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Uređaj za uklanjanje klamfica kožnog staplera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11.783,98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bežične ultrazvučne makaze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ručica za prenos energije na bežične ultrazvučne makaze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ručica za prenos energije na bežične ultrazvučne makaze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baterija za bežične ultrazvučne makaze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baterija za bežične ultrazvučne makaze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vođica za bateriju za bežične ultrazvučne makaze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vođica za bateriju za bežične ultrazvučne makaze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Bežične zakrivljene ultrazvučne makaze za endoskopsku hirurgiju sa ručnom aktivacijom 39cm/5mm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Bežične zakrivljene ultrazvučne makaze za endoskopsku hirurgiju sa ručnom aktivacijom 39cm/5mm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Bežične zakrivljene ultrazvučne makaze za endoskopsku hirurgiju sa ručnom aktivacijom 13cm/5mm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Bežične zakrivljene ultrazvučne makaze za endoskopsku hirurgiju sa ručnom aktivacijom 13cm/5mm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13.954,56</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Olympus endoskopski stub</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irigaciju za Olympus endoskopski stub ili ekvivalent (pakovanje 10 komada)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irigaciju za Olympus endoskopski stub ili ekvivalent (pakovanje 10 komada)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aspiraciju za Olympus endoskopski stub ili ekvivalent (pakovanje 10 komada)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aspiraciju za Olympus endoskopski stub ili ekvivalent (pakovanje 10 komada)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vacuum sa filterom za Olympus endoskopski stub ili ekvivalent (pakovanje 10komada)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crijeva za vacuum sa filterom za Olympus endoskopski stub ili ekvivalent (pakovanje 10komada)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Plastična boca od 4l za Olympus endoskopski stub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Plastična boca od 4l za Olympus endoskopski stub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687,68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dermatom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HUMBY dermatom 365mm, pak/10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HUMBY dermatom 365mm, pak/10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SILVER dermatom, pak/10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Nožići za SILVER dermatom, pak/10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1.818,00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Ulje za motorne sisteme u spreju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Ulje za motorne sisteme u spreju - 500ml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426,45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Sterilne navlake za sondu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navlaka za sondu sa pakovanjem sterilnog gela, dimenzija 18x30cm – za biopsijske procedure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navlaka za sondu sa pakovanjem sterilnog gela, dimenzija 18x30cm – za biopsijske procedure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navlaka za sondu, dimenzija 18x120cm – za intraoperativne procedure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navlaka za sondu, dimenzija 18x120cm – za intraoperativne procedure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30.858,30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Resorptivni klipsevi sa mogućnošću zaključavanja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Resorptivni klipsevi sa mogućnošću zaključavanja, veličina L (pakovanje: kutija od 6 šaržera, 10 klipseva u šaržeru)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Resorptivni klipsevi sa mogućnošću zaključavanja, veličina L (pakovanje: kutija od 6 šaržera, 10 klipseva u šaržeru)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2.705,38</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Endoskopski resterilišući aplikator za klipseve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resterilišući aplikator za klipseve, veličina 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resterilišući aplikator za klipseve, veličina 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56.394,35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Klipsevi od titanijuma vel. XL za apendektomije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Klipsevi od titanijuma vel. XL za apendektomije, 12x4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Klipsevi od titanijuma vel. XL za apendektomije, 12x4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4.485,00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Laparoskopski klip aplikator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Laparoskopski klip aplikator 12mm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Laparoskopski klip aplikator 12mm 310mm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17.066,50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Neresorptivni polymer klipsevi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Neresorptivni polymer klips, veličine XL, neprovodljivi, sa mehanizmom protiv klizanja, radiolucentan i ne ometa CT ili rentgensku dijagnostiku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Neresorptivni polymer klips, veličine XL, neprovodljivi, sa mehanizmom protiv klizanja, radiolucentan i ne ometa CT ili rentgensku dijagnostiku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2.500,00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 10mm aplikator za polymer klipseve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 10mm aplikator za polymer klipseve dužine 320mm, XL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 10mm aplikator za polymer klipseve dužine 320mm, XL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2.347,10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Standardna perkutana antena sa thermosphere tehnologijom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Standardna perkutana antena sa thermosphere tehnologijom (velika sferna zona ablacije), 20cm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Standardna perkutana antena sa thermosphere tehnologijom (velika sferna zona ablacije), 20cm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3.700,00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Bifurkcioni set za Hypec pumpu “Belmont”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Bifurkacioni set za Hypec pumpu “Belmont”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Bifurkacioni set za Hypec pumpu “Belmont”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1.973,25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noževa za “Vseal” mašinu za rezanje kesa ili ekvivalent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noževa za “Vseal” mašinu za rezanje kesa ili ekvivalent,  pakovanje od 5 komada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noževa za “Vseal” mašinu za rezanje kesa ili ekvivalent,  pakovanje od 5 komada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3.148,26</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 20x10cm (4 sloja) pak/10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 20x10cm (4 sloja) pak/10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1222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 40x30cm (6 slojeva)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 40x30cm (6 slojeva)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 60x30cm (10 slojeva)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gaza sa radiopaktnom niti 60x30cm (10 slojeva)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11.844,00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Stapler-kater dužine 6 cm za zakrivljeno punjenje sa tri reda varijabilnih klanfica za otvorenu hirurgiju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Stapler-kater dužine 6 cm za zakrivljeno punjenje sa tri reda varijabilnih klanfica za otvorenu hirurgiju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Stapler-kater dužine 6 cm za zakrivljeno punjenje sa tri reda varijabilnih klanfica za otvorenu hirurgiju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tri reda varijabilnih klanfica veličine 3,0-4,0mm za srednje debelo tkivo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tri reda varijabilnih klanfica veličine 3,0-4,0mm za srednje debelo tkivo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tri reda varijabilnih klanfica veličine 4,0-5,0mm za debelo tkivo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tri reda varijabilnih klanfica veličine 4,0-5,0mm za debelo tkivo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38.655,75</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varijabilnih klamfica sa nožem za jednokratnu upotrebu - 60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varijabilnih klamfica sa nožem za jednokratnu upotrebu - 60 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linearni stapler za jednokratnu upotrebu za punjenja sa tri reda varijabilnih klamfica sa nožem za jednokratnu upotrebu - 60 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- 60mm  sa tri reda varijabilnih klamfica  - 2,0-3,0 (vaskularno)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- 60mm  sa tri reda varijabilnih klamfica  - 2,0-3,0 (vaskularno)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- 60mm  sa tri reda varijabilnih klamfica  - 4,0-5,0 (debelo tkivo)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za endoskopski linearni stapler za jednokratnu upotrebu - 60mm  sa tri reda varijabilnih klamfica  - 4,0-5,0 (debelo tkivo)</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2.998,50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crijeva za irigaciju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crijeva za irigaciju (20 sterilizacija) za "aesculap" pumpe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Višekratna crijeva za irigaciju (20 sterilizacija) za "aesculap" pumpe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4.340,00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pripremu operativnog polja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pripremu operativnog polja/ antiseptik sa 2% chlorhexidina i 70% isopropanola/ boca 500ml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Sredstvo za pripremu operativnog polja/ antiseptik sa 2% chlorhexidina i 70% isopropanola/ boca 500ml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350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15.028,30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Potrošni materijal za aparat za torakalnu drenažu kompatibilan sa aparatom  Thopaz + TM(Medela)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Plasticni sterilni kanister od 0,3l za Thopaz aparate sa opcijom sprečavanja stvaranja pjene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Plasticni sterilni kanister od 0,3l za Thopaz aparate sa opcijom sprečavanja stvaranja pjene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140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Plasticni sterilni kanister od 0,8l za Thopaz aparate sa opcijom sprečavanja stvaranja pjene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Plasticni sterilni kanister od 0,8l za Thopaz aparate sa opcijom sprečavanja stvaranja pjene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360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Plasticni sterilni kanister od 2,0l za Thopaz aparate sa opcijom sprečavanja stvaranja pjene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Plasticni sterilni kanister od 2,0l za Thopaz aparate sa opcijom sprečavanja stvaranja pjene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Drenažno sterilno crijevo za Thopaz aparate (1 pak=10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Drenažno sterilno crijevo za Thopaz aparate (1 pak=10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Duplo drenažno sterilno crijevo za Thopaz aparate (1 pak=10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Duplo drenažno sterilno crijevo za Thopaz aparate (1 pak=10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Sterilni čep za duplo drenažno sterilno crijevo za Thopaz aparate (1 pak=10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Sterilni čep za duplo drenažno sterilno crijevo za Thopaz aparate (1 pak=10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275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17.555,00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plazma sterilizatore GETINGE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H2O2 kertridž sa vodonik-peroksidom za sterilizator model: A11SF</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H2O2 kertridž sa vodonik-peroksidom za sterilizator model: A11SF</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Biološki indikator za plazma sterilizaciju (pakovanje sa 100 ampula)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Biološki indikator za plazma sterilizaciju (pakovanje sa 100 ampula)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Hemijski indikator za plazma sterilizaciju (pakovanje sa 250 komada)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Hemijski indikator za plazma sterilizaciju (pakovanje sa 250 komada)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Traka pisača sterilizatora, 55-57 mm, sa sterilizator A110SF</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Traka pisača sterilizatora, 55-57 mm, sa sterilizator A110SF</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3.972,90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Biološke mrežice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acelularna, elastična, bioloska mrezica, sacinjena od kroslinkovanog kolagena, dimenzija 5x5x1.0 x1</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acelularna, elastična, bioloska mrezica, sacinjena od kroslinkovanog kolagena, dimenzija 5x5x1.0 x1</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acelularna, elastična, bioloska mrezica, sacinjena od kroslinkovanog kolagena, dimenzija 5x10x1.0 x1</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Sterilna acelularna, elastična, bioloska mrezica, sacinjena od kroslinkovanog kolagena, dimenzija 5x10x1.0 x1</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47.430,00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Sistem za podvodnu drenažu grdunog koša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Sistem za podvodnu drenažu grdunog koša (jednokomorni sistem kapaciteta 200ml, samostojeci sa postoljem za aizbjegavanje prvrtanja i ruckom za nosenje sa skalom za nivo drenaze </w:t>
            </w:r>
            <w:proofErr w:type="gramStart"/>
            <w:r w:rsidRPr="003E6B8C">
              <w:rPr>
                <w:rFonts w:ascii="Calibri" w:hAnsi="Calibri" w:cs="Calibri"/>
                <w:color w:val="000000"/>
                <w:sz w:val="14"/>
                <w:szCs w:val="14"/>
                <w:lang w:val="en-GB" w:eastAsia="en-GB"/>
              </w:rPr>
              <w:t>2000ml .</w:t>
            </w:r>
            <w:proofErr w:type="gramEnd"/>
            <w:r w:rsidRPr="003E6B8C">
              <w:rPr>
                <w:rFonts w:ascii="Calibri" w:hAnsi="Calibri" w:cs="Calibri"/>
                <w:color w:val="000000"/>
                <w:sz w:val="14"/>
                <w:szCs w:val="14"/>
                <w:lang w:val="en-GB" w:eastAsia="en-GB"/>
              </w:rPr>
              <w:t xml:space="preserve"> Silikonkso crijevo za konekciju otporno na knikovanje duzina crijeva 150cm/precnika 3/8x1/16. </w:t>
            </w:r>
            <w:proofErr w:type="gramStart"/>
            <w:r w:rsidRPr="003E6B8C">
              <w:rPr>
                <w:rFonts w:ascii="Calibri" w:hAnsi="Calibri" w:cs="Calibri"/>
                <w:color w:val="000000"/>
                <w:sz w:val="14"/>
                <w:szCs w:val="14"/>
                <w:lang w:val="en-GB" w:eastAsia="en-GB"/>
              </w:rPr>
              <w:t>zavrsni</w:t>
            </w:r>
            <w:proofErr w:type="gramEnd"/>
            <w:r w:rsidRPr="003E6B8C">
              <w:rPr>
                <w:rFonts w:ascii="Calibri" w:hAnsi="Calibri" w:cs="Calibri"/>
                <w:color w:val="000000"/>
                <w:sz w:val="14"/>
                <w:szCs w:val="14"/>
                <w:lang w:val="en-GB" w:eastAsia="en-GB"/>
              </w:rPr>
              <w:t xml:space="preserve"> dio crijeva mora biti kompatibilan sa ralicitim velicinama torakalnih drenova. Konektor za dren  sa jednozilnim i dvozilnim nastavkom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3100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6.463,30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SB03</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SB03</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SB035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SB035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SB04</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SB04</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Kese za gastrosizu SB05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3.630,00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Hirurski sterilini flomaster sa papirnim centimetrom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Hirurski sterilini flomaster sa papirnim centimetrom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363</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1.160,00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Set za percutanu nefrostomu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percutanu nefrostomu 6CH - 2,7mm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percutanu nefrostomu 6CH - 2,7mm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percutanu nefrostomu 8CH - 2,7mm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percutanu nefrostomu 8CH - 2,7mm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3.975,00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Metilen blau 1% - spric od 5ml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Metilen blau 1% - spric od 5ml - sterilno pakovanje.</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12.500,00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Deflux pasta  i igla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Deflux pasta - u spricu  a 1ml</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Deflux pasta - u spricu  a 1ml</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Igla za Deflux pastu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Igla za Deflux pastu</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6.946,20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  Ch 6</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  Ch 6</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  Ch 8</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  Ch 8</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  Ch 10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Silikonski urinarni kateter  briliant  Ch 10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1.870,50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neonatalna - veličina 2,5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neonatalna - veličina 2,5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neonatalna - veličina 3,0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neonatalna - veličina 3,0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neonatalna - veličina 3,5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neonatalna - veličina 3,5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Endotrahelana canila bez cuffa, neonatalna - veličina 2,5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Endotrahelana canila bez cuffa, neonatalna - veličina 2,5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bez cuffa, neonatalna - velicina 3,0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bez cuffa, neonatalna - velicina 3,0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Endotrahelana canila bez cuffa, neonatalna - veličina 3,5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Endotrahelana canila bez cuffa, neonatalna - veličina 3,5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3,0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3,0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3.5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3.5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4.0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4.0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4,5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4,5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5.0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5.0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5.5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5.5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6.0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sa cuffom, pedijatrijska - velicina 6.0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bez caffa , pedijatrijska - velicina 3.0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bez caffa , pedijatrijska - velicina 3.0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bez caffa , pedijatrijska - velicina 3.5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canila bez caffa , pedijatrijska - velicina 3.5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4.0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4.0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4.5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4.5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5.0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5.0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5.5</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5.5</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6.0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Endotrahealna canilla bez caffa, pedijatrijska - velicina 6.0</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5.445,00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Laparoskopski instrument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Laparoskopski instrument  - 5mm-3cm - Liga Sure - REF LF1938</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Laparoskopski instrument  - 5mm-3cm - Liga Sure - REF LF1938</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9</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proofErr w:type="gramStart"/>
            <w:r w:rsidRPr="003E6B8C">
              <w:rPr>
                <w:rFonts w:ascii="Calibri" w:hAnsi="Calibri" w:cs="Calibri"/>
                <w:color w:val="000000"/>
                <w:sz w:val="14"/>
                <w:szCs w:val="14"/>
                <w:lang w:val="en-GB" w:eastAsia="en-GB"/>
              </w:rPr>
              <w:t>kom</w:t>
            </w:r>
            <w:proofErr w:type="gramEnd"/>
            <w:r w:rsidRPr="003E6B8C">
              <w:rPr>
                <w:rFonts w:ascii="Calibri" w:hAnsi="Calibri" w:cs="Calibri"/>
                <w:color w:val="000000"/>
                <w:sz w:val="14"/>
                <w:szCs w:val="14"/>
                <w:lang w:val="en-GB" w:eastAsia="en-GB"/>
              </w:rPr>
              <w:t>.</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17.424,00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Instrument za otvorenu hirurgiju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Instrument za otvorenu hirurgiju - Liga Sure Impact 36mm - 18cm- REF LF4419</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Instrument za otvorenu hirurgiju - Liga Sure Impact 36mm - 18cm- REF LF4419</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1.074,50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Trolumensko crijevo za upotrebu u Airseal modu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Trolumensko crijevo za upotrebu u Airseal modu -   ASM-EVAC</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Trolumensko crijevo za upotrebu u Airseal modu -   ASM-EVAC</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1.074,50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Dvolumensko crijevo</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Dvolumensko crijevo  - SEM-EVAC</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Dvolumensko crijevo  - SEM-EVAC</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2.404,00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Opticki trokar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Optički troakar bez bodeža i bez valvule 5mm/100mm -  REF  iAS5-100LP</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Optički troakar bez bodeža i bez valvule 5mm/100mm -  REF  iAS5-100LP</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10.853,50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1.6,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1.5,  duzina 280 - 310mm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775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1.8,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1.8,  duzina 280 - 310mm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2.0,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2.0, duzina 280 - 310mm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390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2.5, dužina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2.5, dužina 280 - 310mm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3.0, dužina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3.0, dužina 280 - 310mm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6.869,80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aparate ENDOMAT SELECT SCB UP210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1.6,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irigaciju, višekratni , sa mogućnošću sterilizacije za aparat Endomat Select SCB UP210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6</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1.7,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Set za irigaciju, jednokratni , sterilno pakovan, (10 kom)  za aparat Endomat Select SCB UP210 ili ekvivalent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11</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3.008,60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Opsti materijal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Krep papir zelene boje 90 x 90 cm (250 listova)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Krep papir zelene boje 90 x 90 cm (250 listova)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Krep papir zelene boje 90 x 90 cm (250 listova)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1.791,57</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Opsti materijal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Indikator trake za sterilizaciju 169 x 2 (100 kom)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Indikator trake za sterilizaciju 169 x 2 (100 kom)</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267</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5.940,00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Opsti materijal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Samolepljivi indikator u koturovima, vodena para 19 mm  (48 koturova)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Samolepljivi indikator u koturovima, vodena para 19 mm  (48 koturova)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pak</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1.905,00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Opsti materijal za sterilizaciju</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BOWIE &amp; DICK test</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BOWIE &amp; DICK test</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762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1.502,40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Kartica za provjeru čistoće površina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3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Kartica za provjeru čistoće površina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Kartica za provjeru čistoće površina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12</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kut</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partija </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72.000,00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Baterijski endoskopski linearni stapler sa prirodnom artikulacijom sa nožem za jednokratnu upotrebu - 45mm/34cm sa punjenjima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1.6,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Baterijski endoskopski linearni stapler sa prirodnom artikulacijom sa nožem za jednokratnu upotrebu - 45mm/34cm - univerzalni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1.7,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prdržavanje tkiva za endoskopski linearni stapler sa priprodnom artikulacijom sa nožem za jednokratnu upotrebu (45mm/3,6mm plavo sa 6 redova klanfi)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15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81.000,00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xml:space="preserve"> Baterijski endoskopski linearni stapler sa prirodnom artikulacijom sa nožem za jednokratnu upotrebu - 60mm/34cm sa punjenjima</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12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1.6,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Baterijski endoskopski linearni stapler sa prirodnom artikulacijom sa nožem za jednokratnu upotrebu - 60mm/34cm - univerzalni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18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lastRenderedPageBreak/>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1.7,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Punjenje sa zupcima za pridržavanje tkiva za endoskopski linearni stapler sa prirodnom artikulacijom sa nožem za jednokratnu upotrebu-60mm/3.6mm-plavo, sa 6 redova klanfi</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300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pun</w:t>
            </w:r>
          </w:p>
        </w:tc>
      </w:tr>
      <w:tr w:rsidR="003E6B8C" w:rsidRPr="003E6B8C" w:rsidTr="003E6B8C">
        <w:trPr>
          <w:trHeight w:val="6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partija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4.790,00</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Potrošni materijal za aparate ENDOMAT SELECT SCB UP210</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1.6,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Oksidisana regenerisana celuloza u prahu sa antibakterijskom svojstvom (3grama)</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20</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r w:rsidR="003E6B8C" w:rsidRPr="003E6B8C" w:rsidTr="003E6B8C">
        <w:trPr>
          <w:trHeight w:val="900"/>
        </w:trPr>
        <w:tc>
          <w:tcPr>
            <w:tcW w:w="313" w:type="pct"/>
            <w:tcBorders>
              <w:top w:val="nil"/>
              <w:left w:val="single" w:sz="4" w:space="0" w:color="auto"/>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stavka</w:t>
            </w:r>
          </w:p>
        </w:tc>
        <w:tc>
          <w:tcPr>
            <w:tcW w:w="793"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688"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 </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Igle Kirchner debljina    1.7,  duzina 280 - 310mm</w:t>
            </w:r>
          </w:p>
        </w:tc>
        <w:tc>
          <w:tcPr>
            <w:tcW w:w="979"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Endoskopski aplikator sastavljen od fleksibilnog unutrašnjeg dela i čvrste kanile</w:t>
            </w:r>
          </w:p>
        </w:tc>
        <w:tc>
          <w:tcPr>
            <w:tcW w:w="720"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15</w:t>
            </w:r>
          </w:p>
        </w:tc>
        <w:tc>
          <w:tcPr>
            <w:tcW w:w="527" w:type="pct"/>
            <w:tcBorders>
              <w:top w:val="nil"/>
              <w:left w:val="nil"/>
              <w:bottom w:val="single" w:sz="4" w:space="0" w:color="auto"/>
              <w:right w:val="single" w:sz="4" w:space="0" w:color="auto"/>
            </w:tcBorders>
            <w:shd w:val="clear" w:color="auto" w:fill="auto"/>
            <w:vAlign w:val="bottom"/>
            <w:hideMark/>
          </w:tcPr>
          <w:p w:rsidR="003E6B8C" w:rsidRPr="003E6B8C" w:rsidRDefault="003E6B8C" w:rsidP="003E6B8C">
            <w:pPr>
              <w:jc w:val="center"/>
              <w:rPr>
                <w:rFonts w:ascii="Calibri" w:hAnsi="Calibri" w:cs="Calibri"/>
                <w:color w:val="000000"/>
                <w:sz w:val="14"/>
                <w:szCs w:val="14"/>
                <w:lang w:val="en-GB" w:eastAsia="en-GB"/>
              </w:rPr>
            </w:pPr>
            <w:r w:rsidRPr="003E6B8C">
              <w:rPr>
                <w:rFonts w:ascii="Calibri" w:hAnsi="Calibri" w:cs="Calibri"/>
                <w:color w:val="000000"/>
                <w:sz w:val="14"/>
                <w:szCs w:val="14"/>
                <w:lang w:val="en-GB" w:eastAsia="en-GB"/>
              </w:rPr>
              <w:t>kom</w:t>
            </w:r>
          </w:p>
        </w:tc>
      </w:tr>
    </w:tbl>
    <w:p w:rsidR="00251C5A" w:rsidRPr="002462D1" w:rsidRDefault="00251C5A" w:rsidP="00251C5A">
      <w:pPr>
        <w:rPr>
          <w:rFonts w:ascii="Calibri" w:eastAsia="Calibri" w:hAnsi="Calibri"/>
          <w:color w:val="000000"/>
          <w:sz w:val="22"/>
          <w:szCs w:val="22"/>
          <w:lang w:val="sr-Latn-ME"/>
        </w:rPr>
      </w:pPr>
    </w:p>
    <w:p w:rsidR="00251C5A" w:rsidRPr="002462D1" w:rsidRDefault="00251C5A" w:rsidP="00251C5A">
      <w:pPr>
        <w:rPr>
          <w:rFonts w:ascii="Calibri" w:eastAsia="Calibri" w:hAnsi="Calibri"/>
          <w:color w:val="000000"/>
          <w:sz w:val="22"/>
          <w:szCs w:val="22"/>
          <w:lang w:val="sr-Latn-ME"/>
        </w:rPr>
      </w:pPr>
    </w:p>
    <w:p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3506E8" w:rsidRDefault="0094547F" w:rsidP="0094547F">
      <w:pPr>
        <w:jc w:val="both"/>
        <w:rPr>
          <w:rFonts w:ascii="Arial" w:hAnsi="Arial" w:cs="Arial"/>
          <w:b/>
          <w:bCs/>
          <w:color w:val="000000"/>
          <w:sz w:val="22"/>
          <w:lang w:val="sr-Latn-ME"/>
        </w:rPr>
      </w:pPr>
      <w:r w:rsidRPr="003506E8">
        <w:rPr>
          <w:rFonts w:ascii="Arial" w:hAnsi="Arial" w:cs="Arial"/>
          <w:b/>
          <w:bCs/>
          <w:color w:val="000000"/>
          <w:sz w:val="22"/>
          <w:lang w:val="sr-Latn-ME"/>
        </w:rPr>
        <w:t xml:space="preserve">Napomena: </w:t>
      </w:r>
    </w:p>
    <w:p w:rsidR="003506E8" w:rsidRDefault="003506E8" w:rsidP="0094547F">
      <w:pPr>
        <w:jc w:val="both"/>
        <w:rPr>
          <w:rFonts w:ascii="Arial" w:hAnsi="Arial" w:cs="Arial"/>
          <w:b/>
          <w:bCs/>
          <w:color w:val="000000"/>
          <w:sz w:val="22"/>
          <w:lang w:val="sr-Latn-ME"/>
        </w:rPr>
      </w:pPr>
    </w:p>
    <w:p w:rsidR="006A59FF" w:rsidRDefault="003506E8" w:rsidP="0094547F">
      <w:pPr>
        <w:jc w:val="both"/>
        <w:rPr>
          <w:rFonts w:ascii="Arial" w:hAnsi="Arial" w:cs="Arial"/>
          <w:bCs/>
          <w:color w:val="000000"/>
          <w:sz w:val="22"/>
          <w:lang w:val="sr-Latn-ME"/>
        </w:rPr>
      </w:pPr>
      <w:r w:rsidRPr="003506E8">
        <w:rPr>
          <w:b/>
        </w:rPr>
        <w:t>Medicinska sredstva</w:t>
      </w:r>
      <w:r>
        <w:t xml:space="preserve"> - </w:t>
      </w:r>
      <w:r w:rsidR="00E92961" w:rsidRPr="00E92961">
        <w:t xml:space="preserve">Ponuđač je dužan dostaviti i: 1. Rješenje kojim se izdaje dozvola za proizvodnju (za ljekove i medicinska sredstva koji se proizvode u Crnoj Gori) i dozvola za promet </w:t>
      </w:r>
      <w:proofErr w:type="gramStart"/>
      <w:r w:rsidR="00E92961" w:rsidRPr="00E92961">
        <w:t>na</w:t>
      </w:r>
      <w:proofErr w:type="gramEnd"/>
      <w:r w:rsidR="00E92961" w:rsidRPr="00E92961">
        <w:t xml:space="preserve"> veliko ljekovima izdato od strane Instituta za ljekove i medicinska sredstva Crne Gore.2. Rješenje kojim se izdaje dozvola za stavljanje lijeka/medicinskog sredstva u promet izdato </w:t>
      </w:r>
      <w:proofErr w:type="gramStart"/>
      <w:r w:rsidR="00E92961" w:rsidRPr="00E92961">
        <w:t>od</w:t>
      </w:r>
      <w:proofErr w:type="gramEnd"/>
      <w:r w:rsidR="00E92961" w:rsidRPr="00E92961">
        <w:t xml:space="preserve"> strane Instituta za ljekove i medicinska sredstva Crne Gore 3. Rješenje o upisu/obnovi upisa ponuđenog lijeka ili medicinskog sredstva u registar ljekova i medicinskih sredstava, izdato od strane Instituta za ljekove i medicinska sredstva Crne Gore, ili potvrdu o prijemu zahtjeva za obnovu rješenja o upisu u registar medicinskih sredstava (uz dostavljanje rješenja kojima je istekla važnost) izdatu od strane Instituta za ljekove i medicinska sredstva Crne Gore; Ukoliko niko od ponuđača ne nudi lijek/medicinsko sredstvo koji ima dozvolu za stavljanje lijeka/medicinksog sredstva u promet u Crnoj Gori izdatu od strane Instituta za ljekove i medicinska sredstva Crne Gore, uzeće se u razmatranje i ponude ponuđača koji nudi ljekove/medicinska sredstva koji nemaju dozvolu za stavljanje lijeka/medicinskog sredstva u promet u Crnoj Gori izdatu od strane Instituta za ljekove i medicinska sredstva, ukoliko je ponuđeni lijek/medicinsko sredstvo registrovan i nalazi se u prometu u jednoj od sljedećih država: državama Evropske Unije, SAD-a, Kanade, Švajcarske, Norveške i državama bivše SFRJ u kom slučaju je potrebno dostaviti izjavu ponuđača sa podacima o nazivima država u kojima je ponuđeni lijek/medicinsko sredstvo registrovan i nalazi se u prometu (za ponuđača koji nije iz Crne Gore obavezan prevod na Crnogorski jezik).</w:t>
      </w:r>
    </w:p>
    <w:p w:rsidR="00E92961" w:rsidRDefault="00E92961" w:rsidP="0094547F">
      <w:pPr>
        <w:jc w:val="both"/>
        <w:rPr>
          <w:rFonts w:ascii="Arial" w:hAnsi="Arial" w:cs="Arial"/>
          <w:b/>
          <w:bCs/>
          <w:color w:val="000000"/>
          <w:sz w:val="22"/>
          <w:lang w:val="sr-Latn-ME"/>
        </w:rPr>
      </w:pPr>
    </w:p>
    <w:p w:rsidR="00E92961" w:rsidRDefault="00E92961" w:rsidP="0094547F">
      <w:pPr>
        <w:jc w:val="both"/>
        <w:rPr>
          <w:rFonts w:ascii="Arial" w:hAnsi="Arial" w:cs="Arial"/>
          <w:b/>
          <w:bCs/>
          <w:color w:val="000000"/>
          <w:sz w:val="22"/>
          <w:lang w:val="sr-Latn-ME"/>
        </w:rPr>
      </w:pPr>
    </w:p>
    <w:p w:rsidR="00E92961" w:rsidRDefault="00E92961" w:rsidP="0094547F">
      <w:pPr>
        <w:jc w:val="both"/>
        <w:rPr>
          <w:rFonts w:ascii="Arial" w:hAnsi="Arial" w:cs="Arial"/>
          <w:b/>
          <w:bCs/>
          <w:color w:val="000000"/>
          <w:sz w:val="22"/>
          <w:lang w:val="sr-Latn-ME"/>
        </w:rPr>
      </w:pPr>
    </w:p>
    <w:p w:rsidR="00E92961" w:rsidRDefault="00E92961" w:rsidP="0094547F">
      <w:pPr>
        <w:jc w:val="both"/>
        <w:rPr>
          <w:rFonts w:ascii="Arial" w:hAnsi="Arial" w:cs="Arial"/>
          <w:b/>
          <w:bCs/>
          <w:color w:val="000000"/>
          <w:sz w:val="22"/>
          <w:lang w:val="sr-Latn-ME"/>
        </w:rPr>
      </w:pPr>
    </w:p>
    <w:p w:rsidR="00E92961" w:rsidRDefault="00E92961" w:rsidP="0094547F">
      <w:pPr>
        <w:jc w:val="both"/>
        <w:rPr>
          <w:rFonts w:ascii="Arial" w:hAnsi="Arial" w:cs="Arial"/>
          <w:b/>
          <w:bCs/>
          <w:color w:val="000000"/>
          <w:sz w:val="22"/>
          <w:lang w:val="sr-Latn-ME"/>
        </w:rPr>
      </w:pPr>
    </w:p>
    <w:p w:rsidR="003506E8" w:rsidRPr="003506E8" w:rsidRDefault="0094547F" w:rsidP="0094547F">
      <w:pPr>
        <w:jc w:val="both"/>
        <w:rPr>
          <w:rFonts w:ascii="Arial" w:hAnsi="Arial" w:cs="Arial"/>
          <w:b/>
          <w:bCs/>
          <w:color w:val="000000"/>
          <w:sz w:val="22"/>
          <w:lang w:val="sr-Latn-ME"/>
        </w:rPr>
      </w:pPr>
      <w:r w:rsidRPr="003506E8">
        <w:rPr>
          <w:rFonts w:ascii="Arial" w:hAnsi="Arial" w:cs="Arial"/>
          <w:b/>
          <w:bCs/>
          <w:color w:val="000000"/>
          <w:sz w:val="22"/>
          <w:lang w:val="sr-Latn-ME"/>
        </w:rPr>
        <w:lastRenderedPageBreak/>
        <w:t xml:space="preserve">Ponuđač je dužan dostaviti </w:t>
      </w:r>
      <w:r w:rsidR="003506E8" w:rsidRPr="003506E8">
        <w:rPr>
          <w:rFonts w:ascii="Arial" w:hAnsi="Arial" w:cs="Arial"/>
          <w:b/>
          <w:bCs/>
          <w:color w:val="000000"/>
          <w:sz w:val="22"/>
          <w:lang w:val="sr-Latn-ME"/>
        </w:rPr>
        <w:t>:</w:t>
      </w:r>
    </w:p>
    <w:p w:rsidR="003506E8" w:rsidRDefault="003506E8" w:rsidP="0094547F">
      <w:pPr>
        <w:jc w:val="both"/>
        <w:rPr>
          <w:rFonts w:ascii="Arial" w:hAnsi="Arial" w:cs="Arial"/>
          <w:bCs/>
          <w:color w:val="000000"/>
          <w:sz w:val="22"/>
          <w:lang w:val="sr-Latn-ME"/>
        </w:rPr>
      </w:pPr>
    </w:p>
    <w:p w:rsidR="006A59FF" w:rsidRDefault="006A59FF" w:rsidP="0094547F">
      <w:pPr>
        <w:jc w:val="both"/>
        <w:rPr>
          <w:rFonts w:ascii="Arial" w:hAnsi="Arial" w:cs="Arial"/>
          <w:bCs/>
          <w:color w:val="000000"/>
          <w:sz w:val="22"/>
          <w:lang w:val="sr-Latn-ME"/>
        </w:rPr>
      </w:pPr>
    </w:p>
    <w:p w:rsidR="003506E8" w:rsidRDefault="003506E8" w:rsidP="0094547F">
      <w:pPr>
        <w:jc w:val="both"/>
        <w:rPr>
          <w:rFonts w:ascii="Arial" w:hAnsi="Arial" w:cs="Arial"/>
          <w:bCs/>
          <w:color w:val="000000"/>
          <w:sz w:val="22"/>
          <w:lang w:val="sr-Latn-ME"/>
        </w:rPr>
      </w:pPr>
      <w:r>
        <w:rPr>
          <w:rFonts w:ascii="Arial" w:hAnsi="Arial" w:cs="Arial"/>
          <w:bCs/>
          <w:color w:val="000000"/>
          <w:sz w:val="22"/>
          <w:lang w:val="sr-Latn-ME"/>
        </w:rPr>
        <w:t xml:space="preserve">- </w:t>
      </w:r>
      <w:r w:rsidR="006A59FF" w:rsidRPr="006A59FF">
        <w:rPr>
          <w:rFonts w:ascii="Arial" w:hAnsi="Arial" w:cs="Arial"/>
          <w:bCs/>
          <w:color w:val="000000"/>
          <w:sz w:val="22"/>
          <w:lang w:val="sr-Latn-ME"/>
        </w:rPr>
        <w:t>Dokaz o tehničkim karakteristikama ponuđenih proizvoda – katalog proizvođača, sa označenim ponuđenim proizvodima i markiranim traženim tehničkim karakteristikama (katalog ponuđenih proizvoda može biti dostavljen i na engleskom jeziku);</w:t>
      </w:r>
    </w:p>
    <w:p w:rsidR="006A59FF" w:rsidRDefault="006A59FF" w:rsidP="0094547F">
      <w:pPr>
        <w:jc w:val="both"/>
        <w:rPr>
          <w:rFonts w:ascii="Arial" w:hAnsi="Arial" w:cs="Arial"/>
          <w:bCs/>
          <w:color w:val="000000"/>
          <w:sz w:val="22"/>
          <w:lang w:val="sr-Latn-ME"/>
        </w:rPr>
      </w:pPr>
    </w:p>
    <w:p w:rsidR="006A59FF" w:rsidRDefault="006A59FF" w:rsidP="006A59FF">
      <w:pPr>
        <w:jc w:val="both"/>
      </w:pPr>
      <w:r>
        <w:t xml:space="preserve">- Izjavu kojom </w:t>
      </w:r>
      <w:proofErr w:type="gramStart"/>
      <w:r>
        <w:t>će</w:t>
      </w:r>
      <w:proofErr w:type="gramEnd"/>
      <w:r>
        <w:t xml:space="preserve"> garantovati da će: - Za partije 14 i 15 u okviru ponuđene cijene na svakih 8 isporučenih punjenja isporučiti po jedno gratis tijelo. - Za partiju 16 u okviru ponuđene cijene </w:t>
      </w:r>
      <w:proofErr w:type="gramStart"/>
      <w:r>
        <w:t>na</w:t>
      </w:r>
      <w:proofErr w:type="gramEnd"/>
      <w:r>
        <w:t xml:space="preserve"> svakih 10 isporučenih kutija klipseva isporučiti po jedan gratis klipsodržač.</w:t>
      </w:r>
    </w:p>
    <w:p w:rsidR="006A59FF" w:rsidRDefault="006A59FF" w:rsidP="006A59FF">
      <w:pPr>
        <w:jc w:val="both"/>
        <w:rPr>
          <w:rFonts w:ascii="Arial" w:hAnsi="Arial" w:cs="Arial"/>
          <w:bCs/>
          <w:color w:val="000000"/>
          <w:sz w:val="22"/>
          <w:lang w:val="sr-Latn-ME"/>
        </w:rPr>
      </w:pPr>
    </w:p>
    <w:p w:rsidR="006A59FF" w:rsidRDefault="006A59FF" w:rsidP="006A59FF">
      <w:pPr>
        <w:jc w:val="both"/>
      </w:pPr>
      <w:r>
        <w:t xml:space="preserve">- Ponuđač je dužan da </w:t>
      </w:r>
      <w:proofErr w:type="gramStart"/>
      <w:r>
        <w:t>na</w:t>
      </w:r>
      <w:proofErr w:type="gramEnd"/>
      <w:r>
        <w:t xml:space="preserve"> zahtjev Naručioca, u toku vrednovanja ponuda, isporuči uzorke ponuđenih medicinskih sredstava.</w:t>
      </w:r>
    </w:p>
    <w:p w:rsidR="005C3E3A" w:rsidRDefault="005C3E3A" w:rsidP="006A59FF">
      <w:pPr>
        <w:jc w:val="both"/>
      </w:pPr>
    </w:p>
    <w:p w:rsidR="005C3E3A" w:rsidRDefault="005C3E3A" w:rsidP="006A59FF">
      <w:pPr>
        <w:jc w:val="both"/>
      </w:pPr>
      <w:r>
        <w:t xml:space="preserve">- </w:t>
      </w:r>
      <w:r>
        <w:t xml:space="preserve">Za proizvode koji nijesu medicinska sredstva ponuđač je dužan dostaviti mišljenje CINMED-a </w:t>
      </w:r>
      <w:proofErr w:type="gramStart"/>
      <w:r>
        <w:t>ili</w:t>
      </w:r>
      <w:proofErr w:type="gramEnd"/>
      <w:r>
        <w:t xml:space="preserve"> Izjava proizvođača da se ne radi o medicinskim sredstvima.</w:t>
      </w:r>
    </w:p>
    <w:p w:rsidR="006A59FF" w:rsidRDefault="006A59FF" w:rsidP="006A59FF">
      <w:pPr>
        <w:jc w:val="both"/>
      </w:pPr>
      <w:bookmarkStart w:id="3" w:name="_GoBack"/>
      <w:bookmarkEnd w:id="3"/>
    </w:p>
    <w:p w:rsidR="006A59FF" w:rsidRDefault="006A59FF" w:rsidP="006A59FF">
      <w:pPr>
        <w:jc w:val="both"/>
      </w:pPr>
      <w:r>
        <w:t xml:space="preserve">- Ovlašćenje proizvođača za učešće u postupku javne nabavke uz dostavljanje dokaza o povezanosti proizvođača </w:t>
      </w:r>
      <w:proofErr w:type="gramStart"/>
      <w:r>
        <w:t>sa</w:t>
      </w:r>
      <w:proofErr w:type="gramEnd"/>
      <w:r>
        <w:t xml:space="preserve"> ponuđačem. Ukoliko ponuđač nije nosilac Rješenja o upisu u registar medicinskih sredstava kod Instituta za ljekove i medicinska sredstva Crne Gore, potrebno je dostaviti ovlašćenje nosioca upisa za učešće </w:t>
      </w:r>
      <w:proofErr w:type="gramStart"/>
      <w:r>
        <w:t>na</w:t>
      </w:r>
      <w:proofErr w:type="gramEnd"/>
      <w:r>
        <w:t xml:space="preserve"> tenderu.</w:t>
      </w:r>
    </w:p>
    <w:p w:rsidR="006A59FF" w:rsidRDefault="006A59FF" w:rsidP="006A59FF">
      <w:pPr>
        <w:jc w:val="both"/>
      </w:pPr>
    </w:p>
    <w:p w:rsidR="006A59FF" w:rsidRDefault="006A59FF" w:rsidP="0094547F">
      <w:pPr>
        <w:jc w:val="both"/>
        <w:rPr>
          <w:rFonts w:ascii="Arial" w:hAnsi="Arial" w:cs="Arial"/>
          <w:bCs/>
          <w:color w:val="000000"/>
          <w:sz w:val="22"/>
          <w:lang w:val="sr-Latn-ME"/>
        </w:rPr>
      </w:pPr>
    </w:p>
    <w:p w:rsidR="006A59FF" w:rsidRPr="002462D1" w:rsidRDefault="006A59FF" w:rsidP="0094547F">
      <w:pPr>
        <w:jc w:val="both"/>
        <w:rPr>
          <w:rFonts w:ascii="Arial" w:hAnsi="Arial" w:cs="Arial"/>
          <w:b/>
          <w:bCs/>
          <w:color w:val="000000"/>
          <w:lang w:val="sr-Latn-ME"/>
        </w:rPr>
      </w:pPr>
    </w:p>
    <w:p w:rsidR="00251C5A" w:rsidRPr="00A45554" w:rsidRDefault="00251C5A" w:rsidP="00A4555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A45554" w:rsidRPr="00192E08" w:rsidRDefault="00A45554" w:rsidP="00A45554">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rsidR="00251C5A" w:rsidRPr="00A45554" w:rsidRDefault="00A45554" w:rsidP="00A45554">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00F50435">
        <w:rPr>
          <w:rFonts w:ascii="Arial" w:eastAsia="Calibri" w:hAnsi="Arial" w:cs="Arial"/>
          <w:b/>
          <w:color w:val="000000"/>
          <w:szCs w:val="22"/>
          <w:lang w:val="sr-Latn-ME"/>
        </w:rPr>
        <w:t>4.408.347,91</w:t>
      </w:r>
      <w:r w:rsidRPr="006128A7">
        <w:rPr>
          <w:rFonts w:ascii="Arial" w:eastAsia="Calibri" w:hAnsi="Arial" w:cs="Arial"/>
          <w:b/>
          <w:color w:val="000000"/>
          <w:szCs w:val="22"/>
          <w:lang w:val="sr-Latn-ME"/>
        </w:rPr>
        <w:t xml:space="preserve"> </w:t>
      </w:r>
      <w:r w:rsidRPr="006128A7">
        <w:rPr>
          <w:rFonts w:ascii="Arial" w:eastAsia="Calibri" w:hAnsi="Arial" w:cs="Arial"/>
          <w:color w:val="000000"/>
          <w:szCs w:val="22"/>
          <w:lang w:val="sr-Latn-ME"/>
        </w:rPr>
        <w:t>€.</w:t>
      </w: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6"/>
      </w:r>
    </w:p>
    <w:p w:rsidR="00251C5A" w:rsidRPr="002462D1" w:rsidRDefault="00251C5A"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251C5A" w:rsidRPr="002462D1" w:rsidRDefault="00251C5A" w:rsidP="00251C5A">
      <w:pPr>
        <w:jc w:val="both"/>
        <w:rPr>
          <w:rFonts w:ascii="Arial" w:hAnsi="Arial" w:cs="Arial"/>
          <w:color w:val="000000"/>
          <w:lang w:val="sr-Latn-ME"/>
        </w:rPr>
      </w:pPr>
    </w:p>
    <w:p w:rsidR="00A45554"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251C5A" w:rsidRPr="002462D1" w:rsidRDefault="00251C5A" w:rsidP="00251C5A">
      <w:pPr>
        <w:jc w:val="both"/>
        <w:rPr>
          <w:rFonts w:ascii="Arial" w:hAnsi="Arial" w:cs="Arial"/>
          <w:color w:val="000000"/>
          <w:lang w:val="sr-Latn-ME"/>
        </w:rPr>
      </w:pPr>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Centralizovana nabavka se sprovodi za</w:t>
      </w:r>
      <w:r w:rsidR="00A45554">
        <w:rPr>
          <w:rFonts w:ascii="Arial" w:hAnsi="Arial" w:cs="Arial"/>
          <w:lang w:val="sr-Latn-ME"/>
        </w:rPr>
        <w:t xml:space="preserve"> potrebe JZU Crne Gore.</w:t>
      </w:r>
    </w:p>
    <w:p w:rsidR="00251C5A" w:rsidRDefault="00251C5A" w:rsidP="00251C5A">
      <w:pPr>
        <w:jc w:val="both"/>
        <w:rPr>
          <w:rFonts w:ascii="Arial" w:hAnsi="Arial" w:cs="Arial"/>
          <w:lang w:val="sr-Latn-ME"/>
        </w:rPr>
      </w:pPr>
    </w:p>
    <w:p w:rsidR="00E92961" w:rsidRDefault="00E92961" w:rsidP="00251C5A">
      <w:pPr>
        <w:jc w:val="both"/>
        <w:rPr>
          <w:rFonts w:ascii="Arial" w:hAnsi="Arial" w:cs="Arial"/>
          <w:lang w:val="sr-Latn-ME"/>
        </w:rPr>
      </w:pPr>
    </w:p>
    <w:p w:rsidR="00E92961" w:rsidRDefault="00E92961" w:rsidP="00251C5A">
      <w:pPr>
        <w:jc w:val="both"/>
        <w:rPr>
          <w:rFonts w:ascii="Arial" w:hAnsi="Arial" w:cs="Arial"/>
          <w:lang w:val="sr-Latn-ME"/>
        </w:rPr>
      </w:pPr>
    </w:p>
    <w:p w:rsidR="00E92961" w:rsidRDefault="00E92961" w:rsidP="00251C5A">
      <w:pPr>
        <w:jc w:val="both"/>
        <w:rPr>
          <w:rFonts w:ascii="Arial" w:hAnsi="Arial" w:cs="Arial"/>
          <w:lang w:val="sr-Latn-ME"/>
        </w:rPr>
      </w:pPr>
    </w:p>
    <w:p w:rsidR="00E92961" w:rsidRDefault="00E92961" w:rsidP="00251C5A">
      <w:pPr>
        <w:jc w:val="both"/>
        <w:rPr>
          <w:rFonts w:ascii="Arial" w:hAnsi="Arial" w:cs="Arial"/>
          <w:lang w:val="sr-Latn-ME"/>
        </w:rPr>
      </w:pPr>
    </w:p>
    <w:p w:rsidR="008D32F9" w:rsidRPr="002462D1" w:rsidRDefault="008D32F9" w:rsidP="00251C5A">
      <w:pPr>
        <w:jc w:val="both"/>
        <w:rPr>
          <w:rFonts w:ascii="Arial" w:hAnsi="Arial" w:cs="Arial"/>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00A45554">
        <w:rPr>
          <w:rFonts w:ascii="Arial" w:hAnsi="Arial" w:cs="Arial"/>
          <w:color w:val="222A35"/>
          <w:lang w:val="sr-Latn-ME"/>
        </w:rPr>
        <w:t xml:space="preserve">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251C5A" w:rsidRPr="002462D1" w:rsidRDefault="00251C5A" w:rsidP="00251C5A">
      <w:pPr>
        <w:jc w:val="both"/>
        <w:rPr>
          <w:rFonts w:ascii="Arial" w:hAnsi="Arial" w:cs="Arial"/>
          <w:color w:val="FF0000"/>
          <w:lang w:val="sr-Latn-ME"/>
        </w:rPr>
      </w:pPr>
    </w:p>
    <w:p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51C5A" w:rsidRPr="002462D1" w:rsidRDefault="00251C5A" w:rsidP="00251C5A">
      <w:pPr>
        <w:jc w:val="both"/>
        <w:rPr>
          <w:rFonts w:ascii="Arial" w:hAnsi="Arial" w:cs="Arial"/>
          <w:b/>
          <w:bCs/>
          <w:color w:val="000000"/>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Mogućnost podnošenja ponude sa varijantama</w:t>
      </w:r>
    </w:p>
    <w:p w:rsidR="00251C5A" w:rsidRPr="002462D1" w:rsidRDefault="00251C5A" w:rsidP="00251C5A">
      <w:pPr>
        <w:jc w:val="both"/>
        <w:rPr>
          <w:rFonts w:ascii="Arial" w:hAnsi="Arial" w:cs="Arial"/>
          <w:lang w:val="sr-Latn-ME"/>
        </w:rPr>
      </w:pPr>
    </w:p>
    <w:p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w:t>
      </w:r>
      <w:r w:rsidR="00251C5A" w:rsidRPr="002462D1">
        <w:rPr>
          <w:rFonts w:ascii="Arial" w:hAnsi="Arial" w:cs="Arial"/>
          <w:lang w:val="sr-Latn-ME"/>
        </w:rPr>
        <w:t>Varijante ponude nijesu dozvoljene i neće biti razmatrane.</w:t>
      </w:r>
    </w:p>
    <w:p w:rsidR="00251C5A" w:rsidRPr="002462D1" w:rsidRDefault="00251C5A" w:rsidP="00251C5A">
      <w:pPr>
        <w:jc w:val="both"/>
        <w:rPr>
          <w:rFonts w:ascii="Arial" w:hAnsi="Arial" w:cs="Arial"/>
          <w:b/>
          <w:bCs/>
          <w:color w:val="FF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51C5A" w:rsidRPr="002462D1" w:rsidRDefault="00251C5A" w:rsidP="00251C5A">
      <w:pPr>
        <w:jc w:val="both"/>
        <w:rPr>
          <w:rFonts w:ascii="Arial" w:hAnsi="Arial" w:cs="Arial"/>
          <w:b/>
          <w:bCs/>
          <w:color w:val="FF0000"/>
          <w:lang w:val="sr-Latn-ME"/>
        </w:rPr>
      </w:pPr>
    </w:p>
    <w:p w:rsidR="00251C5A" w:rsidRPr="002462D1" w:rsidRDefault="00251C5A" w:rsidP="00251C5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rsidR="00251C5A" w:rsidRPr="002462D1" w:rsidRDefault="00251C5A" w:rsidP="00251C5A">
      <w:pPr>
        <w:jc w:val="both"/>
        <w:rPr>
          <w:rFonts w:ascii="Arial" w:hAnsi="Arial" w:cs="Arial"/>
          <w:b/>
          <w:bCs/>
          <w:color w:val="FF0000"/>
          <w:lang w:val="sr-Latn-ME"/>
        </w:rPr>
      </w:pPr>
    </w:p>
    <w:p w:rsidR="00251C5A" w:rsidRPr="002462D1" w:rsidRDefault="00251C5A" w:rsidP="00251C5A">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rsidR="00251C5A" w:rsidRPr="002462D1" w:rsidRDefault="00251C5A" w:rsidP="00251C5A">
      <w:pPr>
        <w:jc w:val="both"/>
        <w:rPr>
          <w:rFonts w:ascii="Arial" w:hAnsi="Arial" w:cs="Arial"/>
          <w:bCs/>
          <w:color w:val="FF0000"/>
          <w:lang w:val="sr-Latn-ME"/>
        </w:rPr>
      </w:pPr>
    </w:p>
    <w:p w:rsidR="00251C5A" w:rsidRPr="002462D1" w:rsidRDefault="00251C5A" w:rsidP="00251C5A">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A45554">
        <w:rPr>
          <w:rFonts w:ascii="Arial" w:hAnsi="Arial" w:cs="Arial"/>
          <w:bCs/>
          <w:color w:val="000000"/>
          <w:lang w:val="sr-Latn-ME"/>
        </w:rPr>
        <w:t xml:space="preserve">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bCs/>
          <w:color w:val="FF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251C5A" w:rsidRPr="002462D1" w:rsidRDefault="00251C5A" w:rsidP="00251C5A">
      <w:pPr>
        <w:jc w:val="both"/>
        <w:rPr>
          <w:rFonts w:ascii="Arial" w:hAnsi="Arial" w:cs="Arial"/>
          <w:lang w:val="sr-Latn-ME"/>
        </w:rPr>
      </w:pPr>
    </w:p>
    <w:p w:rsidR="00251C5A" w:rsidRDefault="00251C5A" w:rsidP="00251C5A">
      <w:pPr>
        <w:rPr>
          <w:rFonts w:ascii="Arial" w:hAnsi="Arial" w:cs="Arial"/>
          <w:lang w:val="sr-Latn-ME"/>
        </w:rPr>
      </w:pPr>
      <w:r w:rsidRPr="002462D1">
        <w:rPr>
          <w:rFonts w:ascii="Arial" w:hAnsi="Arial" w:cs="Arial"/>
          <w:lang w:val="sr-Latn-ME"/>
        </w:rPr>
        <w:t xml:space="preserve">Privredni subjekat će se isključiti iz postupka javne nabavke, ako: </w:t>
      </w:r>
    </w:p>
    <w:p w:rsidR="00251C5A" w:rsidRDefault="00251C5A" w:rsidP="00251C5A">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člana 99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51C5A" w:rsidRDefault="00251C5A" w:rsidP="00251C5A">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51C5A" w:rsidRDefault="00251C5A" w:rsidP="00251C5A">
      <w:pPr>
        <w:numPr>
          <w:ilvl w:val="0"/>
          <w:numId w:val="5"/>
        </w:numPr>
        <w:rPr>
          <w:rFonts w:ascii="Arial" w:hAnsi="Arial" w:cs="Arial"/>
          <w:lang w:val="sr-Latn-ME"/>
        </w:rPr>
      </w:pPr>
      <w:r w:rsidRPr="002462D1">
        <w:rPr>
          <w:rFonts w:ascii="Arial" w:hAnsi="Arial" w:cs="Arial"/>
          <w:lang w:val="sr-Latn-ME"/>
        </w:rPr>
        <w:lastRenderedPageBreak/>
        <w:t>postoji razlog na osnovu kojeg se smatra da je odustao od prijave, odnosno ponude, a koji je propisan članom 120 stav 15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1C5A" w:rsidRPr="002462D1" w:rsidRDefault="00251C5A" w:rsidP="00251C5A">
      <w:pPr>
        <w:numPr>
          <w:ilvl w:val="0"/>
          <w:numId w:val="5"/>
        </w:numPr>
        <w:rPr>
          <w:rFonts w:ascii="Arial" w:hAnsi="Arial" w:cs="Arial"/>
          <w:lang w:val="sr-Latn-ME"/>
        </w:rPr>
      </w:pPr>
      <w:r w:rsidRPr="002462D1">
        <w:rPr>
          <w:rFonts w:ascii="Arial" w:hAnsi="Arial" w:cs="Arial"/>
          <w:lang w:val="sr-Latn-ME"/>
        </w:rPr>
        <w:t>postoji drugi razlog propisan ovim zakonom.</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rsidR="00251C5A" w:rsidRPr="002462D1" w:rsidRDefault="00251C5A" w:rsidP="00251C5A">
      <w:pPr>
        <w:jc w:val="both"/>
        <w:rPr>
          <w:rFonts w:ascii="Arial" w:hAnsi="Arial" w:cs="Arial"/>
          <w:color w:val="000000"/>
          <w:lang w:val="sr-Latn-ME"/>
        </w:rPr>
      </w:pPr>
    </w:p>
    <w:p w:rsidR="00A45554" w:rsidRDefault="00A45554" w:rsidP="00A45554">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A45554" w:rsidRPr="002462D1" w:rsidRDefault="00A45554" w:rsidP="00A45554">
      <w:pPr>
        <w:jc w:val="both"/>
        <w:rPr>
          <w:rFonts w:ascii="Arial" w:hAnsi="Arial" w:cs="Arial"/>
          <w:color w:val="000000"/>
          <w:lang w:val="sr-Latn-ME"/>
        </w:rPr>
      </w:pPr>
    </w:p>
    <w:p w:rsidR="00A45554" w:rsidRDefault="00A45554" w:rsidP="00A45554">
      <w:pPr>
        <w:jc w:val="both"/>
        <w:rPr>
          <w:rFonts w:ascii="Arial" w:hAnsi="Arial" w:cs="Arial"/>
          <w:color w:val="000000" w:themeColor="text1"/>
        </w:rPr>
      </w:pPr>
      <w:r>
        <w:rPr>
          <w:rFonts w:ascii="Arial" w:hAnsi="Arial" w:cs="Arial"/>
          <w:color w:val="000000"/>
        </w:rPr>
        <w:sym w:font="Wingdings" w:char="F0FE"/>
      </w:r>
      <w:r>
        <w:rPr>
          <w:rFonts w:ascii="Arial" w:hAnsi="Arial" w:cs="Arial"/>
          <w:color w:val="000000"/>
        </w:rPr>
        <w:t xml:space="preserve"> </w:t>
      </w:r>
      <w:r>
        <w:rPr>
          <w:rFonts w:ascii="Arial" w:hAnsi="Arial" w:cs="Arial"/>
        </w:rPr>
        <w:t xml:space="preserve">garanciju za dobro izvršenje ugovora, za slučaj povrede ugovorenih obaveza </w:t>
      </w:r>
      <w:r>
        <w:rPr>
          <w:rFonts w:ascii="Arial" w:hAnsi="Arial" w:cs="Arial"/>
          <w:color w:val="000000"/>
        </w:rPr>
        <w:t>u iznosu od 5% od vrijednosti ugovora</w:t>
      </w:r>
      <w:r>
        <w:rPr>
          <w:rFonts w:ascii="Arial" w:hAnsi="Arial" w:cs="Arial"/>
        </w:rPr>
        <w:t xml:space="preserve">, </w:t>
      </w:r>
      <w:r>
        <w:rPr>
          <w:rFonts w:ascii="Arial" w:hAnsi="Arial" w:cs="Arial"/>
          <w:color w:val="000000" w:themeColor="text1"/>
        </w:rPr>
        <w:t>sa rokom važenja 380 dana od dana zaključenja ugovora i koju Naručilac može aktivirati u svakom momentu kada nastupi neki od razloga predviđenih za raskid ugovora.</w:t>
      </w:r>
    </w:p>
    <w:p w:rsidR="00251C5A" w:rsidRPr="002462D1" w:rsidRDefault="00251C5A" w:rsidP="00251C5A">
      <w:pPr>
        <w:jc w:val="both"/>
        <w:rPr>
          <w:rFonts w:ascii="Arial" w:eastAsia="Calibri" w:hAnsi="Arial" w:cs="Arial"/>
          <w:color w:val="00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251C5A" w:rsidRPr="002462D1" w:rsidRDefault="00251C5A" w:rsidP="00251C5A">
      <w:pPr>
        <w:rPr>
          <w:rFonts w:ascii="Arial" w:hAnsi="Arial" w:cs="Arial"/>
          <w:lang w:val="sr-Latn-ME"/>
        </w:rPr>
      </w:pPr>
    </w:p>
    <w:p w:rsidR="00A45554" w:rsidRDefault="00A45554" w:rsidP="00A45554">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rsidR="00A45554" w:rsidRPr="002462D1" w:rsidRDefault="00A45554" w:rsidP="00A45554">
      <w:pPr>
        <w:jc w:val="both"/>
        <w:rPr>
          <w:rFonts w:ascii="Arial" w:hAnsi="Arial" w:cs="Arial"/>
          <w:lang w:val="sr-Latn-ME"/>
        </w:rPr>
      </w:pPr>
    </w:p>
    <w:p w:rsidR="00A45554" w:rsidRPr="002462D1" w:rsidRDefault="00A45554" w:rsidP="00A45554">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 xml:space="preserve">odnos cijene i kvaliteta </w:t>
      </w:r>
      <w:r w:rsidRPr="00A53C2D">
        <w:rPr>
          <w:rFonts w:ascii="Arial" w:hAnsi="Arial" w:cs="Arial"/>
          <w:lang w:val="es-BO"/>
        </w:rPr>
        <w:t>(rok isporuke u danima)</w:t>
      </w:r>
    </w:p>
    <w:p w:rsidR="00A45554" w:rsidRPr="002462D1" w:rsidRDefault="00A45554" w:rsidP="00A45554">
      <w:pPr>
        <w:rPr>
          <w:rFonts w:ascii="Arial" w:hAnsi="Arial" w:cs="Arial"/>
          <w:lang w:val="sr-Latn-ME"/>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Koristiće se (proporcionalna) relativna metoda na sljedeći način:</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Podkriterijum cijena će se vrednovati na sljedeći način:</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Kao osnov za vrednovanje ponuda uzimaju se ponuđene cijene ispravnih ponuda.</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Podkriterijum najniža ponuđena cijena iskazuje na način što se najniža ukupna ponuđena cijena podijeli sa ponuđenom cijenom i dobijeni količnik pomnoži sa brojem bodova koji je određen za ovaj podkriterijum od maksimalnih 80 bodova, po formuli:</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Broj bodova = C min (Najniža ponuđena cijena) / C (ponuđena cijena) * 80</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Ako je ponuđena cijena 0,00 EUR-a prilikom vrednovanja te cijene po kriterijumu ili podkriterijumu najniža ponuđena cijena uzima se da je ponuđena cijena 0,01 EUR.</w:t>
      </w:r>
    </w:p>
    <w:p w:rsidR="00A45554" w:rsidRPr="00A53C2D" w:rsidRDefault="00A45554" w:rsidP="00A45554">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Podkriterijum kvalitet-rok isporuke, iskazuje se na način što se najkraći ponuđeni rok isporuke podijeli sa ponuđenim rokom isporuke i dobijeni količnik pomnoži sa brojem bodova koji je određen za ovaj podkriterijum od maksimalnih 20 bodova po formuli:</w:t>
      </w: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lastRenderedPageBreak/>
        <w:t>Broj bodova = R min (najkraći ponuđeni rok) / R (ponuđeni rok) * 20</w:t>
      </w: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Ponuđač je dužan da u ponudi navede rok isporuke ponuđene vakcine.</w:t>
      </w:r>
    </w:p>
    <w:p w:rsidR="00A45554"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Rok isporuke mora biti iskazan u danima.</w:t>
      </w:r>
    </w:p>
    <w:p w:rsidR="00251C5A" w:rsidRPr="002462D1" w:rsidRDefault="00251C5A" w:rsidP="00251C5A">
      <w:pPr>
        <w:jc w:val="both"/>
        <w:rPr>
          <w:rFonts w:ascii="Arial" w:hAnsi="Arial" w:cs="Arial"/>
          <w:color w:val="00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251C5A" w:rsidRPr="002462D1" w:rsidRDefault="00251C5A" w:rsidP="00251C5A">
      <w:pPr>
        <w:jc w:val="both"/>
        <w:rPr>
          <w:rFonts w:ascii="Arial" w:hAnsi="Arial" w:cs="Arial"/>
          <w:b/>
          <w:bCs/>
          <w:color w:val="000000"/>
          <w:lang w:val="sr-Latn-ME"/>
        </w:rPr>
      </w:pPr>
    </w:p>
    <w:p w:rsidR="00A45554" w:rsidRPr="002462D1" w:rsidRDefault="00A45554" w:rsidP="00A45554">
      <w:pPr>
        <w:jc w:val="both"/>
        <w:rPr>
          <w:rFonts w:ascii="Arial" w:hAnsi="Arial" w:cs="Arial"/>
          <w:color w:val="000000"/>
          <w:lang w:val="sr-Latn-ME"/>
        </w:rPr>
      </w:pPr>
      <w:r w:rsidRPr="002462D1">
        <w:rPr>
          <w:rFonts w:ascii="Arial" w:hAnsi="Arial" w:cs="Arial"/>
          <w:color w:val="000000"/>
          <w:lang w:val="sr-Latn-ME"/>
        </w:rPr>
        <w:t>Ponuda se sačinjava na:</w:t>
      </w:r>
    </w:p>
    <w:p w:rsidR="00A45554" w:rsidRPr="002462D1" w:rsidRDefault="00A45554" w:rsidP="00A45554">
      <w:pPr>
        <w:jc w:val="both"/>
        <w:rPr>
          <w:rFonts w:ascii="Arial" w:hAnsi="Arial" w:cs="Arial"/>
          <w:b/>
          <w:bCs/>
          <w:color w:val="000000"/>
          <w:lang w:val="sr-Latn-ME"/>
        </w:rPr>
      </w:pPr>
    </w:p>
    <w:p w:rsidR="00A45554" w:rsidRDefault="00A45554" w:rsidP="00A45554">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rsidR="00A45554" w:rsidRDefault="00A45554" w:rsidP="00A45554">
      <w:pPr>
        <w:jc w:val="both"/>
        <w:rPr>
          <w:rFonts w:ascii="Arial" w:hAnsi="Arial" w:cs="Arial"/>
          <w:color w:val="000000"/>
          <w:lang w:val="sr-Latn-ME"/>
        </w:rPr>
      </w:pPr>
    </w:p>
    <w:p w:rsidR="00A45554" w:rsidRDefault="00A45554" w:rsidP="00A45554">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u cjelini ili djelimično sačinjava se i na jeziku koji se koristi u međunarodnoj trgovini, u dijelu koji se odnosi na tehničke karakteristike, kvalitet i tehničku dokumentaciju</w:t>
      </w:r>
      <w:r>
        <w:rPr>
          <w:rFonts w:ascii="Arial" w:hAnsi="Arial" w:cs="Arial"/>
          <w:color w:val="000000"/>
          <w:lang w:val="sr-Latn-ME"/>
        </w:rPr>
        <w:t>.</w:t>
      </w:r>
    </w:p>
    <w:p w:rsidR="00251C5A" w:rsidRPr="002462D1" w:rsidRDefault="00251C5A" w:rsidP="00251C5A">
      <w:pPr>
        <w:jc w:val="both"/>
        <w:rPr>
          <w:rFonts w:ascii="Arial" w:hAnsi="Arial" w:cs="Arial"/>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rsidR="00251C5A" w:rsidRPr="002462D1" w:rsidRDefault="00251C5A" w:rsidP="00251C5A">
      <w:pPr>
        <w:jc w:val="both"/>
        <w:rPr>
          <w:rFonts w:ascii="Arial" w:hAnsi="Arial" w:cs="Arial"/>
          <w:b/>
          <w:bCs/>
          <w:color w:val="000000"/>
          <w:lang w:val="sr-Latn-ME"/>
        </w:rPr>
      </w:pPr>
    </w:p>
    <w:p w:rsidR="00A45554" w:rsidRPr="00726D29" w:rsidRDefault="00A45554" w:rsidP="00A45554">
      <w:pPr>
        <w:jc w:val="both"/>
        <w:rPr>
          <w:rFonts w:ascii="Arial" w:hAnsi="Arial" w:cs="Arial"/>
        </w:rPr>
      </w:pPr>
      <w:r w:rsidRPr="00726D29">
        <w:rPr>
          <w:rFonts w:ascii="Arial" w:hAnsi="Arial" w:cs="Arial"/>
        </w:rPr>
        <w:t xml:space="preserve">Ponude se podnose preko ESJN-a zaključno </w:t>
      </w:r>
      <w:proofErr w:type="gramStart"/>
      <w:r w:rsidRPr="00726D29">
        <w:rPr>
          <w:rFonts w:ascii="Arial" w:hAnsi="Arial" w:cs="Arial"/>
        </w:rPr>
        <w:t>sa</w:t>
      </w:r>
      <w:proofErr w:type="gramEnd"/>
      <w:r w:rsidRPr="00726D29">
        <w:rPr>
          <w:rFonts w:ascii="Arial" w:hAnsi="Arial" w:cs="Arial"/>
        </w:rPr>
        <w:t xml:space="preserve"> danom </w:t>
      </w:r>
      <w:r w:rsidR="008D32F9">
        <w:rPr>
          <w:rFonts w:ascii="Arial" w:hAnsi="Arial" w:cs="Arial"/>
        </w:rPr>
        <w:t>26</w:t>
      </w:r>
      <w:r>
        <w:rPr>
          <w:rFonts w:ascii="Arial" w:hAnsi="Arial" w:cs="Arial"/>
        </w:rPr>
        <w:t>.08.2024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A45554" w:rsidRPr="002462D1" w:rsidRDefault="00A45554" w:rsidP="00A45554">
      <w:pPr>
        <w:jc w:val="both"/>
        <w:rPr>
          <w:rFonts w:ascii="Arial" w:hAnsi="Arial" w:cs="Arial"/>
          <w:b/>
          <w:bCs/>
          <w:i/>
          <w:iCs/>
          <w:color w:val="000000"/>
          <w:lang w:val="sr-Latn-ME"/>
        </w:rPr>
      </w:pPr>
    </w:p>
    <w:p w:rsidR="00A45554" w:rsidRPr="00726D29" w:rsidRDefault="00A45554" w:rsidP="00A45554">
      <w:pPr>
        <w:jc w:val="both"/>
        <w:rPr>
          <w:rFonts w:ascii="Arial" w:hAnsi="Arial" w:cs="Arial"/>
        </w:rPr>
      </w:pPr>
      <w:r w:rsidRPr="00726D29">
        <w:rPr>
          <w:rFonts w:ascii="Arial" w:hAnsi="Arial" w:cs="Arial"/>
        </w:rPr>
        <w:t xml:space="preserve">Otvaranje ponuda održaće se </w:t>
      </w:r>
      <w:proofErr w:type="gramStart"/>
      <w:r w:rsidRPr="00726D29">
        <w:rPr>
          <w:rFonts w:ascii="Arial" w:hAnsi="Arial" w:cs="Arial"/>
        </w:rPr>
        <w:t>dana</w:t>
      </w:r>
      <w:proofErr w:type="gramEnd"/>
      <w:r w:rsidRPr="00726D29">
        <w:rPr>
          <w:rFonts w:ascii="Arial" w:hAnsi="Arial" w:cs="Arial"/>
        </w:rPr>
        <w:t xml:space="preserve"> </w:t>
      </w:r>
      <w:r w:rsidR="008D32F9">
        <w:rPr>
          <w:rFonts w:ascii="Arial" w:hAnsi="Arial" w:cs="Arial"/>
        </w:rPr>
        <w:t>26</w:t>
      </w:r>
      <w:r>
        <w:rPr>
          <w:rFonts w:ascii="Arial" w:hAnsi="Arial" w:cs="Arial"/>
        </w:rPr>
        <w:t>.08.2024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u 1</w:t>
      </w:r>
      <w:r>
        <w:rPr>
          <w:rFonts w:ascii="Arial" w:hAnsi="Arial" w:cs="Arial"/>
        </w:rPr>
        <w:t>0</w:t>
      </w:r>
      <w:r w:rsidRPr="00726D29">
        <w:rPr>
          <w:rFonts w:ascii="Arial" w:hAnsi="Arial" w:cs="Arial"/>
        </w:rPr>
        <w:t xml:space="preserve">:00 sati. </w:t>
      </w:r>
    </w:p>
    <w:p w:rsidR="00A45554" w:rsidRPr="002462D1" w:rsidRDefault="00A45554" w:rsidP="00A45554">
      <w:pPr>
        <w:jc w:val="both"/>
        <w:rPr>
          <w:rFonts w:ascii="Arial" w:hAnsi="Arial" w:cs="Arial"/>
          <w:color w:val="000000"/>
          <w:lang w:val="sr-Latn-ME"/>
        </w:rPr>
      </w:pPr>
    </w:p>
    <w:p w:rsidR="00A45554" w:rsidRDefault="00A45554" w:rsidP="00A45554">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rsidR="00A45554" w:rsidRPr="00726D29" w:rsidRDefault="00A45554" w:rsidP="00A45554">
      <w:pPr>
        <w:jc w:val="both"/>
        <w:rPr>
          <w:rFonts w:ascii="Arial" w:hAnsi="Arial" w:cs="Arial"/>
        </w:rPr>
      </w:pPr>
    </w:p>
    <w:p w:rsidR="00A45554" w:rsidRDefault="00A45554" w:rsidP="00A45554">
      <w:pPr>
        <w:jc w:val="both"/>
        <w:rPr>
          <w:rFonts w:ascii="Arial" w:hAnsi="Arial" w:cs="Arial"/>
        </w:rPr>
      </w:pPr>
      <w:r w:rsidRPr="00726D29">
        <w:rPr>
          <w:rFonts w:ascii="Arial" w:hAnsi="Arial" w:cs="Arial"/>
        </w:rPr>
        <w:t>Izjava privrednog subjekta i garancija ponude podnose se u elektronskom obliku putem ESJN</w:t>
      </w:r>
      <w:r>
        <w:rPr>
          <w:rFonts w:ascii="Arial" w:hAnsi="Arial" w:cs="Arial"/>
        </w:rPr>
        <w:t>.</w:t>
      </w:r>
    </w:p>
    <w:p w:rsidR="00A45554" w:rsidRDefault="00A45554" w:rsidP="00A45554">
      <w:pPr>
        <w:jc w:val="both"/>
        <w:rPr>
          <w:rFonts w:ascii="Arial" w:hAnsi="Arial" w:cs="Arial"/>
        </w:rPr>
      </w:pPr>
    </w:p>
    <w:p w:rsidR="00A45554" w:rsidRPr="00120E99" w:rsidRDefault="00A45554" w:rsidP="00A45554">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sidR="008D32F9">
        <w:rPr>
          <w:rFonts w:ascii="Arial" w:hAnsi="Arial" w:cs="Arial"/>
        </w:rPr>
        <w:t>26</w:t>
      </w:r>
      <w:r>
        <w:rPr>
          <w:rFonts w:ascii="Arial" w:hAnsi="Arial" w:cs="Arial"/>
        </w:rPr>
        <w:t>.08.2024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251C5A" w:rsidRPr="002462D1" w:rsidRDefault="00251C5A" w:rsidP="00251C5A">
      <w:pPr>
        <w:rPr>
          <w:rFonts w:ascii="Arial" w:hAnsi="Arial" w:cs="Arial"/>
          <w:i/>
          <w:iCs/>
          <w:color w:val="00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rsidR="00251C5A" w:rsidRPr="002462D1" w:rsidRDefault="00251C5A" w:rsidP="00251C5A">
      <w:pPr>
        <w:jc w:val="both"/>
        <w:rPr>
          <w:rFonts w:ascii="Arial" w:hAnsi="Arial" w:cs="Arial"/>
          <w:b/>
          <w:bCs/>
          <w:color w:val="000000"/>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 xml:space="preserve">Garancija ponude će se aktivirati ako ponuđač: </w:t>
      </w:r>
    </w:p>
    <w:p w:rsidR="00251C5A" w:rsidRPr="002462D1" w:rsidRDefault="00251C5A" w:rsidP="00251C5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51C5A" w:rsidRPr="00AF2D11" w:rsidRDefault="00251C5A" w:rsidP="00AF2D1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sidR="00AF2D11">
        <w:rPr>
          <w:rFonts w:ascii="Arial" w:hAnsi="Arial" w:cs="Arial"/>
          <w:sz w:val="24"/>
          <w:szCs w:val="24"/>
          <w:lang w:val="sr-Latn-ME"/>
        </w:rPr>
        <w:t>j nabavci ili okvirni sporazum.</w:t>
      </w:r>
    </w:p>
    <w:p w:rsidR="00251C5A" w:rsidRPr="00AF2D11" w:rsidRDefault="00251C5A" w:rsidP="00AF2D1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lastRenderedPageBreak/>
        <w:t>TAJNOST PODATAKA</w:t>
      </w:r>
      <w:bookmarkEnd w:id="11"/>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51C5A" w:rsidRPr="002462D1" w:rsidRDefault="00251C5A" w:rsidP="00251C5A">
      <w:pPr>
        <w:jc w:val="both"/>
        <w:rPr>
          <w:rFonts w:ascii="Arial" w:hAnsi="Arial" w:cs="Arial"/>
          <w:color w:val="000000"/>
          <w:lang w:val="sr-Latn-ME"/>
        </w:rPr>
      </w:pPr>
    </w:p>
    <w:p w:rsidR="00251C5A" w:rsidRPr="00AF2D11" w:rsidRDefault="00A45554" w:rsidP="00AF2D11">
      <w:pPr>
        <w:jc w:val="both"/>
        <w:rPr>
          <w:rFonts w:ascii="Arial" w:hAnsi="Arial" w:cs="Arial"/>
          <w:color w:val="000000"/>
          <w:lang w:val="sr-Latn-ME"/>
        </w:rPr>
      </w:pPr>
      <w:r>
        <w:rPr>
          <w:rFonts w:ascii="Arial" w:hAnsi="Arial" w:cs="Arial"/>
          <w:color w:val="000000"/>
          <w:lang w:val="sr-Latn-ME"/>
        </w:rPr>
        <w:sym w:font="Wingdings" w:char="F0FE"/>
      </w:r>
      <w:r w:rsidR="00AF2D11">
        <w:rPr>
          <w:rFonts w:ascii="Arial" w:hAnsi="Arial" w:cs="Arial"/>
          <w:color w:val="000000"/>
          <w:lang w:val="sr-Latn-ME"/>
        </w:rPr>
        <w:t xml:space="preserve"> ne</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251C5A" w:rsidRPr="002462D1" w:rsidRDefault="00251C5A" w:rsidP="00251C5A">
      <w:pPr>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Ponuda se sačinjava u ESJN u skladu sa tenderskom dokumentacijom i važećim Pravilnikom o sadržaju ponude i uputstvu za sačinjavanje i podnošenje ponude. </w:t>
      </w:r>
    </w:p>
    <w:p w:rsidR="00A45554" w:rsidRPr="00255A07" w:rsidRDefault="00A45554" w:rsidP="00A45554">
      <w:pPr>
        <w:jc w:val="both"/>
        <w:rPr>
          <w:rFonts w:ascii="Arial" w:hAnsi="Arial" w:cs="Arial"/>
          <w:lang w:val="sr-Latn-ME"/>
        </w:rPr>
      </w:pPr>
      <w:r w:rsidRPr="00255A07">
        <w:rPr>
          <w:rFonts w:ascii="Arial" w:hAnsi="Arial" w:cs="Arial"/>
          <w:lang w:val="sr-Latn-ME"/>
        </w:rPr>
        <w:t>Ispunjenost uslova za učešće u postupku javne nabavke dokazuje se izjavom privrednog subjekta, koja se sačinjava na obrascu datom u Pravilniku o obrascu izjave privrednog subjekta.</w:t>
      </w:r>
    </w:p>
    <w:p w:rsidR="00251C5A" w:rsidRPr="002462D1" w:rsidRDefault="00A45554" w:rsidP="00251C5A">
      <w:pPr>
        <w:jc w:val="both"/>
        <w:rPr>
          <w:rFonts w:ascii="Arial" w:hAnsi="Arial" w:cs="Arial"/>
          <w:b/>
          <w:bCs/>
          <w:color w:val="000000"/>
          <w:lang w:val="sr-Latn-ME"/>
        </w:rPr>
      </w:pPr>
      <w:r w:rsidRPr="00255A07">
        <w:rPr>
          <w:rFonts w:ascii="Arial" w:hAnsi="Arial" w:cs="Arial"/>
          <w:lang w:val="sr-Latn-ME"/>
        </w:rPr>
        <w:t>Ponuđač je dužan da tačno, potpuno, pravilno i nedvosmisleno popuni Izjavu privrednog subjekta u skladu sa zahtjevima iz tenderske dokumentacije i istu dostavi putem ESEJN-a verifikovanu elektronskim potpisom.</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251C5A" w:rsidRPr="002462D1" w:rsidRDefault="00251C5A" w:rsidP="00251C5A">
      <w:pPr>
        <w:jc w:val="both"/>
        <w:rPr>
          <w:rFonts w:ascii="Arial" w:hAnsi="Arial" w:cs="Arial"/>
          <w:i/>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Ugovor o javnoj nabavci mora da bude u skladu sa uslovima utvrđenim tenderskom dokumentacijom, izabranom ponudom i odlukom o izboru najpovoljnije ponude, osim u pogledu iskazivanja PDV-a.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Ugovor između naručioca i ponuđača čija je ponuda izabrana kao najpovoljnija, pored uslova koji su propisani ovom tenderskom dokumentacijom, će sadržati i sljedeće: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Način i rok isporuke: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 se obavezuje da isporuči robu  koja je predmet ovog ugovora, u svemu pod uslovima iz tenderske dokumentacije i prihvaćenog dijela ponude. Ugovorena roba je u specifikaciji, koja čini sastavni dio ovog ugovora.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Pr>
          <w:rFonts w:ascii="Arial" w:hAnsi="Arial" w:cs="Arial"/>
          <w:lang w:val="sr-Latn-ME"/>
        </w:rPr>
        <w:t xml:space="preserve">Rok isporuke: </w:t>
      </w:r>
      <w:r w:rsidR="008D32F9" w:rsidRPr="008D32F9">
        <w:rPr>
          <w:rFonts w:ascii="Arial" w:hAnsi="Arial" w:cs="Arial"/>
          <w:lang w:val="sr-Latn-ME"/>
        </w:rPr>
        <w:t>Maksimalni rok isporuke je 20 dana od dana narudžbe</w:t>
      </w:r>
      <w:r w:rsidR="008D32F9">
        <w:rPr>
          <w:rFonts w:ascii="Arial" w:hAnsi="Arial" w:cs="Arial"/>
          <w:lang w:val="sr-Latn-ME"/>
        </w:rPr>
        <w:t>.</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Svaka reklamacija koja bude konstatovana u isporuci i transportu pada na teret Dobavljača.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lastRenderedPageBreak/>
        <w:t>Mjesto izvršenja ugovora: Upravna zgrada ZU Apoteke CG Montefarm, Podgorica, Ankarski bulevar br. 3.</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Pr>
          <w:rFonts w:ascii="Arial" w:hAnsi="Arial" w:cs="Arial"/>
          <w:lang w:val="sr-Latn-ME"/>
        </w:rPr>
        <w:t xml:space="preserve">Rok i način plaćanja: </w:t>
      </w:r>
      <w:r w:rsidRPr="00255A07">
        <w:rPr>
          <w:rFonts w:ascii="Arial" w:hAnsi="Arial" w:cs="Arial"/>
          <w:lang w:val="sr-Latn-ME"/>
        </w:rPr>
        <w:t xml:space="preserve"> 90 dana od dana isporuke i uredno ispostavljene fakture, virmanski.</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Rok izvršenja ugovora je godinu dana od dana zaključenja, odnosno do isporuke cjelokupno ugovorenih količina robe, u zavisnosti od toga koji uslov nastupi ranije.</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Dobavljača je dužan na kraju svakog mjeseca dostaviti izvještaj o preostalim količinama po važećem ugovoru.</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ne odgovara zahtjevanom roku upotrebe, kvantitetu ili ima nedostatke u kvalitetu uključujući i nedostatak ili probleme kvaliteta temperaturnog režima prilikom inicijalnog skladištenja i transporta do Naručioca, Naručilac će prijaviti nedostatke  Dobavljaču pismenim putem u roku od 48 sati od prijema, za rok upotrebe i kvantitet  a tokom korišćenja za kvalitet, uz obavezu Dobavljača da pismenim putem da instrukcije za postupanje sa reklamiranom robom.</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Naručiocu ima nedostatke u kvalitetu ili ugovorenom roku upotrebe Dobavljač mora Naručiocu isporučiti novu robu odgovarajućeg kvaliteta i roka upotrebe u roku od sedam dana od dana sačinjavanja zapisnika o reklamaciji.</w:t>
      </w:r>
    </w:p>
    <w:p w:rsidR="00A45554" w:rsidRPr="00255A07" w:rsidRDefault="00A45554" w:rsidP="00A45554">
      <w:pPr>
        <w:jc w:val="both"/>
        <w:rPr>
          <w:rFonts w:ascii="Arial" w:hAnsi="Arial" w:cs="Arial"/>
          <w:lang w:val="sr-Latn-ME"/>
        </w:rPr>
      </w:pPr>
      <w:r w:rsidRPr="00255A07">
        <w:rPr>
          <w:rFonts w:ascii="Arial" w:hAnsi="Arial" w:cs="Arial"/>
          <w:lang w:val="sr-Latn-ME"/>
        </w:rPr>
        <w:tab/>
      </w:r>
      <w:r w:rsidRPr="00255A07">
        <w:rPr>
          <w:rFonts w:ascii="Arial" w:hAnsi="Arial" w:cs="Arial"/>
          <w:lang w:val="sr-Latn-ME"/>
        </w:rPr>
        <w:tab/>
      </w:r>
      <w:r w:rsidRPr="00255A07">
        <w:rPr>
          <w:rFonts w:ascii="Arial" w:hAnsi="Arial" w:cs="Arial"/>
          <w:lang w:val="sr-Latn-ME"/>
        </w:rPr>
        <w:tab/>
      </w:r>
    </w:p>
    <w:p w:rsidR="00A45554" w:rsidRPr="00255A07" w:rsidRDefault="00A45554" w:rsidP="00A45554">
      <w:pPr>
        <w:jc w:val="both"/>
        <w:rPr>
          <w:rFonts w:ascii="Arial" w:hAnsi="Arial" w:cs="Arial"/>
          <w:lang w:val="sr-Latn-ME"/>
        </w:rPr>
      </w:pPr>
      <w:r w:rsidRPr="00255A07">
        <w:rPr>
          <w:rFonts w:ascii="Arial" w:hAnsi="Arial" w:cs="Arial"/>
          <w:lang w:val="sr-Latn-ME"/>
        </w:rPr>
        <w:t>U slučaju skrivenih nedostataka isporučene robe  koja se nije mogla ustanoviti u momentu preuzimanja, reklamacija robe  se vrši preporučenim pismom u roku od 48 sati od saznanja.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Svaka reklamacija koja bude konstatovana u isporuci i transportu pada na teret Dobavljača.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Smatra se da je izvršena adekvatna isporuka robe  kada ovlašćena komisija Naručioca u mjestu isporuke izvrši prijem robe, što se potvrdjuje Zapisnikom.</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Raskid ugovora: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Ukoliko jedna od ugovornih strana ne izvrši svoje ugovorne obaveze, druga ugovorna strana ima pravo da raskine ugovor, uz prethodno pisano upozorenje.</w:t>
      </w:r>
    </w:p>
    <w:p w:rsidR="00A45554" w:rsidRPr="00255A07" w:rsidRDefault="00A45554" w:rsidP="00A45554">
      <w:pPr>
        <w:jc w:val="both"/>
        <w:rPr>
          <w:rFonts w:ascii="Arial" w:hAnsi="Arial" w:cs="Arial"/>
          <w:lang w:val="sr-Latn-ME"/>
        </w:rPr>
      </w:pPr>
      <w:r w:rsidRPr="00255A07">
        <w:rPr>
          <w:rFonts w:ascii="Arial" w:hAnsi="Arial" w:cs="Arial"/>
          <w:lang w:val="sr-Latn-ME"/>
        </w:rPr>
        <w:t>Sve eventualne sporove koji nastanu iz ili povodom ovog Ugovora ugovorne strane će pokušati da riješe sporazumno.</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Ukoliko sporovi između ugovornih strana ne budu riješeni sporazumno, ugovara se nadležnost stvarno nadležnog suda u Podgorici.</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Ukoliko ugovor ne sadrži antikorupcijsku klauzulu ništav je.</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 Ugovor o javnoj nabavci tokom njegovog trajanja može da se izmijeni bez sprovođenja novog postupka javne nabavke u skladu sa članom 151 Zakona o javnim nabavkama: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A45554" w:rsidRPr="00255A07" w:rsidRDefault="00A45554" w:rsidP="00A45554">
      <w:pPr>
        <w:jc w:val="both"/>
        <w:rPr>
          <w:rFonts w:ascii="Arial" w:hAnsi="Arial" w:cs="Arial"/>
          <w:lang w:val="sr-Latn-ME"/>
        </w:rPr>
      </w:pPr>
      <w:r w:rsidRPr="00255A07">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rsidR="00A45554" w:rsidRPr="00255A07" w:rsidRDefault="00A45554" w:rsidP="00A45554">
      <w:pPr>
        <w:jc w:val="both"/>
        <w:rPr>
          <w:rFonts w:ascii="Arial" w:hAnsi="Arial" w:cs="Arial"/>
          <w:lang w:val="sr-Latn-ME"/>
        </w:rPr>
      </w:pPr>
      <w:r w:rsidRPr="00255A07">
        <w:rPr>
          <w:rFonts w:ascii="Arial" w:hAnsi="Arial" w:cs="Arial"/>
          <w:lang w:val="sr-Latn-ME"/>
        </w:rPr>
        <w:t>3b) kad se vrši zamjena podugovarača, u skladu sa članom 128 st. 10, 11 i 12 ovog zakona,</w:t>
      </w: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251C5A" w:rsidRDefault="00251C5A" w:rsidP="00251C5A">
      <w:pPr>
        <w:jc w:val="both"/>
        <w:rPr>
          <w:rFonts w:ascii="Arial" w:hAnsi="Arial" w:cs="Arial"/>
          <w:b/>
          <w:bCs/>
          <w:color w:val="FF0000"/>
          <w:lang w:val="sr-Latn-ME"/>
        </w:rPr>
      </w:pPr>
    </w:p>
    <w:p w:rsidR="00AF2D11" w:rsidRDefault="00AF2D11" w:rsidP="00251C5A">
      <w:pPr>
        <w:jc w:val="both"/>
        <w:rPr>
          <w:rFonts w:ascii="Arial" w:hAnsi="Arial" w:cs="Arial"/>
          <w:b/>
          <w:bCs/>
          <w:color w:val="FF0000"/>
          <w:lang w:val="sr-Latn-ME"/>
        </w:rPr>
      </w:pPr>
    </w:p>
    <w:p w:rsidR="00AF2D11" w:rsidRPr="002462D1" w:rsidRDefault="00AF2D11" w:rsidP="00251C5A">
      <w:pPr>
        <w:jc w:val="both"/>
        <w:rPr>
          <w:rFonts w:ascii="Arial" w:hAnsi="Arial" w:cs="Arial"/>
          <w:b/>
          <w:bCs/>
          <w:color w:val="FF0000"/>
          <w:lang w:val="sr-Latn-ME"/>
        </w:rPr>
      </w:pPr>
    </w:p>
    <w:p w:rsidR="00251C5A" w:rsidRPr="002462D1" w:rsidRDefault="00251C5A"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251C5A" w:rsidRPr="002462D1" w:rsidRDefault="00251C5A" w:rsidP="00251C5A">
      <w:pPr>
        <w:jc w:val="both"/>
        <w:rPr>
          <w:rFonts w:ascii="Arial" w:hAnsi="Arial" w:cs="Arial"/>
          <w:lang w:val="sr-Latn-ME"/>
        </w:rPr>
      </w:pPr>
    </w:p>
    <w:p w:rsidR="00251C5A" w:rsidRPr="002462D1" w:rsidRDefault="00251C5A" w:rsidP="00251C5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51C5A" w:rsidRPr="002462D1" w:rsidRDefault="00251C5A" w:rsidP="00251C5A">
      <w:pPr>
        <w:jc w:val="both"/>
        <w:rPr>
          <w:rFonts w:ascii="Arial" w:hAnsi="Arial" w:cs="Arial"/>
          <w:color w:val="000000"/>
          <w:lang w:val="sr-Latn-ME"/>
        </w:rPr>
      </w:pPr>
    </w:p>
    <w:p w:rsidR="00C77FBD" w:rsidRPr="002462D1" w:rsidRDefault="00C77FBD" w:rsidP="00251C5A">
      <w:pPr>
        <w:jc w:val="both"/>
        <w:rPr>
          <w:rFonts w:ascii="Arial" w:hAnsi="Arial" w:cs="Arial"/>
          <w:color w:val="000000"/>
          <w:lang w:val="sr-Latn-ME"/>
        </w:rPr>
      </w:pPr>
    </w:p>
    <w:p w:rsidR="008D32F9" w:rsidRPr="008D32F9" w:rsidRDefault="008D32F9" w:rsidP="008D32F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r>
        <w:rPr>
          <w:rFonts w:ascii="Arial" w:hAnsi="Arial"/>
          <w:b/>
          <w:szCs w:val="32"/>
          <w:lang w:val="sr-Latn-ME"/>
        </w:rPr>
        <w:t>IZJAVA</w:t>
      </w:r>
      <w:r w:rsidRPr="008D32F9">
        <w:rPr>
          <w:rFonts w:ascii="Arial" w:hAnsi="Arial"/>
          <w:b/>
          <w:szCs w:val="32"/>
          <w:lang w:val="sr-Latn-ME"/>
        </w:rPr>
        <w:t xml:space="preserve"> </w:t>
      </w:r>
      <w:r>
        <w:rPr>
          <w:rFonts w:ascii="Arial" w:hAnsi="Arial"/>
          <w:b/>
          <w:szCs w:val="32"/>
          <w:lang w:val="sr-Latn-ME"/>
        </w:rPr>
        <w:t xml:space="preserve">NARUČIOCA </w:t>
      </w:r>
      <w:r w:rsidRPr="008D32F9">
        <w:rPr>
          <w:rFonts w:ascii="Arial" w:hAnsi="Arial"/>
          <w:b/>
          <w:szCs w:val="32"/>
          <w:lang w:val="sr-Latn-ME"/>
        </w:rPr>
        <w:t xml:space="preserve"> О </w:t>
      </w:r>
      <w:r>
        <w:rPr>
          <w:rFonts w:ascii="Arial" w:hAnsi="Arial"/>
          <w:b/>
          <w:szCs w:val="32"/>
          <w:lang w:val="sr-Latn-ME"/>
        </w:rPr>
        <w:t>NEPOSTOJANJU SUKOBA INTERESA</w:t>
      </w:r>
    </w:p>
    <w:p w:rsidR="008D32F9" w:rsidRPr="008D32F9" w:rsidRDefault="008D32F9" w:rsidP="008D32F9">
      <w:pPr>
        <w:tabs>
          <w:tab w:val="left" w:pos="1701"/>
          <w:tab w:val="left" w:pos="4820"/>
        </w:tabs>
        <w:jc w:val="both"/>
        <w:rPr>
          <w:rFonts w:ascii="Arial" w:hAnsi="Arial" w:cs="Arial"/>
          <w:color w:val="000000"/>
          <w:u w:val="single"/>
          <w:lang w:val="sr-Latn-ME"/>
        </w:rPr>
      </w:pPr>
    </w:p>
    <w:p w:rsidR="008D32F9" w:rsidRPr="008D32F9" w:rsidRDefault="008D32F9" w:rsidP="006E23EE">
      <w:pPr>
        <w:jc w:val="both"/>
        <w:rPr>
          <w:rFonts w:ascii="Arial" w:hAnsi="Arial" w:cs="Arial"/>
          <w:color w:val="000000"/>
          <w:lang w:val="sr-Latn-ME"/>
        </w:rPr>
      </w:pPr>
      <w:r w:rsidRPr="008D32F9">
        <w:rPr>
          <w:rFonts w:ascii="Arial" w:hAnsi="Arial" w:cs="Arial"/>
          <w:color w:val="000000"/>
          <w:lang w:val="sr-Latn-ME"/>
        </w:rPr>
        <w:t>Zdravstvena ustanova Apoteke Crne Gore Montefarm</w:t>
      </w:r>
    </w:p>
    <w:p w:rsidR="008D32F9" w:rsidRPr="008D32F9" w:rsidRDefault="008D32F9" w:rsidP="006E23EE">
      <w:pPr>
        <w:jc w:val="both"/>
        <w:rPr>
          <w:rFonts w:ascii="Arial" w:hAnsi="Arial" w:cs="Arial"/>
          <w:color w:val="000000"/>
          <w:lang w:val="sr-Latn-ME"/>
        </w:rPr>
      </w:pPr>
      <w:r w:rsidRPr="008D32F9">
        <w:rPr>
          <w:rFonts w:ascii="Arial" w:hAnsi="Arial" w:cs="Arial"/>
          <w:color w:val="000000"/>
          <w:lang w:val="sr-Latn-ME"/>
        </w:rPr>
        <w:t>Broj: 80</w:t>
      </w:r>
      <w:r w:rsidRPr="008D32F9">
        <w:rPr>
          <w:rFonts w:ascii="Arial" w:hAnsi="Arial" w:cs="Arial"/>
          <w:color w:val="000000"/>
          <w:lang w:val="sr-Cyrl-RS"/>
        </w:rPr>
        <w:t>2</w:t>
      </w:r>
      <w:r w:rsidRPr="008D32F9">
        <w:rPr>
          <w:rFonts w:ascii="Arial" w:hAnsi="Arial" w:cs="Arial"/>
          <w:color w:val="000000"/>
          <w:lang w:val="sr-Latn-ME"/>
        </w:rPr>
        <w:t>/1-4324</w:t>
      </w:r>
    </w:p>
    <w:p w:rsidR="008D32F9" w:rsidRPr="008D32F9" w:rsidRDefault="008D32F9" w:rsidP="006E23EE">
      <w:pPr>
        <w:jc w:val="both"/>
        <w:rPr>
          <w:rFonts w:ascii="Arial" w:hAnsi="Arial" w:cs="Arial"/>
          <w:b/>
          <w:bCs/>
          <w:color w:val="000000"/>
          <w:lang w:val="sr-Latn-ME"/>
        </w:rPr>
      </w:pPr>
      <w:r w:rsidRPr="008D32F9">
        <w:rPr>
          <w:rFonts w:ascii="Arial" w:hAnsi="Arial" w:cs="Arial"/>
          <w:color w:val="000000"/>
          <w:lang w:val="sr-Latn-ME"/>
        </w:rPr>
        <w:t>Mjesto i datum: Podgorica, 26.07.2024. godine</w:t>
      </w:r>
    </w:p>
    <w:p w:rsidR="008D32F9" w:rsidRPr="008D32F9" w:rsidRDefault="008D32F9" w:rsidP="006E23EE">
      <w:pPr>
        <w:jc w:val="both"/>
        <w:rPr>
          <w:rFonts w:ascii="Arial" w:hAnsi="Arial" w:cs="Arial"/>
          <w:b/>
          <w:bCs/>
          <w:color w:val="000000"/>
          <w:lang w:val="sr-Latn-ME"/>
        </w:rPr>
      </w:pPr>
    </w:p>
    <w:p w:rsidR="008D32F9" w:rsidRPr="008D32F9" w:rsidRDefault="008D32F9" w:rsidP="006E23EE">
      <w:pPr>
        <w:jc w:val="both"/>
        <w:rPr>
          <w:rFonts w:ascii="Arial" w:hAnsi="Arial" w:cs="Arial"/>
          <w:b/>
          <w:bCs/>
          <w:color w:val="000000"/>
          <w:lang w:val="sr-Latn-ME"/>
        </w:rPr>
      </w:pPr>
    </w:p>
    <w:p w:rsidR="008D32F9" w:rsidRPr="008D32F9" w:rsidRDefault="008D32F9" w:rsidP="006E23EE">
      <w:pPr>
        <w:tabs>
          <w:tab w:val="left" w:pos="3290"/>
        </w:tabs>
        <w:jc w:val="both"/>
        <w:rPr>
          <w:rFonts w:ascii="Arial" w:hAnsi="Arial" w:cs="Arial"/>
          <w:color w:val="000000"/>
          <w:lang w:val="sr-Latn-ME"/>
        </w:rPr>
      </w:pPr>
      <w:r w:rsidRPr="008D32F9">
        <w:rPr>
          <w:rFonts w:ascii="Arial" w:hAnsi="Arial" w:cs="Arial"/>
          <w:color w:val="000000"/>
          <w:lang w:val="sr-Latn-ME"/>
        </w:rPr>
        <w:t xml:space="preserve">U skladu sa članom 43 stav 1 Zakona o javnim nabavkama („Službeni list CG”, br. 74/19, 03/23 i 11/23), </w:t>
      </w:r>
    </w:p>
    <w:p w:rsidR="008D32F9" w:rsidRPr="008D32F9" w:rsidRDefault="008D32F9" w:rsidP="006E23EE">
      <w:pPr>
        <w:tabs>
          <w:tab w:val="left" w:pos="3290"/>
        </w:tabs>
        <w:jc w:val="both"/>
        <w:rPr>
          <w:rFonts w:ascii="Arial" w:hAnsi="Arial" w:cs="Arial"/>
          <w:color w:val="000000"/>
          <w:lang w:val="sr-Latn-ME"/>
        </w:rPr>
      </w:pPr>
    </w:p>
    <w:p w:rsidR="008D32F9" w:rsidRPr="008D32F9" w:rsidRDefault="008D32F9" w:rsidP="006E23EE">
      <w:pPr>
        <w:tabs>
          <w:tab w:val="left" w:pos="3290"/>
        </w:tabs>
        <w:jc w:val="both"/>
        <w:rPr>
          <w:rFonts w:ascii="Arial" w:hAnsi="Arial" w:cs="Arial"/>
          <w:color w:val="000000"/>
          <w:lang w:val="sr-Latn-ME"/>
        </w:rPr>
      </w:pPr>
    </w:p>
    <w:p w:rsidR="008D32F9" w:rsidRPr="008D32F9" w:rsidRDefault="008D32F9" w:rsidP="006E23EE">
      <w:pPr>
        <w:tabs>
          <w:tab w:val="left" w:pos="3290"/>
        </w:tabs>
        <w:jc w:val="center"/>
        <w:rPr>
          <w:rFonts w:ascii="Arial" w:hAnsi="Arial" w:cs="Arial"/>
          <w:b/>
          <w:bCs/>
          <w:color w:val="000000"/>
          <w:sz w:val="32"/>
          <w:szCs w:val="32"/>
          <w:lang w:val="sr-Latn-ME"/>
        </w:rPr>
      </w:pPr>
      <w:r w:rsidRPr="008D32F9">
        <w:rPr>
          <w:rFonts w:ascii="Arial" w:hAnsi="Arial" w:cs="Arial"/>
          <w:b/>
          <w:bCs/>
          <w:color w:val="000000"/>
          <w:sz w:val="32"/>
          <w:szCs w:val="32"/>
          <w:lang w:val="sr-Latn-ME"/>
        </w:rPr>
        <w:t>Izjavljujem</w:t>
      </w:r>
    </w:p>
    <w:p w:rsidR="008D32F9" w:rsidRPr="008D32F9" w:rsidRDefault="008D32F9" w:rsidP="006E23EE">
      <w:pPr>
        <w:tabs>
          <w:tab w:val="left" w:pos="3290"/>
        </w:tabs>
        <w:jc w:val="both"/>
        <w:rPr>
          <w:rFonts w:ascii="Arial" w:hAnsi="Arial" w:cs="Arial"/>
          <w:color w:val="000000"/>
          <w:lang w:val="sr-Latn-ME"/>
        </w:rPr>
      </w:pPr>
    </w:p>
    <w:p w:rsidR="008D32F9" w:rsidRPr="008D32F9" w:rsidRDefault="008D32F9" w:rsidP="006E23EE">
      <w:pPr>
        <w:tabs>
          <w:tab w:val="left" w:pos="3290"/>
        </w:tabs>
        <w:jc w:val="both"/>
        <w:rPr>
          <w:rFonts w:ascii="Arial" w:hAnsi="Arial" w:cs="Arial"/>
          <w:color w:val="000000"/>
          <w:lang w:val="sr-Latn-ME"/>
        </w:rPr>
      </w:pPr>
      <w:r w:rsidRPr="008D32F9">
        <w:rPr>
          <w:rFonts w:ascii="Arial" w:hAnsi="Arial" w:cs="Arial"/>
          <w:color w:val="000000"/>
          <w:lang w:val="sr-Latn-ME"/>
        </w:rPr>
        <w:t>da u postupku javne nabavke redni broj 9 iz Plana javne nabavke broj 595 od 31.01.2024. godine za nabavku</w:t>
      </w:r>
      <w:r w:rsidRPr="008D32F9">
        <w:rPr>
          <w:rFonts w:ascii="Arial" w:hAnsi="Arial" w:cs="Arial"/>
          <w:color w:val="000000"/>
          <w:lang w:val="sr-Cyrl-RS"/>
        </w:rPr>
        <w:t xml:space="preserve"> </w:t>
      </w:r>
      <w:r w:rsidRPr="008D32F9">
        <w:rPr>
          <w:rFonts w:ascii="Arial" w:hAnsi="Arial" w:cs="Arial"/>
          <w:color w:val="000000"/>
          <w:lang w:val="sr-Latn-RS"/>
        </w:rPr>
        <w:t xml:space="preserve">medicinskih sredstava i </w:t>
      </w:r>
      <w:r w:rsidRPr="008D32F9">
        <w:rPr>
          <w:rFonts w:ascii="Arial" w:hAnsi="Arial" w:cs="Arial"/>
          <w:color w:val="000000"/>
          <w:lang w:val="sr-Latn-ME"/>
        </w:rPr>
        <w:t xml:space="preserve"> </w:t>
      </w:r>
      <w:r w:rsidRPr="008D32F9">
        <w:rPr>
          <w:rFonts w:ascii="Arial" w:hAnsi="Arial" w:cs="Arial"/>
          <w:color w:val="000000"/>
          <w:u w:val="single"/>
          <w:lang w:val="sr-Latn-ME"/>
        </w:rPr>
        <w:t>potrošnog materijala za operacione blokove za potrebe JZU Crne Gore (4324)</w:t>
      </w:r>
      <w:r w:rsidRPr="008D32F9">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8D32F9" w:rsidRPr="008D32F9" w:rsidRDefault="008D32F9" w:rsidP="006E23EE">
      <w:pPr>
        <w:tabs>
          <w:tab w:val="left" w:pos="3290"/>
        </w:tabs>
        <w:jc w:val="both"/>
        <w:rPr>
          <w:rFonts w:ascii="Arial" w:hAnsi="Arial" w:cs="Arial"/>
          <w:color w:val="000000"/>
          <w:lang w:val="sr-Latn-ME"/>
        </w:rPr>
      </w:pPr>
    </w:p>
    <w:p w:rsidR="008D32F9" w:rsidRPr="008D32F9" w:rsidRDefault="008D32F9" w:rsidP="006E23EE">
      <w:pPr>
        <w:tabs>
          <w:tab w:val="left" w:pos="3290"/>
        </w:tabs>
        <w:jc w:val="both"/>
        <w:rPr>
          <w:rFonts w:ascii="Arial" w:hAnsi="Arial" w:cs="Arial"/>
          <w:color w:val="000000"/>
          <w:lang w:val="sr-Latn-ME"/>
        </w:rPr>
      </w:pPr>
    </w:p>
    <w:p w:rsidR="008D32F9" w:rsidRPr="008D32F9" w:rsidRDefault="008D32F9" w:rsidP="006E23EE">
      <w:pPr>
        <w:tabs>
          <w:tab w:val="left" w:pos="3290"/>
        </w:tabs>
        <w:jc w:val="right"/>
        <w:rPr>
          <w:rFonts w:ascii="Arial" w:hAnsi="Arial" w:cs="Arial"/>
          <w:color w:val="000000"/>
        </w:rPr>
      </w:pPr>
      <w:r w:rsidRPr="008D32F9">
        <w:rPr>
          <w:rFonts w:ascii="Arial" w:hAnsi="Arial" w:cs="Arial"/>
          <w:color w:val="000000"/>
        </w:rPr>
        <w:t xml:space="preserve">Ovlašćeno lice naručioca: direktor, </w:t>
      </w:r>
      <w:proofErr w:type="gramStart"/>
      <w:r w:rsidRPr="008D32F9">
        <w:rPr>
          <w:rFonts w:ascii="Arial" w:hAnsi="Arial" w:cs="Arial"/>
          <w:color w:val="000000"/>
        </w:rPr>
        <w:t>mr</w:t>
      </w:r>
      <w:proofErr w:type="gramEnd"/>
      <w:r w:rsidRPr="008D32F9">
        <w:rPr>
          <w:rFonts w:ascii="Arial" w:hAnsi="Arial" w:cs="Arial"/>
          <w:color w:val="000000"/>
        </w:rPr>
        <w:t xml:space="preserve"> Aleksandar Bogavac</w:t>
      </w:r>
    </w:p>
    <w:p w:rsidR="008D32F9" w:rsidRPr="008D32F9" w:rsidRDefault="008D32F9" w:rsidP="006E23EE">
      <w:pPr>
        <w:tabs>
          <w:tab w:val="left" w:pos="3290"/>
        </w:tabs>
        <w:ind w:firstLine="1134"/>
        <w:jc w:val="right"/>
        <w:rPr>
          <w:rFonts w:ascii="Arial" w:hAnsi="Arial" w:cs="Arial"/>
          <w:color w:val="000000"/>
        </w:rPr>
      </w:pPr>
      <w:r w:rsidRPr="008D32F9">
        <w:rPr>
          <w:rFonts w:ascii="Arial" w:hAnsi="Arial" w:cs="Arial"/>
          <w:color w:val="000000"/>
        </w:rPr>
        <w:t>__________________</w:t>
      </w:r>
    </w:p>
    <w:p w:rsidR="008D32F9" w:rsidRPr="008D32F9" w:rsidRDefault="008D32F9" w:rsidP="006E23EE">
      <w:pPr>
        <w:tabs>
          <w:tab w:val="left" w:pos="3290"/>
        </w:tabs>
        <w:ind w:left="5664" w:firstLine="708"/>
        <w:jc w:val="center"/>
        <w:rPr>
          <w:rFonts w:ascii="Arial" w:hAnsi="Arial" w:cs="Arial"/>
          <w:i/>
          <w:iCs/>
          <w:color w:val="000000"/>
        </w:rPr>
      </w:pPr>
      <w:r w:rsidRPr="008D32F9">
        <w:rPr>
          <w:rFonts w:ascii="Arial" w:hAnsi="Arial" w:cs="Arial"/>
          <w:i/>
          <w:iCs/>
          <w:color w:val="000000"/>
        </w:rPr>
        <w:t xml:space="preserve">   s.r.</w:t>
      </w:r>
    </w:p>
    <w:p w:rsidR="008D32F9" w:rsidRPr="008D32F9" w:rsidRDefault="008D32F9" w:rsidP="006E23EE">
      <w:pPr>
        <w:tabs>
          <w:tab w:val="left" w:pos="3290"/>
        </w:tabs>
        <w:ind w:left="5664" w:firstLine="708"/>
        <w:jc w:val="center"/>
        <w:rPr>
          <w:rFonts w:ascii="Arial" w:hAnsi="Arial" w:cs="Arial"/>
          <w:i/>
          <w:iCs/>
          <w:color w:val="000000"/>
        </w:rPr>
      </w:pPr>
    </w:p>
    <w:p w:rsidR="008D32F9" w:rsidRPr="008D32F9" w:rsidRDefault="008D32F9" w:rsidP="006E23EE">
      <w:pPr>
        <w:tabs>
          <w:tab w:val="left" w:pos="3290"/>
        </w:tabs>
        <w:jc w:val="right"/>
        <w:rPr>
          <w:rFonts w:ascii="Arial" w:hAnsi="Arial" w:cs="Arial"/>
          <w:i/>
          <w:iCs/>
          <w:color w:val="000000"/>
        </w:rPr>
      </w:pPr>
      <w:r w:rsidRPr="008D32F9">
        <w:rPr>
          <w:rFonts w:ascii="Arial" w:hAnsi="Arial" w:cs="Arial"/>
          <w:color w:val="000000"/>
        </w:rPr>
        <w:t>Službenik za javne nabavke Jelena Poparić, dipl.pravnica</w:t>
      </w:r>
    </w:p>
    <w:p w:rsidR="008D32F9" w:rsidRPr="008D32F9" w:rsidRDefault="008D32F9" w:rsidP="006E23EE">
      <w:pPr>
        <w:tabs>
          <w:tab w:val="left" w:pos="3290"/>
        </w:tabs>
        <w:ind w:firstLine="1134"/>
        <w:jc w:val="right"/>
        <w:rPr>
          <w:rFonts w:ascii="Arial" w:hAnsi="Arial" w:cs="Arial"/>
          <w:color w:val="000000"/>
        </w:rPr>
      </w:pPr>
      <w:r w:rsidRPr="008D32F9">
        <w:rPr>
          <w:rFonts w:ascii="Arial" w:hAnsi="Arial" w:cs="Arial"/>
          <w:color w:val="000000"/>
        </w:rPr>
        <w:t>__________________</w:t>
      </w:r>
    </w:p>
    <w:p w:rsidR="008D32F9" w:rsidRPr="008D32F9" w:rsidRDefault="008D32F9" w:rsidP="006E23EE">
      <w:pPr>
        <w:tabs>
          <w:tab w:val="left" w:pos="3290"/>
        </w:tabs>
        <w:ind w:left="5664" w:firstLine="708"/>
        <w:jc w:val="center"/>
        <w:rPr>
          <w:rFonts w:ascii="Arial" w:hAnsi="Arial" w:cs="Arial"/>
          <w:i/>
          <w:iCs/>
          <w:color w:val="000000"/>
        </w:rPr>
      </w:pPr>
      <w:r w:rsidRPr="008D32F9">
        <w:rPr>
          <w:rFonts w:ascii="Arial" w:hAnsi="Arial" w:cs="Arial"/>
          <w:i/>
          <w:iCs/>
          <w:color w:val="000000"/>
        </w:rPr>
        <w:t>s.r.</w:t>
      </w:r>
    </w:p>
    <w:p w:rsidR="008D32F9" w:rsidRPr="008D32F9" w:rsidRDefault="008D32F9" w:rsidP="006E23EE">
      <w:pPr>
        <w:tabs>
          <w:tab w:val="left" w:pos="3290"/>
        </w:tabs>
        <w:ind w:left="5664" w:firstLine="708"/>
        <w:jc w:val="center"/>
        <w:rPr>
          <w:rFonts w:ascii="Arial" w:hAnsi="Arial" w:cs="Arial"/>
          <w:i/>
          <w:iCs/>
          <w:color w:val="000000"/>
        </w:rPr>
      </w:pPr>
    </w:p>
    <w:p w:rsidR="008D32F9" w:rsidRPr="008D32F9" w:rsidRDefault="008D32F9" w:rsidP="006E23EE">
      <w:pPr>
        <w:tabs>
          <w:tab w:val="left" w:pos="3290"/>
        </w:tabs>
        <w:jc w:val="right"/>
        <w:rPr>
          <w:rFonts w:ascii="Arial" w:hAnsi="Arial" w:cs="Arial"/>
          <w:color w:val="000000"/>
        </w:rPr>
      </w:pPr>
      <w:r w:rsidRPr="008D32F9">
        <w:rPr>
          <w:rFonts w:ascii="Arial" w:hAnsi="Arial" w:cs="Arial"/>
          <w:color w:val="000000"/>
        </w:rPr>
        <w:t>Lice koje je učestvovalo u planiranju javne nabavke: Jelena Poparić, dipl.pravnica</w:t>
      </w:r>
    </w:p>
    <w:p w:rsidR="008D32F9" w:rsidRPr="008D32F9" w:rsidRDefault="008D32F9" w:rsidP="006E23EE">
      <w:pPr>
        <w:tabs>
          <w:tab w:val="left" w:pos="3290"/>
        </w:tabs>
        <w:ind w:firstLine="1134"/>
        <w:jc w:val="right"/>
        <w:rPr>
          <w:rFonts w:ascii="Arial" w:hAnsi="Arial" w:cs="Arial"/>
          <w:color w:val="000000"/>
        </w:rPr>
      </w:pPr>
      <w:r w:rsidRPr="008D32F9">
        <w:rPr>
          <w:rFonts w:ascii="Arial" w:hAnsi="Arial" w:cs="Arial"/>
          <w:color w:val="000000"/>
        </w:rPr>
        <w:t>__________________</w:t>
      </w:r>
    </w:p>
    <w:p w:rsidR="008D32F9" w:rsidRPr="008D32F9" w:rsidRDefault="008D32F9" w:rsidP="006E23EE">
      <w:pPr>
        <w:tabs>
          <w:tab w:val="left" w:pos="3290"/>
        </w:tabs>
        <w:jc w:val="center"/>
        <w:rPr>
          <w:rFonts w:ascii="Arial" w:hAnsi="Arial" w:cs="Arial"/>
          <w:i/>
          <w:iCs/>
        </w:rPr>
      </w:pPr>
      <w:r w:rsidRPr="008D32F9">
        <w:rPr>
          <w:rFonts w:ascii="Arial" w:hAnsi="Arial" w:cs="Arial"/>
          <w:i/>
          <w:iCs/>
        </w:rPr>
        <w:t xml:space="preserve">                                                                                                s.r.</w:t>
      </w:r>
    </w:p>
    <w:p w:rsidR="008D32F9" w:rsidRPr="008D32F9" w:rsidRDefault="008D32F9" w:rsidP="006E23EE">
      <w:pPr>
        <w:tabs>
          <w:tab w:val="left" w:pos="3290"/>
        </w:tabs>
        <w:jc w:val="center"/>
        <w:rPr>
          <w:rFonts w:ascii="Arial" w:hAnsi="Arial" w:cs="Arial"/>
          <w:sz w:val="22"/>
          <w:szCs w:val="22"/>
        </w:rPr>
      </w:pPr>
    </w:p>
    <w:p w:rsidR="008D32F9" w:rsidRPr="008D32F9" w:rsidRDefault="008D32F9" w:rsidP="006E23EE">
      <w:pPr>
        <w:tabs>
          <w:tab w:val="left" w:pos="3290"/>
        </w:tabs>
        <w:jc w:val="center"/>
        <w:rPr>
          <w:rFonts w:ascii="Arial" w:hAnsi="Arial" w:cs="Arial"/>
          <w:sz w:val="22"/>
          <w:szCs w:val="22"/>
        </w:rPr>
      </w:pPr>
    </w:p>
    <w:p w:rsidR="008D32F9" w:rsidRPr="008D32F9" w:rsidRDefault="008D32F9" w:rsidP="006E23EE">
      <w:pPr>
        <w:tabs>
          <w:tab w:val="left" w:pos="3290"/>
        </w:tabs>
        <w:rPr>
          <w:rFonts w:ascii="Arial" w:hAnsi="Arial" w:cs="Arial"/>
          <w:iCs/>
        </w:rPr>
      </w:pPr>
      <w:r w:rsidRPr="008D32F9">
        <w:rPr>
          <w:rFonts w:ascii="Arial" w:hAnsi="Arial" w:cs="Arial"/>
          <w:iCs/>
        </w:rPr>
        <w:t xml:space="preserve">Predsjednik Komisije </w:t>
      </w:r>
      <w:r w:rsidRPr="008D32F9">
        <w:rPr>
          <w:rFonts w:ascii="Arial" w:hAnsi="Arial" w:cs="Arial"/>
        </w:rPr>
        <w:t>za sprovođenje postupka javne nabavk</w:t>
      </w:r>
      <w:r w:rsidRPr="008D32F9">
        <w:rPr>
          <w:rFonts w:ascii="Arial" w:hAnsi="Arial" w:cs="Arial"/>
          <w:iCs/>
        </w:rPr>
        <w:t xml:space="preserve">e </w:t>
      </w:r>
      <w:r w:rsidRPr="008D32F9">
        <w:rPr>
          <w:rFonts w:ascii="Arial" w:hAnsi="Arial" w:cs="Arial"/>
        </w:rPr>
        <w:t>–</w:t>
      </w:r>
      <w:r w:rsidRPr="008D32F9">
        <w:rPr>
          <w:rFonts w:ascii="Arial" w:hAnsi="Arial" w:cs="Arial"/>
          <w:iCs/>
        </w:rPr>
        <w:t xml:space="preserve"> Vladan </w:t>
      </w:r>
      <w:proofErr w:type="gramStart"/>
      <w:r w:rsidRPr="008D32F9">
        <w:rPr>
          <w:rFonts w:ascii="Arial" w:hAnsi="Arial" w:cs="Arial"/>
          <w:iCs/>
        </w:rPr>
        <w:t>Radović ,</w:t>
      </w:r>
      <w:proofErr w:type="gramEnd"/>
      <w:r w:rsidRPr="008D32F9">
        <w:rPr>
          <w:rFonts w:ascii="Arial" w:hAnsi="Arial" w:cs="Arial"/>
          <w:iCs/>
        </w:rPr>
        <w:t xml:space="preserve"> dipl. oec, predstavnik </w:t>
      </w:r>
      <w:r w:rsidRPr="008D32F9">
        <w:rPr>
          <w:rFonts w:ascii="Arial" w:hAnsi="Arial" w:cs="Arial"/>
          <w:iCs/>
          <w:lang w:val="sr-Latn-RS"/>
        </w:rPr>
        <w:t>Business</w:t>
      </w:r>
      <w:r w:rsidRPr="008D32F9">
        <w:rPr>
          <w:rFonts w:ascii="Arial" w:hAnsi="Arial" w:cs="Arial"/>
          <w:iCs/>
        </w:rPr>
        <w:t xml:space="preserve"> Montenegra</w:t>
      </w:r>
    </w:p>
    <w:p w:rsidR="008D32F9" w:rsidRPr="008D32F9" w:rsidRDefault="008D32F9" w:rsidP="006E23EE">
      <w:pPr>
        <w:tabs>
          <w:tab w:val="left" w:pos="3290"/>
        </w:tabs>
        <w:jc w:val="right"/>
        <w:rPr>
          <w:rFonts w:ascii="Arial" w:hAnsi="Arial" w:cs="Arial"/>
          <w:i/>
          <w:iCs/>
        </w:rPr>
      </w:pPr>
      <w:r w:rsidRPr="008D32F9">
        <w:rPr>
          <w:rFonts w:ascii="Arial" w:hAnsi="Arial" w:cs="Arial"/>
          <w:i/>
          <w:iCs/>
        </w:rPr>
        <w:t>s.r.</w:t>
      </w:r>
    </w:p>
    <w:p w:rsidR="008D32F9" w:rsidRPr="008D32F9" w:rsidRDefault="008D32F9" w:rsidP="006E23EE">
      <w:pPr>
        <w:tabs>
          <w:tab w:val="left" w:pos="3290"/>
        </w:tabs>
        <w:rPr>
          <w:rFonts w:ascii="Arial" w:hAnsi="Arial" w:cs="Arial"/>
          <w:iCs/>
        </w:rPr>
      </w:pPr>
    </w:p>
    <w:p w:rsidR="008D32F9" w:rsidRPr="008D32F9" w:rsidRDefault="008D32F9" w:rsidP="006E23EE">
      <w:pPr>
        <w:rPr>
          <w:rFonts w:ascii="Arial" w:hAnsi="Arial" w:cs="Arial"/>
        </w:rPr>
      </w:pPr>
      <w:r w:rsidRPr="008D32F9">
        <w:rPr>
          <w:rFonts w:ascii="Arial" w:hAnsi="Arial" w:cs="Arial"/>
        </w:rPr>
        <w:t>Član komisije za sprovođenje postupka javne nabavke – Dr Branko Čampar, načelnik grudne hirurgije, predstavnik Kliničkog centra Crne Gore</w:t>
      </w:r>
    </w:p>
    <w:p w:rsidR="008D32F9" w:rsidRPr="008D32F9" w:rsidRDefault="008D32F9" w:rsidP="006E23EE">
      <w:pPr>
        <w:jc w:val="right"/>
        <w:rPr>
          <w:rFonts w:ascii="Arial" w:hAnsi="Arial" w:cs="Arial"/>
        </w:rPr>
      </w:pPr>
      <w:r w:rsidRPr="008D32F9">
        <w:rPr>
          <w:rFonts w:ascii="Arial" w:hAnsi="Arial" w:cs="Arial"/>
        </w:rPr>
        <w:t>s.r.</w:t>
      </w:r>
    </w:p>
    <w:p w:rsidR="008D32F9" w:rsidRPr="008D32F9" w:rsidRDefault="008D32F9" w:rsidP="006E23EE">
      <w:pPr>
        <w:jc w:val="both"/>
        <w:rPr>
          <w:rFonts w:ascii="Arial" w:hAnsi="Arial" w:cs="Arial"/>
        </w:rPr>
      </w:pPr>
    </w:p>
    <w:p w:rsidR="008D32F9" w:rsidRPr="008D32F9" w:rsidRDefault="008D32F9" w:rsidP="006E23EE">
      <w:pPr>
        <w:rPr>
          <w:rFonts w:ascii="Arial" w:hAnsi="Arial" w:cs="Arial"/>
        </w:rPr>
      </w:pPr>
      <w:r w:rsidRPr="008D32F9">
        <w:rPr>
          <w:rFonts w:ascii="Arial" w:hAnsi="Arial" w:cs="Arial"/>
        </w:rPr>
        <w:lastRenderedPageBreak/>
        <w:t>Član komisije za sprovođenje postupka javne nabavke – Dr Marinko Paunović,</w:t>
      </w:r>
      <w:r w:rsidRPr="008D32F9">
        <w:t xml:space="preserve"> </w:t>
      </w:r>
      <w:r w:rsidRPr="008D32F9">
        <w:rPr>
          <w:rFonts w:ascii="Arial" w:hAnsi="Arial" w:cs="Arial"/>
        </w:rPr>
        <w:t>načelnik Operacion</w:t>
      </w:r>
      <w:r w:rsidRPr="008D32F9">
        <w:rPr>
          <w:rFonts w:ascii="Arial" w:hAnsi="Arial" w:cs="Arial"/>
          <w:lang w:val="sr-Cyrl-RS"/>
        </w:rPr>
        <w:t>o</w:t>
      </w:r>
      <w:r w:rsidRPr="008D32F9">
        <w:rPr>
          <w:rFonts w:ascii="Arial" w:hAnsi="Arial" w:cs="Arial"/>
        </w:rPr>
        <w:t>g bloka, predstavnik Kliničkog centra Crne Gore</w:t>
      </w:r>
    </w:p>
    <w:p w:rsidR="008D32F9" w:rsidRPr="008D32F9" w:rsidRDefault="008D32F9" w:rsidP="006E23EE">
      <w:pPr>
        <w:jc w:val="right"/>
        <w:rPr>
          <w:rFonts w:ascii="Arial" w:hAnsi="Arial" w:cs="Arial"/>
          <w:b/>
          <w:bCs/>
          <w:color w:val="000000"/>
          <w:lang w:val="sr-Latn-ME"/>
        </w:rPr>
      </w:pPr>
      <w:r w:rsidRPr="008D32F9">
        <w:rPr>
          <w:rFonts w:ascii="Arial" w:hAnsi="Arial" w:cs="Arial"/>
        </w:rPr>
        <w:t>s.r.</w:t>
      </w:r>
    </w:p>
    <w:p w:rsidR="008D32F9" w:rsidRPr="008D32F9" w:rsidRDefault="008D32F9" w:rsidP="006E23EE">
      <w:pPr>
        <w:rPr>
          <w:rFonts w:ascii="Arial" w:hAnsi="Arial" w:cs="Arial"/>
        </w:rPr>
      </w:pPr>
      <w:r w:rsidRPr="008D32F9">
        <w:rPr>
          <w:rFonts w:ascii="Arial" w:hAnsi="Arial" w:cs="Arial"/>
        </w:rPr>
        <w:t>Član komisije za sprovođenje postupka javne nabavke – Dr Muhedin Kadić,</w:t>
      </w:r>
      <w:r w:rsidRPr="008D32F9">
        <w:t xml:space="preserve"> </w:t>
      </w:r>
      <w:r w:rsidRPr="008D32F9">
        <w:rPr>
          <w:rFonts w:ascii="Arial" w:hAnsi="Arial" w:cs="Arial"/>
        </w:rPr>
        <w:t>načelnik Operacion</w:t>
      </w:r>
      <w:r w:rsidRPr="008D32F9">
        <w:rPr>
          <w:rFonts w:ascii="Arial" w:hAnsi="Arial" w:cs="Arial"/>
          <w:lang w:val="sr-Cyrl-RS"/>
        </w:rPr>
        <w:t>o</w:t>
      </w:r>
      <w:r w:rsidRPr="008D32F9">
        <w:rPr>
          <w:rFonts w:ascii="Arial" w:hAnsi="Arial" w:cs="Arial"/>
        </w:rPr>
        <w:t>g bloka IBD-a, predstavnik Kliničkog centra Crne Gore</w:t>
      </w:r>
    </w:p>
    <w:p w:rsidR="008D32F9" w:rsidRPr="008D32F9" w:rsidRDefault="008D32F9" w:rsidP="006E23EE">
      <w:pPr>
        <w:jc w:val="right"/>
        <w:rPr>
          <w:rFonts w:ascii="Arial" w:hAnsi="Arial" w:cs="Arial"/>
          <w:b/>
          <w:bCs/>
          <w:color w:val="000000"/>
          <w:lang w:val="sr-Latn-ME"/>
        </w:rPr>
      </w:pPr>
      <w:r w:rsidRPr="008D32F9">
        <w:t xml:space="preserve">                                                                                                                                                 </w:t>
      </w:r>
      <w:r w:rsidRPr="008D32F9">
        <w:rPr>
          <w:rFonts w:ascii="Arial" w:hAnsi="Arial" w:cs="Arial"/>
        </w:rPr>
        <w:t>s.r.</w:t>
      </w:r>
    </w:p>
    <w:p w:rsidR="008D32F9" w:rsidRPr="008D32F9" w:rsidRDefault="008D32F9" w:rsidP="006E23EE"/>
    <w:p w:rsidR="008D32F9" w:rsidRPr="008D32F9" w:rsidRDefault="008D32F9" w:rsidP="006E23EE">
      <w:pPr>
        <w:rPr>
          <w:rFonts w:ascii="Arial" w:hAnsi="Arial" w:cs="Arial"/>
        </w:rPr>
      </w:pPr>
      <w:r w:rsidRPr="008D32F9">
        <w:rPr>
          <w:rFonts w:ascii="Arial" w:hAnsi="Arial" w:cs="Arial"/>
        </w:rPr>
        <w:t>Član komisije za sprovođenje postupka javne nabavke – Aleksandra Jovanović</w:t>
      </w:r>
      <w:proofErr w:type="gramStart"/>
      <w:r w:rsidRPr="008D32F9">
        <w:rPr>
          <w:rFonts w:ascii="Arial" w:hAnsi="Arial" w:cs="Arial"/>
        </w:rPr>
        <w:t>,mr.</w:t>
      </w:r>
      <w:r w:rsidRPr="008D32F9">
        <w:rPr>
          <w:rFonts w:ascii="Arial" w:hAnsi="Arial" w:cs="Arial"/>
          <w:lang w:val="sr-Cyrl-RS"/>
        </w:rPr>
        <w:t>f</w:t>
      </w:r>
      <w:r w:rsidRPr="008D32F9">
        <w:rPr>
          <w:rFonts w:ascii="Arial" w:hAnsi="Arial" w:cs="Arial"/>
        </w:rPr>
        <w:t>arm</w:t>
      </w:r>
      <w:proofErr w:type="gramEnd"/>
      <w:r w:rsidRPr="008D32F9">
        <w:rPr>
          <w:rFonts w:ascii="Arial" w:hAnsi="Arial" w:cs="Arial"/>
        </w:rPr>
        <w:t>, sa položenim stručnim ispitom, predstavnica Ustanove</w:t>
      </w:r>
    </w:p>
    <w:p w:rsidR="008D32F9" w:rsidRPr="008D32F9" w:rsidRDefault="008D32F9" w:rsidP="006E23EE">
      <w:pPr>
        <w:jc w:val="right"/>
        <w:rPr>
          <w:rFonts w:ascii="Arial" w:hAnsi="Arial" w:cs="Arial"/>
        </w:rPr>
      </w:pPr>
      <w:r w:rsidRPr="008D32F9">
        <w:t xml:space="preserve">                                                                                                                                                 </w:t>
      </w:r>
      <w:r w:rsidRPr="008D32F9">
        <w:rPr>
          <w:rFonts w:ascii="Arial" w:hAnsi="Arial" w:cs="Arial"/>
        </w:rPr>
        <w:t>s.r.</w:t>
      </w:r>
    </w:p>
    <w:p w:rsidR="008D32F9" w:rsidRPr="008D32F9" w:rsidRDefault="008D32F9" w:rsidP="006E23EE">
      <w:pPr>
        <w:jc w:val="right"/>
        <w:rPr>
          <w:rFonts w:ascii="Arial" w:hAnsi="Arial" w:cs="Arial"/>
          <w:b/>
          <w:bCs/>
          <w:color w:val="000000"/>
          <w:lang w:val="sr-Latn-ME"/>
        </w:rPr>
      </w:pPr>
    </w:p>
    <w:p w:rsidR="008D32F9" w:rsidRPr="008D32F9" w:rsidRDefault="008D32F9" w:rsidP="006E23EE">
      <w:pPr>
        <w:rPr>
          <w:rFonts w:ascii="Arial" w:hAnsi="Arial" w:cs="Arial"/>
        </w:rPr>
      </w:pPr>
      <w:r w:rsidRPr="008D32F9">
        <w:rPr>
          <w:rFonts w:ascii="Arial" w:hAnsi="Arial" w:cs="Arial"/>
        </w:rPr>
        <w:t xml:space="preserve">Član komisije za sprovođenje postupka javne nabavke – Ivana </w:t>
      </w:r>
      <w:proofErr w:type="gramStart"/>
      <w:r w:rsidRPr="008D32F9">
        <w:rPr>
          <w:rFonts w:ascii="Arial" w:hAnsi="Arial" w:cs="Arial"/>
        </w:rPr>
        <w:t>Džuverović ,dr.</w:t>
      </w:r>
      <w:r w:rsidRPr="008D32F9">
        <w:rPr>
          <w:rFonts w:ascii="Arial" w:hAnsi="Arial" w:cs="Arial"/>
          <w:lang w:val="sr-Cyrl-RS"/>
        </w:rPr>
        <w:t>f</w:t>
      </w:r>
      <w:r w:rsidRPr="008D32F9">
        <w:rPr>
          <w:rFonts w:ascii="Arial" w:hAnsi="Arial" w:cs="Arial"/>
        </w:rPr>
        <w:t>arm</w:t>
      </w:r>
      <w:proofErr w:type="gramEnd"/>
      <w:r w:rsidRPr="008D32F9">
        <w:rPr>
          <w:rFonts w:ascii="Arial" w:hAnsi="Arial" w:cs="Arial"/>
        </w:rPr>
        <w:t>, predstavnica Ustanove</w:t>
      </w:r>
    </w:p>
    <w:p w:rsidR="008D32F9" w:rsidRPr="008D32F9" w:rsidRDefault="008D32F9" w:rsidP="006E23EE">
      <w:pPr>
        <w:jc w:val="right"/>
        <w:rPr>
          <w:rFonts w:ascii="Arial" w:hAnsi="Arial" w:cs="Arial"/>
        </w:rPr>
      </w:pPr>
      <w:r w:rsidRPr="008D32F9">
        <w:t xml:space="preserve">                                                                                                                                                 </w:t>
      </w:r>
      <w:r w:rsidRPr="008D32F9">
        <w:rPr>
          <w:rFonts w:ascii="Arial" w:hAnsi="Arial" w:cs="Arial"/>
        </w:rPr>
        <w:t>s.r.</w:t>
      </w:r>
    </w:p>
    <w:p w:rsidR="008D32F9" w:rsidRPr="008D32F9" w:rsidRDefault="008D32F9" w:rsidP="006E23EE"/>
    <w:p w:rsidR="008D32F9" w:rsidRPr="008D32F9" w:rsidRDefault="008D32F9" w:rsidP="006E23EE">
      <w:pPr>
        <w:rPr>
          <w:rFonts w:ascii="Arial" w:hAnsi="Arial" w:cs="Arial"/>
        </w:rPr>
      </w:pPr>
      <w:r w:rsidRPr="008D32F9">
        <w:rPr>
          <w:rFonts w:ascii="Arial" w:hAnsi="Arial" w:cs="Arial"/>
        </w:rPr>
        <w:t>Član komisije za sprovođenje postupka javne nabavke – Jelena Poparić</w:t>
      </w:r>
      <w:proofErr w:type="gramStart"/>
      <w:r w:rsidRPr="008D32F9">
        <w:rPr>
          <w:rFonts w:ascii="Arial" w:hAnsi="Arial" w:cs="Arial"/>
        </w:rPr>
        <w:t>,dipl</w:t>
      </w:r>
      <w:proofErr w:type="gramEnd"/>
      <w:r w:rsidRPr="008D32F9">
        <w:rPr>
          <w:rFonts w:ascii="Arial" w:hAnsi="Arial" w:cs="Arial"/>
        </w:rPr>
        <w:t>. pravnica, sa položenim stručnim ispitom, predstavnica Ustanove</w:t>
      </w:r>
    </w:p>
    <w:p w:rsidR="008D32F9" w:rsidRDefault="008D32F9" w:rsidP="006E23EE">
      <w:r w:rsidRPr="008D32F9">
        <w:t xml:space="preserve">                                                                                                                                                 </w:t>
      </w:r>
      <w:r w:rsidRPr="008D32F9">
        <w:rPr>
          <w:rFonts w:ascii="Arial" w:hAnsi="Arial" w:cs="Arial"/>
        </w:rPr>
        <w:t>s.r.</w:t>
      </w:r>
    </w:p>
    <w:p w:rsidR="008D32F9" w:rsidRDefault="008D32F9"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Default="00E92961" w:rsidP="008D32F9"/>
    <w:p w:rsidR="00E92961" w:rsidRPr="008D32F9" w:rsidRDefault="00E92961" w:rsidP="008D32F9"/>
    <w:p w:rsidR="00251C5A" w:rsidRPr="002462D1" w:rsidRDefault="00251C5A" w:rsidP="00251C5A">
      <w:pPr>
        <w:jc w:val="both"/>
        <w:rPr>
          <w:rFonts w:ascii="Arial" w:hAnsi="Arial" w:cs="Arial"/>
          <w:color w:val="000000"/>
          <w:lang w:val="sr-Latn-ME"/>
        </w:rPr>
      </w:pPr>
    </w:p>
    <w:p w:rsidR="00251C5A" w:rsidRPr="002462D1" w:rsidRDefault="00251C5A"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2462D1">
        <w:rPr>
          <w:rFonts w:ascii="Arial" w:hAnsi="Arial"/>
          <w:b/>
          <w:sz w:val="28"/>
          <w:szCs w:val="32"/>
          <w:lang w:val="sr-Latn-ME"/>
        </w:rPr>
        <w:t>UPUTSTVO O PRAVNOM SREDSTVU</w:t>
      </w:r>
      <w:bookmarkEnd w:id="15"/>
    </w:p>
    <w:p w:rsidR="00251C5A" w:rsidRPr="002462D1" w:rsidRDefault="00251C5A" w:rsidP="00251C5A">
      <w:pPr>
        <w:tabs>
          <w:tab w:val="left" w:pos="5760"/>
        </w:tabs>
        <w:jc w:val="center"/>
        <w:rPr>
          <w:rFonts w:ascii="Arial" w:hAnsi="Arial" w:cs="Arial"/>
          <w:color w:val="000000"/>
          <w:lang w:val="sr-Latn-ME"/>
        </w:rPr>
      </w:pPr>
    </w:p>
    <w:p w:rsidR="00251C5A" w:rsidRPr="00E3162A" w:rsidRDefault="00251C5A" w:rsidP="00251C5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1C5A" w:rsidRPr="002462D1" w:rsidRDefault="00251C5A" w:rsidP="00251C5A">
      <w:pPr>
        <w:tabs>
          <w:tab w:val="left" w:pos="5760"/>
        </w:tabs>
        <w:jc w:val="both"/>
        <w:rPr>
          <w:rFonts w:ascii="Arial" w:hAnsi="Arial" w:cs="Arial"/>
          <w:color w:val="000000"/>
          <w:lang w:val="sr-Latn-ME"/>
        </w:rPr>
      </w:pPr>
    </w:p>
    <w:p w:rsidR="00251C5A" w:rsidRPr="002462D1" w:rsidRDefault="00251C5A" w:rsidP="00251C5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51C5A" w:rsidRPr="002462D1" w:rsidRDefault="00251C5A" w:rsidP="00251C5A">
      <w:pPr>
        <w:autoSpaceDE w:val="0"/>
        <w:autoSpaceDN w:val="0"/>
        <w:adjustRightInd w:val="0"/>
        <w:ind w:firstLine="567"/>
        <w:jc w:val="both"/>
        <w:rPr>
          <w:rFonts w:ascii="Arial" w:hAnsi="Arial" w:cs="Arial"/>
          <w:color w:val="000000"/>
          <w:lang w:val="sr-Latn-ME"/>
        </w:rPr>
      </w:pPr>
    </w:p>
    <w:p w:rsidR="00251C5A" w:rsidRPr="002462D1" w:rsidRDefault="00251C5A" w:rsidP="00251C5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1C5A" w:rsidRPr="002462D1" w:rsidRDefault="00251C5A" w:rsidP="00251C5A">
      <w:pPr>
        <w:tabs>
          <w:tab w:val="left" w:pos="5760"/>
        </w:tabs>
        <w:ind w:firstLine="567"/>
        <w:jc w:val="both"/>
        <w:rPr>
          <w:rFonts w:ascii="Arial" w:hAnsi="Arial" w:cs="Arial"/>
          <w:color w:val="000000"/>
          <w:lang w:val="sr-Latn-ME"/>
        </w:rPr>
      </w:pPr>
    </w:p>
    <w:p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51C5A" w:rsidRPr="002462D1" w:rsidRDefault="00251C5A" w:rsidP="00251C5A">
      <w:pPr>
        <w:tabs>
          <w:tab w:val="left" w:pos="5760"/>
        </w:tabs>
        <w:ind w:firstLine="567"/>
        <w:jc w:val="both"/>
        <w:rPr>
          <w:rFonts w:ascii="Arial" w:hAnsi="Arial" w:cs="Arial"/>
          <w:color w:val="000000"/>
          <w:lang w:val="sr-Latn-ME"/>
        </w:rPr>
      </w:pPr>
    </w:p>
    <w:p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3369D2" w:rsidRDefault="003369D2"/>
    <w:sectPr w:rsidR="003369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128" w:rsidRDefault="00B67128" w:rsidP="00251C5A">
      <w:r>
        <w:separator/>
      </w:r>
    </w:p>
  </w:endnote>
  <w:endnote w:type="continuationSeparator" w:id="0">
    <w:p w:rsidR="00B67128" w:rsidRDefault="00B67128" w:rsidP="0025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128" w:rsidRDefault="00B67128" w:rsidP="00251C5A">
      <w:r>
        <w:separator/>
      </w:r>
    </w:p>
  </w:footnote>
  <w:footnote w:type="continuationSeparator" w:id="0">
    <w:p w:rsidR="00B67128" w:rsidRDefault="00B67128" w:rsidP="00251C5A">
      <w:r>
        <w:continuationSeparator/>
      </w:r>
    </w:p>
  </w:footnote>
  <w:footnote w:id="1">
    <w:p w:rsidR="003E6B8C" w:rsidRPr="007F2BA0" w:rsidRDefault="003E6B8C"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3E6B8C" w:rsidRPr="007F2BA0" w:rsidRDefault="003E6B8C"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E6B8C" w:rsidRPr="007F2BA0" w:rsidRDefault="003E6B8C"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3E6B8C" w:rsidRPr="007F2BA0" w:rsidRDefault="003E6B8C"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3E6B8C" w:rsidRPr="00367536" w:rsidRDefault="003E6B8C"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3E6B8C" w:rsidRPr="0083641C" w:rsidRDefault="003E6B8C"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3E6B8C" w:rsidRPr="007F2BA0" w:rsidRDefault="003E6B8C" w:rsidP="00A4555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3E6B8C" w:rsidRPr="007F2BA0" w:rsidRDefault="003E6B8C" w:rsidP="00251C5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237CCF5C"/>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810" w:hanging="360"/>
      </w:pPr>
    </w:lvl>
    <w:lvl w:ilvl="2" w:tplc="2C1A001B" w:tentative="1">
      <w:start w:val="1"/>
      <w:numFmt w:val="lowerRoman"/>
      <w:lvlText w:val="%3."/>
      <w:lvlJc w:val="right"/>
      <w:pPr>
        <w:ind w:left="1530" w:hanging="180"/>
      </w:pPr>
    </w:lvl>
    <w:lvl w:ilvl="3" w:tplc="2C1A000F" w:tentative="1">
      <w:start w:val="1"/>
      <w:numFmt w:val="decimal"/>
      <w:lvlText w:val="%4."/>
      <w:lvlJc w:val="left"/>
      <w:pPr>
        <w:ind w:left="2250" w:hanging="360"/>
      </w:pPr>
    </w:lvl>
    <w:lvl w:ilvl="4" w:tplc="2C1A0019" w:tentative="1">
      <w:start w:val="1"/>
      <w:numFmt w:val="lowerLetter"/>
      <w:lvlText w:val="%5."/>
      <w:lvlJc w:val="left"/>
      <w:pPr>
        <w:ind w:left="2970" w:hanging="360"/>
      </w:pPr>
    </w:lvl>
    <w:lvl w:ilvl="5" w:tplc="2C1A001B" w:tentative="1">
      <w:start w:val="1"/>
      <w:numFmt w:val="lowerRoman"/>
      <w:lvlText w:val="%6."/>
      <w:lvlJc w:val="right"/>
      <w:pPr>
        <w:ind w:left="3690" w:hanging="180"/>
      </w:pPr>
    </w:lvl>
    <w:lvl w:ilvl="6" w:tplc="2C1A000F" w:tentative="1">
      <w:start w:val="1"/>
      <w:numFmt w:val="decimal"/>
      <w:lvlText w:val="%7."/>
      <w:lvlJc w:val="left"/>
      <w:pPr>
        <w:ind w:left="4410" w:hanging="360"/>
      </w:pPr>
    </w:lvl>
    <w:lvl w:ilvl="7" w:tplc="2C1A0019" w:tentative="1">
      <w:start w:val="1"/>
      <w:numFmt w:val="lowerLetter"/>
      <w:lvlText w:val="%8."/>
      <w:lvlJc w:val="left"/>
      <w:pPr>
        <w:ind w:left="5130" w:hanging="360"/>
      </w:pPr>
    </w:lvl>
    <w:lvl w:ilvl="8" w:tplc="2C1A001B" w:tentative="1">
      <w:start w:val="1"/>
      <w:numFmt w:val="lowerRoman"/>
      <w:lvlText w:val="%9."/>
      <w:lvlJc w:val="right"/>
      <w:pPr>
        <w:ind w:left="585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5A"/>
    <w:rsid w:val="000906D8"/>
    <w:rsid w:val="001B4140"/>
    <w:rsid w:val="00251C5A"/>
    <w:rsid w:val="003369D2"/>
    <w:rsid w:val="003506E8"/>
    <w:rsid w:val="003E6B8C"/>
    <w:rsid w:val="004A6D0B"/>
    <w:rsid w:val="005A53FA"/>
    <w:rsid w:val="005C3E3A"/>
    <w:rsid w:val="006A59FF"/>
    <w:rsid w:val="008D32F9"/>
    <w:rsid w:val="0094547F"/>
    <w:rsid w:val="00A1755C"/>
    <w:rsid w:val="00A45554"/>
    <w:rsid w:val="00AF2D11"/>
    <w:rsid w:val="00B67128"/>
    <w:rsid w:val="00C77FBD"/>
    <w:rsid w:val="00E92961"/>
    <w:rsid w:val="00F5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023DF-CFEF-477E-815D-5D8D1DF8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C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1C5A"/>
    <w:rPr>
      <w:color w:val="0000FF"/>
      <w:u w:val="single"/>
    </w:rPr>
  </w:style>
  <w:style w:type="paragraph" w:customStyle="1" w:styleId="T30X">
    <w:name w:val="T30X"/>
    <w:basedOn w:val="Normal"/>
    <w:uiPriority w:val="99"/>
    <w:rsid w:val="00251C5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1C5A"/>
    <w:rPr>
      <w:rFonts w:ascii="Calibri" w:eastAsia="Calibri" w:hAnsi="Calibri"/>
      <w:sz w:val="20"/>
      <w:szCs w:val="20"/>
    </w:rPr>
  </w:style>
  <w:style w:type="character" w:customStyle="1" w:styleId="FootnoteTextChar">
    <w:name w:val="Footnote Text Char"/>
    <w:basedOn w:val="DefaultParagraphFont"/>
    <w:link w:val="FootnoteText"/>
    <w:uiPriority w:val="99"/>
    <w:rsid w:val="00251C5A"/>
    <w:rPr>
      <w:rFonts w:ascii="Calibri" w:eastAsia="Calibri" w:hAnsi="Calibri" w:cs="Times New Roman"/>
      <w:sz w:val="20"/>
      <w:szCs w:val="20"/>
    </w:rPr>
  </w:style>
  <w:style w:type="character" w:styleId="FootnoteReference">
    <w:name w:val="footnote reference"/>
    <w:uiPriority w:val="99"/>
    <w:unhideWhenUsed/>
    <w:rsid w:val="00251C5A"/>
    <w:rPr>
      <w:vertAlign w:val="superscript"/>
    </w:rPr>
  </w:style>
  <w:style w:type="paragraph" w:styleId="Header">
    <w:name w:val="header"/>
    <w:basedOn w:val="Normal"/>
    <w:link w:val="HeaderChar"/>
    <w:uiPriority w:val="99"/>
    <w:unhideWhenUsed/>
    <w:rsid w:val="0094547F"/>
    <w:pPr>
      <w:tabs>
        <w:tab w:val="center" w:pos="4680"/>
        <w:tab w:val="right" w:pos="9360"/>
      </w:tabs>
    </w:pPr>
  </w:style>
  <w:style w:type="character" w:customStyle="1" w:styleId="HeaderChar">
    <w:name w:val="Header Char"/>
    <w:basedOn w:val="DefaultParagraphFont"/>
    <w:link w:val="Header"/>
    <w:uiPriority w:val="99"/>
    <w:rsid w:val="009454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547F"/>
    <w:pPr>
      <w:tabs>
        <w:tab w:val="center" w:pos="4680"/>
        <w:tab w:val="right" w:pos="9360"/>
      </w:tabs>
    </w:pPr>
  </w:style>
  <w:style w:type="character" w:customStyle="1" w:styleId="FooterChar">
    <w:name w:val="Footer Char"/>
    <w:basedOn w:val="DefaultParagraphFont"/>
    <w:link w:val="Footer"/>
    <w:uiPriority w:val="99"/>
    <w:rsid w:val="0094547F"/>
    <w:rPr>
      <w:rFonts w:ascii="Times New Roman" w:eastAsia="Times New Roman" w:hAnsi="Times New Roman" w:cs="Times New Roman"/>
      <w:sz w:val="24"/>
      <w:szCs w:val="24"/>
    </w:rPr>
  </w:style>
  <w:style w:type="paragraph" w:styleId="ListParagraph">
    <w:name w:val="List Paragraph"/>
    <w:basedOn w:val="Normal"/>
    <w:uiPriority w:val="34"/>
    <w:qFormat/>
    <w:rsid w:val="006A59FF"/>
    <w:pPr>
      <w:ind w:left="720"/>
      <w:contextualSpacing/>
    </w:pPr>
  </w:style>
  <w:style w:type="paragraph" w:styleId="BalloonText">
    <w:name w:val="Balloon Text"/>
    <w:basedOn w:val="Normal"/>
    <w:link w:val="BalloonTextChar"/>
    <w:uiPriority w:val="99"/>
    <w:semiHidden/>
    <w:unhideWhenUsed/>
    <w:rsid w:val="005C3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E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79492">
      <w:bodyDiv w:val="1"/>
      <w:marLeft w:val="0"/>
      <w:marRight w:val="0"/>
      <w:marTop w:val="0"/>
      <w:marBottom w:val="0"/>
      <w:divBdr>
        <w:top w:val="none" w:sz="0" w:space="0" w:color="auto"/>
        <w:left w:val="none" w:sz="0" w:space="0" w:color="auto"/>
        <w:bottom w:val="none" w:sz="0" w:space="0" w:color="auto"/>
        <w:right w:val="none" w:sz="0" w:space="0" w:color="auto"/>
      </w:divBdr>
    </w:div>
    <w:div w:id="417602407">
      <w:bodyDiv w:val="1"/>
      <w:marLeft w:val="0"/>
      <w:marRight w:val="0"/>
      <w:marTop w:val="0"/>
      <w:marBottom w:val="0"/>
      <w:divBdr>
        <w:top w:val="none" w:sz="0" w:space="0" w:color="auto"/>
        <w:left w:val="none" w:sz="0" w:space="0" w:color="auto"/>
        <w:bottom w:val="none" w:sz="0" w:space="0" w:color="auto"/>
        <w:right w:val="none" w:sz="0" w:space="0" w:color="auto"/>
      </w:divBdr>
    </w:div>
    <w:div w:id="546837140">
      <w:bodyDiv w:val="1"/>
      <w:marLeft w:val="0"/>
      <w:marRight w:val="0"/>
      <w:marTop w:val="0"/>
      <w:marBottom w:val="0"/>
      <w:divBdr>
        <w:top w:val="none" w:sz="0" w:space="0" w:color="auto"/>
        <w:left w:val="none" w:sz="0" w:space="0" w:color="auto"/>
        <w:bottom w:val="none" w:sz="0" w:space="0" w:color="auto"/>
        <w:right w:val="none" w:sz="0" w:space="0" w:color="auto"/>
      </w:divBdr>
    </w:div>
    <w:div w:id="1177034220">
      <w:bodyDiv w:val="1"/>
      <w:marLeft w:val="0"/>
      <w:marRight w:val="0"/>
      <w:marTop w:val="0"/>
      <w:marBottom w:val="0"/>
      <w:divBdr>
        <w:top w:val="none" w:sz="0" w:space="0" w:color="auto"/>
        <w:left w:val="none" w:sz="0" w:space="0" w:color="auto"/>
        <w:bottom w:val="none" w:sz="0" w:space="0" w:color="auto"/>
        <w:right w:val="none" w:sz="0" w:space="0" w:color="auto"/>
      </w:divBdr>
    </w:div>
    <w:div w:id="160087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51140-F105-4756-9455-EC73B3DC2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43</Pages>
  <Words>13380</Words>
  <Characters>76269</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10</cp:revision>
  <cp:lastPrinted>2024-07-26T11:02:00Z</cp:lastPrinted>
  <dcterms:created xsi:type="dcterms:W3CDTF">2024-07-12T10:22:00Z</dcterms:created>
  <dcterms:modified xsi:type="dcterms:W3CDTF">2024-07-26T11:10:00Z</dcterms:modified>
</cp:coreProperties>
</file>