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77777777" w:rsidR="00EC15EC" w:rsidRPr="000C6F69" w:rsidRDefault="009C7913" w:rsidP="00A92203">
      <w:pPr>
        <w:tabs>
          <w:tab w:val="left" w:pos="1702"/>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u w:val="single"/>
          <w:lang w:val="sr-Latn-ME"/>
        </w:rPr>
        <w:t>Prijestonica Cetinje</w:t>
      </w:r>
    </w:p>
    <w:p w14:paraId="77F1C1C4" w14:textId="7553E096"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Broj iz evidencije postupaka javnih nabavki: </w:t>
      </w:r>
      <w:r w:rsidR="00A92203" w:rsidRPr="000C6F69">
        <w:rPr>
          <w:rFonts w:ascii="Times New Roman" w:eastAsia="Times New Roman" w:hAnsi="Times New Roman" w:cs="Times New Roman"/>
          <w:sz w:val="24"/>
          <w:szCs w:val="24"/>
          <w:lang w:val="sr-Latn-ME"/>
        </w:rPr>
        <w:t>01-426/2</w:t>
      </w:r>
      <w:r w:rsidR="0069341A">
        <w:rPr>
          <w:rFonts w:ascii="Times New Roman" w:eastAsia="Times New Roman" w:hAnsi="Times New Roman" w:cs="Times New Roman"/>
          <w:sz w:val="24"/>
          <w:szCs w:val="24"/>
          <w:lang w:val="sr-Latn-ME"/>
        </w:rPr>
        <w:t>4</w:t>
      </w:r>
      <w:r w:rsidR="008B2279">
        <w:rPr>
          <w:rFonts w:ascii="Times New Roman" w:eastAsia="Times New Roman" w:hAnsi="Times New Roman" w:cs="Times New Roman"/>
          <w:sz w:val="24"/>
          <w:szCs w:val="24"/>
          <w:lang w:val="sr-Latn-ME"/>
        </w:rPr>
        <w:t>-</w:t>
      </w:r>
      <w:r w:rsidR="00FF30D3">
        <w:rPr>
          <w:rFonts w:ascii="Times New Roman" w:eastAsia="Times New Roman" w:hAnsi="Times New Roman" w:cs="Times New Roman"/>
          <w:sz w:val="24"/>
          <w:szCs w:val="24"/>
          <w:lang w:val="sr-Latn-ME"/>
        </w:rPr>
        <w:t>16</w:t>
      </w:r>
      <w:r w:rsidR="00D355E3">
        <w:rPr>
          <w:rFonts w:ascii="Times New Roman" w:eastAsia="Times New Roman" w:hAnsi="Times New Roman" w:cs="Times New Roman"/>
          <w:sz w:val="24"/>
          <w:szCs w:val="24"/>
          <w:lang w:val="sr-Latn-ME"/>
        </w:rPr>
        <w:t>4</w:t>
      </w:r>
      <w:r w:rsidR="00FF30D3">
        <w:rPr>
          <w:rFonts w:ascii="Times New Roman" w:eastAsia="Times New Roman" w:hAnsi="Times New Roman" w:cs="Times New Roman"/>
          <w:sz w:val="24"/>
          <w:szCs w:val="24"/>
          <w:lang w:val="sr-Latn-ME"/>
        </w:rPr>
        <w:t>9</w:t>
      </w:r>
      <w:r w:rsidR="00A02A32">
        <w:rPr>
          <w:rFonts w:ascii="Times New Roman" w:eastAsia="Times New Roman" w:hAnsi="Times New Roman" w:cs="Times New Roman"/>
          <w:sz w:val="24"/>
          <w:szCs w:val="24"/>
          <w:lang w:val="sr-Latn-ME"/>
        </w:rPr>
        <w:t>/3</w:t>
      </w:r>
    </w:p>
    <w:p w14:paraId="10A383D4" w14:textId="5607C826"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Redni broj iz Plana javnih nabavki: </w:t>
      </w:r>
      <w:r w:rsidR="008305A7">
        <w:rPr>
          <w:rFonts w:ascii="Times New Roman" w:eastAsia="Times New Roman" w:hAnsi="Times New Roman" w:cs="Times New Roman"/>
          <w:color w:val="000000"/>
          <w:sz w:val="24"/>
          <w:szCs w:val="24"/>
          <w:lang w:val="sr-Latn-ME"/>
        </w:rPr>
        <w:t>8</w:t>
      </w:r>
      <w:r w:rsidR="00D355E3">
        <w:rPr>
          <w:rFonts w:ascii="Times New Roman" w:eastAsia="Times New Roman" w:hAnsi="Times New Roman" w:cs="Times New Roman"/>
          <w:color w:val="000000"/>
          <w:sz w:val="24"/>
          <w:szCs w:val="24"/>
          <w:lang w:val="sr-Latn-ME"/>
        </w:rPr>
        <w:t>7</w:t>
      </w:r>
    </w:p>
    <w:p w14:paraId="6C0506CC" w14:textId="072ED2A9"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Mjesto i datum: Cetinje</w:t>
      </w:r>
      <w:r w:rsidRPr="00D65BE5">
        <w:rPr>
          <w:rFonts w:ascii="Times New Roman" w:eastAsia="Times New Roman" w:hAnsi="Times New Roman" w:cs="Times New Roman"/>
          <w:color w:val="000000"/>
          <w:sz w:val="24"/>
          <w:szCs w:val="24"/>
          <w:lang w:val="sr-Latn-ME"/>
        </w:rPr>
        <w:t>,</w:t>
      </w:r>
      <w:r w:rsidR="00A02A32" w:rsidRPr="00D65BE5">
        <w:rPr>
          <w:rFonts w:ascii="Times New Roman" w:eastAsia="Times New Roman" w:hAnsi="Times New Roman" w:cs="Times New Roman"/>
          <w:color w:val="000000"/>
          <w:sz w:val="24"/>
          <w:szCs w:val="24"/>
          <w:lang w:val="sr-Latn-ME"/>
        </w:rPr>
        <w:t xml:space="preserve"> </w:t>
      </w:r>
      <w:r w:rsidR="00FF30D3" w:rsidRPr="00D65BE5">
        <w:rPr>
          <w:rFonts w:ascii="Times New Roman" w:eastAsia="Times New Roman" w:hAnsi="Times New Roman" w:cs="Times New Roman"/>
          <w:color w:val="000000"/>
          <w:sz w:val="24"/>
          <w:szCs w:val="24"/>
          <w:lang w:val="sr-Latn-ME"/>
        </w:rPr>
        <w:t>09</w:t>
      </w:r>
      <w:r w:rsidR="007F0AE9">
        <w:rPr>
          <w:rFonts w:ascii="Times New Roman" w:eastAsia="Times New Roman" w:hAnsi="Times New Roman" w:cs="Times New Roman"/>
          <w:color w:val="000000"/>
          <w:sz w:val="24"/>
          <w:szCs w:val="24"/>
          <w:lang w:val="sr-Latn-ME"/>
        </w:rPr>
        <w:t>.0</w:t>
      </w:r>
      <w:r w:rsidR="00FF30D3">
        <w:rPr>
          <w:rFonts w:ascii="Times New Roman" w:eastAsia="Times New Roman" w:hAnsi="Times New Roman" w:cs="Times New Roman"/>
          <w:color w:val="000000"/>
          <w:sz w:val="24"/>
          <w:szCs w:val="24"/>
          <w:lang w:val="sr-Latn-ME"/>
        </w:rPr>
        <w:t>7</w:t>
      </w:r>
      <w:r w:rsidR="00A92203" w:rsidRPr="000C6F69">
        <w:rPr>
          <w:rFonts w:ascii="Times New Roman" w:eastAsia="Times New Roman" w:hAnsi="Times New Roman" w:cs="Times New Roman"/>
          <w:sz w:val="24"/>
          <w:szCs w:val="24"/>
          <w:lang w:val="sr-Latn-ME"/>
        </w:rPr>
        <w:t>.202</w:t>
      </w:r>
      <w:r w:rsidR="0069341A">
        <w:rPr>
          <w:rFonts w:ascii="Times New Roman" w:eastAsia="Times New Roman" w:hAnsi="Times New Roman" w:cs="Times New Roman"/>
          <w:sz w:val="24"/>
          <w:szCs w:val="24"/>
          <w:lang w:val="sr-Latn-ME"/>
        </w:rPr>
        <w:t>4</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77777777"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 xml:space="preserve">Na osnovu člana 53 stav 3 Zakona o javnim nabavkama („Službeni list CG“, br. 74/19 i 3/23) </w:t>
      </w:r>
      <w:r w:rsidRPr="000C6F69">
        <w:rPr>
          <w:rFonts w:ascii="Times New Roman" w:hAnsi="Times New Roman" w:cs="Times New Roman"/>
          <w:color w:val="000000"/>
          <w:sz w:val="24"/>
          <w:szCs w:val="24"/>
          <w:u w:val="single"/>
          <w:lang w:val="sr-Latn-ME"/>
        </w:rPr>
        <w:t xml:space="preserve">Prijestonica Cetinje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ZA OTVORENI POSTUPAK JAVNE NABAVKE</w:t>
      </w:r>
    </w:p>
    <w:p w14:paraId="59272477" w14:textId="69EC3A42" w:rsidR="00EC15EC" w:rsidRPr="000C6F69" w:rsidRDefault="00D355E3" w:rsidP="00A92203">
      <w:pPr>
        <w:spacing w:line="276" w:lineRule="auto"/>
        <w:rPr>
          <w:rFonts w:ascii="Times New Roman" w:hAnsi="Times New Roman" w:cs="Times New Roman"/>
          <w:sz w:val="24"/>
          <w:szCs w:val="24"/>
          <w:lang w:val="sr-Latn-ME"/>
        </w:rPr>
      </w:pPr>
      <w:r>
        <w:rPr>
          <w:rFonts w:ascii="Times New Roman" w:hAnsi="Times New Roman" w:cs="Times New Roman"/>
          <w:sz w:val="24"/>
          <w:szCs w:val="24"/>
          <w:lang w:val="sr-Latn-ME"/>
        </w:rPr>
        <w:t xml:space="preserve">               </w:t>
      </w:r>
      <w:r w:rsidRPr="00D355E3">
        <w:rPr>
          <w:rFonts w:ascii="Times New Roman" w:hAnsi="Times New Roman" w:cs="Times New Roman"/>
          <w:sz w:val="24"/>
          <w:szCs w:val="24"/>
          <w:lang w:val="sr-Latn-ME"/>
        </w:rPr>
        <w:t>Nabavka materijala za izgradnju vodovodnog kraka za naselje Kruševo ždrijelo</w:t>
      </w:r>
    </w:p>
    <w:p w14:paraId="2EFB3AB9" w14:textId="77777777" w:rsidR="00D355E3" w:rsidRDefault="00D355E3" w:rsidP="00A92203">
      <w:pPr>
        <w:spacing w:line="276" w:lineRule="auto"/>
        <w:jc w:val="both"/>
        <w:rPr>
          <w:rFonts w:ascii="Times New Roman" w:eastAsia="Times New Roman" w:hAnsi="Times New Roman" w:cs="Times New Roman"/>
          <w:color w:val="000000"/>
          <w:sz w:val="24"/>
          <w:szCs w:val="24"/>
          <w:lang w:val="sr-Latn-ME"/>
        </w:rPr>
      </w:pPr>
    </w:p>
    <w:p w14:paraId="1D63A091" w14:textId="77777777" w:rsidR="00D355E3" w:rsidRDefault="00D355E3" w:rsidP="00A92203">
      <w:pPr>
        <w:spacing w:line="276" w:lineRule="auto"/>
        <w:jc w:val="both"/>
        <w:rPr>
          <w:rFonts w:ascii="Times New Roman" w:eastAsia="Times New Roman" w:hAnsi="Times New Roman" w:cs="Times New Roman"/>
          <w:color w:val="000000"/>
          <w:sz w:val="24"/>
          <w:szCs w:val="24"/>
          <w:lang w:val="sr-Latn-ME"/>
        </w:rPr>
      </w:pPr>
    </w:p>
    <w:p w14:paraId="1404B70C" w14:textId="77777777" w:rsidR="00D355E3" w:rsidRDefault="00D355E3" w:rsidP="00A92203">
      <w:pPr>
        <w:spacing w:line="276" w:lineRule="auto"/>
        <w:jc w:val="both"/>
        <w:rPr>
          <w:rFonts w:ascii="Times New Roman" w:eastAsia="Times New Roman" w:hAnsi="Times New Roman" w:cs="Times New Roman"/>
          <w:color w:val="000000"/>
          <w:sz w:val="24"/>
          <w:szCs w:val="24"/>
          <w:lang w:val="sr-Latn-ME"/>
        </w:rPr>
      </w:pPr>
    </w:p>
    <w:p w14:paraId="4DAEBEB9" w14:textId="12139340"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3D7A2B6"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428A0259" w14:textId="629D6342"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00FF30D3">
        <w:rPr>
          <w:rFonts w:ascii="Times New Roman" w:eastAsia="Times New Roman" w:hAnsi="Times New Roman" w:cs="Times New Roman"/>
          <w:color w:val="000000"/>
          <w:sz w:val="24"/>
          <w:szCs w:val="24"/>
          <w:lang w:val="sr-Latn-ME"/>
        </w:rPr>
        <w:t xml:space="preserve"> po partijama</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Default="00EC15EC" w:rsidP="00A92203">
      <w:pPr>
        <w:spacing w:line="276" w:lineRule="auto"/>
        <w:rPr>
          <w:rFonts w:ascii="Times New Roman" w:hAnsi="Times New Roman" w:cs="Times New Roman"/>
          <w:color w:val="000000"/>
          <w:sz w:val="24"/>
          <w:szCs w:val="24"/>
          <w:lang w:val="sr-Latn-ME"/>
        </w:rPr>
      </w:pPr>
    </w:p>
    <w:p w14:paraId="6758E1BC" w14:textId="77777777" w:rsidR="002E6134" w:rsidRPr="000C6F69" w:rsidRDefault="002E6134" w:rsidP="00A92203">
      <w:pPr>
        <w:spacing w:line="276" w:lineRule="auto"/>
        <w:rPr>
          <w:rFonts w:ascii="Times New Roman" w:hAnsi="Times New Roman" w:cs="Times New Roman"/>
          <w:color w:val="000000"/>
          <w:sz w:val="24"/>
          <w:szCs w:val="24"/>
          <w:lang w:val="sr-Latn-ME"/>
        </w:rPr>
      </w:pPr>
    </w:p>
    <w:p w14:paraId="6B8938D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52702FF5"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4ECB00F"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lastRenderedPageBreak/>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77642EA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4F19BAFD" w14:textId="5674AE85" w:rsidR="00885478" w:rsidRPr="002A0D17"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4DC35601" w14:textId="77777777" w:rsidR="00885478" w:rsidRPr="000C6F69" w:rsidRDefault="00885478"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35C914FB" w14:textId="77777777" w:rsidR="00A14478" w:rsidRPr="00A14478" w:rsidRDefault="00A14478" w:rsidP="00A14478">
      <w:pPr>
        <w:spacing w:after="160" w:line="276" w:lineRule="auto"/>
        <w:jc w:val="both"/>
        <w:rPr>
          <w:rFonts w:ascii="Times New Roman" w:eastAsia="Calibri" w:hAnsi="Times New Roman" w:cs="Times New Roman"/>
          <w:b/>
          <w:bCs/>
          <w:color w:val="000000"/>
          <w:sz w:val="24"/>
          <w:szCs w:val="24"/>
          <w:lang w:val="sr-Latn-ME"/>
        </w:rPr>
      </w:pPr>
      <w:r w:rsidRPr="00A14478">
        <w:rPr>
          <w:rFonts w:ascii="Times New Roman" w:eastAsia="Calibri" w:hAnsi="Times New Roman" w:cs="Times New Roman"/>
          <w:color w:val="000000"/>
          <w:sz w:val="24"/>
          <w:szCs w:val="24"/>
          <w:lang w:val="sr-Latn-ME"/>
        </w:rPr>
        <w:sym w:font="Wingdings" w:char="F0A8"/>
      </w:r>
      <w:r w:rsidRPr="00A14478">
        <w:rPr>
          <w:rFonts w:ascii="Times New Roman" w:eastAsia="Calibri" w:hAnsi="Times New Roman" w:cs="Times New Roman"/>
          <w:color w:val="000000"/>
          <w:sz w:val="24"/>
          <w:szCs w:val="24"/>
          <w:lang w:val="sr-Latn-ME"/>
        </w:rPr>
        <w:t xml:space="preserve"> </w:t>
      </w:r>
      <w:r w:rsidRPr="00A14478">
        <w:rPr>
          <w:rFonts w:ascii="Times New Roman" w:eastAsia="Calibri" w:hAnsi="Times New Roman" w:cs="Times New Roman"/>
          <w:b/>
          <w:bCs/>
          <w:color w:val="000000"/>
          <w:sz w:val="24"/>
          <w:szCs w:val="24"/>
          <w:lang w:val="sr-Latn-ME"/>
        </w:rPr>
        <w:t>Procijenjena vrijednost predmeta nabavke bez zaključivanja okvirnog sporazuma</w:t>
      </w:r>
      <w:r w:rsidRPr="00A14478">
        <w:rPr>
          <w:rFonts w:ascii="Times New Roman" w:eastAsia="Calibri" w:hAnsi="Times New Roman" w:cs="Times New Roman"/>
          <w:color w:val="000000"/>
          <w:sz w:val="24"/>
          <w:szCs w:val="24"/>
          <w:lang w:val="sr-Latn-ME"/>
        </w:rPr>
        <w:t>:</w:t>
      </w:r>
    </w:p>
    <w:p w14:paraId="7E36B327" w14:textId="77777777" w:rsidR="00A14478" w:rsidRPr="00A14478" w:rsidRDefault="00A14478" w:rsidP="00A14478">
      <w:pPr>
        <w:spacing w:after="160" w:line="276" w:lineRule="auto"/>
        <w:jc w:val="both"/>
        <w:rPr>
          <w:rFonts w:ascii="Times New Roman" w:eastAsia="Calibri" w:hAnsi="Times New Roman" w:cs="Times New Roman"/>
          <w:color w:val="000000"/>
          <w:sz w:val="24"/>
          <w:szCs w:val="24"/>
          <w:lang w:val="sr-Latn-ME"/>
        </w:rPr>
      </w:pPr>
      <w:r w:rsidRPr="00A14478">
        <w:rPr>
          <w:rFonts w:ascii="Times New Roman" w:eastAsia="Calibri" w:hAnsi="Times New Roman" w:cs="Times New Roman"/>
          <w:color w:val="000000"/>
          <w:sz w:val="24"/>
          <w:szCs w:val="24"/>
          <w:lang w:val="sr-Latn-ME"/>
        </w:rPr>
        <w:sym w:font="Wingdings" w:char="F0A8"/>
      </w:r>
      <w:r w:rsidRPr="00A14478">
        <w:rPr>
          <w:rFonts w:ascii="Times New Roman" w:eastAsia="Calibri" w:hAnsi="Times New Roman" w:cs="Times New Roman"/>
          <w:color w:val="000000"/>
          <w:sz w:val="24"/>
          <w:szCs w:val="24"/>
          <w:lang w:val="sr-Latn-ME"/>
        </w:rPr>
        <w:t xml:space="preserve"> po partijama je:</w:t>
      </w:r>
    </w:p>
    <w:p w14:paraId="1383D46F" w14:textId="0CF2DDEB" w:rsidR="00A14478" w:rsidRPr="00A14478" w:rsidRDefault="00A14478" w:rsidP="00A14478">
      <w:pPr>
        <w:spacing w:after="160" w:line="276" w:lineRule="auto"/>
        <w:jc w:val="both"/>
        <w:rPr>
          <w:rFonts w:ascii="Times New Roman" w:eastAsia="Calibri" w:hAnsi="Times New Roman" w:cs="Times New Roman"/>
          <w:color w:val="000000"/>
          <w:sz w:val="24"/>
          <w:szCs w:val="24"/>
          <w:lang w:val="sl-SI"/>
        </w:rPr>
      </w:pPr>
      <w:proofErr w:type="spellStart"/>
      <w:r w:rsidRPr="00A14478">
        <w:rPr>
          <w:rFonts w:ascii="Times New Roman" w:eastAsia="Calibri" w:hAnsi="Times New Roman" w:cs="Times New Roman"/>
          <w:color w:val="000000"/>
          <w:sz w:val="24"/>
          <w:szCs w:val="24"/>
        </w:rPr>
        <w:t>Partija</w:t>
      </w:r>
      <w:proofErr w:type="spellEnd"/>
      <w:r w:rsidRPr="00A14478">
        <w:rPr>
          <w:rFonts w:ascii="Times New Roman" w:eastAsia="Calibri" w:hAnsi="Times New Roman" w:cs="Times New Roman"/>
          <w:color w:val="000000"/>
          <w:sz w:val="24"/>
          <w:szCs w:val="24"/>
        </w:rPr>
        <w:t xml:space="preserve"> 1</w:t>
      </w:r>
      <w:r w:rsidRPr="00A14478">
        <w:rPr>
          <w:rFonts w:ascii="Times New Roman" w:eastAsia="Calibri" w:hAnsi="Times New Roman" w:cs="Times New Roman"/>
          <w:color w:val="000000"/>
          <w:sz w:val="24"/>
          <w:szCs w:val="24"/>
          <w:lang w:val="sl-SI"/>
        </w:rPr>
        <w:t xml:space="preserve">: </w:t>
      </w:r>
      <w:r w:rsidR="00B11D2A">
        <w:rPr>
          <w:rFonts w:ascii="Times New Roman" w:eastAsia="Calibri" w:hAnsi="Times New Roman" w:cs="Times New Roman"/>
          <w:color w:val="000000"/>
          <w:sz w:val="24"/>
          <w:szCs w:val="24"/>
          <w:lang w:val="sl-SI"/>
        </w:rPr>
        <w:t>Nabavka vodomjera procijenjene vrijednosti</w:t>
      </w:r>
      <w:r w:rsidRPr="00A14478">
        <w:rPr>
          <w:rFonts w:ascii="Times New Roman" w:eastAsia="Calibri" w:hAnsi="Times New Roman" w:cs="Times New Roman"/>
          <w:color w:val="000000"/>
          <w:sz w:val="24"/>
          <w:szCs w:val="24"/>
          <w:lang w:val="sl-SI"/>
        </w:rPr>
        <w:t xml:space="preserve"> </w:t>
      </w:r>
      <w:r w:rsidR="00B11D2A">
        <w:rPr>
          <w:rFonts w:ascii="Times New Roman" w:eastAsia="Calibri" w:hAnsi="Times New Roman" w:cs="Times New Roman"/>
          <w:color w:val="000000"/>
          <w:sz w:val="24"/>
          <w:szCs w:val="24"/>
        </w:rPr>
        <w:t>7.000,00</w:t>
      </w:r>
      <w:r w:rsidRPr="00A14478">
        <w:rPr>
          <w:rFonts w:ascii="Times New Roman" w:eastAsia="Calibri" w:hAnsi="Times New Roman" w:cs="Times New Roman"/>
          <w:color w:val="000000"/>
          <w:sz w:val="24"/>
          <w:szCs w:val="24"/>
          <w:lang w:val="sl-SI"/>
        </w:rPr>
        <w:t xml:space="preserve"> €</w:t>
      </w:r>
    </w:p>
    <w:p w14:paraId="43796424" w14:textId="662B6A38" w:rsidR="00A14478" w:rsidRPr="00A14478" w:rsidRDefault="00A14478" w:rsidP="00A14478">
      <w:pPr>
        <w:spacing w:after="160" w:line="276" w:lineRule="auto"/>
        <w:jc w:val="both"/>
        <w:rPr>
          <w:rFonts w:ascii="Times New Roman" w:eastAsia="Calibri" w:hAnsi="Times New Roman" w:cs="Times New Roman"/>
          <w:color w:val="000000"/>
          <w:sz w:val="24"/>
          <w:szCs w:val="24"/>
          <w:lang w:val="sr-Latn-ME"/>
        </w:rPr>
      </w:pPr>
      <w:bookmarkStart w:id="3" w:name="_Hlk91176342"/>
      <w:r w:rsidRPr="00A14478">
        <w:rPr>
          <w:rFonts w:ascii="Times New Roman" w:eastAsia="Calibri" w:hAnsi="Times New Roman" w:cs="Times New Roman"/>
          <w:color w:val="000000"/>
          <w:sz w:val="24"/>
          <w:szCs w:val="24"/>
          <w:lang w:val="sr-Latn-ME"/>
        </w:rPr>
        <w:t xml:space="preserve">Partija </w:t>
      </w:r>
      <w:r w:rsidRPr="00A14478">
        <w:rPr>
          <w:rFonts w:ascii="Times New Roman" w:eastAsia="Calibri" w:hAnsi="Times New Roman" w:cs="Times New Roman"/>
          <w:color w:val="000000"/>
          <w:sz w:val="24"/>
          <w:szCs w:val="24"/>
        </w:rPr>
        <w:t>2</w:t>
      </w:r>
      <w:r w:rsidRPr="00A14478">
        <w:rPr>
          <w:rFonts w:ascii="Times New Roman" w:eastAsia="Calibri" w:hAnsi="Times New Roman" w:cs="Times New Roman"/>
          <w:color w:val="000000"/>
          <w:sz w:val="24"/>
          <w:szCs w:val="24"/>
          <w:lang w:val="sr-Latn-ME"/>
        </w:rPr>
        <w:t xml:space="preserve">: </w:t>
      </w:r>
      <w:r w:rsidR="00B11D2A">
        <w:rPr>
          <w:rFonts w:ascii="Times New Roman" w:eastAsia="Calibri" w:hAnsi="Times New Roman" w:cs="Times New Roman"/>
          <w:color w:val="000000"/>
          <w:sz w:val="24"/>
          <w:szCs w:val="24"/>
          <w:lang w:val="sr-Latn-ME"/>
        </w:rPr>
        <w:t>Nabavka vodovodnog materijala</w:t>
      </w:r>
      <w:r w:rsidRPr="00A14478">
        <w:rPr>
          <w:rFonts w:ascii="Times New Roman" w:eastAsia="Calibri" w:hAnsi="Times New Roman" w:cs="Times New Roman"/>
          <w:color w:val="000000"/>
          <w:sz w:val="24"/>
          <w:szCs w:val="24"/>
          <w:lang w:val="sr-Latn-ME"/>
        </w:rPr>
        <w:t xml:space="preserve"> procijenjene vrijednosti </w:t>
      </w:r>
      <w:r w:rsidR="0097671E">
        <w:rPr>
          <w:rFonts w:ascii="Times New Roman" w:eastAsia="Calibri" w:hAnsi="Times New Roman" w:cs="Times New Roman"/>
          <w:color w:val="000000"/>
          <w:sz w:val="24"/>
          <w:szCs w:val="24"/>
        </w:rPr>
        <w:t>27.00</w:t>
      </w:r>
      <w:r w:rsidR="00B11D2A">
        <w:rPr>
          <w:rFonts w:ascii="Times New Roman" w:eastAsia="Calibri" w:hAnsi="Times New Roman" w:cs="Times New Roman"/>
          <w:color w:val="000000"/>
          <w:sz w:val="24"/>
          <w:szCs w:val="24"/>
        </w:rPr>
        <w:t>0,00</w:t>
      </w:r>
      <w:r w:rsidRPr="00A14478">
        <w:rPr>
          <w:rFonts w:ascii="Times New Roman" w:eastAsia="Calibri" w:hAnsi="Times New Roman" w:cs="Times New Roman"/>
          <w:color w:val="000000"/>
          <w:sz w:val="24"/>
          <w:szCs w:val="24"/>
        </w:rPr>
        <w:t xml:space="preserve"> </w:t>
      </w:r>
      <w:r w:rsidRPr="00A14478">
        <w:rPr>
          <w:rFonts w:ascii="Times New Roman" w:eastAsia="Calibri" w:hAnsi="Times New Roman" w:cs="Times New Roman"/>
          <w:color w:val="000000"/>
          <w:sz w:val="24"/>
          <w:szCs w:val="24"/>
          <w:lang w:val="sr-Latn-ME"/>
        </w:rPr>
        <w:t xml:space="preserve"> €</w:t>
      </w:r>
    </w:p>
    <w:bookmarkEnd w:id="3"/>
    <w:p w14:paraId="63C155DA" w14:textId="3CB17124" w:rsidR="00A14478" w:rsidRPr="000C6F69" w:rsidRDefault="00A14478" w:rsidP="00A92203">
      <w:pPr>
        <w:spacing w:after="160" w:line="276" w:lineRule="auto"/>
        <w:jc w:val="both"/>
        <w:rPr>
          <w:rFonts w:ascii="Times New Roman" w:eastAsia="Calibri" w:hAnsi="Times New Roman" w:cs="Times New Roman"/>
          <w:color w:val="000000"/>
          <w:sz w:val="24"/>
          <w:szCs w:val="24"/>
          <w:lang w:val="sr-Latn-ME"/>
        </w:rPr>
      </w:pPr>
      <w:r w:rsidRPr="00A14478">
        <w:rPr>
          <w:rFonts w:ascii="Times New Roman" w:eastAsia="Calibri" w:hAnsi="Times New Roman" w:cs="Times New Roman"/>
          <w:color w:val="000000"/>
          <w:sz w:val="24"/>
          <w:szCs w:val="24"/>
          <w:lang w:val="sr-Latn-ME"/>
        </w:rPr>
        <w:t xml:space="preserve">                                      UKUPNO:                    </w:t>
      </w:r>
      <w:r w:rsidR="00F7138F">
        <w:rPr>
          <w:rFonts w:ascii="Times New Roman" w:eastAsia="Calibri" w:hAnsi="Times New Roman" w:cs="Times New Roman"/>
          <w:color w:val="000000"/>
          <w:sz w:val="24"/>
          <w:szCs w:val="24"/>
          <w:lang w:val="sr-Latn-ME"/>
        </w:rPr>
        <w:t>3</w:t>
      </w:r>
      <w:r w:rsidR="0097671E">
        <w:rPr>
          <w:rFonts w:ascii="Times New Roman" w:eastAsia="Calibri" w:hAnsi="Times New Roman" w:cs="Times New Roman"/>
          <w:color w:val="000000"/>
          <w:sz w:val="24"/>
          <w:szCs w:val="24"/>
          <w:lang w:val="sr-Latn-ME"/>
        </w:rPr>
        <w:t>4</w:t>
      </w:r>
      <w:r w:rsidR="006F670B">
        <w:rPr>
          <w:rFonts w:ascii="Times New Roman" w:eastAsia="Calibri" w:hAnsi="Times New Roman" w:cs="Times New Roman"/>
          <w:color w:val="000000"/>
          <w:sz w:val="24"/>
          <w:szCs w:val="24"/>
          <w:lang w:val="sr-Latn-ME"/>
        </w:rPr>
        <w:t>.</w:t>
      </w:r>
      <w:r w:rsidR="0097671E">
        <w:rPr>
          <w:rFonts w:ascii="Times New Roman" w:eastAsia="Calibri" w:hAnsi="Times New Roman" w:cs="Times New Roman"/>
          <w:color w:val="000000"/>
          <w:sz w:val="24"/>
          <w:szCs w:val="24"/>
          <w:lang w:val="sr-Latn-ME"/>
        </w:rPr>
        <w:t>00</w:t>
      </w:r>
      <w:r w:rsidR="006F670B">
        <w:rPr>
          <w:rFonts w:ascii="Times New Roman" w:eastAsia="Calibri" w:hAnsi="Times New Roman" w:cs="Times New Roman"/>
          <w:color w:val="000000"/>
          <w:sz w:val="24"/>
          <w:szCs w:val="24"/>
          <w:lang w:val="sr-Latn-ME"/>
        </w:rPr>
        <w:t>0,00</w:t>
      </w:r>
      <w:r w:rsidRPr="00A14478">
        <w:rPr>
          <w:rFonts w:ascii="Times New Roman" w:eastAsia="Calibri" w:hAnsi="Times New Roman" w:cs="Times New Roman"/>
          <w:color w:val="000000"/>
          <w:sz w:val="24"/>
          <w:szCs w:val="24"/>
          <w:lang w:val="sr-Latn-ME"/>
        </w:rPr>
        <w:t xml:space="preserve"> €.</w:t>
      </w: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9932EA" w:rsidRDefault="009C7913" w:rsidP="00A92203">
      <w:pPr>
        <w:spacing w:line="276" w:lineRule="auto"/>
        <w:jc w:val="both"/>
        <w:rPr>
          <w:rFonts w:ascii="Times New Roman" w:hAnsi="Times New Roman" w:cs="Times New Roman"/>
          <w:b/>
          <w:color w:val="000000"/>
          <w:sz w:val="24"/>
          <w:szCs w:val="24"/>
          <w:lang w:val="sr-Latn-ME"/>
        </w:rPr>
      </w:pPr>
      <w:r w:rsidRPr="009932EA">
        <w:rPr>
          <w:rFonts w:ascii="Times New Roman" w:hAnsi="Times New Roman" w:cs="Times New Roman"/>
          <w:b/>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9932EA" w:rsidRDefault="009C7913" w:rsidP="00A92203">
      <w:pPr>
        <w:spacing w:line="276" w:lineRule="auto"/>
        <w:jc w:val="both"/>
        <w:rPr>
          <w:rFonts w:ascii="Times New Roman" w:hAnsi="Times New Roman" w:cs="Times New Roman"/>
          <w:b/>
          <w:color w:val="000000"/>
          <w:sz w:val="24"/>
          <w:szCs w:val="24"/>
          <w:lang w:val="sr-Latn-ME"/>
        </w:rPr>
      </w:pPr>
      <w:r w:rsidRPr="009932EA">
        <w:rPr>
          <w:rFonts w:ascii="Times New Roman" w:hAnsi="Times New Roman" w:cs="Times New Roman"/>
          <w:b/>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9932EA" w:rsidRDefault="009C7913" w:rsidP="00A92203">
      <w:pPr>
        <w:spacing w:line="276" w:lineRule="auto"/>
        <w:jc w:val="both"/>
        <w:rPr>
          <w:rFonts w:ascii="Times New Roman" w:hAnsi="Times New Roman" w:cs="Times New Roman"/>
          <w:b/>
          <w:color w:val="000000"/>
          <w:sz w:val="24"/>
          <w:szCs w:val="24"/>
          <w:lang w:val="sr-Latn-ME"/>
        </w:rPr>
      </w:pPr>
      <w:r w:rsidRPr="009932EA">
        <w:rPr>
          <w:rFonts w:ascii="Times New Roman" w:hAnsi="Times New Roman" w:cs="Times New Roman"/>
          <w:b/>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9932EA" w:rsidRDefault="009C7913" w:rsidP="00A92203">
      <w:pPr>
        <w:spacing w:line="276" w:lineRule="auto"/>
        <w:jc w:val="both"/>
        <w:rPr>
          <w:rFonts w:ascii="Times New Roman" w:hAnsi="Times New Roman" w:cs="Times New Roman"/>
          <w:b/>
          <w:color w:val="000000"/>
          <w:sz w:val="24"/>
          <w:szCs w:val="24"/>
          <w:lang w:val="sr-Latn-ME"/>
        </w:rPr>
      </w:pPr>
      <w:r w:rsidRPr="009932EA">
        <w:rPr>
          <w:rFonts w:ascii="Times New Roman" w:hAnsi="Times New Roman" w:cs="Times New Roman"/>
          <w:b/>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39E0D3DC" w14:textId="77777777" w:rsidR="009D0A4C" w:rsidRPr="000C6F69" w:rsidRDefault="009D0A4C" w:rsidP="00A92203">
      <w:pPr>
        <w:spacing w:line="276" w:lineRule="auto"/>
        <w:jc w:val="both"/>
        <w:rPr>
          <w:rFonts w:ascii="Times New Roman" w:hAnsi="Times New Roman" w:cs="Times New Roman"/>
          <w:sz w:val="24"/>
          <w:szCs w:val="24"/>
          <w:lang w:val="sr-Latn-ME"/>
        </w:rPr>
      </w:pP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4"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4"/>
    </w:p>
    <w:p w14:paraId="71C3A2C3" w14:textId="472722F7" w:rsidR="002A5882" w:rsidRDefault="002A5882" w:rsidP="00A92203">
      <w:pPr>
        <w:spacing w:line="276" w:lineRule="auto"/>
        <w:jc w:val="both"/>
        <w:rPr>
          <w:rFonts w:ascii="Times New Roman" w:hAnsi="Times New Roman" w:cs="Times New Roman"/>
          <w:bCs/>
          <w:color w:val="FF0000"/>
          <w:sz w:val="24"/>
          <w:szCs w:val="24"/>
          <w:lang w:val="sr-Latn-ME"/>
        </w:rPr>
      </w:pPr>
      <w:r>
        <w:rPr>
          <w:rFonts w:ascii="Times New Roman" w:hAnsi="Times New Roman" w:cs="Times New Roman"/>
          <w:bCs/>
          <w:color w:val="FF0000"/>
          <w:sz w:val="24"/>
          <w:szCs w:val="24"/>
          <w:lang w:val="sr-Latn-ME"/>
        </w:rPr>
        <w:t xml:space="preserve"> </w:t>
      </w:r>
    </w:p>
    <w:p w14:paraId="0143C057" w14:textId="1043F6B7" w:rsidR="002A5882" w:rsidRPr="002A5882" w:rsidRDefault="002A5882" w:rsidP="002A5882">
      <w:pPr>
        <w:rPr>
          <w:rFonts w:ascii="Times New Roman" w:hAnsi="Times New Roman" w:cs="Times New Roman"/>
          <w:sz w:val="24"/>
          <w:szCs w:val="24"/>
        </w:rPr>
      </w:pPr>
      <w:proofErr w:type="spellStart"/>
      <w:r w:rsidRPr="002A5882">
        <w:rPr>
          <w:rFonts w:ascii="Times New Roman" w:hAnsi="Times New Roman" w:cs="Times New Roman"/>
          <w:sz w:val="24"/>
          <w:szCs w:val="24"/>
        </w:rPr>
        <w:t>Nije</w:t>
      </w:r>
      <w:proofErr w:type="spellEnd"/>
      <w:r w:rsidRPr="002A5882">
        <w:rPr>
          <w:rFonts w:ascii="Times New Roman" w:hAnsi="Times New Roman" w:cs="Times New Roman"/>
          <w:sz w:val="24"/>
          <w:szCs w:val="24"/>
        </w:rPr>
        <w:t xml:space="preserve"> </w:t>
      </w:r>
      <w:proofErr w:type="spellStart"/>
      <w:r w:rsidRPr="002A5882">
        <w:rPr>
          <w:rFonts w:ascii="Times New Roman" w:hAnsi="Times New Roman" w:cs="Times New Roman"/>
          <w:sz w:val="24"/>
          <w:szCs w:val="24"/>
        </w:rPr>
        <w:t>primjenljivo</w:t>
      </w:r>
      <w:proofErr w:type="spellEnd"/>
      <w:r w:rsidRPr="002A5882">
        <w:rPr>
          <w:rFonts w:ascii="Times New Roman" w:hAnsi="Times New Roman" w:cs="Times New Roman"/>
          <w:sz w:val="24"/>
          <w:szCs w:val="24"/>
        </w:rPr>
        <w:t>.</w:t>
      </w:r>
    </w:p>
    <w:p w14:paraId="054A4442" w14:textId="77777777" w:rsidR="002A5882" w:rsidRPr="000C6F69" w:rsidRDefault="002A5882"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5"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5"/>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6"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89A84F8" w14:textId="4ED7CCCF" w:rsidR="007F0AE9" w:rsidRPr="00A832B5" w:rsidRDefault="009C7913" w:rsidP="00A832B5">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314FBCAE" w14:textId="77777777" w:rsidR="007F0AE9" w:rsidRPr="000C6F69" w:rsidRDefault="007F0AE9" w:rsidP="00FC11F2">
      <w:pPr>
        <w:spacing w:line="276" w:lineRule="auto"/>
        <w:ind w:left="1080"/>
        <w:rPr>
          <w:rFonts w:ascii="Times New Roman" w:hAnsi="Times New Roman" w:cs="Times New Roman"/>
          <w:sz w:val="24"/>
          <w:szCs w:val="24"/>
          <w:lang w:val="sr-Latn-ME"/>
        </w:rPr>
      </w:pPr>
    </w:p>
    <w:p w14:paraId="37F12706" w14:textId="5531FB06" w:rsidR="008B2279" w:rsidRPr="000248E9" w:rsidRDefault="009C7913" w:rsidP="000248E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SREDSTVA FINANSIJSKOG OBEZBJEĐENJA UGOVORA O JAVNOJ NABAVCI</w:t>
      </w:r>
      <w:bookmarkEnd w:id="6"/>
    </w:p>
    <w:p w14:paraId="3BA7DE06" w14:textId="77777777" w:rsidR="000248E9" w:rsidRPr="000248E9" w:rsidRDefault="000248E9" w:rsidP="000248E9">
      <w:pPr>
        <w:spacing w:line="276" w:lineRule="auto"/>
        <w:jc w:val="both"/>
        <w:rPr>
          <w:rFonts w:ascii="Times New Roman" w:eastAsia="Times New Roman" w:hAnsi="Times New Roman" w:cs="Times New Roman"/>
          <w:color w:val="000000"/>
          <w:sz w:val="24"/>
          <w:szCs w:val="24"/>
          <w:lang w:val="sr-Latn-ME"/>
        </w:rPr>
      </w:pPr>
      <w:r w:rsidRPr="000248E9">
        <w:rPr>
          <w:rFonts w:ascii="Times New Roman" w:eastAsia="Times New Roman" w:hAnsi="Times New Roman" w:cs="Times New Roman"/>
          <w:color w:val="000000"/>
          <w:sz w:val="24"/>
          <w:szCs w:val="24"/>
          <w:lang w:val="sr-Latn-ME"/>
        </w:rPr>
        <w:t xml:space="preserve">Dobavljač je dužan da uz potpisan ugovor o javnoj nabavci dostavi naručiocu bezuslovnu i naplativu na prvi poziv garanciju za dobro izvršenje ugovora na iznos 10 % od vrijednosti Ugovora, sa rokom vaznosti 10 (deset) dana dužim od ugovorenog roka za nabavku robe. </w:t>
      </w:r>
    </w:p>
    <w:p w14:paraId="31FD6F3C" w14:textId="77777777" w:rsidR="000248E9" w:rsidRPr="000248E9" w:rsidRDefault="000248E9" w:rsidP="000248E9">
      <w:pPr>
        <w:spacing w:line="276" w:lineRule="auto"/>
        <w:jc w:val="both"/>
        <w:rPr>
          <w:rFonts w:ascii="Times New Roman" w:eastAsia="Times New Roman" w:hAnsi="Times New Roman" w:cs="Times New Roman"/>
          <w:color w:val="000000"/>
          <w:sz w:val="24"/>
          <w:szCs w:val="24"/>
          <w:lang w:val="sr-Latn-ME"/>
        </w:rPr>
      </w:pPr>
      <w:r w:rsidRPr="000248E9">
        <w:rPr>
          <w:rFonts w:ascii="Times New Roman" w:eastAsia="Times New Roman" w:hAnsi="Times New Roman" w:cs="Times New Roman"/>
          <w:color w:val="000000"/>
          <w:sz w:val="24"/>
          <w:szCs w:val="24"/>
          <w:lang w:val="sr-Latn-ME"/>
        </w:rPr>
        <w:lastRenderedPageBreak/>
        <w:t>Naručilac može aktivirati garanciju za dobro izvršenje ugovora u svakom momentu kada nastupi neki od razloga za raskid ovog Ugovora.</w:t>
      </w:r>
    </w:p>
    <w:p w14:paraId="09CE638F" w14:textId="063D2C5D" w:rsidR="008B2279" w:rsidRPr="000C6F69" w:rsidRDefault="000248E9" w:rsidP="000248E9">
      <w:pPr>
        <w:spacing w:line="276" w:lineRule="auto"/>
        <w:jc w:val="both"/>
        <w:rPr>
          <w:rFonts w:ascii="Times New Roman" w:eastAsia="Calibri" w:hAnsi="Times New Roman" w:cs="Times New Roman"/>
          <w:color w:val="000000"/>
          <w:sz w:val="24"/>
          <w:szCs w:val="24"/>
          <w:lang w:val="sr-Latn-ME"/>
        </w:rPr>
      </w:pPr>
      <w:r w:rsidRPr="000248E9">
        <w:rPr>
          <w:rFonts w:ascii="Times New Roman" w:eastAsia="Times New Roman" w:hAnsi="Times New Roman" w:cs="Times New Roman"/>
          <w:color w:val="000000"/>
          <w:sz w:val="24"/>
          <w:szCs w:val="24"/>
          <w:lang w:val="sr-Latn-ME"/>
        </w:rPr>
        <w:t>Dobavljač je dužan da najkasnije 10 dana  prije isteka roka važnosti garancije za dobro izvršenje ugovora, dostavi Naručiocu garanciju za otklanjanje nedostataka u garantnom roku, u iznosu od 5% od ugovorene vrijednosti, sa rokom važenja 8 dana dužim od važenja garantnog roka, za slučaj da u garantnom roku ne ispuni obaveze na koje se garancija odnosi, kojom bezuslovno i neopozivo garantuje potpuno i savjesno izvršenje ugovorenih obaveza za vrijeme trajanja garantnog roka. Dobavljač ima obavezu da datu garanciju obnavlja svake godine, do kraja perioda garantovanja i to najkasnije 8 dana prije isteka prethodne. Ukoliko Dobavljač blagovremeno ne obnovi garanciju u ostavljenom roku, Naručilac će aktivirati garanciju koja je na snazi.</w:t>
      </w:r>
    </w:p>
    <w:p w14:paraId="5061BE43" w14:textId="1A019630"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hanging="630"/>
        <w:outlineLvl w:val="0"/>
        <w:rPr>
          <w:rFonts w:ascii="Times New Roman" w:hAnsi="Times New Roman" w:cs="Times New Roman"/>
          <w:b/>
          <w:color w:val="000000"/>
          <w:sz w:val="24"/>
          <w:szCs w:val="24"/>
          <w:shd w:val="clear" w:color="auto" w:fill="D9D9D9"/>
          <w:lang w:val="sr-Latn-ME"/>
        </w:rPr>
      </w:pPr>
      <w:bookmarkStart w:id="7" w:name="_Toc62730559"/>
      <w:r w:rsidRPr="000C6F69">
        <w:rPr>
          <w:rFonts w:ascii="Times New Roman" w:eastAsia="Times New Roman" w:hAnsi="Times New Roman" w:cs="Times New Roman"/>
          <w:b/>
          <w:sz w:val="24"/>
          <w:szCs w:val="24"/>
          <w:shd w:val="clear" w:color="auto" w:fill="D9D9D9"/>
          <w:lang w:val="sr-Latn-ME"/>
        </w:rPr>
        <w:t>METODOLOGIJA VREDNOVANJA PONUDA</w:t>
      </w:r>
      <w:bookmarkEnd w:id="7"/>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77F60EF9" w14:textId="77777777" w:rsidR="008B2279" w:rsidRDefault="008B2279"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09414A1" w14:textId="4DCE21DE"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Naručilac će u postupku javne nabavke izabrati ekonomski najpovoljniju ponudu, primjenom pristupa isplativosti, po osnovu kriterijuma : </w:t>
      </w:r>
    </w:p>
    <w:p w14:paraId="2BE85FD2"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 odnos cijene i kvaliteta </w:t>
      </w:r>
    </w:p>
    <w:p w14:paraId="0CB0D462" w14:textId="38487669"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1. Parametar: Cijena (C) ..................maksimalan broj bodova </w:t>
      </w:r>
      <w:r w:rsidR="008B2279">
        <w:rPr>
          <w:rFonts w:ascii="Times New Roman" w:hAnsi="Times New Roman" w:cs="Times New Roman"/>
          <w:sz w:val="24"/>
          <w:szCs w:val="24"/>
          <w:lang w:val="sr-Latn-ME"/>
        </w:rPr>
        <w:t>9</w:t>
      </w:r>
      <w:r w:rsidRPr="000C6F69">
        <w:rPr>
          <w:rFonts w:ascii="Times New Roman" w:hAnsi="Times New Roman" w:cs="Times New Roman"/>
          <w:sz w:val="24"/>
          <w:szCs w:val="24"/>
          <w:lang w:val="sr-Latn-ME"/>
        </w:rPr>
        <w:t>0</w:t>
      </w:r>
    </w:p>
    <w:p w14:paraId="76D065F3" w14:textId="17187303"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2. Parametar: Kvalitet (K) .................maksimalan broj bodova </w:t>
      </w:r>
      <w:r w:rsidR="0022473D">
        <w:rPr>
          <w:rFonts w:ascii="Times New Roman" w:hAnsi="Times New Roman" w:cs="Times New Roman"/>
          <w:sz w:val="24"/>
          <w:szCs w:val="24"/>
          <w:lang w:val="sr-Latn-ME"/>
        </w:rPr>
        <w:t>1</w:t>
      </w:r>
      <w:r w:rsidRPr="000C6F69">
        <w:rPr>
          <w:rFonts w:ascii="Times New Roman" w:hAnsi="Times New Roman" w:cs="Times New Roman"/>
          <w:sz w:val="24"/>
          <w:szCs w:val="24"/>
          <w:lang w:val="sr-Latn-ME"/>
        </w:rPr>
        <w:t>0</w:t>
      </w:r>
    </w:p>
    <w:p w14:paraId="515B0B4B" w14:textId="0CA079A3"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Ukupan broj bodova = broj bodova za ponuđenu cijenu (C) + broj bodova za kvalitet (K)</w:t>
      </w:r>
    </w:p>
    <w:p w14:paraId="255EE10A" w14:textId="77777777" w:rsidR="00A02A32" w:rsidRDefault="00A02A32"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2CCD0BD2" w14:textId="696E01FB"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1.  Parametar cijena (C=</w:t>
      </w:r>
      <w:r w:rsidR="008B2279">
        <w:rPr>
          <w:rFonts w:ascii="Times New Roman" w:hAnsi="Times New Roman" w:cs="Times New Roman"/>
          <w:sz w:val="24"/>
          <w:szCs w:val="24"/>
          <w:lang w:val="sr-Latn-ME"/>
        </w:rPr>
        <w:t>9</w:t>
      </w:r>
      <w:r w:rsidRPr="000C6F69">
        <w:rPr>
          <w:rFonts w:ascii="Times New Roman" w:hAnsi="Times New Roman" w:cs="Times New Roman"/>
          <w:sz w:val="24"/>
          <w:szCs w:val="24"/>
          <w:lang w:val="sr-Latn-ME"/>
        </w:rPr>
        <w:t>0 bodova)</w:t>
      </w:r>
    </w:p>
    <w:p w14:paraId="514B4D62" w14:textId="3933E451"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Parametar cijena vrednovaće se način što se: najniž</w:t>
      </w:r>
      <w:r w:rsidR="00FC11F2" w:rsidRPr="000C6F69">
        <w:rPr>
          <w:rFonts w:ascii="Times New Roman" w:hAnsi="Times New Roman" w:cs="Times New Roman"/>
          <w:sz w:val="24"/>
          <w:szCs w:val="24"/>
          <w:lang w:val="sr-Latn-ME"/>
        </w:rPr>
        <w:t>a</w:t>
      </w:r>
      <w:r w:rsidRPr="000C6F69">
        <w:rPr>
          <w:rFonts w:ascii="Times New Roman" w:hAnsi="Times New Roman" w:cs="Times New Roman"/>
          <w:sz w:val="24"/>
          <w:szCs w:val="24"/>
          <w:lang w:val="sr-Latn-ME"/>
        </w:rPr>
        <w:t xml:space="preserve"> ponuđena cijena podijeli sa ponuđenom cijenom i dobijeni količnik pomnoži sa brojem bodova (</w:t>
      </w:r>
      <w:r w:rsidR="008B2279">
        <w:rPr>
          <w:rFonts w:ascii="Times New Roman" w:hAnsi="Times New Roman" w:cs="Times New Roman"/>
          <w:sz w:val="24"/>
          <w:szCs w:val="24"/>
          <w:lang w:val="sr-Latn-ME"/>
        </w:rPr>
        <w:t>9</w:t>
      </w:r>
      <w:r w:rsidRPr="000C6F69">
        <w:rPr>
          <w:rFonts w:ascii="Times New Roman" w:hAnsi="Times New Roman" w:cs="Times New Roman"/>
          <w:sz w:val="24"/>
          <w:szCs w:val="24"/>
          <w:lang w:val="sr-Latn-ME"/>
        </w:rPr>
        <w:t xml:space="preserve">0 bodova) i to po formuli: </w:t>
      </w:r>
    </w:p>
    <w:p w14:paraId="50E47720" w14:textId="7A8F149E"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C=(Cmin/Cp)x</w:t>
      </w:r>
      <w:r w:rsidR="008B2279">
        <w:rPr>
          <w:rFonts w:ascii="Times New Roman" w:hAnsi="Times New Roman" w:cs="Times New Roman"/>
          <w:sz w:val="24"/>
          <w:szCs w:val="24"/>
          <w:lang w:val="sr-Latn-ME"/>
        </w:rPr>
        <w:t>9</w:t>
      </w:r>
      <w:r w:rsidRPr="000C6F69">
        <w:rPr>
          <w:rFonts w:ascii="Times New Roman" w:hAnsi="Times New Roman" w:cs="Times New Roman"/>
          <w:sz w:val="24"/>
          <w:szCs w:val="24"/>
          <w:lang w:val="sr-Latn-ME"/>
        </w:rPr>
        <w:t>0</w:t>
      </w:r>
    </w:p>
    <w:p w14:paraId="67BAEE40"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Cmin-najniža ponuđena cijena (bez PDV-a)</w:t>
      </w:r>
    </w:p>
    <w:p w14:paraId="0952EF1C" w14:textId="77777777" w:rsidR="00EC15EC"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Cp-ponuđena cijena (bez PDV-a)</w:t>
      </w:r>
    </w:p>
    <w:p w14:paraId="30D2379C" w14:textId="77777777" w:rsidR="008B2279" w:rsidRPr="000C6F69" w:rsidRDefault="008B2279"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613B78B" w14:textId="77777777" w:rsidR="002A0D17" w:rsidRDefault="0017181A" w:rsidP="002A0D17">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0C6F69">
        <w:rPr>
          <w:rFonts w:ascii="Times New Roman" w:eastAsia="SimSun" w:hAnsi="Times New Roman" w:cs="Times New Roman"/>
          <w:sz w:val="24"/>
          <w:szCs w:val="24"/>
          <w:lang w:val="sr-Latn-ME"/>
        </w:rPr>
        <w:t xml:space="preserve">2. </w:t>
      </w:r>
      <w:r w:rsidR="002A0D17" w:rsidRPr="002A0D17">
        <w:rPr>
          <w:rFonts w:ascii="Times New Roman" w:eastAsia="SimSun" w:hAnsi="Times New Roman" w:cs="Times New Roman"/>
          <w:sz w:val="24"/>
          <w:szCs w:val="24"/>
          <w:lang w:val="sr-Latn-ME"/>
        </w:rPr>
        <w:t xml:space="preserve">Rok isporuke (10 bodova) </w:t>
      </w:r>
    </w:p>
    <w:p w14:paraId="156C27B2" w14:textId="77777777" w:rsidR="002A0D17" w:rsidRDefault="002A0D17" w:rsidP="002A0D17">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2A0D17">
        <w:rPr>
          <w:rFonts w:ascii="Times New Roman" w:eastAsia="SimSun" w:hAnsi="Times New Roman" w:cs="Times New Roman"/>
          <w:sz w:val="24"/>
          <w:szCs w:val="24"/>
          <w:lang w:val="sr-Latn-ME"/>
        </w:rPr>
        <w:t xml:space="preserve">Podkriterijum kvalitet (K) vrednovaće se na sljedeći način: najkraći ponuđeni rok za isporuku robe, podijeli sa ponuđenim rokom za isporuku robe i dobijeni količnik pomnoži sa brojem bodova (10 bodova) i to po formuli: </w:t>
      </w:r>
    </w:p>
    <w:p w14:paraId="15E823A6" w14:textId="77777777" w:rsidR="002A0D17" w:rsidRDefault="002A0D17" w:rsidP="002A0D17">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2A0D17">
        <w:rPr>
          <w:rFonts w:ascii="Times New Roman" w:eastAsia="SimSun" w:hAnsi="Times New Roman" w:cs="Times New Roman"/>
          <w:sz w:val="24"/>
          <w:szCs w:val="24"/>
          <w:lang w:val="sr-Latn-ME"/>
        </w:rPr>
        <w:t xml:space="preserve">K=(Kmin/Kp)x10 </w:t>
      </w:r>
    </w:p>
    <w:p w14:paraId="3D78AF6F" w14:textId="77777777" w:rsidR="002A0D17" w:rsidRDefault="002A0D17" w:rsidP="002A0D17">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2A0D17">
        <w:rPr>
          <w:rFonts w:ascii="Times New Roman" w:eastAsia="SimSun" w:hAnsi="Times New Roman" w:cs="Times New Roman"/>
          <w:sz w:val="24"/>
          <w:szCs w:val="24"/>
          <w:lang w:val="sr-Latn-ME"/>
        </w:rPr>
        <w:t xml:space="preserve">Kmin- najkraći ponuđeni rok za isporuku robe </w:t>
      </w:r>
    </w:p>
    <w:p w14:paraId="40A76CA4" w14:textId="77777777" w:rsidR="002A0D17" w:rsidRDefault="002A0D17" w:rsidP="002A0D17">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2A0D17">
        <w:rPr>
          <w:rFonts w:ascii="Times New Roman" w:eastAsia="SimSun" w:hAnsi="Times New Roman" w:cs="Times New Roman"/>
          <w:sz w:val="24"/>
          <w:szCs w:val="24"/>
          <w:lang w:val="sr-Latn-ME"/>
        </w:rPr>
        <w:t xml:space="preserve">Kp – ponuđeni rok za isporuku. </w:t>
      </w:r>
    </w:p>
    <w:p w14:paraId="52C4803B" w14:textId="59EEFE87" w:rsidR="00323FF1" w:rsidRDefault="002A0D17" w:rsidP="002A0D17">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2A0D17">
        <w:rPr>
          <w:rFonts w:ascii="Times New Roman" w:eastAsia="SimSun" w:hAnsi="Times New Roman" w:cs="Times New Roman"/>
          <w:sz w:val="24"/>
          <w:szCs w:val="24"/>
          <w:lang w:val="sr-Latn-ME"/>
        </w:rPr>
        <w:t>Napomena: Najveći ponuđeni rok za dostavu materijala ne može biti veći od 10 dana od dana zaključenja Ugovora.</w:t>
      </w:r>
    </w:p>
    <w:p w14:paraId="7721CA67" w14:textId="77777777" w:rsidR="002A0D17" w:rsidRDefault="002A0D17" w:rsidP="002A0D17">
      <w:pPr>
        <w:pBdr>
          <w:top w:val="single" w:sz="4" w:space="1" w:color="auto"/>
          <w:left w:val="single" w:sz="4" w:space="4" w:color="auto"/>
          <w:bottom w:val="single" w:sz="4" w:space="1" w:color="auto"/>
          <w:right w:val="single" w:sz="4" w:space="4" w:color="auto"/>
        </w:pBdr>
        <w:spacing w:line="276" w:lineRule="auto"/>
        <w:jc w:val="both"/>
        <w:rPr>
          <w:rFonts w:ascii="Times New Roman" w:eastAsia="Times New Roman" w:hAnsi="Times New Roman" w:cs="Times New Roman"/>
          <w:color w:val="000000"/>
          <w:sz w:val="24"/>
          <w:szCs w:val="24"/>
          <w:lang w:val="sr-Latn-ME"/>
        </w:rPr>
      </w:pPr>
    </w:p>
    <w:p w14:paraId="5C905C51" w14:textId="77777777" w:rsidR="00323FF1" w:rsidRDefault="00323FF1" w:rsidP="00A92203">
      <w:pPr>
        <w:spacing w:line="276" w:lineRule="auto"/>
        <w:jc w:val="both"/>
        <w:rPr>
          <w:rFonts w:ascii="Times New Roman" w:eastAsia="Times New Roman" w:hAnsi="Times New Roman" w:cs="Times New Roman"/>
          <w:color w:val="000000"/>
          <w:sz w:val="24"/>
          <w:szCs w:val="24"/>
          <w:lang w:val="sr-Latn-ME"/>
        </w:rPr>
      </w:pPr>
    </w:p>
    <w:p w14:paraId="3F04A83D" w14:textId="648793C4" w:rsidR="00323FF1" w:rsidRPr="00323FF1" w:rsidRDefault="00323FF1" w:rsidP="00323FF1">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E7E6E6" w:themeFill="background2"/>
        <w:spacing w:line="276" w:lineRule="auto"/>
        <w:jc w:val="both"/>
        <w:rPr>
          <w:rFonts w:ascii="Times New Roman" w:eastAsia="Times New Roman" w:hAnsi="Times New Roman" w:cs="Times New Roman"/>
          <w:b/>
          <w:bCs/>
          <w:sz w:val="24"/>
          <w:szCs w:val="24"/>
          <w:lang w:val="sr-Latn-ME"/>
        </w:rPr>
      </w:pPr>
      <w:r w:rsidRPr="00323FF1">
        <w:rPr>
          <w:rFonts w:ascii="Times New Roman" w:eastAsia="Times New Roman" w:hAnsi="Times New Roman" w:cs="Times New Roman"/>
          <w:b/>
          <w:bCs/>
          <w:sz w:val="24"/>
          <w:szCs w:val="24"/>
          <w:lang w:val="sr-Latn-ME"/>
        </w:rPr>
        <w:t>JEZIK PONUDE</w:t>
      </w:r>
    </w:p>
    <w:p w14:paraId="30B70E3E" w14:textId="77777777" w:rsidR="00323FF1" w:rsidRDefault="00323FF1" w:rsidP="00323FF1">
      <w:pPr>
        <w:spacing w:line="276" w:lineRule="auto"/>
        <w:jc w:val="both"/>
        <w:rPr>
          <w:rFonts w:ascii="Times New Roman" w:eastAsia="Times New Roman" w:hAnsi="Times New Roman" w:cs="Times New Roman"/>
          <w:color w:val="000000"/>
          <w:sz w:val="24"/>
          <w:szCs w:val="24"/>
          <w:lang w:val="sr-Latn-ME"/>
        </w:rPr>
      </w:pPr>
    </w:p>
    <w:p w14:paraId="762EBF98" w14:textId="6EB37C3C"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0C6F69" w:rsidRDefault="009C7913" w:rsidP="00323FF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8" w:name="_Toc62730561"/>
      <w:r w:rsidRPr="000C6F69">
        <w:rPr>
          <w:rFonts w:ascii="Times New Roman" w:eastAsia="Times New Roman" w:hAnsi="Times New Roman" w:cs="Times New Roman"/>
          <w:b/>
          <w:sz w:val="24"/>
          <w:szCs w:val="24"/>
          <w:shd w:val="clear" w:color="auto" w:fill="D9D9D9"/>
          <w:lang w:val="sr-Latn-ME"/>
        </w:rPr>
        <w:t>NAČIN, MJESTO I VRIJEME PODNOŠENJA PONUDA I OTVARANJA PONUDA</w:t>
      </w:r>
      <w:bookmarkEnd w:id="8"/>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77C75C2" w14:textId="64D2AA5D" w:rsidR="00EC15EC" w:rsidRPr="00323FF1" w:rsidRDefault="009C7913" w:rsidP="00323FF1">
      <w:pPr>
        <w:spacing w:after="240"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Ponude se podnose preko ESJN-a zaključno sa danom </w:t>
      </w:r>
      <w:r w:rsidR="00D65BE5">
        <w:rPr>
          <w:rFonts w:ascii="Times New Roman" w:eastAsia="Times New Roman" w:hAnsi="Times New Roman" w:cs="Times New Roman"/>
          <w:color w:val="000000"/>
          <w:sz w:val="24"/>
          <w:szCs w:val="24"/>
          <w:lang w:val="sr-Latn-ME"/>
        </w:rPr>
        <w:t>30</w:t>
      </w:r>
      <w:r w:rsidR="001E475B">
        <w:rPr>
          <w:rFonts w:ascii="Times New Roman" w:eastAsia="Times New Roman" w:hAnsi="Times New Roman" w:cs="Times New Roman"/>
          <w:color w:val="000000"/>
          <w:sz w:val="24"/>
          <w:szCs w:val="24"/>
          <w:lang w:val="sr-Latn-ME"/>
        </w:rPr>
        <w:t>.0</w:t>
      </w:r>
      <w:r w:rsidR="008C0D4A">
        <w:rPr>
          <w:rFonts w:ascii="Times New Roman" w:eastAsia="Times New Roman" w:hAnsi="Times New Roman" w:cs="Times New Roman"/>
          <w:color w:val="000000"/>
          <w:sz w:val="24"/>
          <w:szCs w:val="24"/>
          <w:lang w:val="sr-Latn-ME"/>
        </w:rPr>
        <w:t>7</w:t>
      </w:r>
      <w:r w:rsidR="00FC11F2" w:rsidRPr="000C6F69">
        <w:rPr>
          <w:rFonts w:ascii="Times New Roman" w:eastAsia="Times New Roman" w:hAnsi="Times New Roman" w:cs="Times New Roman"/>
          <w:color w:val="000000"/>
          <w:sz w:val="24"/>
          <w:szCs w:val="24"/>
          <w:lang w:val="sr-Latn-ME"/>
        </w:rPr>
        <w:t>.202</w:t>
      </w:r>
      <w:r w:rsidR="00D76D4C">
        <w:rPr>
          <w:rFonts w:ascii="Times New Roman" w:eastAsia="Times New Roman" w:hAnsi="Times New Roman" w:cs="Times New Roman"/>
          <w:color w:val="000000"/>
          <w:sz w:val="24"/>
          <w:szCs w:val="24"/>
          <w:lang w:val="sr-Latn-ME"/>
        </w:rPr>
        <w:t>4</w:t>
      </w:r>
      <w:r w:rsidR="00FC11F2" w:rsidRPr="000C6F69">
        <w:rPr>
          <w:rFonts w:ascii="Times New Roman" w:eastAsia="Times New Roman" w:hAnsi="Times New Roman" w:cs="Times New Roman"/>
          <w:color w:val="000000"/>
          <w:sz w:val="24"/>
          <w:szCs w:val="24"/>
          <w:lang w:val="sr-Latn-ME"/>
        </w:rPr>
        <w:t>.</w:t>
      </w:r>
      <w:r w:rsidRPr="000C6F69">
        <w:rPr>
          <w:rFonts w:ascii="Times New Roman" w:eastAsia="Times New Roman" w:hAnsi="Times New Roman" w:cs="Times New Roman"/>
          <w:color w:val="000000"/>
          <w:sz w:val="24"/>
          <w:szCs w:val="24"/>
          <w:lang w:val="sr-Latn-ME"/>
        </w:rPr>
        <w:t xml:space="preserve"> godine do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230F7019" w14:textId="259F8207" w:rsidR="00FC11F2" w:rsidRPr="000C6F69" w:rsidRDefault="009C7913" w:rsidP="00323FF1">
      <w:pPr>
        <w:spacing w:after="240"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Otvaranje ponuda održaće se dana </w:t>
      </w:r>
      <w:r w:rsidR="00D65BE5">
        <w:rPr>
          <w:rFonts w:ascii="Times New Roman" w:eastAsia="Times New Roman" w:hAnsi="Times New Roman" w:cs="Times New Roman"/>
          <w:color w:val="000000"/>
          <w:sz w:val="24"/>
          <w:szCs w:val="24"/>
          <w:lang w:val="sr-Latn-ME"/>
        </w:rPr>
        <w:t>30</w:t>
      </w:r>
      <w:r w:rsidR="001E475B">
        <w:rPr>
          <w:rFonts w:ascii="Times New Roman" w:eastAsia="Times New Roman" w:hAnsi="Times New Roman" w:cs="Times New Roman"/>
          <w:color w:val="000000"/>
          <w:sz w:val="24"/>
          <w:szCs w:val="24"/>
          <w:lang w:val="sr-Latn-ME"/>
        </w:rPr>
        <w:t>.0</w:t>
      </w:r>
      <w:r w:rsidR="008C0D4A">
        <w:rPr>
          <w:rFonts w:ascii="Times New Roman" w:eastAsia="Times New Roman" w:hAnsi="Times New Roman" w:cs="Times New Roman"/>
          <w:color w:val="000000"/>
          <w:sz w:val="24"/>
          <w:szCs w:val="24"/>
          <w:lang w:val="sr-Latn-ME"/>
        </w:rPr>
        <w:t>7</w:t>
      </w:r>
      <w:r w:rsidR="00D76D4C" w:rsidRPr="00D76D4C">
        <w:rPr>
          <w:rFonts w:ascii="Times New Roman" w:eastAsia="Times New Roman" w:hAnsi="Times New Roman" w:cs="Times New Roman"/>
          <w:color w:val="000000"/>
          <w:sz w:val="24"/>
          <w:szCs w:val="24"/>
          <w:lang w:val="sr-Latn-ME"/>
        </w:rPr>
        <w:t xml:space="preserve">.2024. </w:t>
      </w:r>
      <w:r w:rsidRPr="000C6F69">
        <w:rPr>
          <w:rFonts w:ascii="Times New Roman" w:eastAsia="Times New Roman" w:hAnsi="Times New Roman" w:cs="Times New Roman"/>
          <w:color w:val="000000"/>
          <w:sz w:val="24"/>
          <w:szCs w:val="24"/>
          <w:lang w:val="sr-Latn-ME"/>
        </w:rPr>
        <w:t xml:space="preserve">godine u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 </w:t>
      </w:r>
    </w:p>
    <w:p w14:paraId="224C251C"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Garancija ponude podnosi se u elektronskom obliku putem ESJN.</w:t>
      </w:r>
    </w:p>
    <w:p w14:paraId="322A526F" w14:textId="29326585"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CA9474A"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Dio ponude koje se ne dostavlja preko ESJN-a, a odnosi se na </w:t>
      </w:r>
      <w:r w:rsidRPr="000C6F69">
        <w:rPr>
          <w:rFonts w:ascii="Times New Roman" w:hAnsi="Times New Roman" w:cs="Times New Roman"/>
          <w:color w:val="000000"/>
          <w:sz w:val="24"/>
          <w:szCs w:val="24"/>
          <w:lang w:val="sr-Latn-ME"/>
        </w:rPr>
        <w:t>garanciju ponude</w:t>
      </w:r>
      <w:r w:rsidRPr="000C6F69">
        <w:rPr>
          <w:rFonts w:ascii="Times New Roman" w:eastAsia="Times New Roman" w:hAnsi="Times New Roman" w:cs="Times New Roman"/>
          <w:color w:val="000000"/>
          <w:sz w:val="24"/>
          <w:szCs w:val="24"/>
          <w:lang w:val="sr-Latn-ME"/>
        </w:rPr>
        <w:t xml:space="preserve"> dostavlja se: </w:t>
      </w:r>
    </w:p>
    <w:p w14:paraId="2520A8FE" w14:textId="77777777" w:rsidR="00EC15EC" w:rsidRPr="000C6F69"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neposrednom predajom na arhivi naručioca na adresi ul. Baja Pivljanina br. 2, Cetinje</w:t>
      </w:r>
    </w:p>
    <w:p w14:paraId="70FFDA35" w14:textId="77777777" w:rsidR="00EC15EC" w:rsidRPr="000C6F69"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preporučenom pošiljkom sa povratnicom na adresi ul. Baja Pivljanina br. 2, Cetinje,</w:t>
      </w:r>
    </w:p>
    <w:p w14:paraId="22631D77" w14:textId="251968B3" w:rsidR="00EC15EC" w:rsidRPr="000C6F69" w:rsidRDefault="009C7913" w:rsidP="0017181A">
      <w:pPr>
        <w:spacing w:after="240"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radnim danima od </w:t>
      </w:r>
      <w:r w:rsidR="00FC11F2" w:rsidRPr="000C6F69">
        <w:rPr>
          <w:rFonts w:ascii="Times New Roman" w:eastAsia="Times New Roman" w:hAnsi="Times New Roman" w:cs="Times New Roman"/>
          <w:color w:val="000000"/>
          <w:sz w:val="24"/>
          <w:szCs w:val="24"/>
          <w:lang w:val="sr-Latn-ME"/>
        </w:rPr>
        <w:t>08:00</w:t>
      </w:r>
      <w:r w:rsidRPr="000C6F69">
        <w:rPr>
          <w:rFonts w:ascii="Times New Roman" w:eastAsia="Times New Roman" w:hAnsi="Times New Roman" w:cs="Times New Roman"/>
          <w:color w:val="000000"/>
          <w:sz w:val="24"/>
          <w:szCs w:val="24"/>
          <w:lang w:val="sr-Latn-ME"/>
        </w:rPr>
        <w:t xml:space="preserve"> do </w:t>
      </w:r>
      <w:r w:rsidR="00FC11F2" w:rsidRPr="000C6F69">
        <w:rPr>
          <w:rFonts w:ascii="Times New Roman" w:eastAsia="Times New Roman" w:hAnsi="Times New Roman" w:cs="Times New Roman"/>
          <w:color w:val="000000"/>
          <w:sz w:val="24"/>
          <w:szCs w:val="24"/>
          <w:lang w:val="sr-Latn-ME"/>
        </w:rPr>
        <w:t>14:00</w:t>
      </w:r>
      <w:r w:rsidRPr="000C6F69">
        <w:rPr>
          <w:rFonts w:ascii="Times New Roman" w:eastAsia="Times New Roman" w:hAnsi="Times New Roman" w:cs="Times New Roman"/>
          <w:color w:val="000000"/>
          <w:sz w:val="24"/>
          <w:szCs w:val="24"/>
          <w:lang w:val="sr-Latn-ME"/>
        </w:rPr>
        <w:t xml:space="preserve"> sati, zaključno sa danom </w:t>
      </w:r>
      <w:r w:rsidR="00D65BE5">
        <w:rPr>
          <w:rFonts w:ascii="Times New Roman" w:eastAsia="Times New Roman" w:hAnsi="Times New Roman" w:cs="Times New Roman"/>
          <w:color w:val="000000"/>
          <w:sz w:val="24"/>
          <w:szCs w:val="24"/>
          <w:lang w:val="sr-Latn-ME"/>
        </w:rPr>
        <w:t>30</w:t>
      </w:r>
      <w:bookmarkStart w:id="9" w:name="_GoBack"/>
      <w:bookmarkEnd w:id="9"/>
      <w:r w:rsidR="001E475B">
        <w:rPr>
          <w:rFonts w:ascii="Times New Roman" w:eastAsia="Times New Roman" w:hAnsi="Times New Roman" w:cs="Times New Roman"/>
          <w:color w:val="000000"/>
          <w:sz w:val="24"/>
          <w:szCs w:val="24"/>
          <w:lang w:val="sr-Latn-ME"/>
        </w:rPr>
        <w:t>.0</w:t>
      </w:r>
      <w:r w:rsidR="008C0D4A">
        <w:rPr>
          <w:rFonts w:ascii="Times New Roman" w:eastAsia="Times New Roman" w:hAnsi="Times New Roman" w:cs="Times New Roman"/>
          <w:color w:val="000000"/>
          <w:sz w:val="24"/>
          <w:szCs w:val="24"/>
          <w:lang w:val="sr-Latn-ME"/>
        </w:rPr>
        <w:t>7</w:t>
      </w:r>
      <w:r w:rsidR="00D76D4C" w:rsidRPr="00D76D4C">
        <w:rPr>
          <w:rFonts w:ascii="Times New Roman" w:eastAsia="Times New Roman" w:hAnsi="Times New Roman" w:cs="Times New Roman"/>
          <w:color w:val="000000"/>
          <w:sz w:val="24"/>
          <w:szCs w:val="24"/>
          <w:lang w:val="sr-Latn-ME"/>
        </w:rPr>
        <w:t xml:space="preserve">.2024. </w:t>
      </w:r>
      <w:r w:rsidRPr="000C6F69">
        <w:rPr>
          <w:rFonts w:ascii="Times New Roman" w:eastAsia="Times New Roman" w:hAnsi="Times New Roman" w:cs="Times New Roman"/>
          <w:color w:val="000000"/>
          <w:sz w:val="24"/>
          <w:szCs w:val="24"/>
          <w:lang w:val="sr-Latn-ME"/>
        </w:rPr>
        <w:t xml:space="preserve">godine do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4F6E1B9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11ACAE8F" w14:textId="77777777" w:rsidR="00EC15EC" w:rsidRPr="000C6F69" w:rsidRDefault="009C7913" w:rsidP="00323FF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0" w:name="_Toc62730562"/>
      <w:r w:rsidRPr="000C6F69">
        <w:rPr>
          <w:rFonts w:ascii="Times New Roman" w:eastAsia="Times New Roman" w:hAnsi="Times New Roman" w:cs="Times New Roman"/>
          <w:b/>
          <w:sz w:val="24"/>
          <w:szCs w:val="24"/>
          <w:shd w:val="clear" w:color="auto" w:fill="D9D9D9"/>
          <w:lang w:val="sr-Latn-ME"/>
        </w:rPr>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6"/>
      </w:r>
      <w:bookmarkEnd w:id="10"/>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65FA32D"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1) odustane od ponude u roku važenja ponude i/ili</w:t>
      </w:r>
    </w:p>
    <w:p w14:paraId="41B1E74F" w14:textId="77777777" w:rsidR="00EC15EC" w:rsidRPr="000C6F69" w:rsidRDefault="009C7913" w:rsidP="00A92203">
      <w:pPr>
        <w:pStyle w:val="T30X"/>
        <w:spacing w:line="276" w:lineRule="auto"/>
        <w:rPr>
          <w:sz w:val="24"/>
          <w:szCs w:val="24"/>
          <w:lang w:val="sr-Latn-ME"/>
        </w:rPr>
      </w:pPr>
      <w:r w:rsidRPr="000C6F69">
        <w:rPr>
          <w:sz w:val="24"/>
          <w:szCs w:val="24"/>
          <w:lang w:val="sr-Latn-ME"/>
        </w:rPr>
        <w:t xml:space="preserve"> 2) odbije da zaključi ugovor o javnoj nabavci ili okvirni sporazum.</w:t>
      </w:r>
    </w:p>
    <w:p w14:paraId="6103A61A"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323FF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1" w:name="_Toc62730563"/>
      <w:r w:rsidRPr="000C6F69">
        <w:rPr>
          <w:rFonts w:ascii="Times New Roman" w:eastAsia="Times New Roman" w:hAnsi="Times New Roman" w:cs="Times New Roman"/>
          <w:b/>
          <w:sz w:val="24"/>
          <w:szCs w:val="24"/>
          <w:shd w:val="clear" w:color="auto" w:fill="D9D9D9"/>
          <w:lang w:val="sr-Latn-ME"/>
        </w:rPr>
        <w:t>TAJNOST PODATAKA</w:t>
      </w:r>
      <w:bookmarkEnd w:id="11"/>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323FF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2"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2"/>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Pr="000C6F69"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323FF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3"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3"/>
    </w:p>
    <w:p w14:paraId="7F7D5A7A" w14:textId="77777777" w:rsidR="00EC15EC" w:rsidRPr="000C6F69" w:rsidRDefault="00EC15EC" w:rsidP="00A92203">
      <w:pPr>
        <w:spacing w:line="276" w:lineRule="auto"/>
        <w:jc w:val="both"/>
        <w:rPr>
          <w:rFonts w:ascii="Times New Roman" w:hAnsi="Times New Roman" w:cs="Times New Roman"/>
          <w:i/>
          <w:sz w:val="24"/>
          <w:szCs w:val="24"/>
          <w:lang w:val="sr-Latn-ME"/>
        </w:rPr>
      </w:pPr>
    </w:p>
    <w:p w14:paraId="0AD840CA"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53A393C"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p>
    <w:p w14:paraId="45B280F2"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6C09AF0F"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p>
    <w:p w14:paraId="4A8DC8E9"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 xml:space="preserve">Ugovor između naručioca i ponuđača čija je ponuda izabrana kao najpovoljnija, pored uslova koji su propisani ovom tenderskom dokumentacijom, će sadržati i sljedeće: </w:t>
      </w:r>
    </w:p>
    <w:p w14:paraId="3C61733A"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p>
    <w:p w14:paraId="018E5715"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 xml:space="preserve">Dobavljač garantuje da  ponuđeni  materijal nema stvarnih i pravnih nedostataka i da će obim i kvalitet njegove isporuke biti potpuno u skladu sa njegovom Ponudom. </w:t>
      </w:r>
    </w:p>
    <w:p w14:paraId="4CAF8064"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 xml:space="preserve">Dobavljač je dužan da uz potpisan ugovor o javnoj nabavci dostavi naručiocu bezuslovnu i naplativu na prvi poziv garanciju za dobro izvršenje ugovora na iznos 10 % od vrijednosti Ugovora, sa rokom vaznosti 10 (deset) dana dužim od ugovorenog roka za nabavku robe. </w:t>
      </w:r>
    </w:p>
    <w:p w14:paraId="03DD6C47"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Naručilac može aktivirati garanciju za dobro izvršenje ugovora u svakom momentu kada nastupi neki od razloga za raskid ovog Ugovora.</w:t>
      </w:r>
    </w:p>
    <w:p w14:paraId="608F869B"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Dobavljač je dužan da najkasnije 10 dana  prije isteka roka važnosti garancije za dobro izvršenje ugovora, dostavi Naručiocu garanciju za otklanjanje nedostataka u garantnom roku, u iznosu od 5% od ugovorene vrijednosti, sa rokom važenja 8 dana dužim od važenja garantnog roka, za slučaj da u garantnom roku ne ispuni obaveze na koje se garancija odnosi, kojom bezuslovno i neopozivo garantuje potpuno i savjesno izvršenje ugovorenih obaveza za vrijeme trajanja garantnog roka. Dobavljač ima obavezu da datu garanciju obnavlja svake godine, do kraja perioda garantovanja i to najkasnije 8 dana prije isteka prethodne. Ukoliko Dobavljač blagovremeno ne obnovi garanciju u ostavljenom roku, Naručilac će aktivirati garanciju koja je na snazi.</w:t>
      </w:r>
    </w:p>
    <w:p w14:paraId="7D2BC597"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 xml:space="preserve">Ugovor  se može raskinuti sporazumno ili po zahtjevu jedne od Ugovornih strana. </w:t>
      </w:r>
    </w:p>
    <w:p w14:paraId="13483788"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lastRenderedPageBreak/>
        <w:t>Ako strane ugovora sporazumno raskinu Ugovor, sporazumom o raskidu ugovora utvrđuju se međusobna prava i obaveze koje proističu iz raskida Ugovora.</w:t>
      </w:r>
    </w:p>
    <w:p w14:paraId="548711AE"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U slučaju jednostranog raskida Ugovora, Ugovor će se raskinuti pisanim obavještenjem sa otkaznim rokom od 15 (petnaest) dana koje se dostavlja drugoj Ugovornoj strani. U obavještenju mora biti naznačeno po kom osnovu se Ugovor raskida.</w:t>
      </w:r>
    </w:p>
    <w:p w14:paraId="5CBE1FAB"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Ovaj ugovor može se raskinuti sporazumno ili po zahtjevu jedne od strana ugovora, ako su nastupili bitni razlozi za raskid ugovora.</w:t>
      </w:r>
    </w:p>
    <w:p w14:paraId="04D1CCB3"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Ugovor se raskida pisanom izjavom koja se dostavlja drugoj ugovornoj strani. U izjavi mora biti naznačeno po kom osnovu se ugovor raskida.</w:t>
      </w:r>
    </w:p>
    <w:p w14:paraId="7FA69FE1"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Naručilac je dužan da raskine ugovor o javnoj nabavci naročito ako:</w:t>
      </w:r>
    </w:p>
    <w:p w14:paraId="36506510"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 xml:space="preserve">   1) nastupe okolnosti koje za posljedicu imaju bitnu izmjenu ugovora koja iziskuje sprovođenje novog postupka javne nabavke;</w:t>
      </w:r>
    </w:p>
    <w:p w14:paraId="4541E710"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 xml:space="preserve">   2) nastupi neki razlog koji predstavlja osnov za obavezno isključenje iz člana 108 ovog zakona ili iz člana 110 ovog zakona, koji je predviđen tenderskom dokumentacijom.</w:t>
      </w:r>
    </w:p>
    <w:p w14:paraId="0C4A18E6"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Bitnom izmjenom ugovora iz stava 1 tačka 1 ovog člana smatra se izmjena prirode ugovora u materijalnom smislu u odnosu na ugovor koji je prvobitno zaključen ako je ispunjen jedan ili više sljedećih uslova:</w:t>
      </w:r>
    </w:p>
    <w:p w14:paraId="11A9D8FE"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3BF64CE9"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 xml:space="preserve">   2) izmjenom se mijenja privredna ravnoteža ugovora u korist privrednog subjekta sa kojim je zaključen ugovor na način koji nije predviđen prvobitnim ugovorom;</w:t>
      </w:r>
    </w:p>
    <w:p w14:paraId="72F148CE"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 xml:space="preserve">   3) izmjenom se značajno povećava obim ugovora;</w:t>
      </w:r>
    </w:p>
    <w:p w14:paraId="2D82EF96"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 xml:space="preserve">   4) promjena privrednog subjekta sa kojim je zaključen ugovor o javnoj nabavci, osim u slučaju iz člana 151 stav 1 tačka 4 ovog zakona;</w:t>
      </w:r>
    </w:p>
    <w:p w14:paraId="132E24F0"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 xml:space="preserve">   5) ako ponuđač ne izvršava ugovorene obaveze i u drugim slučajevima utvrđenim tenderskom dokumentacijom u skladu sa zakonom.</w:t>
      </w:r>
    </w:p>
    <w:p w14:paraId="6C4BBDB0"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U slučaju raskida ugovora naručilac je dužan da obavještenje o raskidu ugovora objavi na ESJN u roku od deset dana od dana raskida ugovora.</w:t>
      </w:r>
    </w:p>
    <w:p w14:paraId="30B8F31D"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Dobavljač ima pravo da jednostrano raskine Ugovor ako Naručilac ne plaća  u rokovima i na način predviđen Ugovorom.</w:t>
      </w:r>
    </w:p>
    <w:p w14:paraId="425361D9"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Ako strane ugovora sporazumno raskinu ugovor, sporazumom o raskidu ugovora utvrđuju se međusobna prava i obaveze koje proističu iz raskida ugovora.</w:t>
      </w:r>
    </w:p>
    <w:p w14:paraId="13DD9228"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Strane ugovora su saglasne da sve sporove koji nastanu iz odnosa zasnovanih ovim ugovorom prvenstveno rješavaju sporazumno. Pri tom, se po potrebi, mogu koristiti usluge pojedinih stručnih lica ili tijela koja ugovorne strane sporazumno odrede.</w:t>
      </w:r>
    </w:p>
    <w:p w14:paraId="363CD795"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Ukoliko se nastali spor ne riješi sporazumno, za rješavanje spora određuje se nadležni sud u Podgorici.</w:t>
      </w:r>
    </w:p>
    <w:p w14:paraId="57273ACE"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lastRenderedPageBreak/>
        <w:t>Dobavljač ima pravo da jednostrano raskine Ugovor ako Naručilac ne plaća Dobavljaču u rokovima i na način predviđen Ugovorom.</w:t>
      </w:r>
    </w:p>
    <w:p w14:paraId="1707DC36"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Nakon što obavještenje o raskidu Ugovora stupi na snagu, Naručilac ima pravo da:</w:t>
      </w:r>
    </w:p>
    <w:p w14:paraId="2397C242"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a.obavijesti Dobavljača  o njegovim postojećim potraživanjima,</w:t>
      </w:r>
    </w:p>
    <w:p w14:paraId="10043220"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b.obustavi dalja plaćanja u korist Dobavljača sve dok se ne utvrde iznosi odštete u slučaju kašnjenja (ako ih je bilo), te svih drugih troškova kojima je Naručilac bio izložen, i/ili iznose svih gubitaka i štetu koju je Naručilac pretrpio, nakon uzimanja u obzir svih iznosa plativih Dobavljaču. Po pokriću svih navedenih gubitaka, štete i dodatnih troškova, Naručilac je dužan da eventualnu razliku isplati Dobavljaču.</w:t>
      </w:r>
    </w:p>
    <w:p w14:paraId="0C03A86E"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UGOVORNE KAZNE I PENALI</w:t>
      </w:r>
    </w:p>
    <w:p w14:paraId="03613D49"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Dobavljač se obavezuje da plati ugovornu kaznu u visini 2‰ (promila) za svaki dan kašnjenja u isporuci vozila, a najviše 5% od ukupne vrijednosti ugovora sa PDV-om.</w:t>
      </w:r>
    </w:p>
    <w:p w14:paraId="4478CB46"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Strane ugovora su saglasne da sve sporove koji nastanu iz odnosa zasnovanih ovim ugovorom prvenstveno rješavaju sporazumno. Pri tom, se po potrebi, mogu koristiti usluge pojedinih stručnih lica ili tijela koja ugovorne strane sporazumno odrede.</w:t>
      </w:r>
    </w:p>
    <w:p w14:paraId="691B0748"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Ukoliko se nastali spor ne riješi sporazumno, za rješavanje spora određuje se nadležni sud u Podgorici.</w:t>
      </w:r>
    </w:p>
    <w:p w14:paraId="4CF3409A" w14:textId="77777777" w:rsidR="000248E9" w:rsidRPr="000248E9" w:rsidRDefault="000248E9" w:rsidP="000248E9">
      <w:pPr>
        <w:spacing w:line="276" w:lineRule="auto"/>
        <w:jc w:val="both"/>
        <w:rPr>
          <w:rFonts w:ascii="Times New Roman" w:eastAsia="Times New Roman" w:hAnsi="Times New Roman" w:cs="Times New Roman"/>
          <w:sz w:val="24"/>
          <w:szCs w:val="24"/>
          <w:lang w:val="sr-Latn-ME"/>
        </w:rPr>
      </w:pPr>
      <w:r w:rsidRPr="000248E9">
        <w:rPr>
          <w:rFonts w:ascii="Times New Roman" w:eastAsia="Times New Roman" w:hAnsi="Times New Roman" w:cs="Times New Roman"/>
          <w:sz w:val="24"/>
          <w:szCs w:val="24"/>
          <w:lang w:val="sr-Latn-ME"/>
        </w:rPr>
        <w:t>Ugovor o javnoj nabavci je ništav ukoliko je zaključen uz kršenje antikorupcijskog pravila, u skladu sa odredbama člana 38 Zakona o javnim nabavkama ("Sl. list CG", br. 74/19, 03/23, i 11/23).</w:t>
      </w:r>
    </w:p>
    <w:p w14:paraId="3B53A7E2" w14:textId="105AEA66" w:rsidR="00706614" w:rsidRPr="001E475B" w:rsidRDefault="000248E9" w:rsidP="000248E9">
      <w:pPr>
        <w:spacing w:line="276" w:lineRule="auto"/>
        <w:jc w:val="both"/>
        <w:rPr>
          <w:rFonts w:ascii="Times New Roman" w:hAnsi="Times New Roman" w:cs="Times New Roman"/>
          <w:b/>
          <w:bCs/>
          <w:color w:val="FF0000"/>
          <w:sz w:val="24"/>
          <w:szCs w:val="24"/>
          <w:lang w:val="sr-Latn-ME"/>
        </w:rPr>
      </w:pPr>
      <w:r w:rsidRPr="000248E9">
        <w:rPr>
          <w:rFonts w:ascii="Times New Roman" w:eastAsia="Times New Roman" w:hAnsi="Times New Roman" w:cs="Times New Roman"/>
          <w:sz w:val="24"/>
          <w:szCs w:val="24"/>
          <w:lang w:val="sr-Latn-ME"/>
        </w:rPr>
        <w:t xml:space="preserve"> Ugovor o javnoj nabavci tokom njegovog trajanja može da se izmijeni bez sprovođenja novog postupka javne nabavke u skladu sa članom 151 Zakona o javnim nabavkama.</w:t>
      </w:r>
    </w:p>
    <w:p w14:paraId="604F2820" w14:textId="2A92A8F7" w:rsidR="00EC15EC" w:rsidRPr="000C6F69" w:rsidRDefault="009C7913" w:rsidP="00323FF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4" w:name="_Toc62730566"/>
      <w:r w:rsidRPr="000C6F69">
        <w:rPr>
          <w:rFonts w:ascii="Times New Roman" w:eastAsia="Times New Roman" w:hAnsi="Times New Roman" w:cs="Times New Roman"/>
          <w:b/>
          <w:sz w:val="24"/>
          <w:szCs w:val="24"/>
          <w:shd w:val="clear" w:color="auto" w:fill="D9D9D9"/>
          <w:lang w:val="sr-Latn-ME"/>
        </w:rPr>
        <w:t>ZAHTJEV ZA POJAŠNJENJE ILI IZMJENU I DOPUNU TENDERSKE DOKUMENTACIJE</w:t>
      </w:r>
      <w:bookmarkEnd w:id="14"/>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75D6CC2" w14:textId="77777777" w:rsidR="00EC15EC" w:rsidRPr="000C6F69" w:rsidRDefault="009C7913" w:rsidP="00A9220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6225220"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DB57501"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3556B05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DE0EDFA" w14:textId="55EFA0C5" w:rsidR="00323FF1" w:rsidRPr="00C503BD"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0F183A9C" w14:textId="77777777" w:rsidR="00323FF1" w:rsidRDefault="00323FF1" w:rsidP="00A92203">
      <w:pPr>
        <w:spacing w:line="276" w:lineRule="auto"/>
        <w:jc w:val="both"/>
        <w:rPr>
          <w:rFonts w:ascii="Times New Roman" w:hAnsi="Times New Roman" w:cs="Times New Roman"/>
          <w:color w:val="000000"/>
          <w:sz w:val="24"/>
          <w:szCs w:val="24"/>
          <w:lang w:val="sr-Latn-ME"/>
        </w:rPr>
      </w:pPr>
    </w:p>
    <w:p w14:paraId="3C663566" w14:textId="77777777" w:rsidR="008C0D4A" w:rsidRDefault="008C0D4A" w:rsidP="00A92203">
      <w:pPr>
        <w:spacing w:line="276" w:lineRule="auto"/>
        <w:jc w:val="both"/>
        <w:rPr>
          <w:rFonts w:ascii="Times New Roman" w:hAnsi="Times New Roman" w:cs="Times New Roman"/>
          <w:color w:val="000000"/>
          <w:sz w:val="24"/>
          <w:szCs w:val="24"/>
          <w:lang w:val="sr-Latn-ME"/>
        </w:rPr>
      </w:pPr>
    </w:p>
    <w:p w14:paraId="381B6518" w14:textId="77777777" w:rsidR="008C0D4A" w:rsidRDefault="008C0D4A" w:rsidP="00A92203">
      <w:pPr>
        <w:spacing w:line="276" w:lineRule="auto"/>
        <w:jc w:val="both"/>
        <w:rPr>
          <w:rFonts w:ascii="Times New Roman" w:hAnsi="Times New Roman" w:cs="Times New Roman"/>
          <w:color w:val="000000"/>
          <w:sz w:val="24"/>
          <w:szCs w:val="24"/>
          <w:lang w:val="sr-Latn-ME"/>
        </w:rPr>
      </w:pPr>
    </w:p>
    <w:p w14:paraId="1B451A52" w14:textId="77777777" w:rsidR="008C0D4A" w:rsidRPr="000C6F69" w:rsidRDefault="008C0D4A"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0C6F69" w:rsidRDefault="009C7913" w:rsidP="00323FF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5" w:name="_Toc62730567"/>
      <w:bookmarkStart w:id="16" w:name="_Toc508349235"/>
      <w:bookmarkStart w:id="17" w:name="_Toc416180136"/>
      <w:bookmarkStart w:id="18" w:name="_Hlk162352309"/>
      <w:r w:rsidRPr="000C6F69">
        <w:rPr>
          <w:rFonts w:ascii="Times New Roman" w:eastAsia="Times New Roman" w:hAnsi="Times New Roman" w:cs="Times New Roman"/>
          <w:b/>
          <w:sz w:val="24"/>
          <w:szCs w:val="24"/>
          <w:shd w:val="clear" w:color="auto" w:fill="D9D9D9"/>
          <w:lang w:val="sr-Latn-ME"/>
        </w:rPr>
        <w:lastRenderedPageBreak/>
        <w:t xml:space="preserve"> IZJAVA NARUČIOCA O NEPOSTOJANJU SUKOBA INTERESA</w:t>
      </w:r>
      <w:bookmarkEnd w:id="15"/>
      <w:bookmarkEnd w:id="16"/>
      <w:bookmarkEnd w:id="17"/>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77777777" w:rsidR="00EC15EC" w:rsidRPr="00DA2683" w:rsidRDefault="009C7913" w:rsidP="00A92203">
      <w:pPr>
        <w:tabs>
          <w:tab w:val="left" w:pos="1701"/>
          <w:tab w:val="left" w:pos="4820"/>
        </w:tabs>
        <w:spacing w:line="276" w:lineRule="auto"/>
        <w:jc w:val="both"/>
        <w:rPr>
          <w:rFonts w:ascii="Times New Roman" w:hAnsi="Times New Roman" w:cs="Times New Roman"/>
          <w:color w:val="000000"/>
          <w:sz w:val="24"/>
          <w:szCs w:val="24"/>
          <w:lang w:val="sr-Latn-ME"/>
        </w:rPr>
      </w:pPr>
      <w:r w:rsidRPr="00DA2683">
        <w:rPr>
          <w:rFonts w:ascii="Times New Roman" w:hAnsi="Times New Roman" w:cs="Times New Roman"/>
          <w:color w:val="000000"/>
          <w:sz w:val="24"/>
          <w:szCs w:val="24"/>
          <w:lang w:val="sr-Latn-ME"/>
        </w:rPr>
        <w:t>Prijestonica Cetinje</w:t>
      </w:r>
    </w:p>
    <w:p w14:paraId="4F0D6D02" w14:textId="209BC11E" w:rsidR="002A1B3D" w:rsidRPr="00DA2683" w:rsidRDefault="009C7913" w:rsidP="00A92203">
      <w:pPr>
        <w:spacing w:line="276" w:lineRule="auto"/>
        <w:jc w:val="both"/>
        <w:rPr>
          <w:rFonts w:ascii="Times New Roman" w:hAnsi="Times New Roman" w:cs="Times New Roman"/>
          <w:color w:val="000000"/>
          <w:sz w:val="24"/>
          <w:szCs w:val="24"/>
          <w:lang w:val="sr-Latn-ME"/>
        </w:rPr>
      </w:pPr>
      <w:r w:rsidRPr="00DA2683">
        <w:rPr>
          <w:rFonts w:ascii="Times New Roman" w:hAnsi="Times New Roman" w:cs="Times New Roman"/>
          <w:color w:val="000000"/>
          <w:sz w:val="24"/>
          <w:szCs w:val="24"/>
          <w:lang w:val="sr-Latn-ME"/>
        </w:rPr>
        <w:t xml:space="preserve">Broj: </w:t>
      </w:r>
      <w:r w:rsidR="002A1B3D" w:rsidRPr="00DA2683">
        <w:rPr>
          <w:rFonts w:ascii="Times New Roman" w:hAnsi="Times New Roman" w:cs="Times New Roman"/>
          <w:color w:val="000000"/>
          <w:sz w:val="24"/>
          <w:szCs w:val="24"/>
          <w:lang w:val="sr-Latn-ME"/>
        </w:rPr>
        <w:t>01-426/2</w:t>
      </w:r>
      <w:r w:rsidR="00DE6955" w:rsidRPr="00DA2683">
        <w:rPr>
          <w:rFonts w:ascii="Times New Roman" w:hAnsi="Times New Roman" w:cs="Times New Roman"/>
          <w:color w:val="000000"/>
          <w:sz w:val="24"/>
          <w:szCs w:val="24"/>
          <w:lang w:val="sr-Latn-ME"/>
        </w:rPr>
        <w:t>4-</w:t>
      </w:r>
      <w:r w:rsidR="008C0D4A">
        <w:rPr>
          <w:rFonts w:ascii="Times New Roman" w:hAnsi="Times New Roman" w:cs="Times New Roman"/>
          <w:color w:val="000000"/>
          <w:sz w:val="24"/>
          <w:szCs w:val="24"/>
          <w:lang w:val="sr-Latn-ME"/>
        </w:rPr>
        <w:t>1649</w:t>
      </w:r>
      <w:r w:rsidR="00DE6955" w:rsidRPr="00DA2683">
        <w:rPr>
          <w:rFonts w:ascii="Times New Roman" w:hAnsi="Times New Roman" w:cs="Times New Roman"/>
          <w:color w:val="000000"/>
          <w:sz w:val="24"/>
          <w:szCs w:val="24"/>
          <w:lang w:val="sr-Latn-ME"/>
        </w:rPr>
        <w:t>/2</w:t>
      </w:r>
    </w:p>
    <w:p w14:paraId="6BC991F1" w14:textId="38DA38BB" w:rsidR="00EC15EC" w:rsidRPr="00DA2683" w:rsidRDefault="009C7913" w:rsidP="00A92203">
      <w:pPr>
        <w:spacing w:line="276" w:lineRule="auto"/>
        <w:jc w:val="both"/>
        <w:rPr>
          <w:rFonts w:ascii="Times New Roman" w:hAnsi="Times New Roman" w:cs="Times New Roman"/>
          <w:color w:val="000000"/>
          <w:sz w:val="24"/>
          <w:szCs w:val="24"/>
          <w:lang w:val="sr-Latn-ME"/>
        </w:rPr>
      </w:pPr>
      <w:r w:rsidRPr="00DA2683">
        <w:rPr>
          <w:rFonts w:ascii="Times New Roman" w:hAnsi="Times New Roman" w:cs="Times New Roman"/>
          <w:color w:val="000000"/>
          <w:sz w:val="24"/>
          <w:szCs w:val="24"/>
          <w:lang w:val="sr-Latn-ME"/>
        </w:rPr>
        <w:t>Mjesto i datum: Cetinje,</w:t>
      </w:r>
      <w:r w:rsidR="009C56CE" w:rsidRPr="00DA2683">
        <w:rPr>
          <w:rFonts w:ascii="Times New Roman" w:eastAsia="Times New Roman" w:hAnsi="Times New Roman" w:cs="Times New Roman"/>
          <w:color w:val="000000"/>
          <w:sz w:val="24"/>
          <w:szCs w:val="24"/>
          <w:lang w:val="sr-Latn-ME"/>
        </w:rPr>
        <w:t xml:space="preserve"> </w:t>
      </w:r>
      <w:r w:rsidR="008C0D4A">
        <w:rPr>
          <w:rFonts w:ascii="Times New Roman" w:eastAsia="Times New Roman" w:hAnsi="Times New Roman" w:cs="Times New Roman"/>
          <w:color w:val="000000"/>
          <w:sz w:val="24"/>
          <w:szCs w:val="24"/>
          <w:lang w:val="sr-Latn-ME"/>
        </w:rPr>
        <w:t>08</w:t>
      </w:r>
      <w:r w:rsidR="001E475B" w:rsidRPr="00DA2683">
        <w:rPr>
          <w:rFonts w:ascii="Times New Roman" w:eastAsia="Times New Roman" w:hAnsi="Times New Roman" w:cs="Times New Roman"/>
          <w:color w:val="000000"/>
          <w:sz w:val="24"/>
          <w:szCs w:val="24"/>
          <w:lang w:val="sr-Latn-ME"/>
        </w:rPr>
        <w:t>.0</w:t>
      </w:r>
      <w:r w:rsidR="008C0D4A">
        <w:rPr>
          <w:rFonts w:ascii="Times New Roman" w:eastAsia="Times New Roman" w:hAnsi="Times New Roman" w:cs="Times New Roman"/>
          <w:color w:val="000000"/>
          <w:sz w:val="24"/>
          <w:szCs w:val="24"/>
          <w:lang w:val="sr-Latn-ME"/>
        </w:rPr>
        <w:t>7</w:t>
      </w:r>
      <w:r w:rsidR="009C56CE" w:rsidRPr="00DA2683">
        <w:rPr>
          <w:rFonts w:ascii="Times New Roman" w:eastAsia="Times New Roman" w:hAnsi="Times New Roman" w:cs="Times New Roman"/>
          <w:color w:val="000000"/>
          <w:sz w:val="24"/>
          <w:szCs w:val="24"/>
          <w:lang w:val="sr-Latn-ME"/>
        </w:rPr>
        <w:t>.202</w:t>
      </w:r>
      <w:r w:rsidR="000B467A" w:rsidRPr="00DA2683">
        <w:rPr>
          <w:rFonts w:ascii="Times New Roman" w:eastAsia="Times New Roman" w:hAnsi="Times New Roman" w:cs="Times New Roman"/>
          <w:color w:val="000000"/>
          <w:sz w:val="24"/>
          <w:szCs w:val="24"/>
          <w:lang w:val="sr-Latn-ME"/>
        </w:rPr>
        <w:t>4</w:t>
      </w:r>
      <w:r w:rsidR="009C56CE" w:rsidRPr="00DA2683">
        <w:rPr>
          <w:rFonts w:ascii="Times New Roman" w:eastAsia="Times New Roman" w:hAnsi="Times New Roman" w:cs="Times New Roman"/>
          <w:color w:val="000000"/>
          <w:sz w:val="24"/>
          <w:szCs w:val="24"/>
          <w:lang w:val="sr-Latn-ME"/>
        </w:rPr>
        <w:t>. godine</w:t>
      </w:r>
    </w:p>
    <w:p w14:paraId="2EF0C8F5" w14:textId="77777777" w:rsidR="00EC15EC" w:rsidRPr="00DA2683"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DA2683" w:rsidRDefault="00EC15EC" w:rsidP="00A92203">
      <w:pPr>
        <w:spacing w:line="276" w:lineRule="auto"/>
        <w:jc w:val="both"/>
        <w:rPr>
          <w:rFonts w:ascii="Times New Roman" w:hAnsi="Times New Roman" w:cs="Times New Roman"/>
          <w:b/>
          <w:bCs/>
          <w:color w:val="000000"/>
          <w:sz w:val="24"/>
          <w:szCs w:val="24"/>
          <w:lang w:val="sr-Latn-ME"/>
        </w:rPr>
      </w:pPr>
    </w:p>
    <w:p w14:paraId="2AFC2DE8" w14:textId="7789C8AE" w:rsidR="00EC15EC" w:rsidRPr="00DA2683" w:rsidRDefault="001E475B" w:rsidP="001E475B">
      <w:pPr>
        <w:tabs>
          <w:tab w:val="left" w:pos="3290"/>
        </w:tabs>
        <w:spacing w:line="276" w:lineRule="auto"/>
        <w:jc w:val="both"/>
        <w:rPr>
          <w:rFonts w:ascii="Times New Roman" w:hAnsi="Times New Roman" w:cs="Times New Roman"/>
          <w:color w:val="000000"/>
          <w:sz w:val="24"/>
          <w:szCs w:val="24"/>
          <w:lang w:val="sr-Latn-ME"/>
        </w:rPr>
      </w:pPr>
      <w:r w:rsidRPr="00DA2683">
        <w:rPr>
          <w:rFonts w:ascii="Times New Roman" w:eastAsia="Times New Roman" w:hAnsi="Times New Roman" w:cs="Times New Roman"/>
          <w:color w:val="000000"/>
          <w:sz w:val="24"/>
          <w:szCs w:val="24"/>
          <w:lang w:val="sr-Latn-ME"/>
        </w:rPr>
        <w:t xml:space="preserve">            </w:t>
      </w:r>
      <w:r w:rsidR="009C7913" w:rsidRPr="00DA2683">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DA2683"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DA2683"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DA2683">
        <w:rPr>
          <w:rFonts w:ascii="Times New Roman" w:eastAsia="Times New Roman" w:hAnsi="Times New Roman" w:cs="Times New Roman"/>
          <w:b/>
          <w:bCs/>
          <w:color w:val="000000"/>
          <w:sz w:val="24"/>
          <w:szCs w:val="24"/>
          <w:lang w:val="sr-Latn-ME"/>
        </w:rPr>
        <w:t>Izjavljujem</w:t>
      </w:r>
    </w:p>
    <w:p w14:paraId="3465F74C" w14:textId="77777777" w:rsidR="00EC15EC" w:rsidRPr="00DA2683"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0070FAC7" w:rsidR="00EC15EC" w:rsidRPr="00DA2683" w:rsidRDefault="009C7913" w:rsidP="00A92203">
      <w:pPr>
        <w:tabs>
          <w:tab w:val="left" w:pos="3290"/>
        </w:tabs>
        <w:spacing w:line="276" w:lineRule="auto"/>
        <w:jc w:val="both"/>
        <w:rPr>
          <w:rFonts w:ascii="Times New Roman" w:hAnsi="Times New Roman" w:cs="Times New Roman"/>
          <w:color w:val="000000"/>
          <w:sz w:val="24"/>
          <w:szCs w:val="24"/>
          <w:lang w:val="sr-Latn-ME"/>
        </w:rPr>
      </w:pPr>
      <w:r w:rsidRPr="00DA2683">
        <w:rPr>
          <w:rFonts w:ascii="Times New Roman" w:eastAsia="Times New Roman" w:hAnsi="Times New Roman" w:cs="Times New Roman"/>
          <w:color w:val="000000"/>
          <w:sz w:val="24"/>
          <w:szCs w:val="24"/>
          <w:lang w:val="sr-Latn-ME"/>
        </w:rPr>
        <w:t xml:space="preserve">da u postupku javne nabavke redni broj </w:t>
      </w:r>
      <w:r w:rsidR="00C503BD">
        <w:rPr>
          <w:rFonts w:ascii="Times New Roman" w:eastAsia="SimSun" w:hAnsi="Times New Roman" w:cs="Times New Roman"/>
          <w:sz w:val="24"/>
          <w:szCs w:val="24"/>
          <w:lang w:val="sr-Latn-ME"/>
        </w:rPr>
        <w:t>8</w:t>
      </w:r>
      <w:r w:rsidR="002A0D17">
        <w:rPr>
          <w:rFonts w:ascii="Times New Roman" w:eastAsia="SimSun" w:hAnsi="Times New Roman" w:cs="Times New Roman"/>
          <w:sz w:val="24"/>
          <w:szCs w:val="24"/>
          <w:lang w:val="sr-Latn-ME"/>
        </w:rPr>
        <w:t>7</w:t>
      </w:r>
      <w:r w:rsidRPr="00DA2683">
        <w:rPr>
          <w:rFonts w:ascii="Times New Roman" w:eastAsia="Times New Roman" w:hAnsi="Times New Roman" w:cs="Times New Roman"/>
          <w:color w:val="000000"/>
          <w:sz w:val="24"/>
          <w:szCs w:val="24"/>
          <w:lang w:val="sr-Latn-ME"/>
        </w:rPr>
        <w:t xml:space="preserve"> iz Plana javne nabavke broj </w:t>
      </w:r>
      <w:r w:rsidR="00DE6955" w:rsidRPr="00DA2683">
        <w:rPr>
          <w:rFonts w:ascii="Times New Roman" w:eastAsia="SimSun" w:hAnsi="Times New Roman" w:cs="Times New Roman"/>
          <w:sz w:val="24"/>
          <w:szCs w:val="24"/>
          <w:lang w:val="sr-Latn-ME"/>
        </w:rPr>
        <w:t>19088</w:t>
      </w:r>
      <w:r w:rsidRPr="00DA2683">
        <w:rPr>
          <w:rFonts w:ascii="Times New Roman" w:eastAsia="Times New Roman" w:hAnsi="Times New Roman" w:cs="Times New Roman"/>
          <w:color w:val="000000"/>
          <w:sz w:val="24"/>
          <w:szCs w:val="24"/>
          <w:lang w:val="sr-Latn-ME"/>
        </w:rPr>
        <w:t xml:space="preserve"> od </w:t>
      </w:r>
      <w:r w:rsidR="00DE6955" w:rsidRPr="00DA2683">
        <w:rPr>
          <w:rFonts w:ascii="Times New Roman" w:eastAsia="SimSun" w:hAnsi="Times New Roman" w:cs="Times New Roman"/>
          <w:sz w:val="24"/>
          <w:szCs w:val="24"/>
          <w:lang w:val="sr-Latn-ME"/>
        </w:rPr>
        <w:t>31</w:t>
      </w:r>
      <w:r w:rsidR="000617FA" w:rsidRPr="00DA2683">
        <w:rPr>
          <w:rFonts w:ascii="Times New Roman" w:eastAsia="SimSun" w:hAnsi="Times New Roman" w:cs="Times New Roman"/>
          <w:sz w:val="24"/>
          <w:szCs w:val="24"/>
          <w:lang w:val="sr-Latn-ME"/>
        </w:rPr>
        <w:t>.</w:t>
      </w:r>
      <w:r w:rsidR="00DE6955" w:rsidRPr="00DA2683">
        <w:rPr>
          <w:rFonts w:ascii="Times New Roman" w:eastAsia="SimSun" w:hAnsi="Times New Roman" w:cs="Times New Roman"/>
          <w:sz w:val="24"/>
          <w:szCs w:val="24"/>
          <w:lang w:val="sr-Latn-ME"/>
        </w:rPr>
        <w:t>01</w:t>
      </w:r>
      <w:r w:rsidRPr="00DA2683">
        <w:rPr>
          <w:rFonts w:ascii="Times New Roman" w:eastAsia="SimSun" w:hAnsi="Times New Roman" w:cs="Times New Roman"/>
          <w:sz w:val="24"/>
          <w:szCs w:val="24"/>
          <w:lang w:val="sr-Latn-ME"/>
        </w:rPr>
        <w:t>.202</w:t>
      </w:r>
      <w:r w:rsidR="00DE6955" w:rsidRPr="00DA2683">
        <w:rPr>
          <w:rFonts w:ascii="Times New Roman" w:eastAsia="SimSun" w:hAnsi="Times New Roman" w:cs="Times New Roman"/>
          <w:sz w:val="24"/>
          <w:szCs w:val="24"/>
          <w:lang w:val="sr-Latn-ME"/>
        </w:rPr>
        <w:t>4</w:t>
      </w:r>
      <w:r w:rsidRPr="00DA2683">
        <w:rPr>
          <w:rFonts w:ascii="Times New Roman" w:eastAsia="Times New Roman" w:hAnsi="Times New Roman" w:cs="Times New Roman"/>
          <w:color w:val="000000"/>
          <w:sz w:val="24"/>
          <w:szCs w:val="24"/>
          <w:lang w:val="sr-Latn-ME"/>
        </w:rPr>
        <w:t xml:space="preserve"> za </w:t>
      </w:r>
      <w:r w:rsidR="00C503BD">
        <w:rPr>
          <w:rFonts w:ascii="Times New Roman" w:eastAsia="Times New Roman" w:hAnsi="Times New Roman" w:cs="Times New Roman"/>
          <w:color w:val="000000"/>
          <w:sz w:val="24"/>
          <w:szCs w:val="24"/>
          <w:lang w:val="sr-Latn-ME"/>
        </w:rPr>
        <w:t>nabavku robe</w:t>
      </w:r>
      <w:r w:rsidR="001327B5" w:rsidRPr="00DA2683">
        <w:rPr>
          <w:rFonts w:ascii="Times New Roman" w:eastAsia="Times New Roman" w:hAnsi="Times New Roman" w:cs="Times New Roman"/>
          <w:color w:val="000000"/>
          <w:sz w:val="24"/>
          <w:szCs w:val="24"/>
          <w:lang w:val="sr-Latn-ME"/>
        </w:rPr>
        <w:t xml:space="preserve"> - </w:t>
      </w:r>
      <w:r w:rsidR="002A0D17" w:rsidRPr="002A0D17">
        <w:rPr>
          <w:rFonts w:ascii="Times New Roman" w:eastAsia="Times New Roman" w:hAnsi="Times New Roman" w:cs="Times New Roman"/>
          <w:color w:val="000000"/>
          <w:sz w:val="24"/>
          <w:szCs w:val="24"/>
          <w:lang w:val="sr-Latn-ME"/>
        </w:rPr>
        <w:t>Nabavka materijala za izgradnju vodovodnog kraka za naselje Kruševo ždrijelo</w:t>
      </w:r>
      <w:r w:rsidR="00DA2683">
        <w:rPr>
          <w:rFonts w:ascii="Times New Roman" w:eastAsia="Times New Roman" w:hAnsi="Times New Roman" w:cs="Times New Roman"/>
          <w:color w:val="000000"/>
          <w:sz w:val="24"/>
          <w:szCs w:val="24"/>
          <w:lang w:val="sr-Latn-ME"/>
        </w:rPr>
        <w:t xml:space="preserve"> </w:t>
      </w:r>
      <w:r w:rsidRPr="00DA2683">
        <w:rPr>
          <w:rFonts w:ascii="Times New Roman" w:eastAsia="Times New Roman" w:hAnsi="Times New Roman" w:cs="Times New Roman"/>
          <w:color w:val="000000"/>
          <w:sz w:val="24"/>
          <w:szCs w:val="24"/>
          <w:lang w:val="sr-Latn-ME"/>
        </w:rPr>
        <w:t xml:space="preserve">nijesam u sukobu interesa u smislu </w:t>
      </w:r>
      <w:r w:rsidR="00884A9D" w:rsidRPr="00DA2683">
        <w:rPr>
          <w:rFonts w:ascii="Times New Roman" w:eastAsia="Times New Roman" w:hAnsi="Times New Roman" w:cs="Times New Roman"/>
          <w:color w:val="000000"/>
          <w:sz w:val="24"/>
          <w:szCs w:val="24"/>
          <w:lang w:val="sr-Latn-ME"/>
        </w:rPr>
        <w:t xml:space="preserve"> </w:t>
      </w:r>
      <w:r w:rsidRPr="00DA2683">
        <w:rPr>
          <w:rFonts w:ascii="Times New Roman" w:eastAsia="Times New Roman" w:hAnsi="Times New Roman" w:cs="Times New Roman"/>
          <w:color w:val="000000"/>
          <w:sz w:val="24"/>
          <w:szCs w:val="24"/>
          <w:lang w:val="sr-Latn-ME"/>
        </w:rPr>
        <w:t>člana 41 stav 1 tačka 1 Zakona o javnim nabavkama i da ne postoji ekonomski i drugi lični interes koji može uticati na moju nepristrasnost i nezavisnost u ovom postupku javne nabavke.</w:t>
      </w:r>
    </w:p>
    <w:p w14:paraId="3D5EE83D" w14:textId="77777777" w:rsidR="00EC15EC" w:rsidRPr="00DA2683"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DA2683"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6011EDE3" w:rsidR="00EC15EC" w:rsidRPr="00DA2683" w:rsidRDefault="009C7913" w:rsidP="00B15C7B">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DA2683">
        <w:rPr>
          <w:rFonts w:ascii="Times New Roman" w:eastAsia="Times New Roman" w:hAnsi="Times New Roman" w:cs="Times New Roman"/>
          <w:color w:val="000000"/>
          <w:sz w:val="24"/>
          <w:szCs w:val="24"/>
          <w:lang w:val="sr-Latn-ME"/>
        </w:rPr>
        <w:t xml:space="preserve">Ovlašćeno lice naručioca </w:t>
      </w:r>
      <w:r w:rsidRPr="00DA2683">
        <w:rPr>
          <w:rFonts w:ascii="Times New Roman" w:hAnsi="Times New Roman" w:cs="Times New Roman"/>
          <w:color w:val="000000"/>
          <w:sz w:val="24"/>
          <w:szCs w:val="24"/>
          <w:lang w:val="sr-Latn-ME"/>
        </w:rPr>
        <w:t>Nikola Đurašković</w:t>
      </w:r>
      <w:r w:rsidR="00EB3D9D" w:rsidRPr="00DA2683">
        <w:rPr>
          <w:rFonts w:ascii="Times New Roman" w:hAnsi="Times New Roman" w:cs="Times New Roman"/>
          <w:color w:val="000000"/>
          <w:sz w:val="24"/>
          <w:szCs w:val="24"/>
          <w:lang w:val="sr-Latn-ME"/>
        </w:rPr>
        <w:t xml:space="preserve"> s.r.</w:t>
      </w:r>
    </w:p>
    <w:p w14:paraId="7E7F1B65" w14:textId="710F2408" w:rsidR="00EC15EC" w:rsidRPr="00DA2683"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DA2683">
        <w:rPr>
          <w:rFonts w:ascii="Times New Roman" w:eastAsia="Times New Roman" w:hAnsi="Times New Roman" w:cs="Times New Roman"/>
          <w:color w:val="000000"/>
          <w:sz w:val="24"/>
          <w:szCs w:val="24"/>
          <w:lang w:val="sr-Latn-ME"/>
        </w:rPr>
        <w:t xml:space="preserve">Službenik za javne nabavke </w:t>
      </w:r>
      <w:r w:rsidR="004F6AA1">
        <w:rPr>
          <w:rFonts w:ascii="Times New Roman" w:eastAsia="Times New Roman" w:hAnsi="Times New Roman" w:cs="Times New Roman"/>
          <w:color w:val="000000"/>
          <w:sz w:val="24"/>
          <w:szCs w:val="24"/>
          <w:lang w:val="sr-Latn-ME"/>
        </w:rPr>
        <w:t>Bojan Bracanović</w:t>
      </w:r>
      <w:r w:rsidR="00EB3D9D" w:rsidRPr="00DA2683">
        <w:rPr>
          <w:rFonts w:ascii="Times New Roman" w:eastAsia="Times New Roman" w:hAnsi="Times New Roman" w:cs="Times New Roman"/>
          <w:color w:val="000000"/>
          <w:sz w:val="24"/>
          <w:szCs w:val="24"/>
          <w:lang w:val="sr-Latn-ME"/>
        </w:rPr>
        <w:t xml:space="preserve"> s.r.</w:t>
      </w:r>
    </w:p>
    <w:p w14:paraId="6D4AFD81" w14:textId="650B9EDC" w:rsidR="00EC15EC" w:rsidRPr="00DA2683" w:rsidRDefault="009C7913" w:rsidP="00B15C7B">
      <w:pPr>
        <w:tabs>
          <w:tab w:val="left" w:pos="3290"/>
        </w:tabs>
        <w:spacing w:after="240" w:line="276" w:lineRule="auto"/>
        <w:ind w:firstLine="1135"/>
        <w:jc w:val="right"/>
        <w:rPr>
          <w:rFonts w:ascii="Times New Roman" w:hAnsi="Times New Roman" w:cs="Times New Roman"/>
          <w:color w:val="000000"/>
          <w:sz w:val="24"/>
          <w:szCs w:val="24"/>
          <w:lang w:val="sr-Latn-ME"/>
        </w:rPr>
      </w:pPr>
      <w:r w:rsidRPr="00DA2683">
        <w:rPr>
          <w:rFonts w:ascii="Times New Roman" w:eastAsia="Times New Roman" w:hAnsi="Times New Roman" w:cs="Times New Roman"/>
          <w:color w:val="000000"/>
          <w:sz w:val="24"/>
          <w:szCs w:val="24"/>
          <w:lang w:val="sr-Latn-ME"/>
        </w:rPr>
        <w:t xml:space="preserve">Lice koje je učestvovalo u planiranju javne nabavke </w:t>
      </w:r>
      <w:r w:rsidR="001327B5" w:rsidRPr="00DA2683">
        <w:rPr>
          <w:rFonts w:ascii="Times New Roman" w:hAnsi="Times New Roman" w:cs="Times New Roman"/>
          <w:color w:val="000000"/>
          <w:sz w:val="24"/>
          <w:szCs w:val="24"/>
          <w:lang w:val="sr-Latn-ME"/>
        </w:rPr>
        <w:t>Vladan Radunović</w:t>
      </w:r>
      <w:r w:rsidR="00EB3D9D" w:rsidRPr="00DA2683">
        <w:rPr>
          <w:rFonts w:ascii="Times New Roman" w:hAnsi="Times New Roman" w:cs="Times New Roman"/>
          <w:color w:val="000000"/>
          <w:sz w:val="24"/>
          <w:szCs w:val="24"/>
          <w:lang w:val="sr-Latn-ME"/>
        </w:rPr>
        <w:t xml:space="preserve"> s.r.</w:t>
      </w:r>
    </w:p>
    <w:p w14:paraId="120D2A52" w14:textId="77777777" w:rsidR="00EB3D9D" w:rsidRPr="00DA2683" w:rsidRDefault="00EB3D9D"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31C5678B" w14:textId="0C07007B" w:rsidR="00122918" w:rsidRPr="00DA2683" w:rsidRDefault="009C7913" w:rsidP="00D838F9">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DA2683">
        <w:rPr>
          <w:rFonts w:ascii="Times New Roman" w:eastAsia="Times New Roman" w:hAnsi="Times New Roman" w:cs="Times New Roman"/>
          <w:iCs/>
          <w:color w:val="000000"/>
          <w:sz w:val="24"/>
          <w:szCs w:val="24"/>
          <w:lang w:val="sr-Latn-ME"/>
        </w:rPr>
        <w:t xml:space="preserve">                 Predsjedni</w:t>
      </w:r>
      <w:r w:rsidR="00122918" w:rsidRPr="00DA2683">
        <w:rPr>
          <w:rFonts w:ascii="Times New Roman" w:eastAsia="Times New Roman" w:hAnsi="Times New Roman" w:cs="Times New Roman"/>
          <w:iCs/>
          <w:color w:val="000000"/>
          <w:sz w:val="24"/>
          <w:szCs w:val="24"/>
          <w:lang w:val="sr-Latn-ME"/>
        </w:rPr>
        <w:t>k</w:t>
      </w:r>
      <w:r w:rsidRPr="00DA2683">
        <w:rPr>
          <w:rFonts w:ascii="Times New Roman" w:eastAsia="Times New Roman" w:hAnsi="Times New Roman" w:cs="Times New Roman"/>
          <w:iCs/>
          <w:color w:val="000000"/>
          <w:sz w:val="24"/>
          <w:szCs w:val="24"/>
          <w:lang w:val="sr-Latn-ME"/>
        </w:rPr>
        <w:t xml:space="preserve"> komisije </w:t>
      </w:r>
      <w:r w:rsidRPr="00DA2683">
        <w:rPr>
          <w:rFonts w:ascii="Times New Roman" w:eastAsia="Times New Roman" w:hAnsi="Times New Roman" w:cs="Times New Roman"/>
          <w:sz w:val="24"/>
          <w:szCs w:val="24"/>
          <w:lang w:val="sr-Latn-ME"/>
        </w:rPr>
        <w:t>za sprovođenje postupka javne nabavk</w:t>
      </w:r>
      <w:r w:rsidRPr="00DA2683">
        <w:rPr>
          <w:rFonts w:ascii="Times New Roman" w:eastAsia="Times New Roman" w:hAnsi="Times New Roman" w:cs="Times New Roman"/>
          <w:iCs/>
          <w:color w:val="000000"/>
          <w:sz w:val="24"/>
          <w:szCs w:val="24"/>
          <w:lang w:val="sr-Latn-ME"/>
        </w:rPr>
        <w:t xml:space="preserve">e </w:t>
      </w:r>
      <w:r w:rsidR="008C0D4A">
        <w:rPr>
          <w:rFonts w:ascii="Times New Roman" w:eastAsia="Times New Roman" w:hAnsi="Times New Roman" w:cs="Times New Roman"/>
          <w:iCs/>
          <w:color w:val="000000"/>
          <w:sz w:val="24"/>
          <w:szCs w:val="24"/>
          <w:lang w:val="sr-Latn-ME"/>
        </w:rPr>
        <w:t>Milica Krstićević</w:t>
      </w:r>
      <w:r w:rsidR="00EB3D9D" w:rsidRPr="00DA2683">
        <w:rPr>
          <w:rFonts w:ascii="Times New Roman" w:eastAsia="Times New Roman" w:hAnsi="Times New Roman" w:cs="Times New Roman"/>
          <w:iCs/>
          <w:color w:val="000000"/>
          <w:sz w:val="24"/>
          <w:szCs w:val="24"/>
          <w:lang w:val="sr-Latn-ME"/>
        </w:rPr>
        <w:t xml:space="preserve"> s.r.</w:t>
      </w:r>
    </w:p>
    <w:p w14:paraId="18857699" w14:textId="38D28DB7" w:rsidR="006D2968" w:rsidRPr="00DA2683" w:rsidRDefault="006D2968" w:rsidP="006D2968">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DA2683">
        <w:rPr>
          <w:rFonts w:ascii="Times New Roman" w:eastAsia="Times New Roman" w:hAnsi="Times New Roman" w:cs="Times New Roman"/>
          <w:iCs/>
          <w:color w:val="000000"/>
          <w:sz w:val="24"/>
          <w:szCs w:val="24"/>
          <w:lang w:val="sr-Latn-ME"/>
        </w:rPr>
        <w:t xml:space="preserve">Član komisije </w:t>
      </w:r>
      <w:r w:rsidRPr="00DA2683">
        <w:rPr>
          <w:rFonts w:ascii="Times New Roman" w:eastAsia="Times New Roman" w:hAnsi="Times New Roman" w:cs="Times New Roman"/>
          <w:sz w:val="24"/>
          <w:szCs w:val="24"/>
          <w:lang w:val="sr-Latn-ME"/>
        </w:rPr>
        <w:t>za sprovođenje postupka javne nabavk</w:t>
      </w:r>
      <w:r w:rsidRPr="00DA2683">
        <w:rPr>
          <w:rFonts w:ascii="Times New Roman" w:eastAsia="Times New Roman" w:hAnsi="Times New Roman" w:cs="Times New Roman"/>
          <w:iCs/>
          <w:color w:val="000000"/>
          <w:sz w:val="24"/>
          <w:szCs w:val="24"/>
          <w:lang w:val="sr-Latn-ME"/>
        </w:rPr>
        <w:t>e</w:t>
      </w:r>
      <w:r w:rsidRPr="00DA2683">
        <w:rPr>
          <w:rFonts w:ascii="Times New Roman" w:eastAsia="Times New Roman" w:hAnsi="Times New Roman" w:cs="Times New Roman"/>
          <w:color w:val="000000"/>
          <w:sz w:val="24"/>
          <w:szCs w:val="24"/>
          <w:lang w:val="sr-Latn-ME"/>
        </w:rPr>
        <w:t xml:space="preserve"> </w:t>
      </w:r>
      <w:r w:rsidR="008C0D4A">
        <w:rPr>
          <w:rFonts w:ascii="Times New Roman" w:eastAsia="Times New Roman" w:hAnsi="Times New Roman" w:cs="Times New Roman"/>
          <w:color w:val="000000"/>
          <w:sz w:val="24"/>
          <w:szCs w:val="24"/>
          <w:lang w:val="sr-Latn-ME"/>
        </w:rPr>
        <w:t>Ivan Sjekloća</w:t>
      </w:r>
      <w:r w:rsidR="00EB3D9D" w:rsidRPr="00DA2683">
        <w:rPr>
          <w:rFonts w:ascii="Times New Roman" w:eastAsia="Times New Roman" w:hAnsi="Times New Roman" w:cs="Times New Roman"/>
          <w:color w:val="000000"/>
          <w:sz w:val="24"/>
          <w:szCs w:val="24"/>
          <w:lang w:val="sr-Latn-ME"/>
        </w:rPr>
        <w:t xml:space="preserve"> s.r.</w:t>
      </w:r>
    </w:p>
    <w:p w14:paraId="5308EFF1" w14:textId="31FBE754" w:rsidR="001327B5" w:rsidRPr="00DA2683" w:rsidRDefault="001327B5" w:rsidP="001327B5">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DA2683">
        <w:rPr>
          <w:rFonts w:ascii="Times New Roman" w:eastAsia="Times New Roman" w:hAnsi="Times New Roman" w:cs="Times New Roman"/>
          <w:iCs/>
          <w:color w:val="000000"/>
          <w:sz w:val="24"/>
          <w:szCs w:val="24"/>
          <w:lang w:val="sr-Latn-ME"/>
        </w:rPr>
        <w:t xml:space="preserve">Član komisije </w:t>
      </w:r>
      <w:r w:rsidRPr="00DA2683">
        <w:rPr>
          <w:rFonts w:ascii="Times New Roman" w:eastAsia="Times New Roman" w:hAnsi="Times New Roman" w:cs="Times New Roman"/>
          <w:sz w:val="24"/>
          <w:szCs w:val="24"/>
          <w:lang w:val="sr-Latn-ME"/>
        </w:rPr>
        <w:t>za sprovođenje postupka javne nabavk</w:t>
      </w:r>
      <w:r w:rsidRPr="00DA2683">
        <w:rPr>
          <w:rFonts w:ascii="Times New Roman" w:eastAsia="Times New Roman" w:hAnsi="Times New Roman" w:cs="Times New Roman"/>
          <w:iCs/>
          <w:color w:val="000000"/>
          <w:sz w:val="24"/>
          <w:szCs w:val="24"/>
          <w:lang w:val="sr-Latn-ME"/>
        </w:rPr>
        <w:t>e</w:t>
      </w:r>
      <w:r w:rsidRPr="00DA2683">
        <w:rPr>
          <w:rFonts w:ascii="Times New Roman" w:eastAsia="Times New Roman" w:hAnsi="Times New Roman" w:cs="Times New Roman"/>
          <w:color w:val="000000"/>
          <w:sz w:val="24"/>
          <w:szCs w:val="24"/>
          <w:lang w:val="sr-Latn-ME"/>
        </w:rPr>
        <w:t xml:space="preserve"> </w:t>
      </w:r>
      <w:r w:rsidR="008C0D4A">
        <w:rPr>
          <w:rFonts w:ascii="Times New Roman" w:eastAsia="Times New Roman" w:hAnsi="Times New Roman" w:cs="Times New Roman"/>
          <w:color w:val="000000"/>
          <w:sz w:val="24"/>
          <w:szCs w:val="24"/>
          <w:lang w:val="sr-Latn-ME"/>
        </w:rPr>
        <w:t>S</w:t>
      </w:r>
      <w:r w:rsidRPr="00DA2683">
        <w:rPr>
          <w:rFonts w:ascii="Times New Roman" w:eastAsia="Times New Roman" w:hAnsi="Times New Roman" w:cs="Times New Roman"/>
          <w:color w:val="000000"/>
          <w:sz w:val="24"/>
          <w:szCs w:val="24"/>
          <w:lang w:val="sr-Latn-ME"/>
        </w:rPr>
        <w:t>anja Kasom s.r.</w:t>
      </w:r>
    </w:p>
    <w:bookmarkEnd w:id="18"/>
    <w:p w14:paraId="7B26A828" w14:textId="77777777" w:rsidR="001327B5" w:rsidRPr="00EB3D9D" w:rsidRDefault="001327B5" w:rsidP="00B15C7B">
      <w:pPr>
        <w:tabs>
          <w:tab w:val="left" w:pos="3290"/>
        </w:tabs>
        <w:spacing w:after="240" w:line="276" w:lineRule="auto"/>
        <w:ind w:firstLine="1135"/>
        <w:jc w:val="right"/>
        <w:rPr>
          <w:rFonts w:ascii="Times New Roman" w:eastAsia="Times New Roman" w:hAnsi="Times New Roman" w:cs="Times New Roman"/>
          <w:i/>
          <w:iCs/>
          <w:color w:val="000000"/>
          <w:sz w:val="22"/>
          <w:szCs w:val="22"/>
          <w:lang w:val="sr-Latn-ME"/>
        </w:rPr>
      </w:pPr>
    </w:p>
    <w:p w14:paraId="2595169B" w14:textId="77777777" w:rsidR="00B15C7B" w:rsidRDefault="00B15C7B" w:rsidP="00B15C7B">
      <w:pPr>
        <w:tabs>
          <w:tab w:val="left" w:pos="3290"/>
        </w:tabs>
        <w:spacing w:line="276" w:lineRule="auto"/>
        <w:ind w:firstLine="1135"/>
        <w:jc w:val="right"/>
        <w:rPr>
          <w:rFonts w:ascii="Times New Roman" w:eastAsia="Times New Roman" w:hAnsi="Times New Roman" w:cs="Times New Roman"/>
          <w:iCs/>
          <w:color w:val="000000"/>
          <w:sz w:val="24"/>
          <w:szCs w:val="24"/>
          <w:lang w:val="sr-Latn-ME"/>
        </w:rPr>
      </w:pPr>
    </w:p>
    <w:p w14:paraId="0C867C94" w14:textId="77777777" w:rsidR="00D838F9" w:rsidRDefault="00D838F9" w:rsidP="00B15C7B">
      <w:pPr>
        <w:tabs>
          <w:tab w:val="left" w:pos="3290"/>
        </w:tabs>
        <w:spacing w:line="276" w:lineRule="auto"/>
        <w:ind w:firstLine="1135"/>
        <w:jc w:val="right"/>
        <w:rPr>
          <w:rFonts w:ascii="Times New Roman" w:eastAsia="Times New Roman" w:hAnsi="Times New Roman" w:cs="Times New Roman"/>
          <w:iCs/>
          <w:color w:val="000000"/>
          <w:sz w:val="24"/>
          <w:szCs w:val="24"/>
          <w:lang w:val="sr-Latn-ME"/>
        </w:rPr>
      </w:pPr>
    </w:p>
    <w:p w14:paraId="46FAB8D1" w14:textId="77777777" w:rsidR="00D838F9" w:rsidRDefault="00D838F9" w:rsidP="00B15C7B">
      <w:pPr>
        <w:tabs>
          <w:tab w:val="left" w:pos="3290"/>
        </w:tabs>
        <w:spacing w:line="276" w:lineRule="auto"/>
        <w:ind w:firstLine="1135"/>
        <w:jc w:val="right"/>
        <w:rPr>
          <w:rFonts w:ascii="Times New Roman" w:eastAsia="Times New Roman" w:hAnsi="Times New Roman" w:cs="Times New Roman"/>
          <w:iCs/>
          <w:color w:val="000000"/>
          <w:sz w:val="24"/>
          <w:szCs w:val="24"/>
          <w:lang w:val="sr-Latn-ME"/>
        </w:rPr>
      </w:pPr>
    </w:p>
    <w:p w14:paraId="6EE6CE05" w14:textId="77777777" w:rsidR="00D838F9" w:rsidRDefault="00D838F9" w:rsidP="00B15C7B">
      <w:pPr>
        <w:tabs>
          <w:tab w:val="left" w:pos="3290"/>
        </w:tabs>
        <w:spacing w:line="276" w:lineRule="auto"/>
        <w:ind w:firstLine="1135"/>
        <w:jc w:val="right"/>
        <w:rPr>
          <w:rFonts w:ascii="Times New Roman" w:eastAsia="Times New Roman" w:hAnsi="Times New Roman" w:cs="Times New Roman"/>
          <w:iCs/>
          <w:color w:val="000000"/>
          <w:sz w:val="24"/>
          <w:szCs w:val="24"/>
          <w:lang w:val="sr-Latn-ME"/>
        </w:rPr>
      </w:pPr>
    </w:p>
    <w:p w14:paraId="7B260886" w14:textId="77777777" w:rsidR="00D838F9" w:rsidRDefault="00D838F9" w:rsidP="00B15C7B">
      <w:pPr>
        <w:tabs>
          <w:tab w:val="left" w:pos="3290"/>
        </w:tabs>
        <w:spacing w:line="276" w:lineRule="auto"/>
        <w:ind w:firstLine="1135"/>
        <w:jc w:val="right"/>
        <w:rPr>
          <w:rFonts w:ascii="Times New Roman" w:eastAsia="Times New Roman" w:hAnsi="Times New Roman" w:cs="Times New Roman"/>
          <w:iCs/>
          <w:color w:val="000000"/>
          <w:sz w:val="24"/>
          <w:szCs w:val="24"/>
          <w:lang w:val="sr-Latn-ME"/>
        </w:rPr>
      </w:pPr>
    </w:p>
    <w:p w14:paraId="02ACFBDB" w14:textId="77777777" w:rsidR="00D838F9" w:rsidRDefault="00D838F9" w:rsidP="00B15C7B">
      <w:pPr>
        <w:tabs>
          <w:tab w:val="left" w:pos="3290"/>
        </w:tabs>
        <w:spacing w:line="276" w:lineRule="auto"/>
        <w:ind w:firstLine="1135"/>
        <w:jc w:val="right"/>
        <w:rPr>
          <w:rFonts w:ascii="Times New Roman" w:eastAsia="Times New Roman" w:hAnsi="Times New Roman" w:cs="Times New Roman"/>
          <w:iCs/>
          <w:color w:val="000000"/>
          <w:sz w:val="24"/>
          <w:szCs w:val="24"/>
          <w:lang w:val="sr-Latn-ME"/>
        </w:rPr>
      </w:pPr>
    </w:p>
    <w:p w14:paraId="4148C9C5" w14:textId="77777777" w:rsidR="00D838F9" w:rsidRDefault="00D838F9" w:rsidP="00B15C7B">
      <w:pPr>
        <w:tabs>
          <w:tab w:val="left" w:pos="3290"/>
        </w:tabs>
        <w:spacing w:line="276" w:lineRule="auto"/>
        <w:ind w:firstLine="1135"/>
        <w:jc w:val="right"/>
        <w:rPr>
          <w:rFonts w:ascii="Times New Roman" w:eastAsia="Times New Roman" w:hAnsi="Times New Roman" w:cs="Times New Roman"/>
          <w:iCs/>
          <w:color w:val="000000"/>
          <w:sz w:val="24"/>
          <w:szCs w:val="24"/>
          <w:lang w:val="sr-Latn-ME"/>
        </w:rPr>
      </w:pPr>
    </w:p>
    <w:p w14:paraId="639107F5" w14:textId="77777777" w:rsidR="00EC15EC" w:rsidRPr="000C6F69" w:rsidRDefault="009C7913" w:rsidP="00323FF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9" w:name="_Toc62730568"/>
      <w:r w:rsidRPr="000C6F69">
        <w:rPr>
          <w:rFonts w:ascii="Times New Roman" w:eastAsia="Times New Roman" w:hAnsi="Times New Roman" w:cs="Times New Roman"/>
          <w:b/>
          <w:sz w:val="24"/>
          <w:szCs w:val="24"/>
          <w:shd w:val="clear" w:color="auto" w:fill="D9D9D9"/>
          <w:lang w:val="sr-Latn-ME"/>
        </w:rPr>
        <w:lastRenderedPageBreak/>
        <w:t>UPUTSTVO O PRAVNOM SREDSTVU</w:t>
      </w:r>
      <w:bookmarkEnd w:id="19"/>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7C12C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4CEABC" w14:textId="77777777" w:rsidR="006308B3" w:rsidRDefault="006308B3">
      <w:r>
        <w:separator/>
      </w:r>
    </w:p>
  </w:endnote>
  <w:endnote w:type="continuationSeparator" w:id="0">
    <w:p w14:paraId="24AC6540" w14:textId="77777777" w:rsidR="006308B3" w:rsidRDefault="00630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6633862"/>
      <w:docPartObj>
        <w:docPartGallery w:val="Page Numbers (Bottom of Page)"/>
        <w:docPartUnique/>
      </w:docPartObj>
    </w:sdtPr>
    <w:sdtEndPr/>
    <w:sdtContent>
      <w:sdt>
        <w:sdtPr>
          <w:id w:val="1728636285"/>
          <w:docPartObj>
            <w:docPartGallery w:val="Page Numbers (Top of Page)"/>
            <w:docPartUnique/>
          </w:docPartObj>
        </w:sdtPr>
        <w:sdtEndPr/>
        <w:sdtContent>
          <w:p w14:paraId="6DAD3444" w14:textId="77777777" w:rsidR="00573A72" w:rsidRDefault="00573A72">
            <w:pPr>
              <w:pStyle w:val="Footer"/>
              <w:jc w:val="center"/>
            </w:pPr>
            <w:proofErr w:type="spellStart"/>
            <w:r>
              <w:t>Strana</w:t>
            </w:r>
            <w:proofErr w:type="spellEnd"/>
            <w:r>
              <w:t xml:space="preserve"> </w:t>
            </w:r>
            <w:r w:rsidR="00E33D3A">
              <w:rPr>
                <w:b/>
                <w:bCs/>
                <w:sz w:val="24"/>
                <w:szCs w:val="24"/>
              </w:rPr>
              <w:fldChar w:fldCharType="begin"/>
            </w:r>
            <w:r>
              <w:rPr>
                <w:b/>
                <w:bCs/>
              </w:rPr>
              <w:instrText xml:space="preserve"> PAGE </w:instrText>
            </w:r>
            <w:r w:rsidR="00E33D3A">
              <w:rPr>
                <w:b/>
                <w:bCs/>
                <w:sz w:val="24"/>
                <w:szCs w:val="24"/>
              </w:rPr>
              <w:fldChar w:fldCharType="separate"/>
            </w:r>
            <w:r w:rsidR="00D65BE5">
              <w:rPr>
                <w:b/>
                <w:bCs/>
                <w:noProof/>
              </w:rPr>
              <w:t>10</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D65BE5">
              <w:rPr>
                <w:b/>
                <w:bCs/>
                <w:noProof/>
              </w:rPr>
              <w:t>11</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375BB5" w14:textId="77777777" w:rsidR="006308B3" w:rsidRDefault="006308B3">
      <w:r>
        <w:separator/>
      </w:r>
    </w:p>
  </w:footnote>
  <w:footnote w:type="continuationSeparator" w:id="0">
    <w:p w14:paraId="3AD08101" w14:textId="77777777" w:rsidR="006308B3" w:rsidRDefault="006308B3">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proofErr w:type="spellStart"/>
      <w:r>
        <w:rPr>
          <w:rFonts w:ascii="Arial" w:eastAsia="Times New Roman" w:hAnsi="Arial" w:cs="Arial"/>
          <w:sz w:val="14"/>
          <w:szCs w:val="16"/>
        </w:rPr>
        <w:t>Djelove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tenderske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dokumentacije</w:t>
      </w:r>
      <w:proofErr w:type="spellEnd"/>
      <w:r>
        <w:rPr>
          <w:rFonts w:ascii="Arial" w:eastAsia="Times New Roman" w:hAnsi="Arial" w:cs="Arial"/>
          <w:sz w:val="14"/>
          <w:szCs w:val="16"/>
        </w:rPr>
        <w:t xml:space="preserv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proofErr w:type="spellStart"/>
      <w:r>
        <w:rPr>
          <w:rFonts w:ascii="Arial" w:eastAsia="Times New Roman" w:hAnsi="Arial" w:cs="Arial"/>
          <w:sz w:val="14"/>
          <w:szCs w:val="16"/>
        </w:rPr>
        <w:t>uključujući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troškove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nagrade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moguća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obnavljanja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ugovora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osnovu</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okvirnog</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sporazuma</w:t>
      </w:r>
      <w:proofErr w:type="spellEnd"/>
      <w:r>
        <w:rPr>
          <w:rFonts w:ascii="Arial" w:eastAsia="Times New Roman" w:hAnsi="Arial" w:cs="Arial"/>
          <w:sz w:val="14"/>
          <w:szCs w:val="16"/>
        </w:rPr>
        <w:t>.</w:t>
      </w:r>
    </w:p>
  </w:footnote>
  <w:footnote w:id="6">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w:t>
      </w:r>
      <w:proofErr w:type="spellStart"/>
      <w:r>
        <w:rPr>
          <w:rFonts w:ascii="Arial" w:eastAsia="Times New Roman" w:hAnsi="Arial" w:cs="Arial"/>
          <w:sz w:val="14"/>
          <w:szCs w:val="14"/>
        </w:rPr>
        <w:t>Ukoliko</w:t>
      </w:r>
      <w:proofErr w:type="spellEnd"/>
      <w:r>
        <w:rPr>
          <w:rFonts w:ascii="Arial" w:eastAsia="Times New Roman" w:hAnsi="Arial" w:cs="Arial"/>
          <w:sz w:val="14"/>
          <w:szCs w:val="14"/>
        </w:rPr>
        <w:t xml:space="preserve"> je </w:t>
      </w:r>
      <w:proofErr w:type="spellStart"/>
      <w:r>
        <w:rPr>
          <w:rFonts w:ascii="Arial" w:eastAsia="Times New Roman" w:hAnsi="Arial" w:cs="Arial"/>
          <w:sz w:val="14"/>
          <w:szCs w:val="14"/>
        </w:rPr>
        <w:t>predviđeno</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zaključivanje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garancija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ponude</w:t>
      </w:r>
      <w:proofErr w:type="spellEnd"/>
      <w:r>
        <w:rPr>
          <w:rFonts w:ascii="Arial" w:eastAsia="Times New Roman" w:hAnsi="Arial" w:cs="Arial"/>
          <w:sz w:val="14"/>
          <w:szCs w:val="14"/>
        </w:rPr>
        <w:t xml:space="preserve"> se </w:t>
      </w:r>
      <w:proofErr w:type="spellStart"/>
      <w:r>
        <w:rPr>
          <w:rFonts w:ascii="Arial" w:eastAsia="Times New Roman" w:hAnsi="Arial" w:cs="Arial"/>
          <w:sz w:val="14"/>
          <w:szCs w:val="14"/>
        </w:rPr>
        <w:t>dostavlja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iznos</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procijenjene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vrijednosti</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predmeta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javne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nabavke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za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vrijeme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trajanja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C213EDB"/>
    <w:multiLevelType w:val="multilevel"/>
    <w:tmpl w:val="8C213EDB"/>
    <w:lvl w:ilvl="0">
      <w:start w:val="18"/>
      <w:numFmt w:val="bullet"/>
      <w:lvlText w:val="-"/>
      <w:lvlJc w:val="left"/>
      <w:pPr>
        <w:ind w:left="1418" w:hanging="360"/>
      </w:pPr>
      <w:rPr>
        <w:rFonts w:ascii="Times New Roman" w:eastAsia="Times New Roman" w:hAnsi="Times New Roman" w:cs="Times New Roman" w:hint="default"/>
      </w:rPr>
    </w:lvl>
    <w:lvl w:ilvl="1">
      <w:start w:val="1"/>
      <w:numFmt w:val="bullet"/>
      <w:lvlText w:val="o"/>
      <w:lvlJc w:val="left"/>
      <w:pPr>
        <w:ind w:left="2138" w:hanging="360"/>
      </w:pPr>
      <w:rPr>
        <w:rFonts w:ascii="Courier New" w:hAnsi="Courier New" w:cs="Courier New" w:hint="default"/>
      </w:rPr>
    </w:lvl>
    <w:lvl w:ilvl="2">
      <w:start w:val="1"/>
      <w:numFmt w:val="bullet"/>
      <w:lvlText w:val=""/>
      <w:lvlJc w:val="left"/>
      <w:pPr>
        <w:ind w:left="2858" w:hanging="360"/>
      </w:pPr>
      <w:rPr>
        <w:rFonts w:ascii="Wingdings" w:hAnsi="Wingdings" w:cs="Wingdings" w:hint="default"/>
      </w:rPr>
    </w:lvl>
    <w:lvl w:ilvl="3">
      <w:start w:val="1"/>
      <w:numFmt w:val="bullet"/>
      <w:lvlText w:val=""/>
      <w:lvlJc w:val="left"/>
      <w:pPr>
        <w:ind w:left="3578" w:hanging="360"/>
      </w:pPr>
      <w:rPr>
        <w:rFonts w:ascii="Symbol" w:hAnsi="Symbol" w:cs="Symbol" w:hint="default"/>
      </w:rPr>
    </w:lvl>
    <w:lvl w:ilvl="4">
      <w:start w:val="1"/>
      <w:numFmt w:val="bullet"/>
      <w:lvlText w:val="o"/>
      <w:lvlJc w:val="left"/>
      <w:pPr>
        <w:ind w:left="4298" w:hanging="360"/>
      </w:pPr>
      <w:rPr>
        <w:rFonts w:ascii="Courier New" w:hAnsi="Courier New" w:cs="Courier New" w:hint="default"/>
      </w:rPr>
    </w:lvl>
    <w:lvl w:ilvl="5">
      <w:start w:val="1"/>
      <w:numFmt w:val="bullet"/>
      <w:lvlText w:val=""/>
      <w:lvlJc w:val="left"/>
      <w:pPr>
        <w:ind w:left="5018" w:hanging="360"/>
      </w:pPr>
      <w:rPr>
        <w:rFonts w:ascii="Wingdings" w:hAnsi="Wingdings" w:cs="Wingdings" w:hint="default"/>
      </w:rPr>
    </w:lvl>
    <w:lvl w:ilvl="6">
      <w:start w:val="1"/>
      <w:numFmt w:val="bullet"/>
      <w:lvlText w:val=""/>
      <w:lvlJc w:val="left"/>
      <w:pPr>
        <w:ind w:left="5738" w:hanging="360"/>
      </w:pPr>
      <w:rPr>
        <w:rFonts w:ascii="Symbol" w:hAnsi="Symbol" w:cs="Symbol" w:hint="default"/>
      </w:rPr>
    </w:lvl>
    <w:lvl w:ilvl="7">
      <w:start w:val="1"/>
      <w:numFmt w:val="bullet"/>
      <w:lvlText w:val="o"/>
      <w:lvlJc w:val="left"/>
      <w:pPr>
        <w:ind w:left="6458" w:hanging="360"/>
      </w:pPr>
      <w:rPr>
        <w:rFonts w:ascii="Courier New" w:hAnsi="Courier New" w:cs="Courier New" w:hint="default"/>
      </w:rPr>
    </w:lvl>
    <w:lvl w:ilvl="8">
      <w:start w:val="1"/>
      <w:numFmt w:val="bullet"/>
      <w:lvlText w:val=""/>
      <w:lvlJc w:val="left"/>
      <w:pPr>
        <w:ind w:left="7178" w:hanging="360"/>
      </w:pPr>
      <w:rPr>
        <w:rFonts w:ascii="Wingdings" w:hAnsi="Wingdings" w:cs="Wingdings" w:hint="default"/>
      </w:rPr>
    </w:lvl>
  </w:abstractNum>
  <w:abstractNum w:abstractNumId="1">
    <w:nsid w:val="CEDCB34E"/>
    <w:multiLevelType w:val="singleLevel"/>
    <w:tmpl w:val="CEDCB34E"/>
    <w:lvl w:ilvl="0">
      <w:start w:val="1"/>
      <w:numFmt w:val="decimal"/>
      <w:suff w:val="space"/>
      <w:lvlText w:val="%1)"/>
      <w:lvlJc w:val="left"/>
      <w:pPr>
        <w:ind w:left="60" w:firstLine="0"/>
      </w:pPr>
    </w:lvl>
  </w:abstractNum>
  <w:abstractNum w:abstractNumId="2">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AC14953"/>
    <w:multiLevelType w:val="hybridMultilevel"/>
    <w:tmpl w:val="7388C7D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F532677"/>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A8045A9"/>
    <w:multiLevelType w:val="hybridMultilevel"/>
    <w:tmpl w:val="33747022"/>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B483E0B"/>
    <w:multiLevelType w:val="hybridMultilevel"/>
    <w:tmpl w:val="F014C4A2"/>
    <w:lvl w:ilvl="0" w:tplc="1E66A33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1F0D7F4A"/>
    <w:multiLevelType w:val="hybridMultilevel"/>
    <w:tmpl w:val="2598A24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nsid w:val="40BD557E"/>
    <w:multiLevelType w:val="hybridMultilevel"/>
    <w:tmpl w:val="F2A683E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8">
    <w:nsid w:val="5749683C"/>
    <w:multiLevelType w:val="singleLevel"/>
    <w:tmpl w:val="98BE5160"/>
    <w:lvl w:ilvl="0">
      <w:start w:val="2"/>
      <w:numFmt w:val="decimal"/>
      <w:suff w:val="space"/>
      <w:lvlText w:val="%1)"/>
      <w:lvlJc w:val="left"/>
      <w:rPr>
        <w:b w:val="0"/>
        <w:bCs w:val="0"/>
        <w:color w:val="auto"/>
      </w:rPr>
    </w:lvl>
  </w:abstractNum>
  <w:abstractNum w:abstractNumId="19">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2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1">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4">
    <w:nsid w:val="6ED06E7D"/>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0"/>
  </w:num>
  <w:num w:numId="2">
    <w:abstractNumId w:val="17"/>
  </w:num>
  <w:num w:numId="3">
    <w:abstractNumId w:val="19"/>
  </w:num>
  <w:num w:numId="4">
    <w:abstractNumId w:val="0"/>
  </w:num>
  <w:num w:numId="5">
    <w:abstractNumId w:val="16"/>
  </w:num>
  <w:num w:numId="6">
    <w:abstractNumId w:val="10"/>
  </w:num>
  <w:num w:numId="7">
    <w:abstractNumId w:val="13"/>
  </w:num>
  <w:num w:numId="8">
    <w:abstractNumId w:val="22"/>
  </w:num>
  <w:num w:numId="9">
    <w:abstractNumId w:val="1"/>
  </w:num>
  <w:num w:numId="10">
    <w:abstractNumId w:val="18"/>
  </w:num>
  <w:num w:numId="11">
    <w:abstractNumId w:val="6"/>
  </w:num>
  <w:num w:numId="12">
    <w:abstractNumId w:val="7"/>
  </w:num>
  <w:num w:numId="13">
    <w:abstractNumId w:val="2"/>
  </w:num>
  <w:num w:numId="14">
    <w:abstractNumId w:val="12"/>
  </w:num>
  <w:num w:numId="15">
    <w:abstractNumId w:val="23"/>
  </w:num>
  <w:num w:numId="16">
    <w:abstractNumId w:val="5"/>
  </w:num>
  <w:num w:numId="17">
    <w:abstractNumId w:val="21"/>
  </w:num>
  <w:num w:numId="18">
    <w:abstractNumId w:val="25"/>
  </w:num>
  <w:num w:numId="19">
    <w:abstractNumId w:val="8"/>
  </w:num>
  <w:num w:numId="20">
    <w:abstractNumId w:val="11"/>
  </w:num>
  <w:num w:numId="21">
    <w:abstractNumId w:val="3"/>
  </w:num>
  <w:num w:numId="22">
    <w:abstractNumId w:val="15"/>
  </w:num>
  <w:num w:numId="23">
    <w:abstractNumId w:val="4"/>
  </w:num>
  <w:num w:numId="24">
    <w:abstractNumId w:val="14"/>
  </w:num>
  <w:num w:numId="25">
    <w:abstractNumId w:val="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5EC"/>
    <w:rsid w:val="000248E9"/>
    <w:rsid w:val="0005317F"/>
    <w:rsid w:val="000617FA"/>
    <w:rsid w:val="000758D4"/>
    <w:rsid w:val="00081D11"/>
    <w:rsid w:val="00082D54"/>
    <w:rsid w:val="000A1D04"/>
    <w:rsid w:val="000B467A"/>
    <w:rsid w:val="000C6F69"/>
    <w:rsid w:val="000D4456"/>
    <w:rsid w:val="000D78E1"/>
    <w:rsid w:val="000E3EC1"/>
    <w:rsid w:val="00101429"/>
    <w:rsid w:val="00117DE1"/>
    <w:rsid w:val="00122890"/>
    <w:rsid w:val="00122918"/>
    <w:rsid w:val="001256FB"/>
    <w:rsid w:val="001327B5"/>
    <w:rsid w:val="0016062D"/>
    <w:rsid w:val="0017181A"/>
    <w:rsid w:val="00171D5F"/>
    <w:rsid w:val="001C796B"/>
    <w:rsid w:val="001E475B"/>
    <w:rsid w:val="00217A31"/>
    <w:rsid w:val="0022473D"/>
    <w:rsid w:val="00230402"/>
    <w:rsid w:val="00256092"/>
    <w:rsid w:val="00294935"/>
    <w:rsid w:val="002A0D17"/>
    <w:rsid w:val="002A1B3D"/>
    <w:rsid w:val="002A5882"/>
    <w:rsid w:val="002E5416"/>
    <w:rsid w:val="002E6134"/>
    <w:rsid w:val="00323FF1"/>
    <w:rsid w:val="00341154"/>
    <w:rsid w:val="003B4EE0"/>
    <w:rsid w:val="00416755"/>
    <w:rsid w:val="004937C5"/>
    <w:rsid w:val="004F6AA1"/>
    <w:rsid w:val="00500DBD"/>
    <w:rsid w:val="00505318"/>
    <w:rsid w:val="005243E5"/>
    <w:rsid w:val="00533F57"/>
    <w:rsid w:val="00550887"/>
    <w:rsid w:val="00573A72"/>
    <w:rsid w:val="005979ED"/>
    <w:rsid w:val="005B265E"/>
    <w:rsid w:val="005D5870"/>
    <w:rsid w:val="006135C9"/>
    <w:rsid w:val="006308B3"/>
    <w:rsid w:val="006456B0"/>
    <w:rsid w:val="0069341A"/>
    <w:rsid w:val="00696999"/>
    <w:rsid w:val="006A0286"/>
    <w:rsid w:val="006D2968"/>
    <w:rsid w:val="006F4B70"/>
    <w:rsid w:val="006F670B"/>
    <w:rsid w:val="006F68EF"/>
    <w:rsid w:val="00706614"/>
    <w:rsid w:val="0078119B"/>
    <w:rsid w:val="0079724E"/>
    <w:rsid w:val="007C12CF"/>
    <w:rsid w:val="007F0AE9"/>
    <w:rsid w:val="008305A7"/>
    <w:rsid w:val="008444AA"/>
    <w:rsid w:val="00857114"/>
    <w:rsid w:val="00884A9D"/>
    <w:rsid w:val="00885478"/>
    <w:rsid w:val="008B2279"/>
    <w:rsid w:val="008B7963"/>
    <w:rsid w:val="008C0D4A"/>
    <w:rsid w:val="008E31D9"/>
    <w:rsid w:val="00904C42"/>
    <w:rsid w:val="00926470"/>
    <w:rsid w:val="00974C56"/>
    <w:rsid w:val="00974E4F"/>
    <w:rsid w:val="0097671E"/>
    <w:rsid w:val="009932EA"/>
    <w:rsid w:val="009B737B"/>
    <w:rsid w:val="009C56CE"/>
    <w:rsid w:val="009C7913"/>
    <w:rsid w:val="009D0A4C"/>
    <w:rsid w:val="009F6233"/>
    <w:rsid w:val="00A02A32"/>
    <w:rsid w:val="00A0492F"/>
    <w:rsid w:val="00A14478"/>
    <w:rsid w:val="00A54624"/>
    <w:rsid w:val="00A72F8A"/>
    <w:rsid w:val="00A826C1"/>
    <w:rsid w:val="00A832B5"/>
    <w:rsid w:val="00A92203"/>
    <w:rsid w:val="00A93012"/>
    <w:rsid w:val="00B11D2A"/>
    <w:rsid w:val="00B15C7B"/>
    <w:rsid w:val="00B34ABE"/>
    <w:rsid w:val="00B929BA"/>
    <w:rsid w:val="00B94725"/>
    <w:rsid w:val="00B95615"/>
    <w:rsid w:val="00C25124"/>
    <w:rsid w:val="00C3384C"/>
    <w:rsid w:val="00C503BD"/>
    <w:rsid w:val="00C551FD"/>
    <w:rsid w:val="00C64B4A"/>
    <w:rsid w:val="00CD6DA2"/>
    <w:rsid w:val="00CE2F90"/>
    <w:rsid w:val="00D26FC3"/>
    <w:rsid w:val="00D33370"/>
    <w:rsid w:val="00D355E3"/>
    <w:rsid w:val="00D65BE5"/>
    <w:rsid w:val="00D76D4C"/>
    <w:rsid w:val="00D838F9"/>
    <w:rsid w:val="00D87B29"/>
    <w:rsid w:val="00D97DFE"/>
    <w:rsid w:val="00DA2683"/>
    <w:rsid w:val="00DA3BA4"/>
    <w:rsid w:val="00DA7072"/>
    <w:rsid w:val="00DE662D"/>
    <w:rsid w:val="00DE6955"/>
    <w:rsid w:val="00E054FA"/>
    <w:rsid w:val="00E33D3A"/>
    <w:rsid w:val="00E35CFE"/>
    <w:rsid w:val="00E51679"/>
    <w:rsid w:val="00E97551"/>
    <w:rsid w:val="00EA25C4"/>
    <w:rsid w:val="00EB3D9D"/>
    <w:rsid w:val="00EC15EC"/>
    <w:rsid w:val="00F1295C"/>
    <w:rsid w:val="00F2275A"/>
    <w:rsid w:val="00F52A5B"/>
    <w:rsid w:val="00F63466"/>
    <w:rsid w:val="00F7138F"/>
    <w:rsid w:val="00F73097"/>
    <w:rsid w:val="00F8066F"/>
    <w:rsid w:val="00FC11F2"/>
    <w:rsid w:val="00FF30D3"/>
    <w:rsid w:val="00FF52AF"/>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2762</Words>
  <Characters>15744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Korisnik</cp:lastModifiedBy>
  <cp:revision>3</cp:revision>
  <dcterms:created xsi:type="dcterms:W3CDTF">2024-07-12T06:15:00Z</dcterms:created>
  <dcterms:modified xsi:type="dcterms:W3CDTF">2024-07-12T06:17:00Z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