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505" w:rsidRPr="00B046B8" w:rsidRDefault="006E6505" w:rsidP="006E6505">
      <w:pPr>
        <w:jc w:val="right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OBRAZAC 1  </w:t>
      </w:r>
    </w:p>
    <w:p w:rsidR="006E6505" w:rsidRDefault="006E6505" w:rsidP="006E6505">
      <w:pPr>
        <w:tabs>
          <w:tab w:val="left" w:pos="1701"/>
          <w:tab w:val="left" w:pos="482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Default="006E6505" w:rsidP="006E650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Default="006E6505" w:rsidP="006E650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Default="006E6505" w:rsidP="006E650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Ministarstvo pr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osvjete, nauke i inovacija</w:t>
      </w:r>
    </w:p>
    <w:p w:rsidR="006E6505" w:rsidRPr="00C909EA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sz w:val="22"/>
          <w:szCs w:val="22"/>
          <w:lang w:val="sr-Latn-ME"/>
        </w:rPr>
        <w:t xml:space="preserve">Broj </w:t>
      </w:r>
      <w:r w:rsidRPr="00C909EA">
        <w:rPr>
          <w:rFonts w:ascii="Arial" w:hAnsi="Arial" w:cs="Arial"/>
          <w:color w:val="000000"/>
          <w:sz w:val="22"/>
          <w:szCs w:val="22"/>
          <w:lang w:val="sr-Latn-ME"/>
        </w:rPr>
        <w:t xml:space="preserve">iz evidencije postupaka javnih nabavki: </w:t>
      </w:r>
      <w:r w:rsidR="00EE3FE8">
        <w:rPr>
          <w:rFonts w:ascii="Arial" w:hAnsi="Arial" w:cs="Arial"/>
          <w:color w:val="000000"/>
          <w:sz w:val="22"/>
          <w:szCs w:val="22"/>
          <w:lang w:val="sr-Latn-ME"/>
        </w:rPr>
        <w:t>09/03-011/24-4396/3</w:t>
      </w:r>
    </w:p>
    <w:p w:rsidR="006E6505" w:rsidRPr="00B046B8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 xml:space="preserve">Redni broj iz Plana javnih nabavki :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9</w:t>
      </w:r>
    </w:p>
    <w:p w:rsidR="006E6505" w:rsidRPr="00B046B8" w:rsidRDefault="006E6505" w:rsidP="006E650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>Mjesto i datum: Podgorica, 08</w:t>
      </w: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.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07</w:t>
      </w: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4</w:t>
      </w: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. godine</w:t>
      </w:r>
    </w:p>
    <w:p w:rsidR="006E6505" w:rsidRPr="00B046B8" w:rsidRDefault="006E6505" w:rsidP="006E6505">
      <w:pPr>
        <w:rPr>
          <w:rFonts w:ascii="Arial" w:hAnsi="Arial" w:cs="Arial"/>
          <w:sz w:val="22"/>
          <w:szCs w:val="22"/>
          <w:lang w:val="sr-Latn-ME"/>
        </w:rPr>
      </w:pPr>
      <w:bookmarkStart w:id="0" w:name="_GoBack"/>
    </w:p>
    <w:bookmarkEnd w:id="0"/>
    <w:p w:rsidR="006E6505" w:rsidRPr="00B046B8" w:rsidRDefault="006E6505" w:rsidP="006E6505">
      <w:pPr>
        <w:rPr>
          <w:rFonts w:ascii="Arial" w:hAnsi="Arial" w:cs="Arial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sz w:val="22"/>
          <w:szCs w:val="22"/>
          <w:lang w:val="sr-Latn-ME"/>
        </w:rPr>
        <w:t>Na osnovu člana 93 stav 1 Zakona o javnim nabavkama („Službeni list CG“, br. 074/19</w:t>
      </w:r>
      <w:r>
        <w:rPr>
          <w:rFonts w:ascii="Arial" w:hAnsi="Arial" w:cs="Arial"/>
          <w:sz w:val="22"/>
          <w:szCs w:val="22"/>
          <w:lang w:val="sr-Latn-ME"/>
        </w:rPr>
        <w:t>, 3/23 i 11/23</w:t>
      </w:r>
      <w:r w:rsidRPr="00B046B8">
        <w:rPr>
          <w:rFonts w:ascii="Arial" w:hAnsi="Arial" w:cs="Arial"/>
          <w:sz w:val="22"/>
          <w:szCs w:val="22"/>
          <w:lang w:val="sr-Latn-ME"/>
        </w:rPr>
        <w:t>) Ministarstvo pro</w:t>
      </w:r>
      <w:r>
        <w:rPr>
          <w:rFonts w:ascii="Arial" w:hAnsi="Arial" w:cs="Arial"/>
          <w:sz w:val="22"/>
          <w:szCs w:val="22"/>
          <w:lang w:val="sr-Latn-ME"/>
        </w:rPr>
        <w:t xml:space="preserve">svjete, nauke i inovacija </w:t>
      </w:r>
      <w:r w:rsidRPr="00B046B8">
        <w:rPr>
          <w:rFonts w:ascii="Arial" w:hAnsi="Arial" w:cs="Arial"/>
          <w:sz w:val="22"/>
          <w:szCs w:val="22"/>
          <w:lang w:val="sr-Latn-ME"/>
        </w:rPr>
        <w:t>objavljuje</w:t>
      </w:r>
      <w:r w:rsidRPr="00B046B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</w:t>
      </w: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B046B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 xml:space="preserve">                                          </w:t>
      </w:r>
      <w:r w:rsidRPr="00B046B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ab/>
      </w:r>
      <w:r w:rsidRPr="00B046B8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                                                     </w:t>
      </w:r>
    </w:p>
    <w:p w:rsidR="006E6505" w:rsidRPr="00B046B8" w:rsidRDefault="006E6505" w:rsidP="006E6505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TENDERSKU DOKUMENTACIJU</w:t>
      </w:r>
    </w:p>
    <w:p w:rsidR="006E6505" w:rsidRPr="00B046B8" w:rsidRDefault="006E6505" w:rsidP="006E650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ZA OTVORENI POSTUPAK JAVNE NABAVKE</w:t>
      </w:r>
    </w:p>
    <w:p w:rsidR="006E6505" w:rsidRPr="00B046B8" w:rsidRDefault="006E6505" w:rsidP="006E6505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jc w:val="center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za nabavku softverskih licenci</w:t>
      </w:r>
    </w:p>
    <w:p w:rsidR="006E6505" w:rsidRPr="00B046B8" w:rsidRDefault="006E6505" w:rsidP="006E6505">
      <w:pPr>
        <w:rPr>
          <w:rFonts w:ascii="Arial" w:hAnsi="Arial" w:cs="Arial"/>
          <w:sz w:val="22"/>
          <w:szCs w:val="22"/>
          <w:lang w:val="sr-Latn-ME"/>
        </w:rPr>
      </w:pPr>
    </w:p>
    <w:p w:rsidR="006E6505" w:rsidRPr="00B046B8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>Predmet nabavke se nabavlja:</w:t>
      </w:r>
    </w:p>
    <w:p w:rsidR="006E6505" w:rsidRPr="00B046B8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046B8">
        <w:rPr>
          <w:rFonts w:ascii="Arial" w:hAnsi="Arial" w:cs="Arial"/>
          <w:color w:val="000000"/>
          <w:sz w:val="22"/>
          <w:szCs w:val="22"/>
          <w:lang w:val="sr-Latn-ME"/>
        </w:rPr>
        <w:t xml:space="preserve">x </w:t>
      </w:r>
      <w:r>
        <w:rPr>
          <w:rFonts w:ascii="Arial" w:hAnsi="Arial" w:cs="Arial"/>
          <w:color w:val="000000"/>
          <w:sz w:val="22"/>
          <w:szCs w:val="22"/>
          <w:lang w:val="sr-Latn-ME"/>
        </w:rPr>
        <w:t>po partijama</w:t>
      </w: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B046B8" w:rsidRDefault="006E6505" w:rsidP="006E6505">
      <w:pPr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AA0D71" w:rsidRPr="00447DAD" w:rsidRDefault="00AA0D71" w:rsidP="00AA0D71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A4731E" w:rsidRDefault="00AA0D71" w:rsidP="00AA0D71">
      <w:pPr>
        <w:jc w:val="both"/>
        <w:rPr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Pr="00447DAD">
        <w:rPr>
          <w:rFonts w:ascii="Arial" w:hAnsi="Arial" w:cs="Arial"/>
          <w:color w:val="000000"/>
          <w:lang w:val="sr-Latn-ME"/>
        </w:rPr>
        <w:t xml:space="preserve"> po partijama</w:t>
      </w: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3E2709" w:rsidRDefault="003E2709" w:rsidP="003E270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A0D71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kompletnog informacionog sistema Ministarstva prosvjete</w:t>
      </w:r>
      <w:r w:rsidR="00C012F4" w:rsidRPr="00C012F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A0D71">
        <w:rPr>
          <w:rFonts w:ascii="Arial" w:eastAsia="Calibri" w:hAnsi="Arial" w:cs="Arial"/>
          <w:color w:val="000000"/>
          <w:sz w:val="22"/>
          <w:szCs w:val="22"/>
          <w:lang w:val="sr-Latn-ME"/>
        </w:rPr>
        <w:t>(Montenegrin Education Information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System - MEIS).</w:t>
      </w:r>
    </w:p>
    <w:p w:rsidR="003E2709" w:rsidRPr="008B23AE" w:rsidRDefault="003E2709" w:rsidP="003E2709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2: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Unapređenje Informacionog sistema obrazovanja Ministarstva prosvjete, (Montenegrin Educa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tion Information System - MEIS).</w:t>
      </w: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A0D71" w:rsidRPr="00447DAD" w:rsidRDefault="00AA0D71" w:rsidP="00AA0D71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AA0D71" w:rsidRPr="00447DAD" w:rsidRDefault="00AA0D71" w:rsidP="00AA0D7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A0D71" w:rsidRPr="00447DAD" w:rsidRDefault="00AA0D71" w:rsidP="00AA0D7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A0D71" w:rsidRPr="00447DAD" w:rsidRDefault="00AA0D71" w:rsidP="00AA0D7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A0D71" w:rsidRPr="00447DAD" w:rsidRDefault="00AA0D71" w:rsidP="00AA0D7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A0D71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A0D71" w:rsidRPr="00447DAD" w:rsidRDefault="00AA0D71" w:rsidP="00AA0D7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447DAD" w:rsidRDefault="00AA0D71" w:rsidP="00AA0D7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A0D71" w:rsidRPr="00447DAD" w:rsidRDefault="00AA0D71" w:rsidP="00AA0D7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A0D71" w:rsidRPr="00447DAD" w:rsidRDefault="00AA0D71" w:rsidP="00AA0D7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A0D71" w:rsidRPr="00447DAD" w:rsidRDefault="003E2709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x</w:t>
      </w:r>
      <w:r w:rsidR="00AA0D7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1: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AA0D71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kompletnog informacionog sistema Ministarstva prosvjete, (Montenegrin Education Information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System - MEIS), </w:t>
      </w:r>
      <w:r w:rsidR="006E6505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 40.00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;</w:t>
      </w:r>
    </w:p>
    <w:p w:rsidR="00AA0D71" w:rsidRPr="00447DAD" w:rsidRDefault="00AA0D71" w:rsidP="00AA0D7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Partija 2: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B23AE" w:rsidRP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Unapređenje Informacionog sistema obrazovanja Ministarstva prosvjete, (Montenegrin Educa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tion Information System - MEIS),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6E6505">
        <w:rPr>
          <w:rFonts w:ascii="Arial" w:eastAsia="Calibri" w:hAnsi="Arial" w:cs="Arial"/>
          <w:color w:val="000000"/>
          <w:sz w:val="22"/>
          <w:szCs w:val="22"/>
          <w:lang w:val="sr-Latn-ME"/>
        </w:rPr>
        <w:t>50.000,00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 w:rsidR="008B23A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:rsidR="00AA0D71" w:rsidRPr="008B23AE" w:rsidRDefault="00AA0D71" w:rsidP="00AA0D71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</w:t>
      </w:r>
      <w:r w:rsidRPr="008B23A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UKUPNO:  </w:t>
      </w:r>
      <w:r w:rsidR="003E2709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="006E6505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90.000,00 </w:t>
      </w:r>
      <w:r w:rsidRPr="008B23AE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€.</w:t>
      </w:r>
    </w:p>
    <w:p w:rsidR="00AA0D71" w:rsidRPr="00447DAD" w:rsidRDefault="00AA0D71" w:rsidP="008B23AE">
      <w:pPr>
        <w:spacing w:after="160" w:line="259" w:lineRule="auto"/>
        <w:jc w:val="both"/>
        <w:rPr>
          <w:rFonts w:ascii="Arial" w:hAnsi="Arial" w:cs="Arial"/>
          <w:bCs/>
          <w:color w:val="FF0000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AA0D71" w:rsidRPr="006E6505" w:rsidRDefault="00AA0D71" w:rsidP="006E6505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3) postoji drugi razlog predviđen ov</w:t>
      </w:r>
      <w:r w:rsidR="006E6505">
        <w:rPr>
          <w:rFonts w:ascii="Arial" w:hAnsi="Arial" w:cs="Arial"/>
          <w:lang w:val="sr-Latn-ME"/>
        </w:rPr>
        <w:t>im zakonom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5"/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3F0D82" w:rsidRDefault="003F0D82" w:rsidP="00AA0D71">
      <w:pPr>
        <w:rPr>
          <w:rFonts w:ascii="Arial" w:hAnsi="Arial" w:cs="Arial"/>
          <w:color w:val="000000"/>
          <w:lang w:val="sr-Latn-ME"/>
        </w:rPr>
      </w:pPr>
    </w:p>
    <w:p w:rsidR="00AA0D71" w:rsidRPr="00766855" w:rsidRDefault="008B23AE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 xml:space="preserve">X </w:t>
      </w:r>
      <w:r w:rsidR="00AA0D71" w:rsidRPr="00766855">
        <w:rPr>
          <w:rFonts w:ascii="Arial" w:hAnsi="Arial" w:cs="Arial"/>
          <w:color w:val="000000"/>
          <w:sz w:val="22"/>
          <w:szCs w:val="22"/>
          <w:lang w:val="sr-Latn-ME"/>
        </w:rPr>
        <w:t xml:space="preserve">odnos cijene i kvaliteta </w:t>
      </w:r>
    </w:p>
    <w:p w:rsidR="003F0D82" w:rsidRPr="0076685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F0D82" w:rsidRPr="0076685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Partija 1: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Ukupan broj bodova: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1. Najniža ponuđena cijena (C) - 40 bodova,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lastRenderedPageBreak/>
        <w:t>2. Reference - 60 bodova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Reference za projekte iz oblasti informacionih sistem obrazovanja (K) – 35 bodova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Reference za projekte iz oblasti informacinoh sistema (R) – 25 bodova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Bodovi za parametar ponuđena cijena izračunavaju se na način što se kao osnova za vrednovanje uzima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najniža ponuđena cijena (bez PDV-a), koja dobija maksimalan broj bodova.</w:t>
      </w:r>
    </w:p>
    <w:p w:rsidR="006E650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Maksimalno predviđeni broj bodova je 40.</w:t>
      </w:r>
    </w:p>
    <w:p w:rsidR="00766855" w:rsidRPr="00766855" w:rsidRDefault="0076685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Ponuđena cijena će se bodovati na sljedeći način: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Najniža cijena dobija maksimalni broj bodova (40 bodova)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Ostale ponude će dobiti bodove po sljedećoj formuli: 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           C= (Cmin/ Cp) x 40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      Cmin – najniža ponuđena cijena (bez PDV)</w:t>
      </w:r>
    </w:p>
    <w:p w:rsidR="006E650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  Cp – ponuđena cijena (bez PDV)</w:t>
      </w:r>
    </w:p>
    <w:p w:rsidR="00766855" w:rsidRPr="00766855" w:rsidRDefault="0076685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Parametar reference izračunava se na način što se kao osnova za vrednovanje uzima najveći broj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realizovanih projekata, koji dobija maksimalan broj bodova, pri čemu je minimalni broj realizovanih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projekata 3: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Broj realizovanih projekata na unapređenju ili održavanju informacionih sistema u obrazovnom sistemu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će se bodovati na sljedeći način: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Najveći broj realizovanih projekata na unapređenju ili održavanju informacionih sistema u obrazovnom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sistemu dobija maksimalni broj bodova (35 bodova)</w:t>
      </w:r>
    </w:p>
    <w:p w:rsidR="006E650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Ostale ponude će dobiti bodove po sljedećoj formuli:</w:t>
      </w:r>
    </w:p>
    <w:p w:rsidR="00766855" w:rsidRPr="00766855" w:rsidRDefault="0076685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K= (Kp/Kmax) x 35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Kp – broj implementiranih projekata ponuđača na unapređenju ili održavanju informacionih sistema 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obrazovnom sistemu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Kmax – najveći ponuđeni broj implementiranih projekata ponuđača na unapređenju ili održavanju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informacionih sistema u obrazovnom sistemu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Parametar se dokazuje prilaganjem potvrda izdatim od strane investitora, odnosno korisnika o pruženim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uslugama na unapređenju ili održavanju informacionih sistema u obrazovnom sistemu, koji su pri tome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implementirani putem konkretnih tehnologija i alata koji su predloženi ponudom a u skladu sa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arhitekturom zahtijevanom tehničkom specifikacijom, tokom prethodnih godina ali ne duže od pet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godina, računajući i godinu u kojoj je započet postupak javne nabavke, koje sadrže opis predmeta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nabavke, vrijeme realizacije ugovora i konstataciju da je ugovor blagovremeno i kvalitetno izvršen;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Parametar reference izračunava se na način što se kao osnova za vrednovanje uzima najveći broj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realizovanih projekata, koji dobija maksimalan broj bodova, pri čemu je minimalni broj realizovanih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projekata 3: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Broj realizovanih projekata na unapređenju ili održavanju informacionih sistema, baziranih na web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lastRenderedPageBreak/>
        <w:t>aplikacijama i relacionim bazama podataka koje opslužuju više od 100 krajnjih korisnika sistema, će se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bodovati na sljedeći način: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- Najveći broj realizovanih projekata na unapređenju ili održavanju informacionih sistema baziranih na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web aplikacijama i relacionim bazama podataka koje opslužuju više od 100 krajnjih korisnika sistema,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dobija maksimalni broj bodova (25 bodova)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Ostale ponude će dobiti bodove po sljedećoj formuli: 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       R= (Rp/Rmax) x 25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Rp – broj implementiranih projekata ponuđača na unapređenju ili održavanju informacionih sistema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baziranih na web aplikacijama i relacionim bazama podataka koje opslužuju više od 100 krajnjih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korisnika sistema,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Rmax – najveći ponuđeni broj implementiranih projekata ponuđača na unapređenju ili održavanju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informacionih sistema baziranih na web aplikacijama i relacionim bazama podataka koje opslužuju više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od 100 krajnjih korisnika sistema,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Parametar se dokazuje prilaganjem potvrda izdatim od strane investitora, odnosno korisnika o pruženim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uslugama na unapređenju ili održavanju informacionih sistema baziranih na web aplikacijama i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relacionim bazama podataka koje opslužuju više od 100 krajnjih korisnika sistema, koji su pri tome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implementirani putem konkretnih tehnologija i alata koji su predloženi ponudom a u skladu sa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arhitekturom zahtijevanom tehničkom specifikacijom, tokom prethodnih godina ali ne duže od pet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godina, računajući i godinu u kojoj je započet postupak javne nabavke, koje sadrže opis predmeta</w:t>
      </w:r>
    </w:p>
    <w:p w:rsidR="006E6505" w:rsidRPr="00766855" w:rsidRDefault="006E6505" w:rsidP="006E6505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766855">
        <w:rPr>
          <w:rFonts w:ascii="Arial" w:hAnsi="Arial" w:cs="Arial"/>
          <w:color w:val="000000"/>
          <w:sz w:val="22"/>
          <w:szCs w:val="22"/>
          <w:lang w:val="sr-Latn-ME"/>
        </w:rPr>
        <w:t>nabavke, vrijeme realizacije ugovora i konstataciju da je ugovor blagovremeno i kvalitetno izvršen;</w:t>
      </w:r>
    </w:p>
    <w:p w:rsidR="003F0D82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766855" w:rsidRPr="006E6505" w:rsidRDefault="00766855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AA0D71" w:rsidRPr="006E6505" w:rsidRDefault="003F0D82" w:rsidP="003F0D82">
      <w:pPr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6E6505">
        <w:rPr>
          <w:rFonts w:ascii="Arial" w:hAnsi="Arial" w:cs="Arial"/>
          <w:b/>
          <w:color w:val="000000"/>
          <w:sz w:val="22"/>
          <w:szCs w:val="22"/>
          <w:lang w:val="sr-Latn-ME"/>
        </w:rPr>
        <w:t>Partija 2:</w:t>
      </w:r>
    </w:p>
    <w:p w:rsidR="003F0D82" w:rsidRPr="006E650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3F0D82" w:rsidRPr="006E650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>Vrednovanje će se vršiti na osnovu sljedećih parametara:</w:t>
      </w:r>
    </w:p>
    <w:p w:rsidR="003F0D82" w:rsidRPr="006E650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 xml:space="preserve"> najniža ponuđena cijena (C)</w:t>
      </w:r>
      <w:r w:rsidR="0076685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="0076685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="0076685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="00766855">
        <w:rPr>
          <w:rFonts w:ascii="Arial" w:hAnsi="Arial" w:cs="Arial"/>
          <w:color w:val="000000"/>
          <w:sz w:val="22"/>
          <w:szCs w:val="22"/>
          <w:lang w:val="sr-Latn-ME"/>
        </w:rPr>
        <w:tab/>
        <w:t xml:space="preserve">           broj bodova  4</w:t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>0</w:t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</w:p>
    <w:p w:rsidR="003F0D82" w:rsidRPr="006E650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 xml:space="preserve"> kvalitet  (K)</w:t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  <w:t xml:space="preserve">          </w:t>
      </w:r>
      <w:r w:rsidR="00766855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broj bodova  6</w:t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>0</w:t>
      </w:r>
      <w:r w:rsidRPr="006E6505">
        <w:rPr>
          <w:rFonts w:ascii="Arial" w:hAnsi="Arial" w:cs="Arial"/>
          <w:color w:val="000000"/>
          <w:sz w:val="22"/>
          <w:szCs w:val="22"/>
          <w:lang w:val="sr-Latn-ME"/>
        </w:rPr>
        <w:tab/>
      </w:r>
    </w:p>
    <w:p w:rsidR="003F0D82" w:rsidRPr="006E6505" w:rsidRDefault="003F0D82" w:rsidP="003F0D82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Ukupan broj bodova: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1. Najniža ponuđena cijena (C) - 40 bodova,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2. Reference - 60 bodova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- Reference za projekte iz oblasti informacionih sistem obrazovanja (K) – 30 bodova</w:t>
      </w:r>
    </w:p>
    <w:p w:rsid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- Reference za projekte iz oblasti informacinoh sistema (R) – 30 bodova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najniža ponuđena cijena (bez PDV-a), koja dobija maksimalan broj bodova.</w:t>
      </w:r>
    </w:p>
    <w:p w:rsid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Maksimalno predviđeni broj bodova je 40.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lastRenderedPageBreak/>
        <w:t>- Najniža cijena dobija maksimalni broj bodova (40 bodova)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- Ostale ponude će dobiti bodove po sljedećoj formuli: 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           C= (Cmin/ Cp) x 40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      Cmin – najniža ponuđena cijena (bez PDV)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  Cp – ponuđena cijena (bez PDV)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Parametar reference izračunava se na način što se kao osnova za vrednovanje uzima najveći broj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realizovanih projekata, koji dobija maksimalan broj bodova, pri čemu je minimalni broj realizovanih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projekata 3: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Broj realizovanih projekata na unapređenju ili održavanju informacionih sistema u obrazovnom sistemu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će se bodovati na sljedeći način: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- Najveći broj realizovanih projekata na unapređenju ili održavanju informacionih sistema u obrazovnom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sistemu dobija maksimalni broj bodova (30 bodova)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Ostale ponude će dobiti bodove po sljedećoj formuli: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K= (Kp/Kmax) x 30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Kp – broj implementiranih projekata ponuđača na unapređenju ili održavanju informacionih sistema 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obrazovnom sistemu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Kmax – najveći ponuđeni broj implementiranih projekata ponuđača na unapređenju ili održavanju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informacionih sistema u obrazovnom sistemu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Parametar se dokazuje prilaganjem potvrda izdatim od strane investitora, odnosno korisnika o pruženim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uslugama na unapređenju ili održavanju informacionih sistema u obrazovnom sistemu, koji su pri tome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implementirani putem konkretnih tehnologija i alata koji su predloženi ponudom a u skladu sa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arhitekturom zahtijevanom tehničkom specifikacijom, tokom prethodnih godina ali ne duže od pet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godina, računajući i godinu u kojoj je započet postupak javne nabavke, koje sadrže opis predmeta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nabavke, vrijeme realizacije ugovora i konstataciju da je ugovor blagovremeno i kvalitetno izvršen;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Parametar reference izračunava se na način što se kao osnova za vrednovanje uzima najveći broj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realizovanih projekata, koji dobija maksimalan broj bodova, pri čemu je minimalni broj realizovanih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projekata 3: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Broj realizovanih projekata na unapređenju ili održavanju informacionih sistema, baziranih na web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aplikacijama i relacionim bazama podataka koje opslužuju više od 100 krajnjih korisnika sistema, će se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bodovati na sljedeći način: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- Najveći broj realizovanih projekata na unapređenju ili održavanju informacionih sistema baziranih na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lastRenderedPageBreak/>
        <w:t>web aplikacijama i relacionim bazama podataka koje opslužuju više od 100 krajnjih korisnika sistema,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dobija maksimalni broj bodova (30 bodova)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Ostale ponude će dobiti bodove po sljedećoj formuli: 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       R= (Rp/Rmax) x 30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Rp – broj implementiranih projekata ponuđača na unapređenju ili održavanju informacionih sistema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baziranih na web aplikacijama i relacionim bazama podataka koje opslužuju više od 100 krajnjih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korisnika sistema,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Rmax – najveći ponuđeni broj implementiranih projekata ponuđača na unapređenju ili održavanju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informacionih sistema baziranih na web aplikacijama i relacionim bazama podataka koje opslužuju više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od 100 krajnjih korisnika sistema,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Parametar se dokazuje prilaganjem potvrda izdatim od strane investitora, odnosno korisnika o pruženim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uslugama na unapređenju ili održavanju informacionih sistema baziranih na web aplikacijama i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relacionim bazama podataka koje opslužuju više od 100 krajnjih korisnika sistema, koji su pri tome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implementirani putem konkretnih tehnologija i alata koji su predloženi ponudom a u skladu sa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arhitekturom zahtijevanom tehničkom specifikacijom, tokom prethodnih godina ali ne duže od pet</w:t>
      </w:r>
    </w:p>
    <w:p w:rsidR="00766855" w:rsidRPr="00766855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godina, računajući i godinu u kojoj je započet postupak javne nabavke, koje sadrže opis predmeta</w:t>
      </w:r>
    </w:p>
    <w:p w:rsidR="003F0D82" w:rsidRPr="003F0D82" w:rsidRDefault="00766855" w:rsidP="00766855">
      <w:pPr>
        <w:jc w:val="both"/>
        <w:rPr>
          <w:rFonts w:ascii="Arial" w:hAnsi="Arial" w:cs="Arial"/>
          <w:color w:val="000000"/>
          <w:lang w:val="sr-Latn-ME"/>
        </w:rPr>
      </w:pPr>
      <w:r w:rsidRPr="00766855">
        <w:rPr>
          <w:rFonts w:ascii="Arial" w:hAnsi="Arial" w:cs="Arial"/>
          <w:color w:val="000000"/>
          <w:lang w:val="sr-Latn-ME"/>
        </w:rPr>
        <w:t>nabavke, vrijeme realizacije ugovora i konstataciju da je ugovor blagovremeno i kvalitetno izvršen;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6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766855">
        <w:rPr>
          <w:rFonts w:ascii="Arial" w:hAnsi="Arial" w:cs="Arial"/>
          <w:color w:val="000000"/>
          <w:lang w:val="sr-Latn-ME"/>
        </w:rPr>
        <w:t>23.07.2024</w:t>
      </w:r>
      <w:r w:rsidR="008B23AE">
        <w:rPr>
          <w:rFonts w:ascii="Arial" w:hAnsi="Arial" w:cs="Arial"/>
          <w:color w:val="000000"/>
          <w:lang w:val="sr-Latn-ME"/>
        </w:rPr>
        <w:t>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EE3FE8">
        <w:rPr>
          <w:rFonts w:ascii="Arial" w:hAnsi="Arial" w:cs="Arial"/>
          <w:color w:val="000000"/>
          <w:lang w:val="sr-Latn-ME"/>
        </w:rPr>
        <w:t>18.1</w:t>
      </w:r>
      <w:r w:rsidR="00766855">
        <w:rPr>
          <w:rFonts w:ascii="Arial" w:hAnsi="Arial" w:cs="Arial"/>
          <w:color w:val="000000"/>
          <w:lang w:val="sr-Latn-ME"/>
        </w:rPr>
        <w:t>5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EE3FE8">
        <w:rPr>
          <w:rFonts w:ascii="Arial" w:hAnsi="Arial" w:cs="Arial"/>
          <w:color w:val="000000"/>
          <w:lang w:val="sr-Latn-ME"/>
        </w:rPr>
        <w:t>23.07.2024. godine u 18.1</w:t>
      </w:r>
      <w:r w:rsidR="00766855">
        <w:rPr>
          <w:rFonts w:ascii="Arial" w:hAnsi="Arial" w:cs="Arial"/>
          <w:color w:val="000000"/>
          <w:lang w:val="sr-Latn-ME"/>
        </w:rPr>
        <w:t>5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57707D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>Garanciju ponude i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dostavlja se: </w:t>
      </w:r>
    </w:p>
    <w:p w:rsidR="00AA0D71" w:rsidRPr="00447DAD" w:rsidRDefault="00AA0D71" w:rsidP="00AA0D7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lastRenderedPageBreak/>
        <w:t xml:space="preserve">neposrednom predajom na arhivi naručioca na adresi </w:t>
      </w:r>
      <w:r w:rsidR="0057707D">
        <w:rPr>
          <w:rFonts w:ascii="Arial" w:eastAsia="Calibri" w:hAnsi="Arial" w:cs="Arial"/>
          <w:color w:val="000000"/>
          <w:lang w:val="sr-Latn-ME"/>
        </w:rPr>
        <w:t>Vaka Đurovića bb, 81000 Podgorica;</w:t>
      </w:r>
    </w:p>
    <w:p w:rsidR="00AA0D71" w:rsidRPr="0057707D" w:rsidRDefault="00AA0D71" w:rsidP="003E7E49">
      <w:pPr>
        <w:numPr>
          <w:ilvl w:val="0"/>
          <w:numId w:val="1"/>
        </w:numPr>
        <w:spacing w:before="96" w:after="160" w:line="259" w:lineRule="auto"/>
        <w:jc w:val="both"/>
        <w:rPr>
          <w:rFonts w:ascii="Arial" w:hAnsi="Arial" w:cs="Arial"/>
          <w:color w:val="000000"/>
          <w:lang w:val="sr-Latn-ME"/>
        </w:rPr>
      </w:pPr>
      <w:r w:rsidRPr="0057707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57707D">
        <w:rPr>
          <w:rFonts w:ascii="Arial" w:eastAsia="Calibri" w:hAnsi="Arial" w:cs="Arial"/>
          <w:color w:val="000000"/>
          <w:lang w:val="sr-Latn-ME"/>
        </w:rPr>
        <w:t>Vaka Đurovića bb, 81000 Podgorica</w:t>
      </w:r>
    </w:p>
    <w:p w:rsidR="00766855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radnim danima od </w:t>
      </w:r>
      <w:r w:rsidR="0057707D">
        <w:rPr>
          <w:rFonts w:ascii="Arial" w:hAnsi="Arial" w:cs="Arial"/>
          <w:color w:val="000000"/>
          <w:lang w:val="sr-Latn-ME"/>
        </w:rPr>
        <w:t xml:space="preserve">08 do 13 </w:t>
      </w:r>
      <w:r w:rsidRPr="00447DAD">
        <w:rPr>
          <w:rFonts w:ascii="Arial" w:hAnsi="Arial" w:cs="Arial"/>
          <w:color w:val="000000"/>
          <w:lang w:val="sr-Latn-ME"/>
        </w:rPr>
        <w:t xml:space="preserve">sati, zaključno sa danom </w:t>
      </w:r>
      <w:r w:rsidR="00766855">
        <w:rPr>
          <w:rFonts w:ascii="Arial" w:hAnsi="Arial" w:cs="Arial"/>
          <w:color w:val="000000"/>
          <w:lang w:val="sr-Latn-ME"/>
        </w:rPr>
        <w:t xml:space="preserve">23.07.2024. </w:t>
      </w:r>
    </w:p>
    <w:p w:rsidR="00766855" w:rsidRDefault="00766855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EB7947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Javno otvaranje dijela ponude koji se ne dostavlja preko ESJN-a (Garancija ponude) održaće se </w:t>
      </w:r>
      <w:r w:rsidR="00C012F4">
        <w:rPr>
          <w:rFonts w:ascii="Arial" w:hAnsi="Arial" w:cs="Arial"/>
          <w:color w:val="000000"/>
          <w:lang w:val="sr-Latn-ME"/>
        </w:rPr>
        <w:t>28</w:t>
      </w:r>
      <w:r w:rsidR="00766855">
        <w:rPr>
          <w:rFonts w:ascii="Arial" w:hAnsi="Arial" w:cs="Arial"/>
          <w:color w:val="000000"/>
          <w:lang w:val="sr-Latn-ME"/>
        </w:rPr>
        <w:t xml:space="preserve">.12.2021. </w:t>
      </w:r>
      <w:r w:rsidR="00EE3FE8">
        <w:rPr>
          <w:rFonts w:ascii="Arial" w:hAnsi="Arial" w:cs="Arial"/>
          <w:color w:val="000000"/>
          <w:lang w:val="sr-Latn-ME"/>
        </w:rPr>
        <w:t>godine u 18:1</w:t>
      </w:r>
      <w:r>
        <w:rPr>
          <w:rFonts w:ascii="Arial" w:hAnsi="Arial" w:cs="Arial"/>
          <w:color w:val="000000"/>
          <w:lang w:val="sr-Latn-ME"/>
        </w:rPr>
        <w:t>5h.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6"/>
      </w:r>
      <w:bookmarkEnd w:id="8"/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57707D" w:rsidP="00AA0D7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</w:t>
      </w:r>
      <w:r w:rsidR="00AA0D7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AA0D71" w:rsidRPr="00447DAD" w:rsidRDefault="00AA0D71" w:rsidP="00AA0D71">
      <w:pPr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A0D71" w:rsidRPr="00447DAD" w:rsidRDefault="00AA0D71" w:rsidP="00AA0D7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AA0D71" w:rsidRPr="00447DAD" w:rsidRDefault="00AA0D71" w:rsidP="00AA0D71">
      <w:pPr>
        <w:jc w:val="both"/>
        <w:rPr>
          <w:rFonts w:ascii="Arial" w:hAnsi="Arial" w:cs="Arial"/>
          <w:i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Ugovorne strane su saglasne da do raskida ovog ugovora može doći ako Izvršilac ne bude izvršavao svoje obaveze u rokovima i na način predviđen ugovorom.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 xml:space="preserve">Za sve što nije predviđeno ovim ugovorom primjenjuju se odredbe Zakona o obligacionim odnosima i drugih pozitivnih propisa. </w:t>
      </w:r>
    </w:p>
    <w:p w:rsidR="002A3055" w:rsidRPr="002A3055" w:rsidRDefault="002A3055" w:rsidP="002A3055">
      <w:pPr>
        <w:pStyle w:val="NoSpacing"/>
        <w:spacing w:line="276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 xml:space="preserve">Ugovor o javnoj nabavci koji je zaključen uz kršenje antikorupcijskog pravila u skladu sa </w:t>
      </w:r>
      <w:r>
        <w:rPr>
          <w:rFonts w:ascii="Arial" w:eastAsia="Times New Roman" w:hAnsi="Arial" w:cs="Arial"/>
          <w:color w:val="000000"/>
          <w:lang w:val="sr-Latn-ME"/>
        </w:rPr>
        <w:t>odredbama ZJN (Sl.list CG br. 74</w:t>
      </w:r>
      <w:r w:rsidRPr="002A3055">
        <w:rPr>
          <w:rFonts w:ascii="Arial" w:eastAsia="Times New Roman" w:hAnsi="Arial" w:cs="Arial"/>
          <w:color w:val="000000"/>
          <w:lang w:val="sr-Latn-ME"/>
        </w:rPr>
        <w:t>/19) ništav je.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Ugovorne strane su saglasne da sve sporove koji nastanu iz odnosa zasnovanih ovim ugovorom prvenstveno rješavaju sporazumom.</w:t>
      </w:r>
    </w:p>
    <w:p w:rsidR="002A3055" w:rsidRPr="002A3055" w:rsidRDefault="002A3055" w:rsidP="002A3055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A3055">
        <w:rPr>
          <w:rFonts w:ascii="Arial" w:eastAsia="Times New Roman" w:hAnsi="Arial" w:cs="Arial"/>
          <w:color w:val="000000"/>
          <w:lang w:val="sr-Latn-ME"/>
        </w:rPr>
        <w:t>Ukoliko</w:t>
      </w:r>
      <w:r>
        <w:rPr>
          <w:rFonts w:ascii="Arial" w:eastAsia="Times New Roman" w:hAnsi="Arial" w:cs="Arial"/>
          <w:color w:val="000000"/>
          <w:lang w:val="sr-Latn-ME"/>
        </w:rPr>
        <w:t xml:space="preserve"> se nastali spor ne riješi spor</w:t>
      </w:r>
      <w:r w:rsidRPr="002A3055">
        <w:rPr>
          <w:rFonts w:ascii="Arial" w:eastAsia="Times New Roman" w:hAnsi="Arial" w:cs="Arial"/>
          <w:color w:val="000000"/>
          <w:lang w:val="sr-Latn-ME"/>
        </w:rPr>
        <w:t>azumno, za rješavanje spora određuje se nadležnost Privrednog suda u Podgorici.</w:t>
      </w:r>
    </w:p>
    <w:p w:rsidR="00AA0D71" w:rsidRPr="002A3055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Pr="00DF11D9" w:rsidRDefault="00AA0D71" w:rsidP="00AA0D7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A0D71" w:rsidRPr="00447DAD" w:rsidRDefault="00AA0D71" w:rsidP="00AA0D71">
      <w:pPr>
        <w:jc w:val="both"/>
        <w:rPr>
          <w:rFonts w:ascii="Arial" w:hAnsi="Arial" w:cs="Arial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766855" w:rsidRPr="00766855" w:rsidRDefault="00766855" w:rsidP="00766855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416180136"/>
      <w:bookmarkStart w:id="14" w:name="_Toc508349235"/>
      <w:bookmarkStart w:id="15" w:name="_Toc62730567"/>
      <w:r>
        <w:rPr>
          <w:rFonts w:ascii="Arial" w:hAnsi="Arial" w:cs="Arial"/>
          <w:b/>
          <w:lang w:val="sr-Latn-ME"/>
        </w:rPr>
        <w:lastRenderedPageBreak/>
        <w:t>I</w:t>
      </w:r>
      <w:r w:rsidRPr="00766855">
        <w:rPr>
          <w:rFonts w:ascii="Arial" w:hAnsi="Arial" w:cs="Arial"/>
          <w:b/>
          <w:lang w:val="sr-Latn-ME"/>
        </w:rPr>
        <w:t>ZJAVA NARUČIOCA O NEPOSTOJANJU SUKOBA INTERESA</w:t>
      </w:r>
      <w:bookmarkEnd w:id="13"/>
      <w:bookmarkEnd w:id="14"/>
      <w:bookmarkEnd w:id="15"/>
    </w:p>
    <w:p w:rsidR="00766855" w:rsidRPr="00B046B8" w:rsidRDefault="00766855" w:rsidP="0076685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766855" w:rsidRPr="00B046B8" w:rsidRDefault="00766855" w:rsidP="0076685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766855" w:rsidRPr="00C64D36" w:rsidRDefault="00766855" w:rsidP="00766855">
      <w:pPr>
        <w:tabs>
          <w:tab w:val="left" w:pos="3290"/>
        </w:tabs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B835B80" wp14:editId="695A0428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zjav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855" w:rsidRPr="00C64D36" w:rsidRDefault="00766855" w:rsidP="00766855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</w:p>
    <w:p w:rsidR="00766855" w:rsidRPr="00C64D36" w:rsidRDefault="00766855" w:rsidP="00766855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AA0D7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A0D71" w:rsidRPr="00447DAD" w:rsidRDefault="00AA0D71" w:rsidP="0076685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6" w:name="_Toc62730568"/>
      <w:r w:rsidRPr="00447DAD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6"/>
    </w:p>
    <w:p w:rsidR="00AA0D71" w:rsidRPr="00447DAD" w:rsidRDefault="00AA0D71" w:rsidP="00AA0D7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A0D71" w:rsidRPr="00447DAD" w:rsidRDefault="00AA0D71" w:rsidP="00AA0D7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3F0D8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447DAD" w:rsidRDefault="00AA0D71" w:rsidP="00AA0D7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A0D71" w:rsidRPr="00601FCE" w:rsidRDefault="00AA0D71" w:rsidP="00AA0D71">
      <w:pPr>
        <w:jc w:val="right"/>
        <w:rPr>
          <w:rFonts w:ascii="Arial" w:hAnsi="Arial" w:cs="Arial"/>
          <w:b/>
        </w:rPr>
      </w:pPr>
    </w:p>
    <w:p w:rsidR="00ED10D1" w:rsidRDefault="00864607"/>
    <w:sectPr w:rsidR="00ED1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607" w:rsidRDefault="00864607" w:rsidP="00AA0D71">
      <w:r>
        <w:separator/>
      </w:r>
    </w:p>
  </w:endnote>
  <w:endnote w:type="continuationSeparator" w:id="0">
    <w:p w:rsidR="00864607" w:rsidRDefault="00864607" w:rsidP="00AA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607" w:rsidRDefault="00864607" w:rsidP="00AA0D71">
      <w:r>
        <w:separator/>
      </w:r>
    </w:p>
  </w:footnote>
  <w:footnote w:type="continuationSeparator" w:id="0">
    <w:p w:rsidR="00864607" w:rsidRDefault="00864607" w:rsidP="00AA0D71">
      <w:r>
        <w:continuationSeparator/>
      </w:r>
    </w:p>
  </w:footnote>
  <w:footnote w:id="1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A0D71" w:rsidRPr="00367536" w:rsidRDefault="00AA0D71" w:rsidP="00AA0D7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A0D71" w:rsidRPr="007F2BA0" w:rsidRDefault="00AA0D71" w:rsidP="00AA0D7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660594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71"/>
    <w:rsid w:val="00036BB0"/>
    <w:rsid w:val="0005450A"/>
    <w:rsid w:val="00236C9F"/>
    <w:rsid w:val="002A3055"/>
    <w:rsid w:val="002C782C"/>
    <w:rsid w:val="003E2709"/>
    <w:rsid w:val="003F0D82"/>
    <w:rsid w:val="004305A3"/>
    <w:rsid w:val="004B469A"/>
    <w:rsid w:val="00576E17"/>
    <w:rsid w:val="0057707D"/>
    <w:rsid w:val="006E6505"/>
    <w:rsid w:val="00766855"/>
    <w:rsid w:val="007E6BAD"/>
    <w:rsid w:val="00837190"/>
    <w:rsid w:val="00864607"/>
    <w:rsid w:val="008B23AE"/>
    <w:rsid w:val="008F319B"/>
    <w:rsid w:val="00AA0D71"/>
    <w:rsid w:val="00C012F4"/>
    <w:rsid w:val="00C60481"/>
    <w:rsid w:val="00DB2686"/>
    <w:rsid w:val="00EB7947"/>
    <w:rsid w:val="00EC21A0"/>
    <w:rsid w:val="00E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30439-25B5-4BE3-8BC4-88B5D2E8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A0D7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A0D7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0D7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AA0D71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3F0D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3F0D82"/>
    <w:rPr>
      <w:lang w:val="en-US"/>
    </w:rPr>
  </w:style>
  <w:style w:type="paragraph" w:styleId="NoSpacing">
    <w:name w:val="No Spacing"/>
    <w:uiPriority w:val="99"/>
    <w:qFormat/>
    <w:rsid w:val="002A3055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FontStyle33">
    <w:name w:val="Font Style33"/>
    <w:uiPriority w:val="99"/>
    <w:rsid w:val="002A3055"/>
    <w:rPr>
      <w:rFonts w:ascii="Cambria" w:hAnsi="Cambria" w:cs="Cambria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E6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5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6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50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0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Sibalic</dc:creator>
  <cp:keywords/>
  <dc:description/>
  <cp:lastModifiedBy>Probook</cp:lastModifiedBy>
  <cp:revision>4</cp:revision>
  <dcterms:created xsi:type="dcterms:W3CDTF">2024-07-08T16:14:00Z</dcterms:created>
  <dcterms:modified xsi:type="dcterms:W3CDTF">2024-07-08T16:18:00Z</dcterms:modified>
</cp:coreProperties>
</file>