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6CBBDA" w14:textId="77777777" w:rsidR="00EC15EC" w:rsidRPr="000C6F69" w:rsidRDefault="009C7913" w:rsidP="00A92203">
      <w:pPr>
        <w:spacing w:line="276" w:lineRule="auto"/>
        <w:jc w:val="right"/>
        <w:rPr>
          <w:rFonts w:ascii="Times New Roman" w:hAnsi="Times New Roman" w:cs="Times New Roman"/>
          <w:b/>
          <w:color w:val="000000"/>
          <w:sz w:val="24"/>
          <w:szCs w:val="24"/>
          <w:lang w:val="sr-Latn-ME"/>
        </w:rPr>
      </w:pPr>
      <w:r w:rsidRPr="000C6F69">
        <w:rPr>
          <w:rFonts w:ascii="Times New Roman" w:eastAsia="Times New Roman" w:hAnsi="Times New Roman" w:cs="Times New Roman"/>
          <w:b/>
          <w:color w:val="000000"/>
          <w:sz w:val="24"/>
          <w:szCs w:val="24"/>
          <w:lang w:val="sr-Latn-ME"/>
        </w:rPr>
        <w:t xml:space="preserve">OBRAZAC 1  </w:t>
      </w:r>
    </w:p>
    <w:p w14:paraId="7E6F869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78C2EF2" w14:textId="77777777" w:rsidR="00EC15EC" w:rsidRPr="000C6F69" w:rsidRDefault="009C7913" w:rsidP="00A92203">
      <w:pPr>
        <w:tabs>
          <w:tab w:val="left" w:pos="1702"/>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u w:val="single"/>
          <w:lang w:val="sr-Latn-ME"/>
        </w:rPr>
        <w:t>Prijestonica Cetinje</w:t>
      </w:r>
    </w:p>
    <w:p w14:paraId="77F1C1C4" w14:textId="0B88152D"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Broj iz evidencije postupaka javnih nabavki: </w:t>
      </w:r>
      <w:r w:rsidR="00A92203" w:rsidRPr="000C6F69">
        <w:rPr>
          <w:rFonts w:ascii="Times New Roman" w:eastAsia="Times New Roman" w:hAnsi="Times New Roman" w:cs="Times New Roman"/>
          <w:sz w:val="24"/>
          <w:szCs w:val="24"/>
          <w:lang w:val="sr-Latn-ME"/>
        </w:rPr>
        <w:t>01-426/2</w:t>
      </w:r>
      <w:r w:rsidR="00014F7E">
        <w:rPr>
          <w:rFonts w:ascii="Times New Roman" w:eastAsia="Times New Roman" w:hAnsi="Times New Roman" w:cs="Times New Roman"/>
          <w:sz w:val="24"/>
          <w:szCs w:val="24"/>
          <w:lang w:val="sr-Latn-ME"/>
        </w:rPr>
        <w:t>4-</w:t>
      </w:r>
      <w:r w:rsidR="007079E0">
        <w:rPr>
          <w:rFonts w:ascii="Times New Roman" w:eastAsia="Times New Roman" w:hAnsi="Times New Roman" w:cs="Times New Roman"/>
          <w:sz w:val="24"/>
          <w:szCs w:val="24"/>
          <w:lang w:val="sr-Latn-ME"/>
        </w:rPr>
        <w:t>1</w:t>
      </w:r>
      <w:r w:rsidR="00C95C74">
        <w:rPr>
          <w:rFonts w:ascii="Times New Roman" w:eastAsia="Times New Roman" w:hAnsi="Times New Roman" w:cs="Times New Roman"/>
          <w:sz w:val="24"/>
          <w:szCs w:val="24"/>
          <w:lang w:val="sr-Latn-ME"/>
        </w:rPr>
        <w:t>6</w:t>
      </w:r>
      <w:r w:rsidR="007079E0">
        <w:rPr>
          <w:rFonts w:ascii="Times New Roman" w:eastAsia="Times New Roman" w:hAnsi="Times New Roman" w:cs="Times New Roman"/>
          <w:sz w:val="24"/>
          <w:szCs w:val="24"/>
          <w:lang w:val="sr-Latn-ME"/>
        </w:rPr>
        <w:t>5</w:t>
      </w:r>
      <w:r w:rsidR="00C95C74">
        <w:rPr>
          <w:rFonts w:ascii="Times New Roman" w:eastAsia="Times New Roman" w:hAnsi="Times New Roman" w:cs="Times New Roman"/>
          <w:sz w:val="24"/>
          <w:szCs w:val="24"/>
          <w:lang w:val="sr-Latn-ME"/>
        </w:rPr>
        <w:t>2</w:t>
      </w:r>
      <w:r w:rsidR="00D77DAD">
        <w:rPr>
          <w:rFonts w:ascii="Times New Roman" w:eastAsia="Times New Roman" w:hAnsi="Times New Roman" w:cs="Times New Roman"/>
          <w:sz w:val="24"/>
          <w:szCs w:val="24"/>
          <w:lang w:val="sr-Latn-ME"/>
        </w:rPr>
        <w:t>/3</w:t>
      </w:r>
    </w:p>
    <w:p w14:paraId="10A383D4" w14:textId="1B01E614"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Redni broj iz Plana javnih nabavki: </w:t>
      </w:r>
      <w:r w:rsidR="00F22596">
        <w:rPr>
          <w:rFonts w:ascii="Times New Roman" w:eastAsia="Times New Roman" w:hAnsi="Times New Roman" w:cs="Times New Roman"/>
          <w:color w:val="000000"/>
          <w:sz w:val="24"/>
          <w:szCs w:val="24"/>
          <w:lang w:val="sr-Latn-ME"/>
        </w:rPr>
        <w:t>1</w:t>
      </w:r>
      <w:r w:rsidR="005F0215">
        <w:rPr>
          <w:rFonts w:ascii="Times New Roman" w:eastAsia="Times New Roman" w:hAnsi="Times New Roman" w:cs="Times New Roman"/>
          <w:color w:val="000000"/>
          <w:sz w:val="24"/>
          <w:szCs w:val="24"/>
          <w:lang w:val="sr-Latn-ME"/>
        </w:rPr>
        <w:t>9</w:t>
      </w:r>
    </w:p>
    <w:p w14:paraId="6C0506CC" w14:textId="678897AE" w:rsidR="00EC15EC" w:rsidRPr="000C6F69" w:rsidRDefault="009C7913" w:rsidP="00A92203">
      <w:pPr>
        <w:spacing w:line="276" w:lineRule="auto"/>
        <w:jc w:val="both"/>
        <w:rPr>
          <w:rFonts w:ascii="Times New Roman" w:hAnsi="Times New Roman" w:cs="Times New Roman"/>
          <w:b/>
          <w:bCs/>
          <w:sz w:val="24"/>
          <w:szCs w:val="24"/>
          <w:lang w:val="sr-Latn-ME"/>
        </w:rPr>
      </w:pPr>
      <w:r w:rsidRPr="000C6F69">
        <w:rPr>
          <w:rFonts w:ascii="Times New Roman" w:eastAsia="Times New Roman" w:hAnsi="Times New Roman" w:cs="Times New Roman"/>
          <w:color w:val="000000"/>
          <w:sz w:val="24"/>
          <w:szCs w:val="24"/>
          <w:lang w:val="sr-Latn-ME"/>
        </w:rPr>
        <w:t xml:space="preserve">Mjesto i datum: Cetinje, </w:t>
      </w:r>
      <w:r w:rsidR="00C95C74">
        <w:rPr>
          <w:rFonts w:ascii="Times New Roman" w:eastAsia="Times New Roman" w:hAnsi="Times New Roman" w:cs="Times New Roman"/>
          <w:sz w:val="24"/>
          <w:szCs w:val="24"/>
          <w:lang w:val="sr-Latn-ME"/>
        </w:rPr>
        <w:t>05</w:t>
      </w:r>
      <w:r w:rsidR="00F63466">
        <w:rPr>
          <w:rFonts w:ascii="Times New Roman" w:eastAsia="Times New Roman" w:hAnsi="Times New Roman" w:cs="Times New Roman"/>
          <w:sz w:val="24"/>
          <w:szCs w:val="24"/>
          <w:lang w:val="sr-Latn-ME"/>
        </w:rPr>
        <w:t>.</w:t>
      </w:r>
      <w:r w:rsidR="00014F7E">
        <w:rPr>
          <w:rFonts w:ascii="Times New Roman" w:eastAsia="Times New Roman" w:hAnsi="Times New Roman" w:cs="Times New Roman"/>
          <w:sz w:val="24"/>
          <w:szCs w:val="24"/>
          <w:lang w:val="sr-Latn-ME"/>
        </w:rPr>
        <w:t>0</w:t>
      </w:r>
      <w:r w:rsidR="00C95C74">
        <w:rPr>
          <w:rFonts w:ascii="Times New Roman" w:eastAsia="Times New Roman" w:hAnsi="Times New Roman" w:cs="Times New Roman"/>
          <w:sz w:val="24"/>
          <w:szCs w:val="24"/>
          <w:lang w:val="sr-Latn-ME"/>
        </w:rPr>
        <w:t>7</w:t>
      </w:r>
      <w:r w:rsidR="00A92203" w:rsidRPr="000C6F69">
        <w:rPr>
          <w:rFonts w:ascii="Times New Roman" w:eastAsia="Times New Roman" w:hAnsi="Times New Roman" w:cs="Times New Roman"/>
          <w:sz w:val="24"/>
          <w:szCs w:val="24"/>
          <w:lang w:val="sr-Latn-ME"/>
        </w:rPr>
        <w:t>.202</w:t>
      </w:r>
      <w:r w:rsidR="00014F7E">
        <w:rPr>
          <w:rFonts w:ascii="Times New Roman" w:eastAsia="Times New Roman" w:hAnsi="Times New Roman" w:cs="Times New Roman"/>
          <w:sz w:val="24"/>
          <w:szCs w:val="24"/>
          <w:lang w:val="sr-Latn-ME"/>
        </w:rPr>
        <w:t>4</w:t>
      </w:r>
      <w:r w:rsidR="00A92203" w:rsidRPr="000C6F69">
        <w:rPr>
          <w:rFonts w:ascii="Times New Roman" w:eastAsia="Times New Roman" w:hAnsi="Times New Roman" w:cs="Times New Roman"/>
          <w:sz w:val="24"/>
          <w:szCs w:val="24"/>
          <w:lang w:val="sr-Latn-ME"/>
        </w:rPr>
        <w:t>. godine</w:t>
      </w:r>
    </w:p>
    <w:p w14:paraId="17E2B573" w14:textId="77777777" w:rsidR="00EC15EC" w:rsidRPr="000C6F69" w:rsidRDefault="00EC15EC" w:rsidP="00A92203">
      <w:pPr>
        <w:spacing w:line="276" w:lineRule="auto"/>
        <w:rPr>
          <w:rFonts w:ascii="Times New Roman" w:hAnsi="Times New Roman" w:cs="Times New Roman"/>
          <w:sz w:val="24"/>
          <w:szCs w:val="24"/>
          <w:lang w:val="sr-Latn-ME"/>
        </w:rPr>
      </w:pPr>
    </w:p>
    <w:p w14:paraId="6F57C1A2" w14:textId="77777777" w:rsidR="00EC15EC" w:rsidRPr="000C6F69" w:rsidRDefault="00EC15EC" w:rsidP="00A92203">
      <w:pPr>
        <w:spacing w:line="276" w:lineRule="auto"/>
        <w:rPr>
          <w:rFonts w:ascii="Times New Roman" w:hAnsi="Times New Roman" w:cs="Times New Roman"/>
          <w:sz w:val="24"/>
          <w:szCs w:val="24"/>
          <w:lang w:val="sr-Latn-ME"/>
        </w:rPr>
      </w:pPr>
    </w:p>
    <w:p w14:paraId="14AC6149" w14:textId="77777777" w:rsidR="00EC15EC" w:rsidRPr="000C6F69" w:rsidRDefault="00EC15EC" w:rsidP="00A92203">
      <w:pPr>
        <w:spacing w:line="276" w:lineRule="auto"/>
        <w:rPr>
          <w:rFonts w:ascii="Times New Roman" w:hAnsi="Times New Roman" w:cs="Times New Roman"/>
          <w:sz w:val="24"/>
          <w:szCs w:val="24"/>
          <w:lang w:val="sr-Latn-ME"/>
        </w:rPr>
      </w:pPr>
    </w:p>
    <w:p w14:paraId="341CE3B2" w14:textId="77777777" w:rsidR="00EC15EC" w:rsidRPr="000C6F69"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0C6F69">
        <w:rPr>
          <w:rFonts w:ascii="Times New Roman" w:eastAsia="Times New Roman" w:hAnsi="Times New Roman" w:cs="Times New Roman"/>
          <w:sz w:val="24"/>
          <w:szCs w:val="24"/>
          <w:lang w:val="sr-Latn-ME"/>
        </w:rPr>
        <w:t xml:space="preserve">Na osnovu člana 53 stav 3 Zakona o javnim nabavkama („Službeni list CG“, br. 74/19 i 3/23) </w:t>
      </w:r>
      <w:r w:rsidRPr="000C6F69">
        <w:rPr>
          <w:rFonts w:ascii="Times New Roman" w:hAnsi="Times New Roman" w:cs="Times New Roman"/>
          <w:color w:val="000000"/>
          <w:sz w:val="24"/>
          <w:szCs w:val="24"/>
          <w:u w:val="single"/>
          <w:lang w:val="sr-Latn-ME"/>
        </w:rPr>
        <w:t xml:space="preserve">Prijestonica Cetinje </w:t>
      </w:r>
      <w:r w:rsidRPr="000C6F69">
        <w:rPr>
          <w:rFonts w:ascii="Times New Roman" w:eastAsia="Times New Roman" w:hAnsi="Times New Roman" w:cs="Times New Roman"/>
          <w:sz w:val="24"/>
          <w:szCs w:val="24"/>
          <w:lang w:val="sr-Latn-ME"/>
        </w:rPr>
        <w:t>objavljuje</w:t>
      </w:r>
      <w:r w:rsidRPr="000C6F69">
        <w:rPr>
          <w:rFonts w:ascii="Times New Roman" w:eastAsia="Times New Roman" w:hAnsi="Times New Roman" w:cs="Times New Roman"/>
          <w:b/>
          <w:bCs/>
          <w:color w:val="000000"/>
          <w:sz w:val="24"/>
          <w:szCs w:val="24"/>
          <w:lang w:val="sr-Latn-ME"/>
        </w:rPr>
        <w:t xml:space="preserve">        </w:t>
      </w:r>
    </w:p>
    <w:p w14:paraId="5357E3A7"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0C6F69"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b/>
          <w:bCs/>
          <w:color w:val="000000"/>
          <w:sz w:val="24"/>
          <w:szCs w:val="24"/>
          <w:lang w:val="sr-Latn-ME"/>
        </w:rPr>
        <w:t xml:space="preserve">                                          </w:t>
      </w:r>
      <w:r w:rsidRPr="000C6F69">
        <w:rPr>
          <w:rFonts w:ascii="Times New Roman" w:eastAsia="Times New Roman" w:hAnsi="Times New Roman" w:cs="Times New Roman"/>
          <w:b/>
          <w:bCs/>
          <w:color w:val="000000"/>
          <w:sz w:val="24"/>
          <w:szCs w:val="24"/>
          <w:lang w:val="sr-Latn-ME"/>
        </w:rPr>
        <w:tab/>
      </w:r>
      <w:r w:rsidRPr="000C6F69">
        <w:rPr>
          <w:rFonts w:ascii="Times New Roman" w:eastAsia="Times New Roman" w:hAnsi="Times New Roman" w:cs="Times New Roman"/>
          <w:bCs/>
          <w:color w:val="000000"/>
          <w:sz w:val="24"/>
          <w:szCs w:val="24"/>
          <w:lang w:val="sr-Latn-ME"/>
        </w:rPr>
        <w:t xml:space="preserve">                                                      </w:t>
      </w:r>
    </w:p>
    <w:p w14:paraId="6E71A48E" w14:textId="77777777" w:rsidR="00EC15EC" w:rsidRPr="000C6F69"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TENDERSKU DOKUMENTACIJU</w:t>
      </w:r>
    </w:p>
    <w:p w14:paraId="01ED5A62"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ZA OTVORENI POSTUPAK JAVNE NABAVKE</w:t>
      </w:r>
    </w:p>
    <w:p w14:paraId="59272477" w14:textId="78BFFF66" w:rsidR="00EC15EC" w:rsidRDefault="005F0215" w:rsidP="005F0215">
      <w:pPr>
        <w:spacing w:line="276" w:lineRule="auto"/>
        <w:rPr>
          <w:rFonts w:ascii="Times New Roman" w:hAnsi="Times New Roman" w:cs="Times New Roman"/>
          <w:sz w:val="24"/>
          <w:szCs w:val="24"/>
          <w:lang w:val="sr-Latn-ME"/>
        </w:rPr>
      </w:pPr>
      <w:r>
        <w:rPr>
          <w:rFonts w:ascii="Times New Roman" w:hAnsi="Times New Roman" w:cs="Times New Roman"/>
          <w:sz w:val="24"/>
          <w:szCs w:val="24"/>
          <w:lang w:val="sr-Latn-ME"/>
        </w:rPr>
        <w:t xml:space="preserve">        </w:t>
      </w:r>
      <w:r w:rsidRPr="005F0215">
        <w:rPr>
          <w:rFonts w:ascii="Times New Roman" w:hAnsi="Times New Roman" w:cs="Times New Roman"/>
          <w:sz w:val="24"/>
          <w:szCs w:val="24"/>
          <w:lang w:val="sr-Latn-ME"/>
        </w:rPr>
        <w:t>Izgradnja prihvatilišta za pse II faza</w:t>
      </w:r>
      <w:r w:rsidR="006839FF">
        <w:rPr>
          <w:rFonts w:ascii="Times New Roman" w:hAnsi="Times New Roman" w:cs="Times New Roman"/>
          <w:sz w:val="24"/>
          <w:szCs w:val="24"/>
          <w:lang w:val="sr-Latn-ME"/>
        </w:rPr>
        <w:t xml:space="preserve"> -</w:t>
      </w:r>
      <w:r>
        <w:rPr>
          <w:rFonts w:ascii="Times New Roman" w:hAnsi="Times New Roman" w:cs="Times New Roman"/>
          <w:sz w:val="24"/>
          <w:szCs w:val="24"/>
          <w:lang w:val="sr-Latn-ME"/>
        </w:rPr>
        <w:t xml:space="preserve">  </w:t>
      </w:r>
      <w:r w:rsidRPr="005F0215">
        <w:rPr>
          <w:rFonts w:ascii="Times New Roman" w:hAnsi="Times New Roman" w:cs="Times New Roman"/>
          <w:sz w:val="24"/>
          <w:szCs w:val="24"/>
          <w:lang w:val="sr-Latn-ME"/>
        </w:rPr>
        <w:t>Nabavka i montaža privremenog tehničkog objekta</w:t>
      </w:r>
    </w:p>
    <w:p w14:paraId="4C122A94" w14:textId="77777777" w:rsidR="005F0215" w:rsidRDefault="005F0215" w:rsidP="005F0215">
      <w:pPr>
        <w:spacing w:line="276" w:lineRule="auto"/>
        <w:rPr>
          <w:rFonts w:ascii="Times New Roman" w:hAnsi="Times New Roman" w:cs="Times New Roman"/>
          <w:sz w:val="24"/>
          <w:szCs w:val="24"/>
          <w:lang w:val="sr-Latn-ME"/>
        </w:rPr>
      </w:pPr>
    </w:p>
    <w:p w14:paraId="248E2113" w14:textId="77777777" w:rsidR="005F0215" w:rsidRPr="000C6F69" w:rsidRDefault="005F0215" w:rsidP="005F0215">
      <w:pPr>
        <w:spacing w:line="276" w:lineRule="auto"/>
        <w:rPr>
          <w:rFonts w:ascii="Times New Roman" w:hAnsi="Times New Roman" w:cs="Times New Roman"/>
          <w:sz w:val="24"/>
          <w:szCs w:val="24"/>
          <w:lang w:val="sr-Latn-ME"/>
        </w:rPr>
      </w:pPr>
    </w:p>
    <w:p w14:paraId="4DAEBEB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Predmet nabavke se nabavlja:</w:t>
      </w:r>
    </w:p>
    <w:p w14:paraId="43D7A2B6"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428A025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kao cjelina </w:t>
      </w:r>
    </w:p>
    <w:p w14:paraId="4388EF3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B8938D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52702FF5" w14:textId="77777777" w:rsidR="00EC15EC" w:rsidRDefault="00EC15EC" w:rsidP="00A92203">
      <w:pPr>
        <w:spacing w:line="276" w:lineRule="auto"/>
        <w:rPr>
          <w:rFonts w:ascii="Times New Roman" w:hAnsi="Times New Roman" w:cs="Times New Roman"/>
          <w:color w:val="000000"/>
          <w:sz w:val="24"/>
          <w:szCs w:val="24"/>
          <w:lang w:val="sr-Latn-ME"/>
        </w:rPr>
      </w:pPr>
    </w:p>
    <w:p w14:paraId="121A8C6F" w14:textId="77777777" w:rsidR="00F22596" w:rsidRPr="000C6F69" w:rsidRDefault="00F22596" w:rsidP="00A92203">
      <w:pPr>
        <w:spacing w:line="276" w:lineRule="auto"/>
        <w:rPr>
          <w:rFonts w:ascii="Times New Roman" w:hAnsi="Times New Roman" w:cs="Times New Roman"/>
          <w:color w:val="000000"/>
          <w:sz w:val="24"/>
          <w:szCs w:val="24"/>
          <w:lang w:val="sr-Latn-ME"/>
        </w:rPr>
      </w:pPr>
    </w:p>
    <w:p w14:paraId="34ECB00F"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2AF20F"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0C6F69">
        <w:rPr>
          <w:rFonts w:ascii="Times New Roman" w:eastAsia="Times New Roman" w:hAnsi="Times New Roman" w:cs="Times New Roman"/>
          <w:b/>
          <w:color w:val="000000"/>
          <w:sz w:val="24"/>
          <w:szCs w:val="24"/>
          <w:shd w:val="clear" w:color="auto" w:fill="D9D9D9"/>
          <w:lang w:val="sr-Latn-ME"/>
        </w:rPr>
        <w:lastRenderedPageBreak/>
        <w:t>POZIV ZA NADMETANJE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0C6F69">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0C6F69" w:rsidRDefault="009C7913" w:rsidP="00A92203">
      <w:pPr>
        <w:spacing w:line="276" w:lineRule="auto"/>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ab/>
      </w:r>
    </w:p>
    <w:p w14:paraId="036C3FE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Podaci o naručiocu;</w:t>
      </w:r>
    </w:p>
    <w:p w14:paraId="6ADB1B3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Vrsta postupka,</w:t>
      </w:r>
    </w:p>
    <w:p w14:paraId="397CE197"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Predmet javne nabavke (vrsta predmeta, naziv i opis predmeta),</w:t>
      </w:r>
    </w:p>
    <w:p w14:paraId="06E7408A"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Procijenjena vrijednost predmeta nabavke</w:t>
      </w:r>
      <w:r w:rsidRPr="000C6F69">
        <w:rPr>
          <w:rFonts w:ascii="Times New Roman" w:eastAsia="Calibri" w:hAnsi="Times New Roman" w:cs="Times New Roman"/>
          <w:color w:val="000000"/>
          <w:vertAlign w:val="superscript"/>
          <w:lang w:val="sr-Latn-ME"/>
        </w:rPr>
        <w:footnoteReference w:id="2"/>
      </w:r>
      <w:r w:rsidRPr="000C6F69">
        <w:rPr>
          <w:rFonts w:ascii="Times New Roman" w:eastAsia="Calibri" w:hAnsi="Times New Roman" w:cs="Times New Roman"/>
          <w:color w:val="000000"/>
          <w:lang w:val="sr-Latn-ME"/>
        </w:rPr>
        <w:t>,</w:t>
      </w:r>
    </w:p>
    <w:p w14:paraId="70A3AA13"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 xml:space="preserve">Način nabavke: </w:t>
      </w:r>
    </w:p>
    <w:p w14:paraId="51C080BB"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Cjelina, po partijama,</w:t>
      </w:r>
    </w:p>
    <w:p w14:paraId="61175A14"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Zajednička nabavka,</w:t>
      </w:r>
    </w:p>
    <w:p w14:paraId="57E78A6E"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Centralizovana nabavka,</w:t>
      </w:r>
    </w:p>
    <w:p w14:paraId="68B67DA4"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Posebni oblik nabavke:</w:t>
      </w:r>
    </w:p>
    <w:p w14:paraId="3BFEFB0F"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Okvirni sporazum,</w:t>
      </w:r>
    </w:p>
    <w:p w14:paraId="3FF2394E"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Dinamički sistem nabavki,</w:t>
      </w:r>
    </w:p>
    <w:p w14:paraId="4A8D2A6B"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Elektronska aukcija,</w:t>
      </w:r>
    </w:p>
    <w:p w14:paraId="24A136D8"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Elektronski katalog,</w:t>
      </w:r>
    </w:p>
    <w:p w14:paraId="57C1CC7E"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Kriterijum za izbor najpovoljnije ponude,</w:t>
      </w:r>
    </w:p>
    <w:p w14:paraId="5A26F439"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Način, mjesto i vrijeme podnošenja ponuda i otvaranja ponuda,</w:t>
      </w:r>
    </w:p>
    <w:p w14:paraId="23741895"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za donošenje odluke o izboru,</w:t>
      </w:r>
    </w:p>
    <w:p w14:paraId="37DFD8DB"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važenja ponude,</w:t>
      </w:r>
    </w:p>
    <w:p w14:paraId="218F2366"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Garancija ponude</w:t>
      </w:r>
    </w:p>
    <w:p w14:paraId="0B4DD1BB"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0C6F69">
        <w:rPr>
          <w:rFonts w:ascii="Times New Roman" w:eastAsia="Times New Roman" w:hAnsi="Times New Roman" w:cs="Times New Roman"/>
          <w:b/>
          <w:color w:val="000000"/>
          <w:sz w:val="24"/>
          <w:szCs w:val="24"/>
          <w:shd w:val="clear" w:color="auto" w:fill="D9D9D9"/>
          <w:lang w:val="sr-Latn-ME"/>
        </w:rPr>
        <w:t>TEHNIČKA SPECIFIKACIJA PREDMETA JAVNE NABAVKE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77642EA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595E85A6"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0C6F69">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0C6F69">
        <w:rPr>
          <w:rFonts w:ascii="Times New Roman" w:eastAsia="Times New Roman" w:hAnsi="Times New Roman" w:cs="Times New Roman"/>
          <w:sz w:val="24"/>
          <w:szCs w:val="24"/>
          <w:shd w:val="clear" w:color="auto" w:fill="D9D9D9"/>
          <w:vertAlign w:val="superscript"/>
          <w:lang w:val="sr-Latn-ME"/>
        </w:rPr>
        <w:footnoteReference w:id="4"/>
      </w:r>
      <w:bookmarkEnd w:id="2"/>
    </w:p>
    <w:p w14:paraId="1A3A0826"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0C6F6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0C6F69">
        <w:rPr>
          <w:rFonts w:ascii="Times New Roman" w:eastAsia="Calibri" w:hAnsi="Times New Roman" w:cs="Times New Roman"/>
          <w:b/>
          <w:bCs/>
          <w:color w:val="000000"/>
          <w:sz w:val="24"/>
          <w:szCs w:val="24"/>
          <w:shd w:val="clear" w:color="auto" w:fill="D9D9D9"/>
          <w:lang w:val="sr-Latn-ME"/>
        </w:rPr>
        <w:t>Procijenjena vrijednost predmenta nabavke:</w:t>
      </w:r>
      <w:r w:rsidRPr="000C6F69">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0C6F69" w:rsidRDefault="009C7913" w:rsidP="00C3384C">
      <w:pPr>
        <w:spacing w:line="276" w:lineRule="auto"/>
        <w:jc w:val="both"/>
        <w:rPr>
          <w:rFonts w:ascii="Times New Roman" w:eastAsia="Calibri" w:hAnsi="Times New Roman" w:cs="Times New Roman"/>
          <w:b/>
          <w:bCs/>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w:t>
      </w:r>
      <w:r w:rsidRPr="000C6F69">
        <w:rPr>
          <w:rFonts w:ascii="Times New Roman" w:eastAsia="Calibri" w:hAnsi="Times New Roman" w:cs="Times New Roman"/>
          <w:b/>
          <w:bCs/>
          <w:color w:val="000000"/>
          <w:sz w:val="24"/>
          <w:szCs w:val="24"/>
          <w:lang w:val="sr-Latn-ME"/>
        </w:rPr>
        <w:t>Procijenjena vrijednost predmeta nabavke bez zaključivanja okvirnog sporazuma</w:t>
      </w:r>
      <w:r w:rsidRPr="000C6F69">
        <w:rPr>
          <w:rFonts w:ascii="Times New Roman" w:eastAsia="Calibri" w:hAnsi="Times New Roman" w:cs="Times New Roman"/>
          <w:color w:val="000000"/>
          <w:sz w:val="24"/>
          <w:szCs w:val="24"/>
          <w:lang w:val="sr-Latn-ME"/>
        </w:rPr>
        <w:t>:</w:t>
      </w:r>
    </w:p>
    <w:p w14:paraId="030A4FDE" w14:textId="66C3CBB3" w:rsidR="00FF52AF" w:rsidRPr="000C6F69" w:rsidRDefault="009C7913" w:rsidP="00A92203">
      <w:pPr>
        <w:spacing w:after="160"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kao cjeline je </w:t>
      </w:r>
      <w:r w:rsidR="005F0215">
        <w:rPr>
          <w:rFonts w:ascii="Times New Roman" w:eastAsia="Calibri" w:hAnsi="Times New Roman" w:cs="Times New Roman"/>
          <w:color w:val="000000"/>
          <w:sz w:val="24"/>
          <w:szCs w:val="24"/>
          <w:lang w:val="sr-Latn-ME"/>
        </w:rPr>
        <w:t>4</w:t>
      </w:r>
      <w:r w:rsidR="00937129">
        <w:rPr>
          <w:rFonts w:ascii="Times New Roman" w:eastAsia="Calibri" w:hAnsi="Times New Roman" w:cs="Times New Roman"/>
          <w:color w:val="000000"/>
          <w:sz w:val="24"/>
          <w:szCs w:val="24"/>
          <w:lang w:val="sr-Latn-ME"/>
        </w:rPr>
        <w:t>2</w:t>
      </w:r>
      <w:r w:rsidRPr="000C6F69">
        <w:rPr>
          <w:rFonts w:ascii="Times New Roman" w:eastAsia="Calibri" w:hAnsi="Times New Roman" w:cs="Times New Roman"/>
          <w:color w:val="000000"/>
          <w:sz w:val="24"/>
          <w:szCs w:val="24"/>
          <w:lang w:val="sr-Latn-ME"/>
        </w:rPr>
        <w:t>.</w:t>
      </w:r>
      <w:r w:rsidR="005F0215">
        <w:rPr>
          <w:rFonts w:ascii="Times New Roman" w:eastAsia="Calibri" w:hAnsi="Times New Roman" w:cs="Times New Roman"/>
          <w:color w:val="000000"/>
          <w:sz w:val="24"/>
          <w:szCs w:val="24"/>
          <w:lang w:val="sr-Latn-ME"/>
        </w:rPr>
        <w:t>0</w:t>
      </w:r>
      <w:r w:rsidRPr="000C6F69">
        <w:rPr>
          <w:rFonts w:ascii="Times New Roman" w:eastAsia="Calibri" w:hAnsi="Times New Roman" w:cs="Times New Roman"/>
          <w:color w:val="000000"/>
          <w:sz w:val="24"/>
          <w:szCs w:val="24"/>
          <w:lang w:val="sr-Latn-ME"/>
        </w:rPr>
        <w:t>00,00 €</w:t>
      </w:r>
      <w:r w:rsidR="00FF52AF">
        <w:rPr>
          <w:rFonts w:ascii="Times New Roman" w:eastAsia="Calibri" w:hAnsi="Times New Roman" w:cs="Times New Roman"/>
          <w:color w:val="000000"/>
          <w:sz w:val="24"/>
          <w:szCs w:val="24"/>
          <w:lang w:val="sr-Latn-ME"/>
        </w:rPr>
        <w:t>.</w:t>
      </w:r>
    </w:p>
    <w:p w14:paraId="4A31A425"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0C6F69">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6"/>
      </w:r>
    </w:p>
    <w:p w14:paraId="6F8728AE" w14:textId="77777777" w:rsidR="00EC15EC" w:rsidRPr="000C6F69" w:rsidRDefault="009C7913" w:rsidP="009B737B">
      <w:pPr>
        <w:spacing w:before="240"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Predmet javne nabavke nije moguće podijeliti po partijama jer u skladu sa potrebama Naručioca predstavlja jednu cjelinu.</w:t>
      </w:r>
    </w:p>
    <w:p w14:paraId="2F307D98"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24EF6B9"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A0DDB1A"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0C6F69"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4E3BC0D1"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0C6F69">
        <w:rPr>
          <w:rFonts w:ascii="Times New Roman" w:eastAsia="Times New Roman" w:hAnsi="Times New Roman" w:cs="Times New Roman"/>
          <w:sz w:val="24"/>
          <w:szCs w:val="24"/>
          <w:u w:val="single"/>
          <w:lang w:val="sr-Latn-ME"/>
        </w:rPr>
        <w:t>upisati kriterijum za koji se sprovodi elektronska aukcija)</w:t>
      </w:r>
      <w:r w:rsidRPr="000C6F69">
        <w:rPr>
          <w:rFonts w:ascii="Times New Roman" w:eastAsia="Times New Roman" w:hAnsi="Times New Roman" w:cs="Times New Roman"/>
          <w:color w:val="222A35"/>
          <w:sz w:val="24"/>
          <w:szCs w:val="24"/>
          <w:lang w:val="sr-Latn-ME"/>
        </w:rPr>
        <w:t xml:space="preserve">. </w:t>
      </w:r>
    </w:p>
    <w:p w14:paraId="0FD15545" w14:textId="77777777" w:rsidR="00FC11F2"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CC0F475" w14:textId="77777777" w:rsidR="00E35CFE" w:rsidRPr="000C6F69"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ELEKTRONSKI KATALOG</w:t>
      </w:r>
      <w:r w:rsidRPr="000C6F69">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0C6F69"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3689877A"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PONUDA SA VARIJANTAMA</w:t>
      </w:r>
    </w:p>
    <w:p w14:paraId="551F3613"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Mogućnost podnošenja ponude sa varijantama</w:t>
      </w:r>
    </w:p>
    <w:p w14:paraId="70F8800D"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0C6F69"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48D16C85"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3" w:name="_Toc62730556"/>
      <w:r w:rsidRPr="000C6F69">
        <w:rPr>
          <w:rFonts w:ascii="Times New Roman" w:eastAsia="Times New Roman" w:hAnsi="Times New Roman" w:cs="Times New Roman"/>
          <w:b/>
          <w:sz w:val="24"/>
          <w:szCs w:val="24"/>
          <w:shd w:val="clear" w:color="auto" w:fill="D9D9D9"/>
          <w:lang w:val="sr-Latn-ME"/>
        </w:rPr>
        <w:t>NAČIN UTVRĐIVANJA EKVIVALENTNOSTI</w:t>
      </w:r>
      <w:bookmarkEnd w:id="3"/>
    </w:p>
    <w:p w14:paraId="5ECBDB2B" w14:textId="77777777" w:rsidR="00EC15EC" w:rsidRPr="000C6F69" w:rsidRDefault="00EC15EC" w:rsidP="00C3384C">
      <w:pPr>
        <w:spacing w:line="276" w:lineRule="auto"/>
        <w:jc w:val="both"/>
        <w:rPr>
          <w:rFonts w:ascii="Times New Roman" w:hAnsi="Times New Roman" w:cs="Times New Roman"/>
          <w:bCs/>
          <w:color w:val="FF0000"/>
          <w:sz w:val="24"/>
          <w:szCs w:val="24"/>
          <w:lang w:val="sr-Latn-ME"/>
        </w:rPr>
      </w:pPr>
    </w:p>
    <w:p w14:paraId="4DA3D73D" w14:textId="77777777" w:rsidR="00256092" w:rsidRPr="000C6F69" w:rsidRDefault="009C7913" w:rsidP="00C3384C">
      <w:pPr>
        <w:spacing w:line="276" w:lineRule="auto"/>
        <w:jc w:val="both"/>
        <w:rPr>
          <w:rFonts w:ascii="Times New Roman" w:eastAsia="Times New Roman" w:hAnsi="Times New Roman" w:cs="Times New Roman"/>
          <w:bCs/>
          <w:color w:val="000000"/>
          <w:sz w:val="24"/>
          <w:szCs w:val="24"/>
          <w:lang w:val="sr-Latn-ME"/>
        </w:rPr>
      </w:pPr>
      <w:r w:rsidRPr="000C6F69">
        <w:rPr>
          <w:rFonts w:ascii="Times New Roman" w:eastAsia="Times New Roman" w:hAnsi="Times New Roman" w:cs="Times New Roman"/>
          <w:bCs/>
          <w:color w:val="000000"/>
          <w:sz w:val="24"/>
          <w:szCs w:val="24"/>
          <w:lang w:val="sr-Latn-ME"/>
        </w:rPr>
        <w:t>Nač</w:t>
      </w:r>
      <w:r w:rsidR="00341154" w:rsidRPr="000C6F69">
        <w:rPr>
          <w:rFonts w:ascii="Times New Roman" w:eastAsia="Times New Roman" w:hAnsi="Times New Roman" w:cs="Times New Roman"/>
          <w:bCs/>
          <w:color w:val="000000"/>
          <w:sz w:val="24"/>
          <w:szCs w:val="24"/>
          <w:lang w:val="sr-Latn-ME"/>
        </w:rPr>
        <w:t xml:space="preserve">in utvrđivanja ekvivalentnosti: </w:t>
      </w:r>
    </w:p>
    <w:p w14:paraId="2185181A" w14:textId="6E1CD206" w:rsidR="00EC15EC" w:rsidRPr="000C6F69" w:rsidRDefault="000E3EC1" w:rsidP="00C3384C">
      <w:pPr>
        <w:spacing w:line="276" w:lineRule="auto"/>
        <w:jc w:val="both"/>
        <w:rPr>
          <w:rFonts w:ascii="Times New Roman" w:hAnsi="Times New Roman" w:cs="Times New Roman"/>
          <w:bCs/>
          <w:color w:val="000000"/>
          <w:sz w:val="24"/>
          <w:szCs w:val="24"/>
          <w:lang w:val="sr-Latn-ME"/>
        </w:rPr>
      </w:pPr>
      <w:r>
        <w:rPr>
          <w:rFonts w:ascii="Times New Roman" w:eastAsia="Times New Roman" w:hAnsi="Times New Roman" w:cs="Times New Roman"/>
          <w:bCs/>
          <w:color w:val="000000"/>
          <w:sz w:val="24"/>
          <w:szCs w:val="24"/>
          <w:lang w:val="sr-Latn-ME"/>
        </w:rPr>
        <w:t>Nije primjenljivo.</w:t>
      </w:r>
    </w:p>
    <w:p w14:paraId="09FA683A" w14:textId="77777777" w:rsidR="00EC15EC" w:rsidRPr="000C6F69" w:rsidRDefault="00EC15EC" w:rsidP="00A92203">
      <w:pPr>
        <w:spacing w:line="276" w:lineRule="auto"/>
        <w:jc w:val="both"/>
        <w:rPr>
          <w:rFonts w:ascii="Times New Roman" w:hAnsi="Times New Roman" w:cs="Times New Roman"/>
          <w:bCs/>
          <w:color w:val="FF0000"/>
          <w:sz w:val="24"/>
          <w:szCs w:val="24"/>
          <w:lang w:val="sr-Latn-ME"/>
        </w:rPr>
      </w:pPr>
    </w:p>
    <w:p w14:paraId="667D372F" w14:textId="77777777" w:rsidR="00C3384C" w:rsidRPr="000C6F69" w:rsidRDefault="00C3384C"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4" w:name="_Toc62730557"/>
      <w:r w:rsidRPr="000C6F69">
        <w:rPr>
          <w:rFonts w:ascii="Times New Roman" w:eastAsia="Times New Roman" w:hAnsi="Times New Roman" w:cs="Times New Roman"/>
          <w:b/>
          <w:sz w:val="24"/>
          <w:szCs w:val="24"/>
          <w:shd w:val="clear" w:color="auto" w:fill="D9D9D9"/>
          <w:lang w:val="sr-Latn-ME"/>
        </w:rPr>
        <w:t>OSNOVI ZA OBAVEZNO ISKLJUČENJE IZ POSTUPKA JAVNE NABAVKE</w:t>
      </w:r>
      <w:bookmarkEnd w:id="4"/>
    </w:p>
    <w:p w14:paraId="5B829F4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0C6F69" w:rsidRDefault="009C7913" w:rsidP="00A92203">
      <w:p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bookmarkStart w:id="5" w:name="_Toc62730558"/>
      <w:r w:rsidRPr="000C6F69">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člana 99 ovog zakona;</w:t>
      </w:r>
    </w:p>
    <w:p w14:paraId="3E46CB57"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drugi razlog propisan ovim zakonom.</w:t>
      </w:r>
    </w:p>
    <w:p w14:paraId="34BA51E0" w14:textId="77777777" w:rsidR="00FC11F2" w:rsidRPr="000C6F69" w:rsidRDefault="00FC11F2" w:rsidP="00FC11F2">
      <w:pPr>
        <w:spacing w:line="276" w:lineRule="auto"/>
        <w:ind w:left="1080"/>
        <w:rPr>
          <w:rFonts w:ascii="Times New Roman" w:hAnsi="Times New Roman" w:cs="Times New Roman"/>
          <w:sz w:val="24"/>
          <w:szCs w:val="24"/>
          <w:lang w:val="sr-Latn-ME"/>
        </w:rPr>
      </w:pPr>
    </w:p>
    <w:p w14:paraId="6AE3D943" w14:textId="77777777" w:rsidR="00C3384C" w:rsidRPr="000C6F69" w:rsidRDefault="00C3384C" w:rsidP="00FC11F2">
      <w:pPr>
        <w:spacing w:line="276" w:lineRule="auto"/>
        <w:ind w:left="1080"/>
        <w:rPr>
          <w:rFonts w:ascii="Times New Roman" w:hAnsi="Times New Roman" w:cs="Times New Roman"/>
          <w:sz w:val="24"/>
          <w:szCs w:val="24"/>
          <w:lang w:val="sr-Latn-ME"/>
        </w:rPr>
      </w:pPr>
    </w:p>
    <w:p w14:paraId="653CB586" w14:textId="354182B3" w:rsidR="00EC15EC" w:rsidRPr="00CD366B"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SREDSTVA FINANSIJSKOG OBEZBJEĐENJA UGOVORA O JAVNOJ NABAVCI</w:t>
      </w:r>
      <w:bookmarkEnd w:id="5"/>
    </w:p>
    <w:p w14:paraId="1BB73C2E" w14:textId="77777777" w:rsidR="00EE2EBB" w:rsidRPr="00EE2EBB" w:rsidRDefault="00EE2EBB" w:rsidP="00EE2EBB">
      <w:pPr>
        <w:spacing w:line="276" w:lineRule="auto"/>
        <w:jc w:val="both"/>
        <w:rPr>
          <w:rFonts w:ascii="Times New Roman" w:eastAsia="Times New Roman" w:hAnsi="Times New Roman" w:cs="Times New Roman"/>
          <w:color w:val="000000"/>
          <w:sz w:val="24"/>
          <w:szCs w:val="24"/>
          <w:lang w:val="sr-Latn-ME"/>
        </w:rPr>
      </w:pPr>
      <w:r w:rsidRPr="00EE2EBB">
        <w:rPr>
          <w:rFonts w:ascii="Times New Roman" w:eastAsia="Times New Roman" w:hAnsi="Times New Roman" w:cs="Times New Roman"/>
          <w:color w:val="000000"/>
          <w:sz w:val="24"/>
          <w:szCs w:val="24"/>
          <w:lang w:val="sr-Latn-ME"/>
        </w:rPr>
        <w:t xml:space="preserve">Dobavljač je dužan da uz potpisan ugovor o javnoj nabavci dostavi Naručiocu garanciju za dobro izvršenje ugovora za slučaj povrede ugovorenih obaveza u iznosu od 10% od vrijednosti ugovora. </w:t>
      </w:r>
    </w:p>
    <w:p w14:paraId="5F8C76C4" w14:textId="77777777" w:rsidR="00EE2EBB" w:rsidRPr="00EE2EBB" w:rsidRDefault="00EE2EBB" w:rsidP="00EE2EBB">
      <w:pPr>
        <w:spacing w:line="276" w:lineRule="auto"/>
        <w:jc w:val="both"/>
        <w:rPr>
          <w:rFonts w:ascii="Times New Roman" w:eastAsia="Times New Roman" w:hAnsi="Times New Roman" w:cs="Times New Roman"/>
          <w:color w:val="000000"/>
          <w:sz w:val="24"/>
          <w:szCs w:val="24"/>
          <w:lang w:val="sr-Latn-ME"/>
        </w:rPr>
      </w:pPr>
      <w:r w:rsidRPr="00EE2EBB">
        <w:rPr>
          <w:rFonts w:ascii="Times New Roman" w:eastAsia="Times New Roman" w:hAnsi="Times New Roman" w:cs="Times New Roman"/>
          <w:color w:val="000000"/>
          <w:sz w:val="24"/>
          <w:szCs w:val="24"/>
          <w:lang w:val="sr-Latn-ME"/>
        </w:rPr>
        <w:t>Naručilac može aktivirati garanciju za dobro izvršenje ugovora u svakom momentu kada nastupi neki od razloga za raskid ovog Ugovora.</w:t>
      </w:r>
    </w:p>
    <w:p w14:paraId="6AF740C9" w14:textId="2AB5370A" w:rsidR="00F22596" w:rsidRDefault="00EE2EBB" w:rsidP="00EE2EBB">
      <w:pPr>
        <w:spacing w:line="276" w:lineRule="auto"/>
        <w:jc w:val="both"/>
        <w:rPr>
          <w:rFonts w:ascii="Times New Roman" w:eastAsia="Times New Roman" w:hAnsi="Times New Roman" w:cs="Times New Roman"/>
          <w:color w:val="000000"/>
          <w:sz w:val="24"/>
          <w:szCs w:val="24"/>
          <w:lang w:val="sr-Latn-ME"/>
        </w:rPr>
      </w:pPr>
      <w:r w:rsidRPr="00EE2EBB">
        <w:rPr>
          <w:rFonts w:ascii="Times New Roman" w:eastAsia="Times New Roman" w:hAnsi="Times New Roman" w:cs="Times New Roman"/>
          <w:color w:val="000000"/>
          <w:sz w:val="24"/>
          <w:szCs w:val="24"/>
          <w:lang w:val="sr-Latn-ME"/>
        </w:rPr>
        <w:t>Dobavljač je dužan da najkasnije 10 dana  prije isteka roka važnosti garancije za dobro izvršenje ugovora, dostavi Naručiocu garanciju za otklanjanje nedostataka u garantnom roku, u iznosu od 5% od ugovorene vrijednosti, sa rokom važenja 8 dana dužim od važenja garantnog roka, za slučaj da u garantnom roku ne ispuni obaveze na koje se garancija odnosi, kojom bezuslovno i neopozivo garantuje potpuno i savjesno izvršenje ugovorenih obaveza za vrijeme trajanja garantnog roka. Ponuđač ima obavezu da datu garanciju obnavlja svake godine, do kraja perioda garantovanja i to najkasnije 8 dana prije isteka prethodne. Ukoliko ponuđač blagovremeno ne obnovi garanciju u ostavljenom roku, Naručilac će aktivirati garanciju koja je na snazi.</w:t>
      </w:r>
    </w:p>
    <w:p w14:paraId="67AE62D2" w14:textId="77777777" w:rsidR="00EE2EBB" w:rsidRPr="000C6F69" w:rsidRDefault="00EE2EBB" w:rsidP="00EE2EBB">
      <w:pPr>
        <w:spacing w:line="276" w:lineRule="auto"/>
        <w:jc w:val="both"/>
        <w:rPr>
          <w:rFonts w:ascii="Times New Roman" w:eastAsia="Calibri" w:hAnsi="Times New Roman" w:cs="Times New Roman"/>
          <w:color w:val="000000"/>
          <w:sz w:val="24"/>
          <w:szCs w:val="24"/>
          <w:lang w:val="sr-Latn-ME"/>
        </w:rPr>
      </w:pPr>
    </w:p>
    <w:p w14:paraId="5061BE43" w14:textId="77777777" w:rsidR="00EC15EC" w:rsidRPr="000C6F69"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hanging="630"/>
        <w:outlineLvl w:val="0"/>
        <w:rPr>
          <w:rFonts w:ascii="Times New Roman" w:hAnsi="Times New Roman" w:cs="Times New Roman"/>
          <w:b/>
          <w:color w:val="000000"/>
          <w:sz w:val="24"/>
          <w:szCs w:val="24"/>
          <w:shd w:val="clear" w:color="auto" w:fill="D9D9D9"/>
          <w:lang w:val="sr-Latn-ME"/>
        </w:rPr>
      </w:pPr>
      <w:bookmarkStart w:id="6" w:name="_Toc62730559"/>
      <w:r w:rsidRPr="000C6F69">
        <w:rPr>
          <w:rFonts w:ascii="Times New Roman" w:eastAsia="Times New Roman" w:hAnsi="Times New Roman" w:cs="Times New Roman"/>
          <w:b/>
          <w:sz w:val="24"/>
          <w:szCs w:val="24"/>
          <w:shd w:val="clear" w:color="auto" w:fill="D9D9D9"/>
          <w:lang w:val="sr-Latn-ME"/>
        </w:rPr>
        <w:t>METODOLOGIJA VREDNOVANJA PONUDA</w:t>
      </w:r>
      <w:bookmarkEnd w:id="6"/>
    </w:p>
    <w:p w14:paraId="50CCEC5A" w14:textId="77777777" w:rsidR="00EC15EC" w:rsidRPr="000C6F69" w:rsidRDefault="00EC15EC" w:rsidP="00A92203">
      <w:pPr>
        <w:spacing w:line="276" w:lineRule="auto"/>
        <w:rPr>
          <w:rFonts w:ascii="Times New Roman" w:hAnsi="Times New Roman" w:cs="Times New Roman"/>
          <w:sz w:val="24"/>
          <w:szCs w:val="24"/>
          <w:lang w:val="sr-Latn-ME"/>
        </w:rPr>
      </w:pPr>
    </w:p>
    <w:p w14:paraId="2FC7779A" w14:textId="77777777" w:rsidR="00F22596" w:rsidRDefault="00F22596"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3EC051C7" w14:textId="1F8E43B0"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Naručilac će u postupku javne nabavke izabrati ekonomski najpovoljniju ponudu, primjenom pristupa isplativosti, po osnovu kriterijuma: </w:t>
      </w:r>
    </w:p>
    <w:p w14:paraId="730E0233"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7B776698"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 odnos cijene i kvaliteta </w:t>
      </w:r>
    </w:p>
    <w:p w14:paraId="2EA7D007"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76E46B4A" w14:textId="38F30CF6"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1. Parametar: Cijena (C) ..................maksimalan broj bodova </w:t>
      </w:r>
      <w:r w:rsidR="00F22596">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w:t>
      </w:r>
    </w:p>
    <w:p w14:paraId="33F4F26A" w14:textId="766F1BE6"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2. Parametar: Kvalitet (K) .................maksimalan broj bodova </w:t>
      </w:r>
      <w:r w:rsidR="00F22596">
        <w:rPr>
          <w:rFonts w:ascii="Times New Roman" w:hAnsi="Times New Roman" w:cs="Times New Roman"/>
          <w:sz w:val="24"/>
          <w:szCs w:val="24"/>
          <w:lang w:val="sr-Latn-ME"/>
        </w:rPr>
        <w:t>2</w:t>
      </w:r>
      <w:r w:rsidRPr="004076DA">
        <w:rPr>
          <w:rFonts w:ascii="Times New Roman" w:hAnsi="Times New Roman" w:cs="Times New Roman"/>
          <w:sz w:val="24"/>
          <w:szCs w:val="24"/>
          <w:lang w:val="sr-Latn-ME"/>
        </w:rPr>
        <w:t>0</w:t>
      </w:r>
    </w:p>
    <w:p w14:paraId="5704A226"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7CD7D3E" w14:textId="5EC6E62E"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Ukupan broj bodova = broj bodova za ponuđenu cijenu (C) + broj bodova za kvalitet (K)</w:t>
      </w:r>
    </w:p>
    <w:p w14:paraId="514AB3E0"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39E377FC" w14:textId="1A9005AE"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1.  Ponuđena cijena (C=</w:t>
      </w:r>
      <w:r w:rsidR="00F22596">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 bodova)</w:t>
      </w:r>
    </w:p>
    <w:p w14:paraId="667ECFB1"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29F2AEA4" w14:textId="234399AA"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Podkriterijum najniža ponuđena cijena iskazuje se na način što se najniže ponuđena  cijena podijeli sa ponuđenom cijenom i dobijeni količnik pomnoži sa brojem bodova (</w:t>
      </w:r>
      <w:r w:rsidR="00F22596">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 xml:space="preserve">0 bodova) i to po formuli: </w:t>
      </w:r>
    </w:p>
    <w:p w14:paraId="5E228E49"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EB97603" w14:textId="65746DD2"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C=(Cmin/Cp)x </w:t>
      </w:r>
      <w:r w:rsidR="00F22596">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w:t>
      </w:r>
    </w:p>
    <w:p w14:paraId="5BF135B8"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Cmin-najniža ponuđena cijena (bez PDV-a)</w:t>
      </w:r>
    </w:p>
    <w:p w14:paraId="4FA6AB96"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Cp-ponuđena cijena (bez PDV-a)</w:t>
      </w:r>
    </w:p>
    <w:p w14:paraId="481167DE"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1B039258" w14:textId="5C436318"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2. Kvalitet  </w:t>
      </w:r>
    </w:p>
    <w:p w14:paraId="7311F53C" w14:textId="6AC9396F"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K– </w:t>
      </w:r>
      <w:r w:rsidR="00202E49" w:rsidRPr="00202E49">
        <w:rPr>
          <w:rFonts w:ascii="Times New Roman" w:hAnsi="Times New Roman" w:cs="Times New Roman"/>
          <w:sz w:val="24"/>
          <w:szCs w:val="24"/>
          <w:lang w:val="sr-Latn-ME"/>
        </w:rPr>
        <w:t xml:space="preserve"> Rok isporuke i montaže </w:t>
      </w:r>
      <w:r w:rsidRPr="004076DA">
        <w:rPr>
          <w:rFonts w:ascii="Times New Roman" w:hAnsi="Times New Roman" w:cs="Times New Roman"/>
          <w:sz w:val="24"/>
          <w:szCs w:val="24"/>
          <w:lang w:val="sr-Latn-ME"/>
        </w:rPr>
        <w:t>(</w:t>
      </w:r>
      <w:r w:rsidR="00F22596">
        <w:rPr>
          <w:rFonts w:ascii="Times New Roman" w:hAnsi="Times New Roman" w:cs="Times New Roman"/>
          <w:sz w:val="24"/>
          <w:szCs w:val="24"/>
          <w:lang w:val="sr-Latn-ME"/>
        </w:rPr>
        <w:t>2</w:t>
      </w:r>
      <w:r w:rsidRPr="004076DA">
        <w:rPr>
          <w:rFonts w:ascii="Times New Roman" w:hAnsi="Times New Roman" w:cs="Times New Roman"/>
          <w:sz w:val="24"/>
          <w:szCs w:val="24"/>
          <w:lang w:val="sr-Latn-ME"/>
        </w:rPr>
        <w:t>0 poena)</w:t>
      </w:r>
    </w:p>
    <w:p w14:paraId="12F9F2A4"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40A28DF9" w14:textId="77777777" w:rsidR="00202E49" w:rsidRDefault="00202E49" w:rsidP="00202E49">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Pr>
          <w:rFonts w:ascii="Times New Roman" w:hAnsi="Times New Roman" w:cs="Times New Roman"/>
          <w:sz w:val="24"/>
          <w:szCs w:val="24"/>
          <w:lang w:val="sr-Latn-ME"/>
        </w:rPr>
        <w:t>Rok isporuke i montaže</w:t>
      </w:r>
      <w:r w:rsidR="004076DA" w:rsidRPr="004076DA">
        <w:rPr>
          <w:rFonts w:ascii="Times New Roman" w:hAnsi="Times New Roman" w:cs="Times New Roman"/>
          <w:sz w:val="24"/>
          <w:szCs w:val="24"/>
          <w:lang w:val="sr-Latn-ME"/>
        </w:rPr>
        <w:t xml:space="preserve"> (</w:t>
      </w:r>
      <w:r w:rsidR="00F22596">
        <w:rPr>
          <w:rFonts w:ascii="Times New Roman" w:hAnsi="Times New Roman" w:cs="Times New Roman"/>
          <w:sz w:val="24"/>
          <w:szCs w:val="24"/>
          <w:lang w:val="sr-Latn-ME"/>
        </w:rPr>
        <w:t>2</w:t>
      </w:r>
      <w:r w:rsidR="004076DA" w:rsidRPr="004076DA">
        <w:rPr>
          <w:rFonts w:ascii="Times New Roman" w:hAnsi="Times New Roman" w:cs="Times New Roman"/>
          <w:sz w:val="24"/>
          <w:szCs w:val="24"/>
          <w:lang w:val="sr-Latn-ME"/>
        </w:rPr>
        <w:t>0 poena)</w:t>
      </w:r>
      <w:r>
        <w:rPr>
          <w:rFonts w:ascii="Times New Roman" w:hAnsi="Times New Roman" w:cs="Times New Roman"/>
          <w:sz w:val="24"/>
          <w:szCs w:val="24"/>
          <w:lang w:val="sr-Latn-ME"/>
        </w:rPr>
        <w:t>.</w:t>
      </w:r>
      <w:r w:rsidR="004076DA" w:rsidRPr="004076DA">
        <w:rPr>
          <w:rFonts w:ascii="Times New Roman" w:hAnsi="Times New Roman" w:cs="Times New Roman"/>
          <w:sz w:val="24"/>
          <w:szCs w:val="24"/>
          <w:lang w:val="sr-Latn-ME"/>
        </w:rPr>
        <w:t xml:space="preserve"> </w:t>
      </w:r>
      <w:r w:rsidRPr="00202E49">
        <w:rPr>
          <w:rFonts w:ascii="Times New Roman" w:hAnsi="Times New Roman" w:cs="Times New Roman"/>
          <w:sz w:val="24"/>
          <w:szCs w:val="24"/>
          <w:lang w:val="sr-Latn-ME"/>
        </w:rPr>
        <w:t xml:space="preserve">Parametar kvalitet (K) vrednovaće se na sljedeći način: najkraći ponuđeni rok za isporuku i montažu podijeli sa ponuđenim rokom za isporuku i montažu i dobijeni količnik pomnoži sa brojem bodova (20 bodova) i to po formuli: </w:t>
      </w:r>
    </w:p>
    <w:p w14:paraId="61616223" w14:textId="7640F134" w:rsidR="00202E49" w:rsidRDefault="00202E49" w:rsidP="00202E49">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202E49">
        <w:rPr>
          <w:rFonts w:ascii="Times New Roman" w:hAnsi="Times New Roman" w:cs="Times New Roman"/>
          <w:sz w:val="24"/>
          <w:szCs w:val="24"/>
          <w:lang w:val="sr-Latn-ME"/>
        </w:rPr>
        <w:t>K=(Kmin/Kp)x</w:t>
      </w:r>
      <w:r w:rsidR="006839FF">
        <w:rPr>
          <w:rFonts w:ascii="Times New Roman" w:hAnsi="Times New Roman" w:cs="Times New Roman"/>
          <w:sz w:val="24"/>
          <w:szCs w:val="24"/>
          <w:lang w:val="sr-Latn-ME"/>
        </w:rPr>
        <w:t>2</w:t>
      </w:r>
      <w:r w:rsidRPr="00202E49">
        <w:rPr>
          <w:rFonts w:ascii="Times New Roman" w:hAnsi="Times New Roman" w:cs="Times New Roman"/>
          <w:sz w:val="24"/>
          <w:szCs w:val="24"/>
          <w:lang w:val="sr-Latn-ME"/>
        </w:rPr>
        <w:t xml:space="preserve">0, </w:t>
      </w:r>
    </w:p>
    <w:p w14:paraId="19E699D2" w14:textId="77777777" w:rsidR="00202E49" w:rsidRDefault="00202E49" w:rsidP="00202E49">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202E49">
        <w:rPr>
          <w:rFonts w:ascii="Times New Roman" w:hAnsi="Times New Roman" w:cs="Times New Roman"/>
          <w:sz w:val="24"/>
          <w:szCs w:val="24"/>
          <w:lang w:val="sr-Latn-ME"/>
        </w:rPr>
        <w:t xml:space="preserve">Kmin- najkraći ponuđeni rok za isporuku i montažu, </w:t>
      </w:r>
    </w:p>
    <w:p w14:paraId="4575670C" w14:textId="77777777" w:rsidR="00202E49" w:rsidRDefault="00202E49" w:rsidP="00202E49">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202E49">
        <w:rPr>
          <w:rFonts w:ascii="Times New Roman" w:hAnsi="Times New Roman" w:cs="Times New Roman"/>
          <w:sz w:val="24"/>
          <w:szCs w:val="24"/>
          <w:lang w:val="sr-Latn-ME"/>
        </w:rPr>
        <w:t xml:space="preserve">Kp – ponuđeni rok za isporuku i montažu. </w:t>
      </w:r>
    </w:p>
    <w:p w14:paraId="57CD3759" w14:textId="77777777" w:rsidR="00202E49" w:rsidRDefault="00202E49" w:rsidP="00202E49">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14E89005" w14:textId="18177AC3" w:rsidR="004076DA" w:rsidRDefault="00202E49" w:rsidP="00202E49">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202E49">
        <w:rPr>
          <w:rFonts w:ascii="Times New Roman" w:hAnsi="Times New Roman" w:cs="Times New Roman"/>
          <w:sz w:val="24"/>
          <w:szCs w:val="24"/>
          <w:lang w:val="sr-Latn-ME"/>
        </w:rPr>
        <w:t>Napomena: Najveći ponuđeni rok za isporuku i montažu ne može biti duži od 25 dana od dana zaključenja Ugovora.</w:t>
      </w:r>
    </w:p>
    <w:p w14:paraId="1BFBF27C" w14:textId="77777777" w:rsidR="00202E49" w:rsidRPr="000C6F69" w:rsidRDefault="00202E49" w:rsidP="00202E49">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color w:val="000000"/>
          <w:sz w:val="24"/>
          <w:szCs w:val="24"/>
          <w:lang w:val="sr-Latn-ME"/>
        </w:rPr>
      </w:pPr>
    </w:p>
    <w:p w14:paraId="42313E45" w14:textId="6FA3562F" w:rsidR="00EC15EC" w:rsidRPr="000C6F69" w:rsidRDefault="009C7913" w:rsidP="005D5870">
      <w:pPr>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7" w:name="_Toc62730560"/>
      <w:r w:rsidRPr="000C6F69">
        <w:rPr>
          <w:rFonts w:ascii="Times New Roman" w:eastAsia="Times New Roman" w:hAnsi="Times New Roman" w:cs="Times New Roman"/>
          <w:b/>
          <w:sz w:val="24"/>
          <w:szCs w:val="24"/>
          <w:shd w:val="clear" w:color="auto" w:fill="D9D9D9"/>
          <w:lang w:val="sr-Latn-ME"/>
        </w:rPr>
        <w:t>JEZIK PONUDE</w:t>
      </w:r>
      <w:bookmarkEnd w:id="7"/>
    </w:p>
    <w:p w14:paraId="762EBF98" w14:textId="342311E6"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Ponuda se sačinjava na:</w:t>
      </w:r>
    </w:p>
    <w:p w14:paraId="7A7924F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0C6F69">
        <w:rPr>
          <w:rFonts w:ascii="Times New Roman" w:eastAsia="Times New Roman" w:hAnsi="Times New Roman" w:cs="Times New Roman"/>
          <w:color w:val="000000"/>
          <w:sz w:val="24"/>
          <w:szCs w:val="24"/>
          <w:lang w:val="sr-Latn-ME"/>
        </w:rPr>
        <w:t>.</w:t>
      </w:r>
    </w:p>
    <w:p w14:paraId="148B6C80"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8" w:name="_Toc62730561"/>
      <w:r w:rsidRPr="000C6F69">
        <w:rPr>
          <w:rFonts w:ascii="Times New Roman" w:eastAsia="Times New Roman" w:hAnsi="Times New Roman" w:cs="Times New Roman"/>
          <w:b/>
          <w:sz w:val="24"/>
          <w:szCs w:val="24"/>
          <w:shd w:val="clear" w:color="auto" w:fill="D9D9D9"/>
          <w:lang w:val="sr-Latn-ME"/>
        </w:rPr>
        <w:t>NAČIN, MJESTO I VRIJEME PODNOŠENJA PONUDA I OTVARANJA PONUDA</w:t>
      </w:r>
      <w:bookmarkEnd w:id="8"/>
    </w:p>
    <w:p w14:paraId="5680448F"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11D3053B" w14:textId="3EE434B4"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Ponude se podnose preko ESJN-a zaključno sa danom </w:t>
      </w:r>
      <w:r w:rsidR="00C95C74">
        <w:rPr>
          <w:rFonts w:ascii="Times New Roman" w:eastAsia="Times New Roman" w:hAnsi="Times New Roman" w:cs="Times New Roman"/>
          <w:color w:val="000000"/>
          <w:sz w:val="24"/>
          <w:szCs w:val="24"/>
          <w:lang w:val="sr-Latn-ME"/>
        </w:rPr>
        <w:t>22</w:t>
      </w:r>
      <w:r w:rsidR="00D76D4C">
        <w:rPr>
          <w:rFonts w:ascii="Times New Roman" w:eastAsia="Times New Roman" w:hAnsi="Times New Roman" w:cs="Times New Roman"/>
          <w:color w:val="000000"/>
          <w:sz w:val="24"/>
          <w:szCs w:val="24"/>
          <w:lang w:val="sr-Latn-ME"/>
        </w:rPr>
        <w:t>.0</w:t>
      </w:r>
      <w:r w:rsidR="007079E0">
        <w:rPr>
          <w:rFonts w:ascii="Times New Roman" w:eastAsia="Times New Roman" w:hAnsi="Times New Roman" w:cs="Times New Roman"/>
          <w:color w:val="000000"/>
          <w:sz w:val="24"/>
          <w:szCs w:val="24"/>
          <w:lang w:val="sr-Latn-ME"/>
        </w:rPr>
        <w:t>7</w:t>
      </w:r>
      <w:r w:rsidR="00FC11F2" w:rsidRPr="000C6F69">
        <w:rPr>
          <w:rFonts w:ascii="Times New Roman" w:eastAsia="Times New Roman" w:hAnsi="Times New Roman" w:cs="Times New Roman"/>
          <w:color w:val="000000"/>
          <w:sz w:val="24"/>
          <w:szCs w:val="24"/>
          <w:lang w:val="sr-Latn-ME"/>
        </w:rPr>
        <w:t>.202</w:t>
      </w:r>
      <w:r w:rsidR="00D76D4C">
        <w:rPr>
          <w:rFonts w:ascii="Times New Roman" w:eastAsia="Times New Roman" w:hAnsi="Times New Roman" w:cs="Times New Roman"/>
          <w:color w:val="000000"/>
          <w:sz w:val="24"/>
          <w:szCs w:val="24"/>
          <w:lang w:val="sr-Latn-ME"/>
        </w:rPr>
        <w:t>4</w:t>
      </w:r>
      <w:r w:rsidR="00FC11F2" w:rsidRPr="000C6F69">
        <w:rPr>
          <w:rFonts w:ascii="Times New Roman" w:eastAsia="Times New Roman" w:hAnsi="Times New Roman" w:cs="Times New Roman"/>
          <w:color w:val="000000"/>
          <w:sz w:val="24"/>
          <w:szCs w:val="24"/>
          <w:lang w:val="sr-Latn-ME"/>
        </w:rPr>
        <w:t>.</w:t>
      </w:r>
      <w:r w:rsidRPr="000C6F69">
        <w:rPr>
          <w:rFonts w:ascii="Times New Roman" w:eastAsia="Times New Roman" w:hAnsi="Times New Roman" w:cs="Times New Roman"/>
          <w:color w:val="000000"/>
          <w:sz w:val="24"/>
          <w:szCs w:val="24"/>
          <w:lang w:val="sr-Latn-ME"/>
        </w:rPr>
        <w:t xml:space="preserve"> godine do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677C75C2" w14:textId="77777777" w:rsidR="00EC15EC" w:rsidRPr="000C6F69" w:rsidRDefault="00EC15EC" w:rsidP="00A92203">
      <w:pPr>
        <w:spacing w:line="276" w:lineRule="auto"/>
        <w:jc w:val="both"/>
        <w:rPr>
          <w:rFonts w:ascii="Times New Roman" w:hAnsi="Times New Roman" w:cs="Times New Roman"/>
          <w:b/>
          <w:bCs/>
          <w:i/>
          <w:iCs/>
          <w:color w:val="000000"/>
          <w:sz w:val="24"/>
          <w:szCs w:val="24"/>
          <w:lang w:val="sr-Latn-ME"/>
        </w:rPr>
      </w:pPr>
    </w:p>
    <w:p w14:paraId="2CBE7EB3" w14:textId="3AB2ABC5"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Otvaranje ponuda održaće se dana </w:t>
      </w:r>
      <w:r w:rsidR="00C95C74">
        <w:rPr>
          <w:rFonts w:ascii="Times New Roman" w:eastAsia="Times New Roman" w:hAnsi="Times New Roman" w:cs="Times New Roman"/>
          <w:color w:val="000000"/>
          <w:sz w:val="24"/>
          <w:szCs w:val="24"/>
          <w:lang w:val="sr-Latn-ME"/>
        </w:rPr>
        <w:t>22</w:t>
      </w:r>
      <w:r w:rsidR="00D76D4C" w:rsidRPr="00D76D4C">
        <w:rPr>
          <w:rFonts w:ascii="Times New Roman" w:eastAsia="Times New Roman" w:hAnsi="Times New Roman" w:cs="Times New Roman"/>
          <w:color w:val="000000"/>
          <w:sz w:val="24"/>
          <w:szCs w:val="24"/>
          <w:lang w:val="sr-Latn-ME"/>
        </w:rPr>
        <w:t>.0</w:t>
      </w:r>
      <w:r w:rsidR="007079E0">
        <w:rPr>
          <w:rFonts w:ascii="Times New Roman" w:eastAsia="Times New Roman" w:hAnsi="Times New Roman" w:cs="Times New Roman"/>
          <w:color w:val="000000"/>
          <w:sz w:val="24"/>
          <w:szCs w:val="24"/>
          <w:lang w:val="sr-Latn-ME"/>
        </w:rPr>
        <w:t>7</w:t>
      </w:r>
      <w:r w:rsidR="00D76D4C" w:rsidRPr="00D76D4C">
        <w:rPr>
          <w:rFonts w:ascii="Times New Roman" w:eastAsia="Times New Roman" w:hAnsi="Times New Roman" w:cs="Times New Roman"/>
          <w:color w:val="000000"/>
          <w:sz w:val="24"/>
          <w:szCs w:val="24"/>
          <w:lang w:val="sr-Latn-ME"/>
        </w:rPr>
        <w:t xml:space="preserve">.2024. </w:t>
      </w:r>
      <w:r w:rsidRPr="000C6F69">
        <w:rPr>
          <w:rFonts w:ascii="Times New Roman" w:eastAsia="Times New Roman" w:hAnsi="Times New Roman" w:cs="Times New Roman"/>
          <w:color w:val="000000"/>
          <w:sz w:val="24"/>
          <w:szCs w:val="24"/>
          <w:lang w:val="sr-Latn-ME"/>
        </w:rPr>
        <w:t xml:space="preserve">godine u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 </w:t>
      </w:r>
    </w:p>
    <w:p w14:paraId="230F7019" w14:textId="77777777" w:rsidR="00FC11F2" w:rsidRPr="000C6F69" w:rsidRDefault="00FC11F2" w:rsidP="00A92203">
      <w:pPr>
        <w:spacing w:line="276" w:lineRule="auto"/>
        <w:jc w:val="both"/>
        <w:rPr>
          <w:rFonts w:ascii="Times New Roman" w:eastAsia="Times New Roman" w:hAnsi="Times New Roman" w:cs="Times New Roman"/>
          <w:color w:val="000000"/>
          <w:sz w:val="24"/>
          <w:szCs w:val="24"/>
          <w:lang w:val="sr-Latn-ME"/>
        </w:rPr>
      </w:pPr>
    </w:p>
    <w:p w14:paraId="224C251C"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Garancija ponude podnosi se u elektronskom obliku putem ESJN.</w:t>
      </w:r>
    </w:p>
    <w:p w14:paraId="5E38553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22A526F"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1CA9474A"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Dio ponude koje se ne dostavlja preko ESJN-a, a odnosi se na </w:t>
      </w:r>
      <w:r w:rsidRPr="000C6F69">
        <w:rPr>
          <w:rFonts w:ascii="Times New Roman" w:hAnsi="Times New Roman" w:cs="Times New Roman"/>
          <w:color w:val="000000"/>
          <w:sz w:val="24"/>
          <w:szCs w:val="24"/>
          <w:lang w:val="sr-Latn-ME"/>
        </w:rPr>
        <w:t>garanciju ponude</w:t>
      </w:r>
      <w:r w:rsidRPr="000C6F69">
        <w:rPr>
          <w:rFonts w:ascii="Times New Roman" w:eastAsia="Times New Roman" w:hAnsi="Times New Roman" w:cs="Times New Roman"/>
          <w:color w:val="000000"/>
          <w:sz w:val="24"/>
          <w:szCs w:val="24"/>
          <w:lang w:val="sr-Latn-ME"/>
        </w:rPr>
        <w:t xml:space="preserve"> dostavlja se: </w:t>
      </w:r>
    </w:p>
    <w:p w14:paraId="2520A8FE" w14:textId="77777777" w:rsidR="00EC15EC" w:rsidRPr="000C6F69" w:rsidRDefault="009C7913" w:rsidP="00A92203">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neposrednom predajom na arhivi naručioca na adresi ul. Baja Pivljanina br. 2, Cetinje</w:t>
      </w:r>
    </w:p>
    <w:p w14:paraId="70FFDA35" w14:textId="77777777" w:rsidR="00EC15EC" w:rsidRPr="000C6F69" w:rsidRDefault="009C7913" w:rsidP="00A92203">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preporučenom pošiljkom sa povratnicom na adresi ul. Baja Pivljanina br. 2, Cetinje,</w:t>
      </w:r>
    </w:p>
    <w:p w14:paraId="22631D77" w14:textId="25D532DC" w:rsidR="00EC15EC" w:rsidRPr="000C6F69" w:rsidRDefault="009C7913" w:rsidP="0017181A">
      <w:pPr>
        <w:spacing w:after="240"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radnim danima od </w:t>
      </w:r>
      <w:r w:rsidR="00FC11F2" w:rsidRPr="000C6F69">
        <w:rPr>
          <w:rFonts w:ascii="Times New Roman" w:eastAsia="Times New Roman" w:hAnsi="Times New Roman" w:cs="Times New Roman"/>
          <w:color w:val="000000"/>
          <w:sz w:val="24"/>
          <w:szCs w:val="24"/>
          <w:lang w:val="sr-Latn-ME"/>
        </w:rPr>
        <w:t>08:00</w:t>
      </w:r>
      <w:r w:rsidRPr="000C6F69">
        <w:rPr>
          <w:rFonts w:ascii="Times New Roman" w:eastAsia="Times New Roman" w:hAnsi="Times New Roman" w:cs="Times New Roman"/>
          <w:color w:val="000000"/>
          <w:sz w:val="24"/>
          <w:szCs w:val="24"/>
          <w:lang w:val="sr-Latn-ME"/>
        </w:rPr>
        <w:t xml:space="preserve"> do </w:t>
      </w:r>
      <w:r w:rsidR="00FC11F2" w:rsidRPr="000C6F69">
        <w:rPr>
          <w:rFonts w:ascii="Times New Roman" w:eastAsia="Times New Roman" w:hAnsi="Times New Roman" w:cs="Times New Roman"/>
          <w:color w:val="000000"/>
          <w:sz w:val="24"/>
          <w:szCs w:val="24"/>
          <w:lang w:val="sr-Latn-ME"/>
        </w:rPr>
        <w:t>14:00</w:t>
      </w:r>
      <w:r w:rsidRPr="000C6F69">
        <w:rPr>
          <w:rFonts w:ascii="Times New Roman" w:eastAsia="Times New Roman" w:hAnsi="Times New Roman" w:cs="Times New Roman"/>
          <w:color w:val="000000"/>
          <w:sz w:val="24"/>
          <w:szCs w:val="24"/>
          <w:lang w:val="sr-Latn-ME"/>
        </w:rPr>
        <w:t xml:space="preserve"> sati, zaključno sa danom </w:t>
      </w:r>
      <w:r w:rsidR="00C95C74">
        <w:rPr>
          <w:rFonts w:ascii="Times New Roman" w:eastAsia="Times New Roman" w:hAnsi="Times New Roman" w:cs="Times New Roman"/>
          <w:color w:val="000000"/>
          <w:sz w:val="24"/>
          <w:szCs w:val="24"/>
          <w:lang w:val="sr-Latn-ME"/>
        </w:rPr>
        <w:t>22</w:t>
      </w:r>
      <w:r w:rsidR="00D76D4C" w:rsidRPr="00D76D4C">
        <w:rPr>
          <w:rFonts w:ascii="Times New Roman" w:eastAsia="Times New Roman" w:hAnsi="Times New Roman" w:cs="Times New Roman"/>
          <w:color w:val="000000"/>
          <w:sz w:val="24"/>
          <w:szCs w:val="24"/>
          <w:lang w:val="sr-Latn-ME"/>
        </w:rPr>
        <w:t>.0</w:t>
      </w:r>
      <w:r w:rsidR="007079E0">
        <w:rPr>
          <w:rFonts w:ascii="Times New Roman" w:eastAsia="Times New Roman" w:hAnsi="Times New Roman" w:cs="Times New Roman"/>
          <w:color w:val="000000"/>
          <w:sz w:val="24"/>
          <w:szCs w:val="24"/>
          <w:lang w:val="sr-Latn-ME"/>
        </w:rPr>
        <w:t>7</w:t>
      </w:r>
      <w:r w:rsidR="00D76D4C" w:rsidRPr="00D76D4C">
        <w:rPr>
          <w:rFonts w:ascii="Times New Roman" w:eastAsia="Times New Roman" w:hAnsi="Times New Roman" w:cs="Times New Roman"/>
          <w:color w:val="000000"/>
          <w:sz w:val="24"/>
          <w:szCs w:val="24"/>
          <w:lang w:val="sr-Latn-ME"/>
        </w:rPr>
        <w:t xml:space="preserve">.2024. </w:t>
      </w:r>
      <w:r w:rsidRPr="000C6F69">
        <w:rPr>
          <w:rFonts w:ascii="Times New Roman" w:eastAsia="Times New Roman" w:hAnsi="Times New Roman" w:cs="Times New Roman"/>
          <w:color w:val="000000"/>
          <w:sz w:val="24"/>
          <w:szCs w:val="24"/>
          <w:lang w:val="sr-Latn-ME"/>
        </w:rPr>
        <w:t xml:space="preserve">godine do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4F6E1B9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4E258D5B" w14:textId="77777777" w:rsidR="00EC15EC" w:rsidRPr="000C6F69" w:rsidRDefault="00EC15EC" w:rsidP="00A92203">
      <w:pPr>
        <w:spacing w:line="276" w:lineRule="auto"/>
        <w:rPr>
          <w:rFonts w:ascii="Times New Roman" w:hAnsi="Times New Roman" w:cs="Times New Roman"/>
          <w:i/>
          <w:iCs/>
          <w:color w:val="000000"/>
          <w:sz w:val="24"/>
          <w:szCs w:val="24"/>
          <w:lang w:val="sr-Latn-ME"/>
        </w:rPr>
      </w:pPr>
    </w:p>
    <w:p w14:paraId="11ACAE8F"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9" w:name="_Toc62730562"/>
      <w:r w:rsidRPr="000C6F69">
        <w:rPr>
          <w:rFonts w:ascii="Times New Roman" w:eastAsia="Times New Roman" w:hAnsi="Times New Roman" w:cs="Times New Roman"/>
          <w:b/>
          <w:sz w:val="24"/>
          <w:szCs w:val="24"/>
          <w:shd w:val="clear" w:color="auto" w:fill="D9D9D9"/>
          <w:lang w:val="sr-Latn-ME"/>
        </w:rPr>
        <w:t>USLOVI ZA AKTIVIRANJE GARANCIJE PONUDE</w:t>
      </w:r>
      <w:r w:rsidRPr="000C6F69">
        <w:rPr>
          <w:rFonts w:ascii="Times New Roman" w:eastAsia="Times New Roman" w:hAnsi="Times New Roman" w:cs="Times New Roman"/>
          <w:sz w:val="24"/>
          <w:szCs w:val="24"/>
          <w:shd w:val="clear" w:color="auto" w:fill="D9D9D9"/>
          <w:vertAlign w:val="superscript"/>
          <w:lang w:val="sr-Latn-ME"/>
        </w:rPr>
        <w:footnoteReference w:id="7"/>
      </w:r>
      <w:bookmarkEnd w:id="9"/>
    </w:p>
    <w:p w14:paraId="28B156E7"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65FA32D"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1) odustane od ponude u roku važenja ponude i/ili</w:t>
      </w:r>
    </w:p>
    <w:p w14:paraId="41B1E74F" w14:textId="77777777" w:rsidR="00EC15EC" w:rsidRPr="000C6F69" w:rsidRDefault="009C7913" w:rsidP="00A92203">
      <w:pPr>
        <w:pStyle w:val="T30X"/>
        <w:spacing w:line="276" w:lineRule="auto"/>
        <w:rPr>
          <w:sz w:val="24"/>
          <w:szCs w:val="24"/>
          <w:lang w:val="sr-Latn-ME"/>
        </w:rPr>
      </w:pPr>
      <w:r w:rsidRPr="000C6F69">
        <w:rPr>
          <w:sz w:val="24"/>
          <w:szCs w:val="24"/>
          <w:lang w:val="sr-Latn-ME"/>
        </w:rPr>
        <w:t xml:space="preserve"> 2) odbije da zaključi ugovor o javnoj nabavci ili okvirni sporazum.</w:t>
      </w:r>
    </w:p>
    <w:p w14:paraId="6103A61A"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0" w:name="_Toc62730563"/>
      <w:r w:rsidRPr="000C6F69">
        <w:rPr>
          <w:rFonts w:ascii="Times New Roman" w:eastAsia="Times New Roman" w:hAnsi="Times New Roman" w:cs="Times New Roman"/>
          <w:b/>
          <w:sz w:val="24"/>
          <w:szCs w:val="24"/>
          <w:shd w:val="clear" w:color="auto" w:fill="D9D9D9"/>
          <w:lang w:val="sr-Latn-ME"/>
        </w:rPr>
        <w:t>TAJNOST PODATAKA</w:t>
      </w:r>
      <w:bookmarkEnd w:id="10"/>
    </w:p>
    <w:p w14:paraId="263CE0D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 </w:t>
      </w:r>
    </w:p>
    <w:p w14:paraId="088941E4"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760B2591" w14:textId="77777777" w:rsidR="00EC15EC" w:rsidRPr="000C6F69" w:rsidRDefault="00EC15EC" w:rsidP="00A92203">
      <w:pPr>
        <w:spacing w:line="276" w:lineRule="auto"/>
        <w:jc w:val="both"/>
        <w:rPr>
          <w:rFonts w:ascii="Times New Roman" w:eastAsia="Times New Roman" w:hAnsi="Times New Roman" w:cs="Times New Roman"/>
          <w:color w:val="000000"/>
          <w:sz w:val="24"/>
          <w:szCs w:val="24"/>
          <w:lang w:val="sr-Latn-ME"/>
        </w:rPr>
      </w:pPr>
    </w:p>
    <w:p w14:paraId="24AD2E81"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1" w:name="_Toc62730564"/>
      <w:r w:rsidRPr="000C6F69">
        <w:rPr>
          <w:rFonts w:ascii="Times New Roman" w:eastAsia="Times New Roman" w:hAnsi="Times New Roman" w:cs="Times New Roman"/>
          <w:b/>
          <w:sz w:val="24"/>
          <w:szCs w:val="24"/>
          <w:shd w:val="clear" w:color="auto" w:fill="D9D9D9"/>
          <w:lang w:val="sr-Latn-ME"/>
        </w:rPr>
        <w:t>UPUTSTVO ZA SAČINJAVANJE PONUDE</w:t>
      </w:r>
      <w:bookmarkEnd w:id="11"/>
    </w:p>
    <w:p w14:paraId="22DDC409" w14:textId="77777777" w:rsidR="00EC15EC" w:rsidRPr="000C6F69" w:rsidRDefault="00EC15EC" w:rsidP="00A92203">
      <w:pPr>
        <w:spacing w:line="276" w:lineRule="auto"/>
        <w:rPr>
          <w:rFonts w:ascii="Times New Roman" w:hAnsi="Times New Roman" w:cs="Times New Roman"/>
          <w:sz w:val="24"/>
          <w:szCs w:val="24"/>
          <w:lang w:val="sr-Latn-ME"/>
        </w:rPr>
      </w:pPr>
    </w:p>
    <w:p w14:paraId="30B65773"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0C6F69" w:rsidRDefault="009C7913" w:rsidP="00A92203">
      <w:pPr>
        <w:spacing w:line="276" w:lineRule="auto"/>
        <w:jc w:val="both"/>
        <w:rPr>
          <w:rFonts w:ascii="Times New Roman" w:eastAsia="Calibri"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Ponuđač je dužan da tačno, potpuno, pravilno i nedvosmisleno popuni </w:t>
      </w:r>
      <w:r w:rsidRPr="000C6F69">
        <w:rPr>
          <w:rFonts w:ascii="Times New Roman" w:eastAsia="Calibri" w:hAnsi="Times New Roman" w:cs="Times New Roman"/>
          <w:sz w:val="24"/>
          <w:szCs w:val="24"/>
          <w:lang w:val="sr-Latn-ME"/>
        </w:rPr>
        <w:t>Izjavu privrednog subjekta u skladu sa zahtjevima iz tenderske dokumentacije.</w:t>
      </w:r>
    </w:p>
    <w:p w14:paraId="6511A4C4" w14:textId="77777777" w:rsidR="00F73097" w:rsidRPr="000C6F69" w:rsidRDefault="00F73097" w:rsidP="00A92203">
      <w:pPr>
        <w:spacing w:line="276" w:lineRule="auto"/>
        <w:jc w:val="both"/>
        <w:rPr>
          <w:rFonts w:ascii="Times New Roman" w:hAnsi="Times New Roman" w:cs="Times New Roman"/>
          <w:i/>
          <w:iCs/>
          <w:color w:val="000000"/>
          <w:sz w:val="24"/>
          <w:szCs w:val="24"/>
          <w:lang w:val="sr-Latn-ME"/>
        </w:rPr>
      </w:pPr>
    </w:p>
    <w:p w14:paraId="70EAEC6F"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sz w:val="24"/>
          <w:szCs w:val="24"/>
          <w:shd w:val="clear" w:color="auto" w:fill="D9D9D9"/>
          <w:lang w:val="sr-Latn-ME"/>
        </w:rPr>
      </w:pPr>
      <w:bookmarkStart w:id="12" w:name="_Toc62730565"/>
      <w:r w:rsidRPr="000C6F69">
        <w:rPr>
          <w:rFonts w:ascii="Times New Roman" w:eastAsia="Times New Roman" w:hAnsi="Times New Roman" w:cs="Times New Roman"/>
          <w:b/>
          <w:sz w:val="24"/>
          <w:szCs w:val="24"/>
          <w:shd w:val="clear" w:color="auto" w:fill="D9D9D9"/>
          <w:lang w:val="sr-Latn-ME"/>
        </w:rPr>
        <w:t>NAČIN ZAKLJUČIVANJA I IZMJENE UGOVORA O JAVNOJ NABAVCI</w:t>
      </w:r>
      <w:bookmarkEnd w:id="12"/>
    </w:p>
    <w:p w14:paraId="7F7D5A7A" w14:textId="77777777" w:rsidR="00EC15EC" w:rsidRPr="000C6F69" w:rsidRDefault="00EC15EC" w:rsidP="00A92203">
      <w:pPr>
        <w:spacing w:line="276" w:lineRule="auto"/>
        <w:jc w:val="both"/>
        <w:rPr>
          <w:rFonts w:ascii="Times New Roman" w:hAnsi="Times New Roman" w:cs="Times New Roman"/>
          <w:i/>
          <w:sz w:val="24"/>
          <w:szCs w:val="24"/>
          <w:lang w:val="sr-Latn-ME"/>
        </w:rPr>
      </w:pPr>
    </w:p>
    <w:p w14:paraId="32ADBCD8"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Naručilac zaključuje ugovor o javnoj nabavci u pisanom ili elektronskom obliku sa ponuđačem čija je ponuda izabrana kao najpovoljnija, nakon izvršnosti odluke o izboru najpovoljnije ponude.</w:t>
      </w:r>
    </w:p>
    <w:p w14:paraId="4E328847"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03A2F585"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Ugovor između naručioca i ponuđača čija je ponuda izabrana kao najpovoljnija, pored uslova koji su propisani ovom tenderskom dokumentacijom, će sadržati i sljedeće:</w:t>
      </w:r>
    </w:p>
    <w:p w14:paraId="1DB1AE1C"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 xml:space="preserve">Dobavljač se obavezuje da kvalitetno i u skladu sa pravilima struke izvrši izgradnju prihvatilišta za pse II faza – Nabavku i montažu privremenog tehničkog objekta. Isporuka robe biće izvršena i </w:t>
      </w:r>
      <w:r w:rsidRPr="00EE2EBB">
        <w:rPr>
          <w:rFonts w:ascii="Times New Roman" w:eastAsia="Times New Roman" w:hAnsi="Times New Roman" w:cs="Times New Roman"/>
          <w:sz w:val="24"/>
          <w:szCs w:val="24"/>
          <w:lang w:val="sr-Latn-ME"/>
        </w:rPr>
        <w:lastRenderedPageBreak/>
        <w:t xml:space="preserve">potvrđena Zapisnikom o primopredaji kojeg sačinjavaju i potpisuju ovlašćeni predstavnici ugovornih strana. </w:t>
      </w:r>
    </w:p>
    <w:p w14:paraId="447123E4"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Smatra se da je izvršena adekvatna isporuka kada ovlašćeno lice Naručioca u mjestu isporuke izvrši prijem robe, što se potvrđuje zapisnikom, koji potpisuju prisutna ovlašćena lica Naručioca i Dobavljača.</w:t>
      </w:r>
    </w:p>
    <w:p w14:paraId="437AB2C0"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Ako se zapisnički utvrdi da roba koju je Dobavljač isporučio Naručiocu ima nedostatke i oštećenja, Dobavljač se obavezuje da svaki problem po reklamaciji započne rješavati najkasnije u roku od 24h od trenutka pismene prijave Naručioca, a iste da ukloni najkasnije u roku od 15 dana od tog trenutka, a ukoliko to ne učini Dobavljač mora robu zamijeniti drugom koje ima iste tehničke karakteristike. Nakon otklanjanja nedostataka, Dobavljač je dužan da preda robu na lokaciji Naručioca.</w:t>
      </w:r>
    </w:p>
    <w:p w14:paraId="5528502F"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Dobavljač snosi sve troškove nabavke, isporuke, montaže, špediterske i carinske dažbine, uvoz robe i materijala, utovar, istovar, terenski rad, osiguranje zaposlenih i primjenu mjera zaštite na radu, poreze i takse, troškove ambalaže prikladne za drumski prevoz, troškove prevoza i osiguranje prilikom transporta, kao i sve troškove koji mogu nastati kao rezultat reklamacije i otklanjanja nedostataka u garantnom roku.</w:t>
      </w:r>
    </w:p>
    <w:p w14:paraId="0698EC27"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 xml:space="preserve">Isporuka podrazumijeva i primopredaju prateće dokumentacije i to: fakturu Dobavljača, garantntni list, ovlašćenja proizvođača i/ili Dobavljača za robu prema tehničkoj specifikaciji. </w:t>
      </w:r>
    </w:p>
    <w:p w14:paraId="33A835D0"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 xml:space="preserve">Dobavljač je dužan da uz potpisan ugovor o javnoj nabavci dostavi Naručiocu garanciju za dobro izvršenje ugovora za slučaj povrede ugovorenih obaveza u iznosu od 10% od vrijednosti ugovora. </w:t>
      </w:r>
    </w:p>
    <w:p w14:paraId="57253564"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Naručilac može aktivirati garanciju za dobro izvršenje ugovora u svakom momentu kada nastupi neki od razloga za raskid ovog Ugovora.</w:t>
      </w:r>
    </w:p>
    <w:p w14:paraId="497E2C72"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Dobavljač je dužan da najkasnije 10 dana  prije isteka roka važnosti garancije za dobro izvršenje ugovora, dostavi Naručiocu garanciju za otklanjanje nedostataka u garantnom roku, u iznosu od 5% od ugovorene vrijednosti, sa rokom važenja 8 dana dužim od važenja garantnog roka, za slučaj da u garantnom roku ne ispuni obaveze na koje se garancija odnosi, kojom bezuslovno i neopozivo garantuje potpuno i savjesno izvršenje ugovorenih obaveza za vrijeme trajanja garantnog roka. Ponuđač ima obavezu da datu garanciju obnavlja svake godine, do kraja perioda garantovanja i to najkasnije 8 dana prije isteka prethodne. Ukoliko ponuđač blagovremeno ne obnovi garanciju u ostavljenom roku, Naručilac će aktivirati garanciju koja je na snazi.</w:t>
      </w:r>
    </w:p>
    <w:p w14:paraId="087BF991"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Dobavljač je dužan dostaviti bezuslovnu i na prvi poziv naplativu garanciju ponude u iznosu od 2% procijenjene vrijednosti javne nabavke, kao garanciju ostajanja u obavezi prema ponudi u periodu važenja ponude i 8 dana nakon isteka važenja ponude.</w:t>
      </w:r>
    </w:p>
    <w:p w14:paraId="1721F596"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DOBAVLJAČ se obavezuje da plati ugovornu kaznu u visini 5‰ za svaki dan kašnjenja u isporuci robe, a najviše 5% od ukupne vrijednosti ugovorenog posla.</w:t>
      </w:r>
    </w:p>
    <w:p w14:paraId="0CD74107"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Dobavljač garantuje da je ponuđena roba nova i neupotrebljavana i da nema stvarnih i pravnih nedostataka.</w:t>
      </w:r>
    </w:p>
    <w:p w14:paraId="38E67299"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 xml:space="preserve">Dobavljač garantuje kvalitet isporučene robe. </w:t>
      </w:r>
    </w:p>
    <w:p w14:paraId="7BC7353D"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Ugovor  će se raskinuti sporazumno ili po zahtjevu jedne od strana ugovora, ako su nastupili bitni razlozi za raskid ugovora.</w:t>
      </w:r>
    </w:p>
    <w:p w14:paraId="24526750"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lastRenderedPageBreak/>
        <w:t>Ugovor se raskida pismenom izjavom, koja se dostavlja drugoj ugovornoj strani. U izjavi mora biti naznačeno po kom osnovu se ugovor raskida.</w:t>
      </w:r>
    </w:p>
    <w:p w14:paraId="08522F2C"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53E86CEC"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Bitnom izmjenom ugovora smatra se izmjena prirode ugovora u materijalnom smislu u odnosu na ugovor koji je prvobitno zaključen ako je ispunjen jedan ili više sljedećih uslova:</w:t>
      </w:r>
    </w:p>
    <w:p w14:paraId="16A76D95"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3023AA6C"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2) izmjenom se mijenja privredna ravnoteža ugovora u korist privrednog subjekta sa kojim je zaključen ugovor na način koji nije predviđen prvobitnim ugovorom;</w:t>
      </w:r>
    </w:p>
    <w:p w14:paraId="634DBB09"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3) izmjenom se značajno povećava obim ugovora;</w:t>
      </w:r>
    </w:p>
    <w:p w14:paraId="380D4540"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4) promjena privrednog subjekta sa kojim je zaključen ugovor o javnoj nabavci, osim u slučaju iz člana 151 stav 1 tačka 4 Zakona o javnim nabavkama;</w:t>
      </w:r>
    </w:p>
    <w:p w14:paraId="70268130"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5) ako ponuđač ne izvršava ugovorene obaveze i u drugim slučajevima utvrđenim tenderskom dokumentacijom u skladu sa zakonom.</w:t>
      </w:r>
    </w:p>
    <w:p w14:paraId="1036FF95"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 Ako strane ugovora sporazumno raskinu ugovor, sporazumom o raskidu ugovora utvrđuju se međusobna prava i obaveze koje proističu iz raskida ugovora</w:t>
      </w:r>
    </w:p>
    <w:p w14:paraId="28F7B565"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 xml:space="preserve">Ugovor o javnoj nabavci tokom njegovog trajanja može da se izmijeni bez sprovođenja novog postupka javne nabavke u skladu sa članom 151 Zakona o javnim nabavkama: </w:t>
      </w:r>
    </w:p>
    <w:p w14:paraId="41F6BB5C"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w:t>
      </w:r>
      <w:r w:rsidRPr="00EE2EBB">
        <w:rPr>
          <w:rFonts w:ascii="Times New Roman" w:eastAsia="Times New Roman" w:hAnsi="Times New Roman" w:cs="Times New Roman"/>
          <w:sz w:val="24"/>
          <w:szCs w:val="24"/>
          <w:lang w:val="sr-Latn-ME"/>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317E7FD4"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w:t>
      </w:r>
      <w:r w:rsidRPr="00EE2EBB">
        <w:rPr>
          <w:rFonts w:ascii="Times New Roman" w:eastAsia="Times New Roman" w:hAnsi="Times New Roman" w:cs="Times New Roman"/>
          <w:sz w:val="24"/>
          <w:szCs w:val="24"/>
          <w:lang w:val="sr-Latn-ME"/>
        </w:rPr>
        <w:tab/>
        <w:t xml:space="preserve">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5CFAC5D3"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w:t>
      </w:r>
      <w:r w:rsidRPr="00EE2EBB">
        <w:rPr>
          <w:rFonts w:ascii="Times New Roman" w:eastAsia="Times New Roman" w:hAnsi="Times New Roman" w:cs="Times New Roman"/>
          <w:sz w:val="24"/>
          <w:szCs w:val="24"/>
          <w:lang w:val="sr-Latn-ME"/>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1B841961"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w:t>
      </w:r>
      <w:r w:rsidRPr="00EE2EBB">
        <w:rPr>
          <w:rFonts w:ascii="Times New Roman" w:eastAsia="Times New Roman" w:hAnsi="Times New Roman" w:cs="Times New Roman"/>
          <w:sz w:val="24"/>
          <w:szCs w:val="24"/>
          <w:lang w:val="sr-Latn-ME"/>
        </w:rPr>
        <w:tab/>
        <w:t>kad je potreba za izmjenom ugovora nastala zbog okolnosti koje naručilac u vrijeme zaključivanja ugovora nije mogao da predvidi, a izmjenom se ne mijenja priroda ugovora već se vrši samo smanjenje ugovorene vrijednosti,</w:t>
      </w:r>
    </w:p>
    <w:p w14:paraId="35CE5D07"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w:t>
      </w:r>
      <w:r w:rsidRPr="00EE2EBB">
        <w:rPr>
          <w:rFonts w:ascii="Times New Roman" w:eastAsia="Times New Roman" w:hAnsi="Times New Roman" w:cs="Times New Roman"/>
          <w:sz w:val="24"/>
          <w:szCs w:val="24"/>
          <w:lang w:val="sr-Latn-ME"/>
        </w:rPr>
        <w:tab/>
        <w:t xml:space="preserve">  kad se vrši zamjena podugovarača, u skladu sa članom 128 st. 10, 11 i 12 ovog zakona</w:t>
      </w:r>
    </w:p>
    <w:p w14:paraId="48D3B7A0"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lastRenderedPageBreak/>
        <w:t>•</w:t>
      </w:r>
      <w:r w:rsidRPr="00EE2EBB">
        <w:rPr>
          <w:rFonts w:ascii="Times New Roman" w:eastAsia="Times New Roman" w:hAnsi="Times New Roman" w:cs="Times New Roman"/>
          <w:sz w:val="24"/>
          <w:szCs w:val="24"/>
          <w:lang w:val="sr-Latn-ME"/>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7D38460B"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72E41ACA"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 xml:space="preserve">Ugovor o javnoj nabavci koji je zaključen uz kršenje antikorupcijskog pravila iz člana 38 Zakona o javnim nabavkama Crne Gore, ništav je. </w:t>
      </w:r>
    </w:p>
    <w:p w14:paraId="33E4AEE5" w14:textId="77777777" w:rsidR="00EE2EBB" w:rsidRPr="00EE2EBB" w:rsidRDefault="00EE2EBB" w:rsidP="00EE2EBB">
      <w:pPr>
        <w:spacing w:line="276" w:lineRule="auto"/>
        <w:jc w:val="both"/>
        <w:rPr>
          <w:rFonts w:ascii="Times New Roman" w:eastAsia="Times New Roman" w:hAnsi="Times New Roman" w:cs="Times New Roman"/>
          <w:sz w:val="24"/>
          <w:szCs w:val="24"/>
          <w:lang w:val="sr-Latn-ME"/>
        </w:rPr>
      </w:pPr>
      <w:r w:rsidRPr="00EE2EBB">
        <w:rPr>
          <w:rFonts w:ascii="Times New Roman" w:eastAsia="Times New Roman" w:hAnsi="Times New Roman" w:cs="Times New Roman"/>
          <w:sz w:val="24"/>
          <w:szCs w:val="24"/>
          <w:lang w:val="sr-Latn-ME"/>
        </w:rPr>
        <w:t>Za sve što nije predviđeno ovim Ugovorom primjenjuju se odredbe Zakona o obligacionim odnosima i drugih pozitivnih propisa.</w:t>
      </w:r>
    </w:p>
    <w:p w14:paraId="4C4DD0C6" w14:textId="4D2B4855" w:rsidR="00F73097" w:rsidRPr="000C6F69" w:rsidRDefault="00EE2EBB" w:rsidP="00EE2EBB">
      <w:pPr>
        <w:spacing w:line="276" w:lineRule="auto"/>
        <w:jc w:val="both"/>
        <w:rPr>
          <w:rFonts w:ascii="Times New Roman" w:hAnsi="Times New Roman" w:cs="Times New Roman"/>
          <w:b/>
          <w:bCs/>
          <w:color w:val="FF0000"/>
          <w:sz w:val="24"/>
          <w:szCs w:val="24"/>
          <w:lang w:val="sr-Latn-ME"/>
        </w:rPr>
      </w:pPr>
      <w:r w:rsidRPr="00EE2EBB">
        <w:rPr>
          <w:rFonts w:ascii="Times New Roman" w:eastAsia="Times New Roman" w:hAnsi="Times New Roman" w:cs="Times New Roman"/>
          <w:sz w:val="24"/>
          <w:szCs w:val="24"/>
          <w:lang w:val="sr-Latn-ME"/>
        </w:rPr>
        <w:t>Ugovorne strane su saglasne da eventualne sporove povodom ovog Ugovora rješavaju sporazumom. U protivnom, ugovara se nadležnost Privrednog suda u Podgorici.</w:t>
      </w:r>
    </w:p>
    <w:p w14:paraId="604F2820"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sz w:val="24"/>
          <w:szCs w:val="24"/>
          <w:shd w:val="clear" w:color="auto" w:fill="D9D9D9"/>
          <w:lang w:val="sr-Latn-ME"/>
        </w:rPr>
      </w:pPr>
      <w:bookmarkStart w:id="13" w:name="_Toc62730566"/>
      <w:r w:rsidRPr="000C6F69">
        <w:rPr>
          <w:rFonts w:ascii="Times New Roman" w:eastAsia="Times New Roman" w:hAnsi="Times New Roman" w:cs="Times New Roman"/>
          <w:b/>
          <w:sz w:val="24"/>
          <w:szCs w:val="24"/>
          <w:shd w:val="clear" w:color="auto" w:fill="D9D9D9"/>
          <w:lang w:val="sr-Latn-ME"/>
        </w:rPr>
        <w:t>ZAHTJEV ZA POJAŠNJENJE ILI IZMJENU I DOPUNU TENDERSKE DOKUMENTACIJE</w:t>
      </w:r>
      <w:bookmarkEnd w:id="13"/>
    </w:p>
    <w:p w14:paraId="57C3388D"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75D6CC2" w14:textId="77777777" w:rsidR="00EC15EC" w:rsidRPr="000C6F69" w:rsidRDefault="009C7913" w:rsidP="00A92203">
      <w:pPr>
        <w:autoSpaceDE w:val="0"/>
        <w:autoSpaceDN w:val="0"/>
        <w:adjustRightInd w:val="0"/>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6225220"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DB57501"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3556B05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9B78837" w14:textId="77777777" w:rsidR="00EC15EC"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Zahtjev se podnosi isključivo putem ESJN-a.</w:t>
      </w:r>
    </w:p>
    <w:p w14:paraId="70D004A2" w14:textId="77777777" w:rsidR="002A1B3D" w:rsidRPr="000C6F69" w:rsidRDefault="002A1B3D" w:rsidP="00A92203">
      <w:pPr>
        <w:spacing w:line="276" w:lineRule="auto"/>
        <w:jc w:val="both"/>
        <w:rPr>
          <w:rFonts w:ascii="Times New Roman" w:hAnsi="Times New Roman" w:cs="Times New Roman"/>
          <w:color w:val="000000"/>
          <w:sz w:val="24"/>
          <w:szCs w:val="24"/>
          <w:lang w:val="sr-Latn-ME"/>
        </w:rPr>
      </w:pPr>
      <w:bookmarkStart w:id="14" w:name="_Hlk164322717"/>
    </w:p>
    <w:p w14:paraId="51475917"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5" w:name="_Toc62730567"/>
      <w:bookmarkStart w:id="16" w:name="_Toc508349235"/>
      <w:bookmarkStart w:id="17" w:name="_Toc416180136"/>
      <w:r w:rsidRPr="000C6F69">
        <w:rPr>
          <w:rFonts w:ascii="Times New Roman" w:eastAsia="Times New Roman" w:hAnsi="Times New Roman" w:cs="Times New Roman"/>
          <w:b/>
          <w:sz w:val="24"/>
          <w:szCs w:val="24"/>
          <w:shd w:val="clear" w:color="auto" w:fill="D9D9D9"/>
          <w:lang w:val="sr-Latn-ME"/>
        </w:rPr>
        <w:t xml:space="preserve"> IZJAVA NARUČIOCA O NEPOSTOJANJU SUKOBA INTERESA</w:t>
      </w:r>
      <w:bookmarkEnd w:id="15"/>
      <w:bookmarkEnd w:id="16"/>
      <w:bookmarkEnd w:id="17"/>
    </w:p>
    <w:p w14:paraId="39319582" w14:textId="77777777" w:rsidR="00EC15EC" w:rsidRPr="000C6F69"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77777777" w:rsidR="00EC15EC" w:rsidRPr="000C6F69" w:rsidRDefault="009C7913" w:rsidP="00A92203">
      <w:pPr>
        <w:tabs>
          <w:tab w:val="left" w:pos="1701"/>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Prijestonica Cetinje</w:t>
      </w:r>
    </w:p>
    <w:p w14:paraId="4F0D6D02" w14:textId="3E65BB3E" w:rsidR="002A1B3D"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 xml:space="preserve">Broj: </w:t>
      </w:r>
      <w:r w:rsidR="002A1B3D" w:rsidRPr="002A1B3D">
        <w:rPr>
          <w:rFonts w:ascii="Times New Roman" w:hAnsi="Times New Roman" w:cs="Times New Roman"/>
          <w:color w:val="000000"/>
          <w:sz w:val="24"/>
          <w:szCs w:val="24"/>
          <w:lang w:val="sr-Latn-ME"/>
        </w:rPr>
        <w:t>01-426/2</w:t>
      </w:r>
      <w:r w:rsidR="00CD366B">
        <w:rPr>
          <w:rFonts w:ascii="Times New Roman" w:hAnsi="Times New Roman" w:cs="Times New Roman"/>
          <w:color w:val="000000"/>
          <w:sz w:val="24"/>
          <w:szCs w:val="24"/>
          <w:lang w:val="sr-Latn-ME"/>
        </w:rPr>
        <w:t>4</w:t>
      </w:r>
      <w:r w:rsidR="002A1B3D" w:rsidRPr="002A1B3D">
        <w:rPr>
          <w:rFonts w:ascii="Times New Roman" w:hAnsi="Times New Roman" w:cs="Times New Roman"/>
          <w:color w:val="000000"/>
          <w:sz w:val="24"/>
          <w:szCs w:val="24"/>
          <w:lang w:val="sr-Latn-ME"/>
        </w:rPr>
        <w:t>-</w:t>
      </w:r>
      <w:r w:rsidR="007079E0">
        <w:rPr>
          <w:rFonts w:ascii="Times New Roman" w:hAnsi="Times New Roman" w:cs="Times New Roman"/>
          <w:color w:val="000000"/>
          <w:sz w:val="24"/>
          <w:szCs w:val="24"/>
          <w:lang w:val="sr-Latn-ME"/>
        </w:rPr>
        <w:t>1</w:t>
      </w:r>
      <w:r w:rsidR="00C95C74">
        <w:rPr>
          <w:rFonts w:ascii="Times New Roman" w:hAnsi="Times New Roman" w:cs="Times New Roman"/>
          <w:color w:val="000000"/>
          <w:sz w:val="24"/>
          <w:szCs w:val="24"/>
          <w:lang w:val="sr-Latn-ME"/>
        </w:rPr>
        <w:t>6</w:t>
      </w:r>
      <w:r w:rsidR="007079E0">
        <w:rPr>
          <w:rFonts w:ascii="Times New Roman" w:hAnsi="Times New Roman" w:cs="Times New Roman"/>
          <w:color w:val="000000"/>
          <w:sz w:val="24"/>
          <w:szCs w:val="24"/>
          <w:lang w:val="sr-Latn-ME"/>
        </w:rPr>
        <w:t>5</w:t>
      </w:r>
      <w:r w:rsidR="00C95C74">
        <w:rPr>
          <w:rFonts w:ascii="Times New Roman" w:hAnsi="Times New Roman" w:cs="Times New Roman"/>
          <w:color w:val="000000"/>
          <w:sz w:val="24"/>
          <w:szCs w:val="24"/>
          <w:lang w:val="sr-Latn-ME"/>
        </w:rPr>
        <w:t>2</w:t>
      </w:r>
      <w:r w:rsidR="007079E0">
        <w:rPr>
          <w:rFonts w:ascii="Times New Roman" w:hAnsi="Times New Roman" w:cs="Times New Roman"/>
          <w:color w:val="000000"/>
          <w:sz w:val="24"/>
          <w:szCs w:val="24"/>
          <w:lang w:val="sr-Latn-ME"/>
        </w:rPr>
        <w:t>/2</w:t>
      </w:r>
    </w:p>
    <w:p w14:paraId="6BC991F1" w14:textId="48EEAA18"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Mjesto i datum: Cetinje,</w:t>
      </w:r>
      <w:r w:rsidR="009C56CE" w:rsidRPr="000C6F69">
        <w:rPr>
          <w:rFonts w:ascii="Times New Roman" w:eastAsia="Times New Roman" w:hAnsi="Times New Roman" w:cs="Times New Roman"/>
          <w:color w:val="000000"/>
          <w:sz w:val="24"/>
          <w:szCs w:val="24"/>
          <w:lang w:val="sr-Latn-ME"/>
        </w:rPr>
        <w:t xml:space="preserve"> </w:t>
      </w:r>
      <w:r w:rsidR="00C95C74">
        <w:rPr>
          <w:rFonts w:ascii="Times New Roman" w:eastAsia="Times New Roman" w:hAnsi="Times New Roman" w:cs="Times New Roman"/>
          <w:color w:val="000000"/>
          <w:sz w:val="24"/>
          <w:szCs w:val="24"/>
          <w:lang w:val="sr-Latn-ME"/>
        </w:rPr>
        <w:t>22</w:t>
      </w:r>
      <w:r w:rsidR="00C551FD">
        <w:rPr>
          <w:rFonts w:ascii="Times New Roman" w:eastAsia="Times New Roman" w:hAnsi="Times New Roman" w:cs="Times New Roman"/>
          <w:color w:val="000000"/>
          <w:sz w:val="24"/>
          <w:szCs w:val="24"/>
          <w:lang w:val="sr-Latn-ME"/>
        </w:rPr>
        <w:t>.</w:t>
      </w:r>
      <w:r w:rsidR="00952DAD">
        <w:rPr>
          <w:rFonts w:ascii="Times New Roman" w:eastAsia="Times New Roman" w:hAnsi="Times New Roman" w:cs="Times New Roman"/>
          <w:color w:val="000000"/>
          <w:sz w:val="24"/>
          <w:szCs w:val="24"/>
          <w:lang w:val="sr-Latn-ME"/>
        </w:rPr>
        <w:t>0</w:t>
      </w:r>
      <w:r w:rsidR="007079E0">
        <w:rPr>
          <w:rFonts w:ascii="Times New Roman" w:eastAsia="Times New Roman" w:hAnsi="Times New Roman" w:cs="Times New Roman"/>
          <w:color w:val="000000"/>
          <w:sz w:val="24"/>
          <w:szCs w:val="24"/>
          <w:lang w:val="sr-Latn-ME"/>
        </w:rPr>
        <w:t>7</w:t>
      </w:r>
      <w:r w:rsidR="009C56CE" w:rsidRPr="000C6F69">
        <w:rPr>
          <w:rFonts w:ascii="Times New Roman" w:eastAsia="Times New Roman" w:hAnsi="Times New Roman" w:cs="Times New Roman"/>
          <w:color w:val="000000"/>
          <w:sz w:val="24"/>
          <w:szCs w:val="24"/>
          <w:lang w:val="sr-Latn-ME"/>
        </w:rPr>
        <w:t>.202</w:t>
      </w:r>
      <w:r w:rsidR="00952DAD">
        <w:rPr>
          <w:rFonts w:ascii="Times New Roman" w:eastAsia="Times New Roman" w:hAnsi="Times New Roman" w:cs="Times New Roman"/>
          <w:color w:val="000000"/>
          <w:sz w:val="24"/>
          <w:szCs w:val="24"/>
          <w:lang w:val="sr-Latn-ME"/>
        </w:rPr>
        <w:t>4</w:t>
      </w:r>
      <w:r w:rsidR="009C56CE" w:rsidRPr="000C6F69">
        <w:rPr>
          <w:rFonts w:ascii="Times New Roman" w:eastAsia="Times New Roman" w:hAnsi="Times New Roman" w:cs="Times New Roman"/>
          <w:color w:val="000000"/>
          <w:sz w:val="24"/>
          <w:szCs w:val="24"/>
          <w:lang w:val="sr-Latn-ME"/>
        </w:rPr>
        <w:t>. godine</w:t>
      </w:r>
    </w:p>
    <w:p w14:paraId="2EF0C8F5"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AFC2DE8" w14:textId="77777777" w:rsidR="00EC15EC" w:rsidRPr="000C6F69" w:rsidRDefault="009C7913" w:rsidP="00A92203">
      <w:pPr>
        <w:tabs>
          <w:tab w:val="left" w:pos="3290"/>
        </w:tabs>
        <w:spacing w:line="276" w:lineRule="auto"/>
        <w:ind w:firstLine="708"/>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U skladu sa članom 43 stav 1 Zakona o javnim nabavkama („Službeni list CG”, br. 74/19 i 3/23), </w:t>
      </w:r>
    </w:p>
    <w:p w14:paraId="2779DE65"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0C6F69"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Izjavljujem</w:t>
      </w:r>
    </w:p>
    <w:p w14:paraId="3465F74C"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46CCE44B" w14:textId="2E789928" w:rsidR="00EC15EC" w:rsidRPr="000C6F69" w:rsidRDefault="009C7913" w:rsidP="00A92203">
      <w:pPr>
        <w:tabs>
          <w:tab w:val="left" w:pos="3290"/>
        </w:tabs>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lastRenderedPageBreak/>
        <w:t xml:space="preserve">da u postupku javne nabavke redni broj </w:t>
      </w:r>
      <w:r w:rsidR="007B5BA5">
        <w:rPr>
          <w:rFonts w:ascii="Times New Roman" w:eastAsia="SimSun" w:hAnsi="Times New Roman" w:cs="Times New Roman"/>
          <w:sz w:val="24"/>
          <w:szCs w:val="24"/>
          <w:lang w:val="sr-Latn-ME"/>
        </w:rPr>
        <w:t>1</w:t>
      </w:r>
      <w:r w:rsidR="007238A1">
        <w:rPr>
          <w:rFonts w:ascii="Times New Roman" w:eastAsia="SimSun" w:hAnsi="Times New Roman" w:cs="Times New Roman"/>
          <w:sz w:val="24"/>
          <w:szCs w:val="24"/>
          <w:lang w:val="sr-Latn-ME"/>
        </w:rPr>
        <w:t>9</w:t>
      </w:r>
      <w:r w:rsidRPr="000C6F69">
        <w:rPr>
          <w:rFonts w:ascii="Times New Roman" w:eastAsia="Times New Roman" w:hAnsi="Times New Roman" w:cs="Times New Roman"/>
          <w:color w:val="000000"/>
          <w:sz w:val="24"/>
          <w:szCs w:val="24"/>
          <w:lang w:val="sr-Latn-ME"/>
        </w:rPr>
        <w:t xml:space="preserve"> iz Plana javne nabavke broj </w:t>
      </w:r>
      <w:r w:rsidR="00952DAD">
        <w:rPr>
          <w:rFonts w:ascii="Times New Roman" w:eastAsia="SimSun" w:hAnsi="Times New Roman" w:cs="Times New Roman"/>
          <w:sz w:val="24"/>
          <w:szCs w:val="24"/>
          <w:lang w:val="sr-Latn-ME"/>
        </w:rPr>
        <w:t>1</w:t>
      </w:r>
      <w:r w:rsidRPr="000C6F69">
        <w:rPr>
          <w:rFonts w:ascii="Times New Roman" w:eastAsia="SimSun" w:hAnsi="Times New Roman" w:cs="Times New Roman"/>
          <w:sz w:val="24"/>
          <w:szCs w:val="24"/>
          <w:lang w:val="sr-Latn-ME"/>
        </w:rPr>
        <w:t>9</w:t>
      </w:r>
      <w:r w:rsidR="00952DAD">
        <w:rPr>
          <w:rFonts w:ascii="Times New Roman" w:eastAsia="SimSun" w:hAnsi="Times New Roman" w:cs="Times New Roman"/>
          <w:sz w:val="24"/>
          <w:szCs w:val="24"/>
          <w:lang w:val="sr-Latn-ME"/>
        </w:rPr>
        <w:t>088</w:t>
      </w:r>
      <w:r w:rsidRPr="000C6F69">
        <w:rPr>
          <w:rFonts w:ascii="Times New Roman" w:eastAsia="Times New Roman" w:hAnsi="Times New Roman" w:cs="Times New Roman"/>
          <w:color w:val="000000"/>
          <w:sz w:val="24"/>
          <w:szCs w:val="24"/>
          <w:lang w:val="sr-Latn-ME"/>
        </w:rPr>
        <w:t xml:space="preserve"> od </w:t>
      </w:r>
      <w:r w:rsidR="00952DAD">
        <w:rPr>
          <w:rFonts w:ascii="Times New Roman" w:eastAsia="SimSun" w:hAnsi="Times New Roman" w:cs="Times New Roman"/>
          <w:sz w:val="24"/>
          <w:szCs w:val="24"/>
          <w:lang w:val="sr-Latn-ME"/>
        </w:rPr>
        <w:t>31</w:t>
      </w:r>
      <w:r w:rsidR="000617FA">
        <w:rPr>
          <w:rFonts w:ascii="Times New Roman" w:eastAsia="SimSun" w:hAnsi="Times New Roman" w:cs="Times New Roman"/>
          <w:sz w:val="24"/>
          <w:szCs w:val="24"/>
          <w:lang w:val="sr-Latn-ME"/>
        </w:rPr>
        <w:t>.</w:t>
      </w:r>
      <w:r w:rsidR="00952DAD">
        <w:rPr>
          <w:rFonts w:ascii="Times New Roman" w:eastAsia="SimSun" w:hAnsi="Times New Roman" w:cs="Times New Roman"/>
          <w:sz w:val="24"/>
          <w:szCs w:val="24"/>
          <w:lang w:val="sr-Latn-ME"/>
        </w:rPr>
        <w:t>0</w:t>
      </w:r>
      <w:r w:rsidR="000617FA">
        <w:rPr>
          <w:rFonts w:ascii="Times New Roman" w:eastAsia="SimSun" w:hAnsi="Times New Roman" w:cs="Times New Roman"/>
          <w:sz w:val="24"/>
          <w:szCs w:val="24"/>
          <w:lang w:val="sr-Latn-ME"/>
        </w:rPr>
        <w:t>1</w:t>
      </w:r>
      <w:r w:rsidRPr="000C6F69">
        <w:rPr>
          <w:rFonts w:ascii="Times New Roman" w:eastAsia="SimSun" w:hAnsi="Times New Roman" w:cs="Times New Roman"/>
          <w:sz w:val="24"/>
          <w:szCs w:val="24"/>
          <w:lang w:val="sr-Latn-ME"/>
        </w:rPr>
        <w:t>.202</w:t>
      </w:r>
      <w:r w:rsidR="00952DAD">
        <w:rPr>
          <w:rFonts w:ascii="Times New Roman" w:eastAsia="SimSun" w:hAnsi="Times New Roman" w:cs="Times New Roman"/>
          <w:sz w:val="24"/>
          <w:szCs w:val="24"/>
          <w:lang w:val="sr-Latn-ME"/>
        </w:rPr>
        <w:t>4</w:t>
      </w:r>
      <w:r w:rsidRPr="000C6F69">
        <w:rPr>
          <w:rFonts w:ascii="Times New Roman" w:eastAsia="Times New Roman" w:hAnsi="Times New Roman" w:cs="Times New Roman"/>
          <w:color w:val="000000"/>
          <w:sz w:val="24"/>
          <w:szCs w:val="24"/>
          <w:lang w:val="sr-Latn-ME"/>
        </w:rPr>
        <w:t xml:space="preserve"> za </w:t>
      </w:r>
      <w:r w:rsidR="007238A1">
        <w:rPr>
          <w:rFonts w:ascii="Times New Roman" w:eastAsia="Times New Roman" w:hAnsi="Times New Roman" w:cs="Times New Roman"/>
          <w:color w:val="000000"/>
          <w:sz w:val="24"/>
          <w:szCs w:val="24"/>
          <w:lang w:val="sr-Latn-ME"/>
        </w:rPr>
        <w:t>nabavku robe</w:t>
      </w:r>
      <w:r w:rsidR="00D838F9">
        <w:rPr>
          <w:rFonts w:ascii="Times New Roman" w:eastAsia="Times New Roman" w:hAnsi="Times New Roman" w:cs="Times New Roman"/>
          <w:color w:val="000000"/>
          <w:sz w:val="24"/>
          <w:szCs w:val="24"/>
          <w:lang w:val="sr-Latn-ME"/>
        </w:rPr>
        <w:t xml:space="preserve"> - </w:t>
      </w:r>
      <w:r w:rsidR="007238A1" w:rsidRPr="007238A1">
        <w:rPr>
          <w:rFonts w:ascii="Times New Roman" w:eastAsia="Times New Roman" w:hAnsi="Times New Roman" w:cs="Times New Roman"/>
          <w:color w:val="000000"/>
          <w:sz w:val="24"/>
          <w:szCs w:val="24"/>
          <w:lang w:val="sr-Latn-ME"/>
        </w:rPr>
        <w:t>Izgradnja prihvatilišta za pse II faza - Nabavka i montaža privremenog tehničkog objekta</w:t>
      </w:r>
      <w:r w:rsidR="007B5BA5">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3D5EE83D"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7D004193" w14:textId="77777777" w:rsidR="00EC15EC" w:rsidRPr="000C6F69"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77777777" w:rsidR="00EC15EC" w:rsidRPr="000C6F69" w:rsidRDefault="009C7913" w:rsidP="00B15C7B">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Ovlašćeno lice naručioca </w:t>
      </w:r>
      <w:r w:rsidRPr="000C6F69">
        <w:rPr>
          <w:rFonts w:ascii="Times New Roman" w:hAnsi="Times New Roman" w:cs="Times New Roman"/>
          <w:color w:val="000000"/>
          <w:sz w:val="24"/>
          <w:szCs w:val="24"/>
          <w:lang w:val="sr-Latn-ME"/>
        </w:rPr>
        <w:t>Nikola Đurašković</w:t>
      </w:r>
      <w:r w:rsidR="00122918" w:rsidRPr="000C6F69">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7E7F1B65" w14:textId="345CD34B" w:rsidR="00EC15EC" w:rsidRPr="000C6F69"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Službenik za javne nabavke </w:t>
      </w:r>
      <w:r w:rsidR="007079E0">
        <w:rPr>
          <w:rFonts w:ascii="Times New Roman" w:eastAsia="Times New Roman" w:hAnsi="Times New Roman" w:cs="Times New Roman"/>
          <w:color w:val="000000"/>
          <w:sz w:val="24"/>
          <w:szCs w:val="24"/>
          <w:lang w:val="sr-Latn-ME"/>
        </w:rPr>
        <w:t>Bojan Bracanović</w:t>
      </w:r>
      <w:r w:rsidRPr="000C6F69">
        <w:rPr>
          <w:rFonts w:ascii="Times New Roman" w:eastAsia="Times New Roman" w:hAnsi="Times New Roman" w:cs="Times New Roman"/>
          <w:i/>
          <w:iCs/>
          <w:color w:val="000000"/>
          <w:sz w:val="24"/>
          <w:szCs w:val="24"/>
          <w:lang w:val="sr-Latn-ME"/>
        </w:rPr>
        <w:t xml:space="preserve"> s.r.</w:t>
      </w:r>
    </w:p>
    <w:p w14:paraId="6D4AFD81" w14:textId="2DC1E9C8" w:rsidR="00EC15EC" w:rsidRPr="000C6F69"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Lice koje je učestvovalo u planiranju javne nabavke </w:t>
      </w:r>
      <w:r w:rsidR="007079E0">
        <w:rPr>
          <w:rFonts w:ascii="Times New Roman" w:hAnsi="Times New Roman" w:cs="Times New Roman"/>
          <w:color w:val="000000"/>
          <w:sz w:val="24"/>
          <w:szCs w:val="24"/>
          <w:lang w:val="sr-Latn-ME"/>
        </w:rPr>
        <w:t>Marko Brnović</w:t>
      </w:r>
      <w:r w:rsidR="00122918" w:rsidRPr="000C6F69">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31C5678B" w14:textId="2473E4AA" w:rsidR="00122918" w:rsidRPr="000C6F69" w:rsidRDefault="009C7913" w:rsidP="00D838F9">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                 Predsjedni</w:t>
      </w:r>
      <w:r w:rsidR="00122918" w:rsidRPr="000C6F69">
        <w:rPr>
          <w:rFonts w:ascii="Times New Roman" w:eastAsia="Times New Roman" w:hAnsi="Times New Roman" w:cs="Times New Roman"/>
          <w:iCs/>
          <w:color w:val="000000"/>
          <w:sz w:val="24"/>
          <w:szCs w:val="24"/>
          <w:lang w:val="sr-Latn-ME"/>
        </w:rPr>
        <w:t>k</w:t>
      </w:r>
      <w:r w:rsidRPr="000C6F69">
        <w:rPr>
          <w:rFonts w:ascii="Times New Roman" w:eastAsia="Times New Roman" w:hAnsi="Times New Roman" w:cs="Times New Roman"/>
          <w:iCs/>
          <w:color w:val="000000"/>
          <w:sz w:val="24"/>
          <w:szCs w:val="24"/>
          <w:lang w:val="sr-Latn-ME"/>
        </w:rPr>
        <w:t xml:space="preserve">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 xml:space="preserve">e </w:t>
      </w:r>
      <w:r w:rsidR="007079E0">
        <w:rPr>
          <w:rFonts w:ascii="Times New Roman" w:eastAsia="Times New Roman" w:hAnsi="Times New Roman" w:cs="Times New Roman"/>
          <w:iCs/>
          <w:color w:val="000000"/>
          <w:sz w:val="24"/>
          <w:szCs w:val="24"/>
          <w:lang w:val="sr-Latn-ME"/>
        </w:rPr>
        <w:t>Bojan Bracanović</w:t>
      </w:r>
      <w:r w:rsidR="00B15C7B" w:rsidRPr="000C6F69">
        <w:rPr>
          <w:rFonts w:ascii="Times New Roman" w:eastAsia="Times New Roman" w:hAnsi="Times New Roman" w:cs="Times New Roman"/>
          <w:iCs/>
          <w:color w:val="000000"/>
          <w:sz w:val="24"/>
          <w:szCs w:val="24"/>
          <w:lang w:val="sr-Latn-ME"/>
        </w:rPr>
        <w:t xml:space="preserve"> </w:t>
      </w:r>
      <w:r w:rsidR="00122918" w:rsidRPr="000C6F69">
        <w:rPr>
          <w:rFonts w:ascii="Times New Roman" w:eastAsia="Times New Roman" w:hAnsi="Times New Roman" w:cs="Times New Roman"/>
          <w:i/>
          <w:iCs/>
          <w:color w:val="000000"/>
          <w:sz w:val="24"/>
          <w:szCs w:val="24"/>
          <w:lang w:val="sr-Latn-ME"/>
        </w:rPr>
        <w:t>s.r.</w:t>
      </w:r>
    </w:p>
    <w:p w14:paraId="0626D06B" w14:textId="159EF139" w:rsidR="006D2968" w:rsidRPr="000C6F69" w:rsidRDefault="006D2968" w:rsidP="006D2968">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Član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e</w:t>
      </w:r>
      <w:r w:rsidRPr="000C6F69">
        <w:rPr>
          <w:rFonts w:ascii="Times New Roman" w:eastAsia="Times New Roman" w:hAnsi="Times New Roman" w:cs="Times New Roman"/>
          <w:color w:val="000000"/>
          <w:sz w:val="24"/>
          <w:szCs w:val="24"/>
          <w:lang w:val="sr-Latn-ME"/>
        </w:rPr>
        <w:t xml:space="preserve"> </w:t>
      </w:r>
      <w:r w:rsidR="007B5BA5">
        <w:rPr>
          <w:rFonts w:ascii="Times New Roman" w:eastAsia="Times New Roman" w:hAnsi="Times New Roman" w:cs="Times New Roman"/>
          <w:color w:val="000000"/>
          <w:sz w:val="24"/>
          <w:szCs w:val="24"/>
          <w:lang w:val="sr-Latn-ME"/>
        </w:rPr>
        <w:t>Ivana Kamban</w:t>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18857699" w14:textId="2D748507" w:rsidR="006D2968" w:rsidRPr="000C6F69" w:rsidRDefault="006D2968" w:rsidP="006D2968">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Član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e</w:t>
      </w:r>
      <w:r w:rsidRPr="000C6F69">
        <w:rPr>
          <w:rFonts w:ascii="Times New Roman" w:eastAsia="Times New Roman" w:hAnsi="Times New Roman" w:cs="Times New Roman"/>
          <w:color w:val="000000"/>
          <w:sz w:val="24"/>
          <w:szCs w:val="24"/>
          <w:lang w:val="sr-Latn-ME"/>
        </w:rPr>
        <w:t xml:space="preserve"> </w:t>
      </w:r>
      <w:r w:rsidR="007B5BA5">
        <w:rPr>
          <w:rFonts w:ascii="Times New Roman" w:eastAsia="Times New Roman" w:hAnsi="Times New Roman" w:cs="Times New Roman"/>
          <w:color w:val="000000"/>
          <w:sz w:val="24"/>
          <w:szCs w:val="24"/>
          <w:lang w:val="sr-Latn-ME"/>
        </w:rPr>
        <w:t>Magdalena Krstićević</w:t>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bookmarkEnd w:id="14"/>
    <w:p w14:paraId="025A34A6" w14:textId="77777777" w:rsidR="00AE1600" w:rsidRDefault="00AE1600" w:rsidP="00AE1600">
      <w:pPr>
        <w:tabs>
          <w:tab w:val="left" w:pos="3290"/>
        </w:tabs>
        <w:spacing w:after="240" w:line="276" w:lineRule="auto"/>
        <w:ind w:firstLine="1135"/>
        <w:jc w:val="right"/>
        <w:rPr>
          <w:rFonts w:ascii="Times New Roman" w:eastAsia="Times New Roman" w:hAnsi="Times New Roman" w:cs="Times New Roman"/>
          <w:iCs/>
          <w:color w:val="000000"/>
          <w:sz w:val="24"/>
          <w:szCs w:val="24"/>
          <w:lang w:val="sr-Latn-ME"/>
        </w:rPr>
      </w:pPr>
    </w:p>
    <w:p w14:paraId="6F8C6CB2" w14:textId="77777777" w:rsidR="007B5BA5" w:rsidRPr="00AE1600" w:rsidRDefault="007B5BA5" w:rsidP="00AE1600">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639107F5"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8" w:name="_Toc62730568"/>
      <w:r w:rsidRPr="000C6F69">
        <w:rPr>
          <w:rFonts w:ascii="Times New Roman" w:eastAsia="Times New Roman" w:hAnsi="Times New Roman" w:cs="Times New Roman"/>
          <w:b/>
          <w:sz w:val="24"/>
          <w:szCs w:val="24"/>
          <w:shd w:val="clear" w:color="auto" w:fill="D9D9D9"/>
          <w:lang w:val="sr-Latn-ME"/>
        </w:rPr>
        <w:t>UPUTSTVO O PRAVNOM SREDSTVU</w:t>
      </w:r>
      <w:bookmarkEnd w:id="18"/>
    </w:p>
    <w:p w14:paraId="4DEB1F10" w14:textId="77777777" w:rsidR="00EC15EC" w:rsidRPr="000C6F69"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0C6F69"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lastRenderedPageBreak/>
        <w:t>Žalba se izjavljuje preko naručioca neposredno putem ESJN-a. Žalba koja nije podnesena na naprijed predviđeni način biće odbijena kao nedozvoljena.</w:t>
      </w:r>
    </w:p>
    <w:p w14:paraId="6B7329D1" w14:textId="77777777" w:rsidR="00EC15EC" w:rsidRPr="000C6F69"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0C6F69">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0C6F69">
          <w:rPr>
            <w:rStyle w:val="Hyperlink"/>
            <w:rFonts w:ascii="Times New Roman" w:hAnsi="Times New Roman" w:cs="Times New Roman"/>
            <w:sz w:val="24"/>
            <w:szCs w:val="24"/>
            <w:lang w:val="sr-Latn-ME"/>
          </w:rPr>
          <w:t>http://www.kontrola-nabavki.me/</w:t>
        </w:r>
      </w:hyperlink>
      <w:r w:rsidRPr="000C6F69">
        <w:rPr>
          <w:rFonts w:ascii="Times New Roman" w:eastAsia="Times New Roman" w:hAnsi="Times New Roman" w:cs="Times New Roman"/>
          <w:color w:val="000000"/>
          <w:sz w:val="24"/>
          <w:szCs w:val="24"/>
          <w:lang w:val="sr-Latn-ME"/>
        </w:rPr>
        <w:t>.“.</w:t>
      </w:r>
    </w:p>
    <w:sectPr w:rsidR="00EC15EC" w:rsidRPr="000C6F69" w:rsidSect="00173F3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13C0D3" w14:textId="77777777" w:rsidR="00C35185" w:rsidRDefault="00C35185">
      <w:r>
        <w:separator/>
      </w:r>
    </w:p>
  </w:endnote>
  <w:endnote w:type="continuationSeparator" w:id="0">
    <w:p w14:paraId="5D7DE73C" w14:textId="77777777" w:rsidR="00C35185" w:rsidRDefault="00C3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proofErr w:type="spellStart"/>
            <w:r>
              <w:t>Strana</w:t>
            </w:r>
            <w:proofErr w:type="spellEnd"/>
            <w:r>
              <w:t xml:space="preserve">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8C7B5D" w14:textId="77777777" w:rsidR="00C35185" w:rsidRDefault="00C35185">
      <w:r>
        <w:separator/>
      </w:r>
    </w:p>
  </w:footnote>
  <w:footnote w:type="continuationSeparator" w:id="0">
    <w:p w14:paraId="1A9AF1C4" w14:textId="77777777" w:rsidR="00C35185" w:rsidRDefault="00C35185">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proofErr w:type="spellStart"/>
      <w:r>
        <w:rPr>
          <w:rFonts w:ascii="Arial" w:eastAsia="Times New Roman" w:hAnsi="Arial" w:cs="Arial"/>
          <w:sz w:val="14"/>
          <w:szCs w:val="16"/>
        </w:rPr>
        <w:t>Djelove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tenderske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dokumentacije</w:t>
      </w:r>
      <w:proofErr w:type="spellEnd"/>
      <w:r>
        <w:rPr>
          <w:rFonts w:ascii="Arial" w:eastAsia="Times New Roman" w:hAnsi="Arial" w:cs="Arial"/>
          <w:sz w:val="14"/>
          <w:szCs w:val="16"/>
        </w:rPr>
        <w:t xml:space="preserv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proofErr w:type="spellStart"/>
      <w:r>
        <w:rPr>
          <w:rFonts w:ascii="Arial" w:eastAsia="Times New Roman" w:hAnsi="Arial" w:cs="Arial"/>
          <w:sz w:val="14"/>
          <w:szCs w:val="16"/>
        </w:rPr>
        <w:t>uključujući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troškove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nagrade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moguća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obnavljanja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ugovora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osnovu</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okvirnog</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sporazuma</w:t>
      </w:r>
      <w:proofErr w:type="spellEnd"/>
      <w:r>
        <w:rPr>
          <w:rFonts w:ascii="Arial" w:eastAsia="Times New Roman" w:hAnsi="Arial" w:cs="Arial"/>
          <w:sz w:val="14"/>
          <w:szCs w:val="16"/>
        </w:rPr>
        <w:t>.</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w:t>
      </w:r>
      <w:proofErr w:type="spellStart"/>
      <w:r>
        <w:rPr>
          <w:rFonts w:ascii="Arial" w:eastAsia="Times New Roman" w:hAnsi="Arial" w:cs="Arial"/>
          <w:sz w:val="14"/>
          <w:szCs w:val="14"/>
        </w:rPr>
        <w:t>Ukoliko</w:t>
      </w:r>
      <w:proofErr w:type="spellEnd"/>
      <w:r>
        <w:rPr>
          <w:rFonts w:ascii="Arial" w:eastAsia="Times New Roman" w:hAnsi="Arial" w:cs="Arial"/>
          <w:sz w:val="14"/>
          <w:szCs w:val="14"/>
        </w:rPr>
        <w:t xml:space="preserve"> je </w:t>
      </w:r>
      <w:proofErr w:type="spellStart"/>
      <w:r>
        <w:rPr>
          <w:rFonts w:ascii="Arial" w:eastAsia="Times New Roman" w:hAnsi="Arial" w:cs="Arial"/>
          <w:sz w:val="14"/>
          <w:szCs w:val="14"/>
        </w:rPr>
        <w:t>predviđeno</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zaključivanje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garancija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ponude</w:t>
      </w:r>
      <w:proofErr w:type="spellEnd"/>
      <w:r>
        <w:rPr>
          <w:rFonts w:ascii="Arial" w:eastAsia="Times New Roman" w:hAnsi="Arial" w:cs="Arial"/>
          <w:sz w:val="14"/>
          <w:szCs w:val="14"/>
        </w:rPr>
        <w:t xml:space="preserve"> se </w:t>
      </w:r>
      <w:proofErr w:type="spellStart"/>
      <w:r>
        <w:rPr>
          <w:rFonts w:ascii="Arial" w:eastAsia="Times New Roman" w:hAnsi="Arial" w:cs="Arial"/>
          <w:sz w:val="14"/>
          <w:szCs w:val="14"/>
        </w:rPr>
        <w:t>dostavlja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iznos</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procijenjene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vrijednosti</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predmeta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javne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nabavke</w:t>
      </w:r>
      <w:proofErr w:type="spellEnd"/>
      <w:r>
        <w:rPr>
          <w:rFonts w:ascii="Arial" w:eastAsia="Times New Roman" w:hAnsi="Arial" w:cs="Arial"/>
          <w:sz w:val="14"/>
          <w:szCs w:val="14"/>
        </w:rPr>
        <w:t xml:space="preserve"> za </w:t>
      </w:r>
      <w:proofErr w:type="spellStart"/>
      <w:r>
        <w:rPr>
          <w:rFonts w:ascii="Arial" w:eastAsia="Times New Roman" w:hAnsi="Arial" w:cs="Arial"/>
          <w:sz w:val="14"/>
          <w:szCs w:val="14"/>
        </w:rPr>
        <w:t>vrijeme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trajanja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C213EDB"/>
    <w:multiLevelType w:val="multilevel"/>
    <w:tmpl w:val="8C213EDB"/>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cs="Wingdings" w:hint="default"/>
      </w:rPr>
    </w:lvl>
    <w:lvl w:ilvl="3">
      <w:start w:val="1"/>
      <w:numFmt w:val="bullet"/>
      <w:lvlText w:val=""/>
      <w:lvlJc w:val="left"/>
      <w:pPr>
        <w:ind w:left="3938" w:hanging="360"/>
      </w:pPr>
      <w:rPr>
        <w:rFonts w:ascii="Symbol" w:hAnsi="Symbol" w:cs="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cs="Wingdings" w:hint="default"/>
      </w:rPr>
    </w:lvl>
    <w:lvl w:ilvl="6">
      <w:start w:val="1"/>
      <w:numFmt w:val="bullet"/>
      <w:lvlText w:val=""/>
      <w:lvlJc w:val="left"/>
      <w:pPr>
        <w:ind w:left="6098" w:hanging="360"/>
      </w:pPr>
      <w:rPr>
        <w:rFonts w:ascii="Symbol" w:hAnsi="Symbol" w:cs="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1"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12"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3"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4"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7"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3517626">
    <w:abstractNumId w:val="13"/>
  </w:num>
  <w:num w:numId="2" w16cid:durableId="634145164">
    <w:abstractNumId w:val="10"/>
  </w:num>
  <w:num w:numId="3" w16cid:durableId="274290230">
    <w:abstractNumId w:val="12"/>
  </w:num>
  <w:num w:numId="4" w16cid:durableId="1043407683">
    <w:abstractNumId w:val="0"/>
  </w:num>
  <w:num w:numId="5" w16cid:durableId="1429034632">
    <w:abstractNumId w:val="9"/>
  </w:num>
  <w:num w:numId="6" w16cid:durableId="2139301153">
    <w:abstractNumId w:val="6"/>
  </w:num>
  <w:num w:numId="7" w16cid:durableId="218051866">
    <w:abstractNumId w:val="8"/>
  </w:num>
  <w:num w:numId="8" w16cid:durableId="789666128">
    <w:abstractNumId w:val="15"/>
  </w:num>
  <w:num w:numId="9" w16cid:durableId="508914877">
    <w:abstractNumId w:val="1"/>
  </w:num>
  <w:num w:numId="10" w16cid:durableId="1022047797">
    <w:abstractNumId w:val="11"/>
  </w:num>
  <w:num w:numId="11" w16cid:durableId="41832168">
    <w:abstractNumId w:val="4"/>
  </w:num>
  <w:num w:numId="12" w16cid:durableId="1709258621">
    <w:abstractNumId w:val="5"/>
  </w:num>
  <w:num w:numId="13" w16cid:durableId="313267375">
    <w:abstractNumId w:val="2"/>
  </w:num>
  <w:num w:numId="14" w16cid:durableId="1960642214">
    <w:abstractNumId w:val="7"/>
  </w:num>
  <w:num w:numId="15" w16cid:durableId="739444624">
    <w:abstractNumId w:val="16"/>
  </w:num>
  <w:num w:numId="16" w16cid:durableId="43607920">
    <w:abstractNumId w:val="3"/>
  </w:num>
  <w:num w:numId="17" w16cid:durableId="1415472944">
    <w:abstractNumId w:val="14"/>
  </w:num>
  <w:num w:numId="18" w16cid:durableId="5564038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14F7E"/>
    <w:rsid w:val="00047E3E"/>
    <w:rsid w:val="000617FA"/>
    <w:rsid w:val="00082D54"/>
    <w:rsid w:val="000C6F69"/>
    <w:rsid w:val="000D4456"/>
    <w:rsid w:val="000E3EC1"/>
    <w:rsid w:val="00122918"/>
    <w:rsid w:val="00133482"/>
    <w:rsid w:val="00142C93"/>
    <w:rsid w:val="0016062D"/>
    <w:rsid w:val="0017181A"/>
    <w:rsid w:val="00171D5F"/>
    <w:rsid w:val="00173F33"/>
    <w:rsid w:val="001754BA"/>
    <w:rsid w:val="00202699"/>
    <w:rsid w:val="00202E49"/>
    <w:rsid w:val="00256092"/>
    <w:rsid w:val="002A1B3D"/>
    <w:rsid w:val="002E5416"/>
    <w:rsid w:val="0031366A"/>
    <w:rsid w:val="00330272"/>
    <w:rsid w:val="00341154"/>
    <w:rsid w:val="004076DA"/>
    <w:rsid w:val="00416755"/>
    <w:rsid w:val="0045291A"/>
    <w:rsid w:val="004937C5"/>
    <w:rsid w:val="00500DBD"/>
    <w:rsid w:val="005243E5"/>
    <w:rsid w:val="00561D19"/>
    <w:rsid w:val="00573A72"/>
    <w:rsid w:val="005A513B"/>
    <w:rsid w:val="005D2B6A"/>
    <w:rsid w:val="005D5870"/>
    <w:rsid w:val="005F0215"/>
    <w:rsid w:val="005F62AC"/>
    <w:rsid w:val="00653F67"/>
    <w:rsid w:val="006839FF"/>
    <w:rsid w:val="006A0684"/>
    <w:rsid w:val="006D2968"/>
    <w:rsid w:val="006F4B70"/>
    <w:rsid w:val="007079E0"/>
    <w:rsid w:val="007238A1"/>
    <w:rsid w:val="007645D3"/>
    <w:rsid w:val="00792EFF"/>
    <w:rsid w:val="0079724E"/>
    <w:rsid w:val="007A0CD0"/>
    <w:rsid w:val="007B5BA5"/>
    <w:rsid w:val="007F3D89"/>
    <w:rsid w:val="008120A8"/>
    <w:rsid w:val="008372C4"/>
    <w:rsid w:val="008B7963"/>
    <w:rsid w:val="00904C42"/>
    <w:rsid w:val="00926470"/>
    <w:rsid w:val="00937129"/>
    <w:rsid w:val="00952DAD"/>
    <w:rsid w:val="00974C56"/>
    <w:rsid w:val="009B737B"/>
    <w:rsid w:val="009C56CE"/>
    <w:rsid w:val="009C7913"/>
    <w:rsid w:val="009F2B88"/>
    <w:rsid w:val="009F6233"/>
    <w:rsid w:val="009F6236"/>
    <w:rsid w:val="00A06D40"/>
    <w:rsid w:val="00A54624"/>
    <w:rsid w:val="00A826C1"/>
    <w:rsid w:val="00A92203"/>
    <w:rsid w:val="00A93012"/>
    <w:rsid w:val="00A964AE"/>
    <w:rsid w:val="00AC3D4D"/>
    <w:rsid w:val="00AE1600"/>
    <w:rsid w:val="00B15C7B"/>
    <w:rsid w:val="00B31B27"/>
    <w:rsid w:val="00B67805"/>
    <w:rsid w:val="00B91992"/>
    <w:rsid w:val="00B94725"/>
    <w:rsid w:val="00B95615"/>
    <w:rsid w:val="00C3384C"/>
    <w:rsid w:val="00C35185"/>
    <w:rsid w:val="00C551FD"/>
    <w:rsid w:val="00C64B4A"/>
    <w:rsid w:val="00C8546A"/>
    <w:rsid w:val="00C95C74"/>
    <w:rsid w:val="00CD366B"/>
    <w:rsid w:val="00CE2F90"/>
    <w:rsid w:val="00D04DFC"/>
    <w:rsid w:val="00D33370"/>
    <w:rsid w:val="00D44050"/>
    <w:rsid w:val="00D65A3B"/>
    <w:rsid w:val="00D76D4C"/>
    <w:rsid w:val="00D77066"/>
    <w:rsid w:val="00D77DAD"/>
    <w:rsid w:val="00D838F9"/>
    <w:rsid w:val="00D87B29"/>
    <w:rsid w:val="00D97DFE"/>
    <w:rsid w:val="00DA7072"/>
    <w:rsid w:val="00DD0CBE"/>
    <w:rsid w:val="00DD68A5"/>
    <w:rsid w:val="00DE662D"/>
    <w:rsid w:val="00E054FA"/>
    <w:rsid w:val="00E24B7D"/>
    <w:rsid w:val="00E33D3A"/>
    <w:rsid w:val="00E35CFE"/>
    <w:rsid w:val="00E44E85"/>
    <w:rsid w:val="00E829DE"/>
    <w:rsid w:val="00E8465D"/>
    <w:rsid w:val="00E97551"/>
    <w:rsid w:val="00EA25C4"/>
    <w:rsid w:val="00EB7EA6"/>
    <w:rsid w:val="00EC15EC"/>
    <w:rsid w:val="00EE2EBB"/>
    <w:rsid w:val="00F152B7"/>
    <w:rsid w:val="00F22596"/>
    <w:rsid w:val="00F52A5B"/>
    <w:rsid w:val="00F63466"/>
    <w:rsid w:val="00F73097"/>
    <w:rsid w:val="00F92F6A"/>
    <w:rsid w:val="00FC11F2"/>
    <w:rsid w:val="00FE11EE"/>
    <w:rsid w:val="00FF52AF"/>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3057</Words>
  <Characters>17425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NOVI</cp:lastModifiedBy>
  <cp:revision>2</cp:revision>
  <dcterms:created xsi:type="dcterms:W3CDTF">2024-07-05T09:35:00Z</dcterms:created>
  <dcterms:modified xsi:type="dcterms:W3CDTF">2024-07-05T09:35:00Z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