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7C719" w14:textId="77777777" w:rsidR="002C1B60" w:rsidRPr="00340587" w:rsidRDefault="002C1B60" w:rsidP="002C1B60">
      <w:pPr>
        <w:spacing w:after="0" w:line="240" w:lineRule="auto"/>
        <w:jc w:val="right"/>
        <w:rPr>
          <w:rFonts w:ascii="Arial" w:eastAsia="Times New Roman" w:hAnsi="Arial" w:cs="Arial"/>
          <w:b/>
          <w:noProof/>
          <w:color w:val="000000"/>
          <w:sz w:val="24"/>
          <w:szCs w:val="24"/>
        </w:rPr>
      </w:pPr>
      <w:r w:rsidRPr="00340587">
        <w:rPr>
          <w:rFonts w:ascii="Arial" w:eastAsia="Times New Roman" w:hAnsi="Arial" w:cs="Arial"/>
          <w:b/>
          <w:noProof/>
          <w:color w:val="000000"/>
          <w:sz w:val="24"/>
          <w:szCs w:val="24"/>
        </w:rPr>
        <w:t xml:space="preserve">OBRAZAC 1  </w:t>
      </w:r>
    </w:p>
    <w:p w14:paraId="6BFDEAF6"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072BDA41" w14:textId="045CEADD" w:rsidR="00FA2778" w:rsidRPr="00340587" w:rsidRDefault="00FA2778" w:rsidP="00FA2778">
      <w:pPr>
        <w:spacing w:line="276" w:lineRule="auto"/>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Ele</w:t>
      </w:r>
      <w:r w:rsidR="00D75538" w:rsidRPr="00340587">
        <w:rPr>
          <w:rFonts w:ascii="Arial" w:eastAsia="Times New Roman" w:hAnsi="Arial" w:cs="Arial"/>
          <w:noProof/>
          <w:color w:val="000000"/>
          <w:sz w:val="24"/>
          <w:szCs w:val="24"/>
        </w:rPr>
        <w:t xml:space="preserve">ktroprivreda Crne Gore AD Nikšić </w:t>
      </w:r>
    </w:p>
    <w:p w14:paraId="38609EE5" w14:textId="152D5F41" w:rsidR="00FA2778" w:rsidRPr="00340587" w:rsidRDefault="00FA2778" w:rsidP="00FA2778">
      <w:pPr>
        <w:spacing w:line="276" w:lineRule="auto"/>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 xml:space="preserve">Broj iz evidencije postupaka javnih nabavki: </w:t>
      </w:r>
      <w:r w:rsidR="00AC636B" w:rsidRPr="00340587">
        <w:rPr>
          <w:rFonts w:ascii="Arial" w:eastAsia="Times New Roman" w:hAnsi="Arial" w:cs="Arial"/>
          <w:noProof/>
          <w:color w:val="000000"/>
          <w:sz w:val="24"/>
          <w:szCs w:val="24"/>
        </w:rPr>
        <w:t>83</w:t>
      </w:r>
      <w:r w:rsidR="006411D1" w:rsidRPr="00340587">
        <w:rPr>
          <w:rFonts w:ascii="Arial" w:eastAsia="Times New Roman" w:hAnsi="Arial" w:cs="Arial"/>
          <w:noProof/>
          <w:color w:val="000000"/>
          <w:sz w:val="24"/>
          <w:szCs w:val="24"/>
        </w:rPr>
        <w:t>/24</w:t>
      </w:r>
    </w:p>
    <w:p w14:paraId="6DBC8244" w14:textId="4AC5253D" w:rsidR="00FA2778" w:rsidRPr="00340587" w:rsidRDefault="00FA2778" w:rsidP="00FA2778">
      <w:pPr>
        <w:spacing w:line="276" w:lineRule="auto"/>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 xml:space="preserve">Redni broj iz Plana javnih nabavki: </w:t>
      </w:r>
      <w:r w:rsidR="00AC636B" w:rsidRPr="00340587">
        <w:rPr>
          <w:rFonts w:ascii="Arial" w:eastAsia="Times New Roman" w:hAnsi="Arial" w:cs="Arial"/>
          <w:noProof/>
          <w:color w:val="000000"/>
          <w:sz w:val="24"/>
          <w:szCs w:val="24"/>
        </w:rPr>
        <w:t>190</w:t>
      </w:r>
    </w:p>
    <w:p w14:paraId="73DE6B0D" w14:textId="5D259EF7" w:rsidR="00FA2778" w:rsidRPr="00340587" w:rsidRDefault="00FA2778" w:rsidP="00FA2778">
      <w:pPr>
        <w:spacing w:line="276" w:lineRule="auto"/>
        <w:rPr>
          <w:rFonts w:ascii="Arial" w:eastAsia="Times New Roman" w:hAnsi="Arial" w:cs="Arial"/>
          <w:bCs/>
          <w:noProof/>
          <w:color w:val="000000"/>
          <w:sz w:val="24"/>
          <w:szCs w:val="24"/>
        </w:rPr>
      </w:pPr>
      <w:r w:rsidRPr="00340587">
        <w:rPr>
          <w:rFonts w:ascii="Arial" w:eastAsia="Times New Roman" w:hAnsi="Arial" w:cs="Arial"/>
          <w:noProof/>
          <w:color w:val="000000"/>
          <w:sz w:val="24"/>
          <w:szCs w:val="24"/>
        </w:rPr>
        <w:t xml:space="preserve">Mjesto i datum: Nikšić, </w:t>
      </w:r>
      <w:r w:rsidR="00B17097" w:rsidRPr="00340587">
        <w:rPr>
          <w:rFonts w:ascii="Arial" w:eastAsia="Times New Roman" w:hAnsi="Arial" w:cs="Arial"/>
          <w:noProof/>
          <w:color w:val="000000"/>
          <w:sz w:val="24"/>
          <w:szCs w:val="24"/>
        </w:rPr>
        <w:t>02.07</w:t>
      </w:r>
      <w:r w:rsidR="00C07834" w:rsidRPr="00340587">
        <w:rPr>
          <w:rFonts w:ascii="Arial" w:eastAsia="Times New Roman" w:hAnsi="Arial" w:cs="Arial"/>
          <w:noProof/>
          <w:color w:val="000000"/>
          <w:sz w:val="24"/>
          <w:szCs w:val="24"/>
        </w:rPr>
        <w:t>.</w:t>
      </w:r>
      <w:r w:rsidRPr="00340587">
        <w:rPr>
          <w:rFonts w:ascii="Arial" w:eastAsia="Times New Roman" w:hAnsi="Arial" w:cs="Arial"/>
          <w:noProof/>
          <w:color w:val="000000"/>
          <w:sz w:val="24"/>
          <w:szCs w:val="24"/>
        </w:rPr>
        <w:t>202</w:t>
      </w:r>
      <w:r w:rsidR="003A0EDC" w:rsidRPr="00340587">
        <w:rPr>
          <w:rFonts w:ascii="Arial" w:eastAsia="Times New Roman" w:hAnsi="Arial" w:cs="Arial"/>
          <w:noProof/>
          <w:color w:val="000000"/>
          <w:sz w:val="24"/>
          <w:szCs w:val="24"/>
        </w:rPr>
        <w:t>4</w:t>
      </w:r>
      <w:r w:rsidRPr="00340587">
        <w:rPr>
          <w:rFonts w:ascii="Arial" w:eastAsia="Times New Roman" w:hAnsi="Arial" w:cs="Arial"/>
          <w:noProof/>
          <w:color w:val="000000"/>
          <w:sz w:val="24"/>
          <w:szCs w:val="24"/>
        </w:rPr>
        <w:t>. godine</w:t>
      </w:r>
    </w:p>
    <w:p w14:paraId="36BDD7C5" w14:textId="77777777" w:rsidR="00FA2778" w:rsidRPr="00340587" w:rsidRDefault="00FA2778" w:rsidP="00FA2778">
      <w:pPr>
        <w:spacing w:after="0" w:line="240" w:lineRule="auto"/>
        <w:jc w:val="both"/>
        <w:rPr>
          <w:rFonts w:ascii="Arial" w:eastAsia="Times New Roman" w:hAnsi="Arial" w:cs="Arial"/>
          <w:b/>
          <w:bCs/>
          <w:noProof/>
          <w:color w:val="000000"/>
          <w:sz w:val="24"/>
          <w:szCs w:val="24"/>
        </w:rPr>
      </w:pPr>
    </w:p>
    <w:p w14:paraId="2C0B78C2" w14:textId="77777777" w:rsidR="00FA2778" w:rsidRPr="00340587" w:rsidRDefault="00FA2778" w:rsidP="00FA2778">
      <w:pPr>
        <w:keepNext/>
        <w:spacing w:after="0" w:line="240" w:lineRule="auto"/>
        <w:jc w:val="both"/>
        <w:outlineLvl w:val="0"/>
        <w:rPr>
          <w:rFonts w:ascii="Arial" w:eastAsia="Times New Roman" w:hAnsi="Arial" w:cs="Arial"/>
          <w:b/>
          <w:bCs/>
          <w:i/>
          <w:iCs/>
          <w:noProof/>
          <w:color w:val="000000"/>
          <w:sz w:val="24"/>
          <w:szCs w:val="24"/>
        </w:rPr>
      </w:pPr>
    </w:p>
    <w:p w14:paraId="4F247C4C" w14:textId="77777777" w:rsidR="00FA2778" w:rsidRPr="00340587" w:rsidRDefault="00FA2778" w:rsidP="00FA2778">
      <w:pPr>
        <w:keepNext/>
        <w:spacing w:after="0" w:line="240" w:lineRule="auto"/>
        <w:jc w:val="both"/>
        <w:outlineLvl w:val="0"/>
        <w:rPr>
          <w:rFonts w:ascii="Arial" w:eastAsia="Times New Roman" w:hAnsi="Arial" w:cs="Arial"/>
          <w:b/>
          <w:bCs/>
          <w:i/>
          <w:iCs/>
          <w:noProof/>
          <w:color w:val="000000"/>
          <w:sz w:val="24"/>
          <w:szCs w:val="24"/>
        </w:rPr>
      </w:pPr>
    </w:p>
    <w:p w14:paraId="45C156EF" w14:textId="77777777" w:rsidR="00FA2778" w:rsidRPr="00340587" w:rsidRDefault="00FA2778" w:rsidP="00FA2778">
      <w:pPr>
        <w:spacing w:after="0" w:line="240" w:lineRule="auto"/>
        <w:rPr>
          <w:rFonts w:ascii="Arial" w:eastAsia="Times New Roman" w:hAnsi="Arial" w:cs="Arial"/>
          <w:noProof/>
          <w:sz w:val="24"/>
          <w:szCs w:val="24"/>
        </w:rPr>
      </w:pPr>
    </w:p>
    <w:p w14:paraId="2530FB2C" w14:textId="77777777" w:rsidR="00FA2778" w:rsidRPr="00340587" w:rsidRDefault="00FA2778" w:rsidP="00FA2778">
      <w:pPr>
        <w:spacing w:after="0" w:line="240" w:lineRule="auto"/>
        <w:rPr>
          <w:rFonts w:ascii="Arial" w:eastAsia="Times New Roman" w:hAnsi="Arial" w:cs="Arial"/>
          <w:noProof/>
          <w:sz w:val="24"/>
          <w:szCs w:val="24"/>
        </w:rPr>
      </w:pPr>
    </w:p>
    <w:p w14:paraId="6320937C" w14:textId="77777777" w:rsidR="00FA2778" w:rsidRPr="00340587" w:rsidRDefault="00FA2778" w:rsidP="00FA2778">
      <w:pPr>
        <w:spacing w:after="0" w:line="240" w:lineRule="auto"/>
        <w:rPr>
          <w:rFonts w:ascii="Arial" w:eastAsia="Times New Roman" w:hAnsi="Arial" w:cs="Arial"/>
          <w:noProof/>
          <w:sz w:val="24"/>
          <w:szCs w:val="24"/>
        </w:rPr>
      </w:pPr>
    </w:p>
    <w:p w14:paraId="73C6E757" w14:textId="6A499791" w:rsidR="00FA2778" w:rsidRPr="00340587" w:rsidRDefault="00FA2778" w:rsidP="00FA2778">
      <w:pPr>
        <w:tabs>
          <w:tab w:val="left" w:pos="1276"/>
          <w:tab w:val="left" w:pos="3261"/>
        </w:tabs>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Na osnovu člana 93 stav 1 Zakona o javnim nabavkama („Službeni</w:t>
      </w:r>
      <w:r w:rsidR="008E5AA8" w:rsidRPr="00340587">
        <w:rPr>
          <w:rFonts w:ascii="Arial" w:eastAsia="Times New Roman" w:hAnsi="Arial" w:cs="Arial"/>
          <w:noProof/>
          <w:sz w:val="24"/>
          <w:szCs w:val="24"/>
        </w:rPr>
        <w:t xml:space="preserve"> list CG“, br. 074/19 </w:t>
      </w:r>
      <w:r w:rsidR="00682EC6" w:rsidRPr="00340587">
        <w:rPr>
          <w:rFonts w:ascii="Arial" w:eastAsia="Times New Roman" w:hAnsi="Arial" w:cs="Arial"/>
          <w:noProof/>
          <w:sz w:val="24"/>
          <w:szCs w:val="24"/>
        </w:rPr>
        <w:t xml:space="preserve"> 3/23</w:t>
      </w:r>
      <w:r w:rsidR="005662C6" w:rsidRPr="00340587">
        <w:rPr>
          <w:rFonts w:ascii="Arial" w:eastAsia="Times New Roman" w:hAnsi="Arial" w:cs="Arial"/>
          <w:noProof/>
          <w:sz w:val="24"/>
          <w:szCs w:val="24"/>
        </w:rPr>
        <w:t xml:space="preserve"> i 11/23</w:t>
      </w:r>
      <w:r w:rsidR="008E5AA8" w:rsidRPr="00340587">
        <w:rPr>
          <w:rFonts w:ascii="Arial" w:eastAsia="Times New Roman" w:hAnsi="Arial" w:cs="Arial"/>
          <w:noProof/>
          <w:sz w:val="24"/>
          <w:szCs w:val="24"/>
        </w:rPr>
        <w:t>)</w:t>
      </w:r>
      <w:r w:rsidR="00682EC6" w:rsidRPr="00340587">
        <w:rPr>
          <w:rFonts w:ascii="Arial" w:eastAsia="Times New Roman" w:hAnsi="Arial" w:cs="Arial"/>
          <w:noProof/>
          <w:sz w:val="24"/>
          <w:szCs w:val="24"/>
        </w:rPr>
        <w:t xml:space="preserve"> </w:t>
      </w:r>
      <w:r w:rsidRPr="00340587">
        <w:rPr>
          <w:rFonts w:ascii="Arial" w:eastAsia="Times New Roman" w:hAnsi="Arial" w:cs="Arial"/>
          <w:noProof/>
          <w:color w:val="000000"/>
          <w:sz w:val="24"/>
          <w:szCs w:val="24"/>
          <w:u w:val="single"/>
        </w:rPr>
        <w:t xml:space="preserve">Elektroprivreda Crne Gore AD Nikšić </w:t>
      </w:r>
      <w:r w:rsidRPr="00340587">
        <w:rPr>
          <w:rFonts w:ascii="Arial" w:eastAsia="Times New Roman" w:hAnsi="Arial" w:cs="Arial"/>
          <w:noProof/>
          <w:sz w:val="24"/>
          <w:szCs w:val="24"/>
        </w:rPr>
        <w:t>objavljuje</w:t>
      </w:r>
    </w:p>
    <w:p w14:paraId="30A5F901" w14:textId="77777777" w:rsidR="00FA2778" w:rsidRPr="00340587" w:rsidRDefault="00FA2778" w:rsidP="00FA2778">
      <w:pPr>
        <w:spacing w:after="0" w:line="240" w:lineRule="auto"/>
        <w:jc w:val="both"/>
        <w:rPr>
          <w:rFonts w:ascii="Arial" w:eastAsia="Times New Roman" w:hAnsi="Arial" w:cs="Arial"/>
          <w:noProof/>
          <w:sz w:val="24"/>
          <w:szCs w:val="24"/>
        </w:rPr>
      </w:pPr>
    </w:p>
    <w:p w14:paraId="6A4E73B4" w14:textId="77777777" w:rsidR="00FA2778" w:rsidRPr="00340587" w:rsidRDefault="00FA2778" w:rsidP="00FA2778">
      <w:pPr>
        <w:keepNext/>
        <w:spacing w:after="0" w:line="240" w:lineRule="auto"/>
        <w:jc w:val="both"/>
        <w:outlineLvl w:val="0"/>
        <w:rPr>
          <w:rFonts w:ascii="Arial" w:eastAsia="Times New Roman" w:hAnsi="Arial" w:cs="Arial"/>
          <w:i/>
          <w:iCs/>
          <w:noProof/>
          <w:color w:val="000000"/>
          <w:sz w:val="24"/>
          <w:szCs w:val="24"/>
        </w:rPr>
      </w:pPr>
    </w:p>
    <w:p w14:paraId="5EB9A026" w14:textId="77777777" w:rsidR="00FA2778" w:rsidRPr="00340587" w:rsidRDefault="00FA2778" w:rsidP="00FA2778">
      <w:pPr>
        <w:spacing w:after="0" w:line="240" w:lineRule="auto"/>
        <w:rPr>
          <w:rFonts w:ascii="Arial" w:eastAsia="Times New Roman" w:hAnsi="Arial" w:cs="Arial"/>
          <w:noProof/>
          <w:color w:val="000000"/>
          <w:sz w:val="24"/>
          <w:szCs w:val="24"/>
        </w:rPr>
      </w:pPr>
    </w:p>
    <w:p w14:paraId="1241B0E4" w14:textId="77777777" w:rsidR="00FA2778" w:rsidRPr="00340587" w:rsidRDefault="00FA2778" w:rsidP="00FA2778">
      <w:pPr>
        <w:spacing w:after="0" w:line="240" w:lineRule="auto"/>
        <w:rPr>
          <w:rFonts w:ascii="Arial" w:eastAsia="Times New Roman" w:hAnsi="Arial" w:cs="Arial"/>
          <w:noProof/>
          <w:color w:val="000000"/>
          <w:sz w:val="24"/>
          <w:szCs w:val="24"/>
        </w:rPr>
      </w:pPr>
    </w:p>
    <w:p w14:paraId="7D2BE18F" w14:textId="77777777" w:rsidR="00FA2778" w:rsidRPr="00340587" w:rsidRDefault="00FA2778" w:rsidP="00FA2778">
      <w:pPr>
        <w:spacing w:after="0" w:line="240" w:lineRule="auto"/>
        <w:rPr>
          <w:rFonts w:ascii="Arial" w:eastAsia="Times New Roman" w:hAnsi="Arial" w:cs="Arial"/>
          <w:noProof/>
          <w:color w:val="000000"/>
          <w:sz w:val="24"/>
          <w:szCs w:val="24"/>
        </w:rPr>
      </w:pPr>
    </w:p>
    <w:p w14:paraId="177916C6" w14:textId="77777777" w:rsidR="00FA2778" w:rsidRPr="00340587" w:rsidRDefault="00FA2778" w:rsidP="00FA2778">
      <w:pPr>
        <w:keepNext/>
        <w:spacing w:after="0" w:line="240" w:lineRule="auto"/>
        <w:jc w:val="center"/>
        <w:outlineLvl w:val="0"/>
        <w:rPr>
          <w:rFonts w:ascii="Arial" w:eastAsia="Times New Roman" w:hAnsi="Arial" w:cs="Arial"/>
          <w:b/>
          <w:bCs/>
          <w:noProof/>
          <w:color w:val="000000"/>
          <w:sz w:val="24"/>
          <w:szCs w:val="24"/>
        </w:rPr>
      </w:pPr>
    </w:p>
    <w:p w14:paraId="1B6B6C18" w14:textId="77777777" w:rsidR="00FA2778" w:rsidRPr="00340587" w:rsidRDefault="00FA2778" w:rsidP="00FA2778">
      <w:pPr>
        <w:spacing w:after="0" w:line="240" w:lineRule="auto"/>
        <w:jc w:val="center"/>
        <w:rPr>
          <w:rFonts w:ascii="Arial" w:eastAsia="Times New Roman" w:hAnsi="Arial" w:cs="Arial"/>
          <w:b/>
          <w:bCs/>
          <w:noProof/>
          <w:color w:val="000000"/>
          <w:sz w:val="24"/>
          <w:szCs w:val="24"/>
        </w:rPr>
      </w:pPr>
      <w:r w:rsidRPr="00340587">
        <w:rPr>
          <w:rFonts w:ascii="Arial" w:eastAsia="Times New Roman" w:hAnsi="Arial" w:cs="Arial"/>
          <w:b/>
          <w:bCs/>
          <w:noProof/>
          <w:color w:val="000000"/>
          <w:sz w:val="24"/>
          <w:szCs w:val="24"/>
        </w:rPr>
        <w:t>TENDERSKU DOKUMENTACIJU</w:t>
      </w:r>
    </w:p>
    <w:p w14:paraId="031E971C" w14:textId="77777777" w:rsidR="00FA2778" w:rsidRPr="00340587" w:rsidRDefault="00FA2778" w:rsidP="00FA2778">
      <w:pPr>
        <w:spacing w:after="0" w:line="240" w:lineRule="auto"/>
        <w:jc w:val="center"/>
        <w:rPr>
          <w:rFonts w:ascii="Arial" w:eastAsia="Times New Roman" w:hAnsi="Arial" w:cs="Arial"/>
          <w:b/>
          <w:bCs/>
          <w:noProof/>
          <w:color w:val="000000"/>
          <w:sz w:val="24"/>
          <w:szCs w:val="24"/>
        </w:rPr>
      </w:pPr>
      <w:r w:rsidRPr="00340587">
        <w:rPr>
          <w:rFonts w:ascii="Arial" w:eastAsia="Times New Roman" w:hAnsi="Arial" w:cs="Arial"/>
          <w:b/>
          <w:bCs/>
          <w:noProof/>
          <w:color w:val="000000"/>
          <w:sz w:val="24"/>
          <w:szCs w:val="24"/>
        </w:rPr>
        <w:t>ZA OTVORENI POSTUPAK JAVNE NABAVKE</w:t>
      </w:r>
    </w:p>
    <w:p w14:paraId="4797BE1A" w14:textId="77777777" w:rsidR="00FA2778" w:rsidRPr="00340587" w:rsidRDefault="00FA2778" w:rsidP="00FA2778">
      <w:pPr>
        <w:spacing w:after="0" w:line="240" w:lineRule="auto"/>
        <w:jc w:val="center"/>
        <w:rPr>
          <w:rFonts w:ascii="Arial" w:eastAsia="Times New Roman" w:hAnsi="Arial" w:cs="Arial"/>
          <w:b/>
          <w:noProof/>
          <w:color w:val="000000"/>
          <w:sz w:val="24"/>
          <w:szCs w:val="24"/>
        </w:rPr>
      </w:pPr>
    </w:p>
    <w:p w14:paraId="1F4F1444" w14:textId="0767AD21" w:rsidR="00D0372D" w:rsidRPr="00340587" w:rsidRDefault="00AC636B" w:rsidP="009707E1">
      <w:pPr>
        <w:spacing w:after="0" w:line="240" w:lineRule="auto"/>
        <w:jc w:val="center"/>
        <w:rPr>
          <w:rFonts w:ascii="Arial" w:eastAsia="Times New Roman" w:hAnsi="Arial" w:cs="Arial"/>
          <w:b/>
          <w:noProof/>
          <w:color w:val="000000"/>
          <w:sz w:val="24"/>
          <w:szCs w:val="24"/>
        </w:rPr>
      </w:pPr>
      <w:r w:rsidRPr="00340587">
        <w:rPr>
          <w:rFonts w:ascii="Arial" w:eastAsia="Times New Roman" w:hAnsi="Arial" w:cs="Arial"/>
          <w:b/>
          <w:noProof/>
          <w:color w:val="000000"/>
          <w:sz w:val="24"/>
          <w:szCs w:val="24"/>
        </w:rPr>
        <w:t>usluga</w:t>
      </w:r>
    </w:p>
    <w:p w14:paraId="7001D71D" w14:textId="099D1693" w:rsidR="00AC636B" w:rsidRPr="00340587" w:rsidRDefault="00AC636B" w:rsidP="00AC636B">
      <w:pPr>
        <w:spacing w:after="0" w:line="240" w:lineRule="auto"/>
        <w:jc w:val="center"/>
        <w:rPr>
          <w:rFonts w:ascii="Arial" w:eastAsia="Times New Roman" w:hAnsi="Arial" w:cs="Arial"/>
          <w:b/>
          <w:noProof/>
          <w:color w:val="000000"/>
          <w:sz w:val="24"/>
          <w:szCs w:val="24"/>
          <w:u w:val="single"/>
        </w:rPr>
      </w:pPr>
      <w:r w:rsidRPr="00340587">
        <w:rPr>
          <w:rFonts w:ascii="Arial" w:eastAsia="Times New Roman" w:hAnsi="Arial" w:cs="Arial"/>
          <w:b/>
          <w:noProof/>
          <w:color w:val="000000"/>
          <w:sz w:val="24"/>
          <w:szCs w:val="24"/>
          <w:u w:val="single"/>
        </w:rPr>
        <w:t>Obnova licenci i tehničke podrške za k</w:t>
      </w:r>
      <w:r w:rsidR="00340587">
        <w:rPr>
          <w:rFonts w:ascii="Arial" w:eastAsia="Times New Roman" w:hAnsi="Arial" w:cs="Arial"/>
          <w:b/>
          <w:noProof/>
          <w:color w:val="000000"/>
          <w:sz w:val="24"/>
          <w:szCs w:val="24"/>
          <w:u w:val="single"/>
        </w:rPr>
        <w:t>orporativno anti-virusno i anti-</w:t>
      </w:r>
      <w:r w:rsidRPr="00340587">
        <w:rPr>
          <w:rFonts w:ascii="Arial" w:eastAsia="Times New Roman" w:hAnsi="Arial" w:cs="Arial"/>
          <w:b/>
          <w:noProof/>
          <w:color w:val="000000"/>
          <w:sz w:val="24"/>
          <w:szCs w:val="24"/>
          <w:u w:val="single"/>
        </w:rPr>
        <w:t>spam rješenje za klijentsku i serve</w:t>
      </w:r>
      <w:r w:rsidR="00340587">
        <w:rPr>
          <w:rFonts w:ascii="Arial" w:eastAsia="Times New Roman" w:hAnsi="Arial" w:cs="Arial"/>
          <w:b/>
          <w:noProof/>
          <w:color w:val="000000"/>
          <w:sz w:val="24"/>
          <w:szCs w:val="24"/>
          <w:u w:val="single"/>
        </w:rPr>
        <w:t>rsku zaštitu mobilnih uređaja i</w:t>
      </w:r>
      <w:r w:rsidR="00283C59" w:rsidRPr="00340587">
        <w:rPr>
          <w:rFonts w:ascii="Arial" w:eastAsia="Times New Roman" w:hAnsi="Arial" w:cs="Arial"/>
          <w:b/>
          <w:noProof/>
          <w:color w:val="000000"/>
          <w:sz w:val="24"/>
          <w:szCs w:val="24"/>
          <w:u w:val="single"/>
        </w:rPr>
        <w:t xml:space="preserve"> </w:t>
      </w:r>
      <w:r w:rsidRPr="00340587">
        <w:rPr>
          <w:rFonts w:ascii="Arial" w:eastAsia="Times New Roman" w:hAnsi="Arial" w:cs="Arial"/>
          <w:b/>
          <w:noProof/>
          <w:color w:val="000000"/>
          <w:sz w:val="24"/>
          <w:szCs w:val="24"/>
          <w:u w:val="single"/>
        </w:rPr>
        <w:t>korporativnu zaštitu e-mail servisa</w:t>
      </w:r>
    </w:p>
    <w:p w14:paraId="6ABE3E3B" w14:textId="77777777" w:rsidR="00457425" w:rsidRPr="00340587" w:rsidRDefault="00457425" w:rsidP="008153FF">
      <w:pPr>
        <w:spacing w:after="0" w:line="240" w:lineRule="auto"/>
        <w:jc w:val="center"/>
        <w:rPr>
          <w:rFonts w:ascii="Arial" w:eastAsia="Times New Roman" w:hAnsi="Arial" w:cs="Arial"/>
          <w:noProof/>
          <w:sz w:val="24"/>
          <w:szCs w:val="24"/>
        </w:rPr>
      </w:pPr>
    </w:p>
    <w:p w14:paraId="6EC7803E" w14:textId="77777777" w:rsidR="00FA2778" w:rsidRPr="00340587" w:rsidRDefault="00FA2778" w:rsidP="00FA2778">
      <w:pPr>
        <w:spacing w:after="0" w:line="240" w:lineRule="auto"/>
        <w:rPr>
          <w:rFonts w:ascii="Arial" w:eastAsia="Times New Roman" w:hAnsi="Arial" w:cs="Arial"/>
          <w:noProof/>
          <w:sz w:val="24"/>
          <w:szCs w:val="24"/>
        </w:rPr>
      </w:pPr>
    </w:p>
    <w:p w14:paraId="768FC21B" w14:textId="77777777" w:rsidR="00FA2778" w:rsidRPr="00340587" w:rsidRDefault="00FA2778" w:rsidP="00FA2778">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Predmet nabavke se nabavlja:</w:t>
      </w:r>
    </w:p>
    <w:p w14:paraId="0416821E" w14:textId="77777777" w:rsidR="00FA2778" w:rsidRPr="00340587" w:rsidRDefault="00FA2778" w:rsidP="00FA2778">
      <w:pPr>
        <w:spacing w:after="0" w:line="240" w:lineRule="auto"/>
        <w:jc w:val="both"/>
        <w:rPr>
          <w:rFonts w:ascii="Arial" w:eastAsia="Times New Roman" w:hAnsi="Arial" w:cs="Arial"/>
          <w:noProof/>
          <w:color w:val="000000"/>
          <w:sz w:val="24"/>
          <w:szCs w:val="24"/>
        </w:rPr>
      </w:pPr>
    </w:p>
    <w:p w14:paraId="6E8A798F" w14:textId="087EBB16" w:rsidR="00FA2778" w:rsidRPr="00340587" w:rsidRDefault="00FA2778" w:rsidP="00FA2778">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sym w:font="Wingdings" w:char="F0FD"/>
      </w:r>
      <w:r w:rsidRPr="00340587">
        <w:rPr>
          <w:rFonts w:ascii="Arial" w:eastAsia="Times New Roman" w:hAnsi="Arial" w:cs="Arial"/>
          <w:noProof/>
          <w:color w:val="000000"/>
          <w:sz w:val="24"/>
          <w:szCs w:val="24"/>
        </w:rPr>
        <w:t xml:space="preserve"> </w:t>
      </w:r>
      <w:r w:rsidR="00B813FB" w:rsidRPr="00340587">
        <w:rPr>
          <w:rFonts w:ascii="Arial" w:eastAsia="Times New Roman" w:hAnsi="Arial" w:cs="Arial"/>
          <w:noProof/>
          <w:color w:val="000000"/>
          <w:sz w:val="24"/>
          <w:szCs w:val="24"/>
        </w:rPr>
        <w:t>kao cjelina</w:t>
      </w:r>
    </w:p>
    <w:p w14:paraId="516659C9" w14:textId="77777777" w:rsidR="00FA2778" w:rsidRPr="00340587" w:rsidRDefault="00FA2778" w:rsidP="00FA2778">
      <w:pPr>
        <w:spacing w:after="0" w:line="240" w:lineRule="auto"/>
        <w:rPr>
          <w:rFonts w:ascii="Arial" w:eastAsia="Times New Roman" w:hAnsi="Arial" w:cs="Arial"/>
          <w:noProof/>
          <w:sz w:val="24"/>
          <w:szCs w:val="24"/>
        </w:rPr>
      </w:pPr>
    </w:p>
    <w:p w14:paraId="5E8F5127"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3B293CE7"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38124DCC"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313F69D2"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68CB678A"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5E50198F"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41F16987"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656A2D11"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354FDAE4"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538D1E04"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67C55A57"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1927A21C"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0E345C22" w14:textId="77777777" w:rsidR="002C1B60" w:rsidRPr="00340587" w:rsidRDefault="002C1B60" w:rsidP="002C1B60">
      <w:pPr>
        <w:spacing w:after="0" w:line="240" w:lineRule="auto"/>
        <w:rPr>
          <w:rFonts w:ascii="Arial" w:eastAsia="Times New Roman" w:hAnsi="Arial" w:cs="Arial"/>
          <w:noProof/>
          <w:color w:val="000000"/>
          <w:sz w:val="24"/>
          <w:szCs w:val="24"/>
        </w:rPr>
      </w:pPr>
    </w:p>
    <w:p w14:paraId="42FA9A83" w14:textId="77777777" w:rsidR="00682EC6" w:rsidRPr="00340587" w:rsidRDefault="00682EC6" w:rsidP="00682E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noProof/>
          <w:color w:val="000000"/>
          <w:sz w:val="24"/>
          <w:szCs w:val="24"/>
        </w:rPr>
      </w:pPr>
      <w:bookmarkStart w:id="0" w:name="_Toc62730553"/>
      <w:bookmarkStart w:id="1" w:name="_Toc62730559"/>
      <w:r w:rsidRPr="00340587">
        <w:rPr>
          <w:rFonts w:ascii="Arial" w:eastAsia="Times New Roman" w:hAnsi="Arial" w:cs="Arial"/>
          <w:b/>
          <w:noProof/>
          <w:color w:val="000000"/>
          <w:sz w:val="24"/>
          <w:szCs w:val="24"/>
        </w:rPr>
        <w:lastRenderedPageBreak/>
        <w:t>POZIV ZA NADMETANJE</w:t>
      </w:r>
      <w:r w:rsidRPr="00340587">
        <w:rPr>
          <w:rFonts w:ascii="Arial" w:eastAsia="Times New Roman" w:hAnsi="Arial" w:cs="Arial"/>
          <w:b/>
          <w:noProof/>
          <w:color w:val="000000"/>
          <w:sz w:val="24"/>
          <w:szCs w:val="24"/>
          <w:vertAlign w:val="superscript"/>
        </w:rPr>
        <w:footnoteReference w:id="1"/>
      </w:r>
      <w:bookmarkEnd w:id="0"/>
      <w:r w:rsidRPr="00340587">
        <w:rPr>
          <w:rFonts w:ascii="Arial" w:eastAsia="Times New Roman" w:hAnsi="Arial" w:cs="Arial"/>
          <w:b/>
          <w:noProof/>
          <w:color w:val="000000"/>
          <w:sz w:val="24"/>
          <w:szCs w:val="24"/>
        </w:rPr>
        <w:t xml:space="preserve"> </w:t>
      </w:r>
      <w:r w:rsidRPr="00340587">
        <w:rPr>
          <w:rFonts w:ascii="Arial" w:eastAsia="Times New Roman" w:hAnsi="Arial" w:cs="Arial"/>
          <w:b/>
          <w:bCs/>
          <w:noProof/>
          <w:color w:val="000000"/>
          <w:sz w:val="24"/>
          <w:szCs w:val="24"/>
        </w:rPr>
        <w:tab/>
      </w:r>
    </w:p>
    <w:p w14:paraId="23067586" w14:textId="77777777" w:rsidR="00682EC6" w:rsidRPr="00340587" w:rsidRDefault="00682EC6" w:rsidP="00682EC6">
      <w:pPr>
        <w:spacing w:after="0" w:line="240" w:lineRule="auto"/>
        <w:rPr>
          <w:rFonts w:ascii="Arial" w:eastAsia="Times New Roman" w:hAnsi="Arial" w:cs="Arial"/>
          <w:b/>
          <w:bCs/>
          <w:noProof/>
          <w:color w:val="000000"/>
          <w:sz w:val="24"/>
          <w:szCs w:val="24"/>
        </w:rPr>
      </w:pPr>
    </w:p>
    <w:p w14:paraId="49D758AA" w14:textId="77777777" w:rsidR="00682EC6" w:rsidRPr="00340587" w:rsidRDefault="00682EC6" w:rsidP="00682EC6">
      <w:pPr>
        <w:numPr>
          <w:ilvl w:val="0"/>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Podaci o naručiocu;</w:t>
      </w:r>
    </w:p>
    <w:p w14:paraId="65715A6E" w14:textId="77777777" w:rsidR="00682EC6" w:rsidRPr="00340587" w:rsidRDefault="00682EC6" w:rsidP="00682EC6">
      <w:pPr>
        <w:numPr>
          <w:ilvl w:val="0"/>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 xml:space="preserve">Podaci o postupku i predmetu javne nabavke: </w:t>
      </w:r>
    </w:p>
    <w:p w14:paraId="48A724A6"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Vrsta postupka,</w:t>
      </w:r>
    </w:p>
    <w:p w14:paraId="4F35C35A"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Predmet javne nabavke (vrsta predmeta, naziv i opis predmeta),</w:t>
      </w:r>
    </w:p>
    <w:p w14:paraId="5C9445BC"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Procijenjena vrijednost predmeta nabavke</w:t>
      </w:r>
      <w:r w:rsidRPr="00340587">
        <w:rPr>
          <w:rFonts w:ascii="Arial" w:eastAsia="Calibri" w:hAnsi="Arial" w:cs="Arial"/>
          <w:noProof/>
          <w:color w:val="000000"/>
          <w:sz w:val="24"/>
          <w:szCs w:val="24"/>
          <w:vertAlign w:val="superscript"/>
        </w:rPr>
        <w:footnoteReference w:id="2"/>
      </w:r>
      <w:r w:rsidRPr="00340587">
        <w:rPr>
          <w:rFonts w:ascii="Arial" w:eastAsia="Calibri" w:hAnsi="Arial" w:cs="Arial"/>
          <w:noProof/>
          <w:color w:val="000000"/>
          <w:sz w:val="24"/>
          <w:szCs w:val="24"/>
        </w:rPr>
        <w:t>,</w:t>
      </w:r>
    </w:p>
    <w:p w14:paraId="3F4428AB"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 xml:space="preserve">Način nabavke: </w:t>
      </w:r>
    </w:p>
    <w:p w14:paraId="34D90D20" w14:textId="77777777" w:rsidR="00682EC6" w:rsidRPr="00340587" w:rsidRDefault="00682EC6" w:rsidP="00682EC6">
      <w:pPr>
        <w:numPr>
          <w:ilvl w:val="0"/>
          <w:numId w:val="3"/>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Cjelina, po partijama,</w:t>
      </w:r>
    </w:p>
    <w:p w14:paraId="05D958C6" w14:textId="77777777" w:rsidR="00682EC6" w:rsidRPr="00340587" w:rsidRDefault="00682EC6" w:rsidP="00682EC6">
      <w:pPr>
        <w:numPr>
          <w:ilvl w:val="0"/>
          <w:numId w:val="3"/>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Zajednička nabavka,</w:t>
      </w:r>
    </w:p>
    <w:p w14:paraId="7E2F56BA" w14:textId="77777777" w:rsidR="00682EC6" w:rsidRPr="00340587" w:rsidRDefault="00682EC6" w:rsidP="00682EC6">
      <w:pPr>
        <w:numPr>
          <w:ilvl w:val="0"/>
          <w:numId w:val="3"/>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Centralizovana nabavka,</w:t>
      </w:r>
    </w:p>
    <w:p w14:paraId="791F239D"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Posebni oblik nabavke:</w:t>
      </w:r>
    </w:p>
    <w:p w14:paraId="3AA63C97" w14:textId="77777777" w:rsidR="00682EC6" w:rsidRPr="00340587" w:rsidRDefault="00682EC6" w:rsidP="00682EC6">
      <w:pPr>
        <w:numPr>
          <w:ilvl w:val="0"/>
          <w:numId w:val="2"/>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Okvirni sporazum,</w:t>
      </w:r>
    </w:p>
    <w:p w14:paraId="166F3EC1" w14:textId="77777777" w:rsidR="00682EC6" w:rsidRPr="00340587" w:rsidRDefault="00682EC6" w:rsidP="00682EC6">
      <w:pPr>
        <w:numPr>
          <w:ilvl w:val="0"/>
          <w:numId w:val="2"/>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Dinamički sistem nabavki,</w:t>
      </w:r>
    </w:p>
    <w:p w14:paraId="44C73A0B" w14:textId="77777777" w:rsidR="00682EC6" w:rsidRPr="00340587" w:rsidRDefault="00682EC6" w:rsidP="00682EC6">
      <w:pPr>
        <w:numPr>
          <w:ilvl w:val="0"/>
          <w:numId w:val="2"/>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Elektronska aukcija,</w:t>
      </w:r>
    </w:p>
    <w:p w14:paraId="2A0AA039" w14:textId="77777777" w:rsidR="00682EC6" w:rsidRPr="00340587" w:rsidRDefault="00682EC6" w:rsidP="00682EC6">
      <w:pPr>
        <w:numPr>
          <w:ilvl w:val="0"/>
          <w:numId w:val="2"/>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Elektronski katalog,</w:t>
      </w:r>
    </w:p>
    <w:p w14:paraId="74B17795"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Uslovi za učešće u postupku javne nabavke i posebni osnovi za isključenje,</w:t>
      </w:r>
    </w:p>
    <w:p w14:paraId="574576E7"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Kriterijum za izbor najpovoljnije ponude,</w:t>
      </w:r>
    </w:p>
    <w:p w14:paraId="1EEF6BCA"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Način, mjesto i vrijeme podnošenja ponuda i otvaranja ponuda,</w:t>
      </w:r>
    </w:p>
    <w:p w14:paraId="6206DF20"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Rok za donošenje odluke o izboru,</w:t>
      </w:r>
    </w:p>
    <w:p w14:paraId="3CAAB80D"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Rok važenja ponude,</w:t>
      </w:r>
    </w:p>
    <w:p w14:paraId="7C639400" w14:textId="77777777" w:rsidR="00682EC6" w:rsidRPr="00340587" w:rsidRDefault="00682EC6" w:rsidP="00682EC6">
      <w:pPr>
        <w:numPr>
          <w:ilvl w:val="1"/>
          <w:numId w:val="1"/>
        </w:numPr>
        <w:spacing w:after="0" w:line="240" w:lineRule="auto"/>
        <w:contextualSpacing/>
        <w:rPr>
          <w:rFonts w:ascii="Arial" w:eastAsia="Calibri" w:hAnsi="Arial" w:cs="Arial"/>
          <w:noProof/>
          <w:color w:val="000000"/>
          <w:sz w:val="24"/>
          <w:szCs w:val="24"/>
        </w:rPr>
      </w:pPr>
      <w:r w:rsidRPr="00340587">
        <w:rPr>
          <w:rFonts w:ascii="Arial" w:eastAsia="Calibri" w:hAnsi="Arial" w:cs="Arial"/>
          <w:noProof/>
          <w:color w:val="000000"/>
          <w:sz w:val="24"/>
          <w:szCs w:val="24"/>
        </w:rPr>
        <w:t>Garancija ponude</w:t>
      </w:r>
    </w:p>
    <w:p w14:paraId="1331B692" w14:textId="77777777" w:rsidR="00682EC6" w:rsidRPr="00340587" w:rsidRDefault="00682EC6" w:rsidP="00682E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noProof/>
          <w:color w:val="000000"/>
          <w:sz w:val="24"/>
          <w:szCs w:val="24"/>
        </w:rPr>
      </w:pPr>
      <w:bookmarkStart w:id="2" w:name="_Toc62730554"/>
      <w:r w:rsidRPr="00340587">
        <w:rPr>
          <w:rFonts w:ascii="Arial" w:eastAsia="Times New Roman" w:hAnsi="Arial" w:cs="Arial"/>
          <w:b/>
          <w:noProof/>
          <w:color w:val="000000"/>
          <w:sz w:val="24"/>
          <w:szCs w:val="24"/>
        </w:rPr>
        <w:t>TEHNIČKA SPECIFIKACIJA PREDMETA JAVNE NABAVKE</w:t>
      </w:r>
      <w:r w:rsidRPr="00340587">
        <w:rPr>
          <w:rFonts w:ascii="Arial" w:eastAsia="Times New Roman" w:hAnsi="Arial" w:cs="Arial"/>
          <w:b/>
          <w:noProof/>
          <w:color w:val="000000"/>
          <w:sz w:val="24"/>
          <w:szCs w:val="24"/>
          <w:vertAlign w:val="superscript"/>
        </w:rPr>
        <w:footnoteReference w:id="3"/>
      </w:r>
      <w:bookmarkEnd w:id="2"/>
    </w:p>
    <w:p w14:paraId="7535A82C" w14:textId="77777777" w:rsidR="00682EC6" w:rsidRPr="00340587" w:rsidRDefault="00682EC6" w:rsidP="00682EC6">
      <w:pPr>
        <w:spacing w:after="0" w:line="240" w:lineRule="auto"/>
        <w:rPr>
          <w:rFonts w:ascii="Arial" w:eastAsia="Calibri" w:hAnsi="Arial" w:cs="Arial"/>
          <w:noProof/>
          <w:color w:val="000000"/>
          <w:sz w:val="24"/>
          <w:szCs w:val="24"/>
        </w:rPr>
      </w:pPr>
    </w:p>
    <w:p w14:paraId="26819579" w14:textId="77777777" w:rsidR="00682EC6" w:rsidRPr="00340587" w:rsidRDefault="00682EC6" w:rsidP="00682EC6">
      <w:pPr>
        <w:numPr>
          <w:ilvl w:val="0"/>
          <w:numId w:val="5"/>
        </w:numPr>
        <w:spacing w:after="0" w:line="240" w:lineRule="auto"/>
        <w:contextualSpacing/>
        <w:jc w:val="both"/>
        <w:rPr>
          <w:rFonts w:ascii="Arial" w:eastAsia="Calibri" w:hAnsi="Arial" w:cs="Arial"/>
          <w:noProof/>
          <w:color w:val="000000"/>
          <w:sz w:val="24"/>
          <w:szCs w:val="24"/>
        </w:rPr>
      </w:pPr>
      <w:r w:rsidRPr="00340587">
        <w:rPr>
          <w:rFonts w:ascii="Arial" w:eastAsia="Calibri" w:hAnsi="Arial" w:cs="Arial"/>
          <w:noProof/>
          <w:color w:val="000000"/>
          <w:sz w:val="24"/>
          <w:szCs w:val="24"/>
        </w:rPr>
        <w:t>Naziv i opis predmeta nabavke u cjelini, po partijama i stavkama sa bitnim karakteristikama</w:t>
      </w:r>
    </w:p>
    <w:p w14:paraId="5450159A" w14:textId="77777777" w:rsidR="00682EC6" w:rsidRPr="00340587" w:rsidRDefault="00682EC6" w:rsidP="00682EC6">
      <w:pPr>
        <w:numPr>
          <w:ilvl w:val="0"/>
          <w:numId w:val="5"/>
        </w:numPr>
        <w:spacing w:after="0" w:line="240" w:lineRule="auto"/>
        <w:contextualSpacing/>
        <w:jc w:val="both"/>
        <w:rPr>
          <w:rFonts w:ascii="Arial" w:eastAsia="Calibri" w:hAnsi="Arial" w:cs="Arial"/>
          <w:noProof/>
          <w:color w:val="000000"/>
          <w:sz w:val="24"/>
          <w:szCs w:val="24"/>
        </w:rPr>
      </w:pPr>
      <w:r w:rsidRPr="00340587">
        <w:rPr>
          <w:rFonts w:ascii="Arial" w:eastAsia="Calibri" w:hAnsi="Arial" w:cs="Arial"/>
          <w:noProof/>
          <w:color w:val="000000"/>
          <w:sz w:val="24"/>
          <w:szCs w:val="24"/>
        </w:rPr>
        <w:t>Zahtjevi u pogledu načina izvršavanja predmeta nabavke koji su od značaja za sačinjavanje ponude i izvršenje ugovora.</w:t>
      </w:r>
    </w:p>
    <w:p w14:paraId="1F599C33" w14:textId="77777777" w:rsidR="00682EC6" w:rsidRPr="00340587" w:rsidRDefault="00682EC6" w:rsidP="00682E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noProof/>
          <w:color w:val="000000"/>
          <w:sz w:val="24"/>
          <w:szCs w:val="24"/>
        </w:rPr>
      </w:pPr>
      <w:r w:rsidRPr="00340587">
        <w:rPr>
          <w:rFonts w:ascii="Arial" w:eastAsia="Times New Roman" w:hAnsi="Arial" w:cs="Arial"/>
          <w:b/>
          <w:noProof/>
          <w:color w:val="000000"/>
          <w:sz w:val="24"/>
          <w:szCs w:val="24"/>
        </w:rPr>
        <w:t>Bitne napomene za sačinjavanje Finansijskog dijela ponude:</w:t>
      </w:r>
    </w:p>
    <w:p w14:paraId="548121D2" w14:textId="7C6675CC" w:rsidR="00682EC6" w:rsidRPr="00340587" w:rsidRDefault="00DC7E47" w:rsidP="00682EC6">
      <w:pPr>
        <w:spacing w:after="0" w:line="240" w:lineRule="auto"/>
        <w:jc w:val="both"/>
        <w:rPr>
          <w:rFonts w:ascii="Arial" w:eastAsia="Times New Roman" w:hAnsi="Arial" w:cs="Arial"/>
          <w:b/>
          <w:bCs/>
          <w:noProof/>
          <w:color w:val="000000"/>
          <w:sz w:val="24"/>
          <w:szCs w:val="24"/>
        </w:rPr>
      </w:pPr>
      <w:r w:rsidRPr="00340587">
        <w:rPr>
          <w:rFonts w:ascii="Arial" w:hAnsi="Arial" w:cs="Arial"/>
          <w:noProof/>
          <w:sz w:val="24"/>
          <w:szCs w:val="24"/>
        </w:rPr>
        <w:t xml:space="preserve">Nema. </w:t>
      </w:r>
    </w:p>
    <w:p w14:paraId="78FB56D8" w14:textId="77777777" w:rsidR="00682EC6" w:rsidRPr="00340587" w:rsidRDefault="00682EC6" w:rsidP="00682EC6">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noProof/>
          <w:color w:val="000000"/>
          <w:sz w:val="24"/>
          <w:szCs w:val="24"/>
        </w:rPr>
      </w:pPr>
      <w:r w:rsidRPr="00340587">
        <w:rPr>
          <w:rFonts w:ascii="Arial" w:eastAsia="Calibri" w:hAnsi="Arial" w:cs="Arial"/>
          <w:b/>
          <w:bCs/>
          <w:noProof/>
          <w:color w:val="000000"/>
          <w:sz w:val="24"/>
          <w:szCs w:val="24"/>
        </w:rPr>
        <w:t>Procijenjena vrijednost predmenta nabavke:</w:t>
      </w:r>
      <w:r w:rsidRPr="00340587">
        <w:rPr>
          <w:rFonts w:ascii="Arial" w:eastAsia="Calibri" w:hAnsi="Arial" w:cs="Arial"/>
          <w:b/>
          <w:bCs/>
          <w:noProof/>
          <w:color w:val="000000"/>
          <w:sz w:val="24"/>
          <w:szCs w:val="24"/>
          <w:vertAlign w:val="superscript"/>
        </w:rPr>
        <w:footnoteReference w:id="4"/>
      </w:r>
    </w:p>
    <w:p w14:paraId="5D3F8957" w14:textId="07C05C9D" w:rsidR="00682EC6" w:rsidRPr="00340587" w:rsidRDefault="00682EC6" w:rsidP="00682EC6">
      <w:pPr>
        <w:spacing w:after="0" w:line="240" w:lineRule="auto"/>
        <w:jc w:val="both"/>
        <w:rPr>
          <w:rFonts w:ascii="Arial" w:eastAsia="Times New Roman" w:hAnsi="Arial" w:cs="Arial"/>
          <w:bCs/>
          <w:noProof/>
          <w:color w:val="000000"/>
          <w:sz w:val="24"/>
          <w:szCs w:val="24"/>
        </w:rPr>
      </w:pPr>
      <w:r w:rsidRPr="00340587">
        <w:rPr>
          <w:rFonts w:ascii="Arial" w:eastAsia="Times New Roman" w:hAnsi="Arial" w:cs="Arial"/>
          <w:noProof/>
          <w:color w:val="000000"/>
          <w:sz w:val="24"/>
          <w:szCs w:val="24"/>
        </w:rPr>
        <w:sym w:font="Wingdings" w:char="F0FD"/>
      </w:r>
      <w:r w:rsidRPr="00340587">
        <w:rPr>
          <w:rFonts w:ascii="Arial" w:eastAsia="Times New Roman" w:hAnsi="Arial" w:cs="Arial"/>
          <w:noProof/>
          <w:color w:val="000000"/>
          <w:sz w:val="24"/>
          <w:szCs w:val="24"/>
        </w:rPr>
        <w:t xml:space="preserve"> </w:t>
      </w:r>
      <w:r w:rsidRPr="00340587">
        <w:rPr>
          <w:rFonts w:ascii="Arial" w:eastAsia="Times New Roman" w:hAnsi="Arial" w:cs="Arial"/>
          <w:bCs/>
          <w:noProof/>
          <w:color w:val="000000"/>
          <w:sz w:val="24"/>
          <w:szCs w:val="24"/>
        </w:rPr>
        <w:t>Procijenjena vrijednost predmeta nabavke</w:t>
      </w:r>
      <w:r w:rsidR="00F0223E" w:rsidRPr="00340587">
        <w:rPr>
          <w:rFonts w:ascii="Arial" w:eastAsia="Times New Roman" w:hAnsi="Arial" w:cs="Arial"/>
          <w:noProof/>
          <w:color w:val="000000"/>
          <w:sz w:val="24"/>
          <w:szCs w:val="24"/>
        </w:rPr>
        <w:t>:</w:t>
      </w:r>
      <w:r w:rsidR="00F0223E" w:rsidRPr="00340587">
        <w:rPr>
          <w:rFonts w:ascii="Arial" w:eastAsia="Times New Roman" w:hAnsi="Arial" w:cs="Arial"/>
          <w:b/>
          <w:bCs/>
          <w:noProof/>
          <w:color w:val="000000"/>
          <w:sz w:val="24"/>
          <w:szCs w:val="24"/>
        </w:rPr>
        <w:t xml:space="preserve"> </w:t>
      </w:r>
      <w:r w:rsidR="002D03C1" w:rsidRPr="00340587">
        <w:rPr>
          <w:rFonts w:ascii="Arial" w:eastAsia="Times New Roman" w:hAnsi="Arial" w:cs="Arial"/>
          <w:b/>
          <w:bCs/>
          <w:noProof/>
          <w:color w:val="000000"/>
          <w:sz w:val="24"/>
          <w:szCs w:val="24"/>
        </w:rPr>
        <w:t>43.050,48</w:t>
      </w:r>
      <w:r w:rsidR="00F0223E" w:rsidRPr="00340587">
        <w:rPr>
          <w:rFonts w:ascii="Arial" w:eastAsia="Times New Roman" w:hAnsi="Arial" w:cs="Arial"/>
          <w:b/>
          <w:bCs/>
          <w:noProof/>
          <w:color w:val="000000"/>
          <w:sz w:val="24"/>
          <w:szCs w:val="24"/>
        </w:rPr>
        <w:t xml:space="preserve"> </w:t>
      </w:r>
      <w:r w:rsidR="006411D1" w:rsidRPr="00340587">
        <w:rPr>
          <w:rFonts w:ascii="Arial" w:eastAsia="Times New Roman" w:hAnsi="Arial" w:cs="Arial"/>
          <w:b/>
          <w:bCs/>
          <w:noProof/>
          <w:color w:val="000000"/>
          <w:sz w:val="24"/>
          <w:szCs w:val="24"/>
        </w:rPr>
        <w:t xml:space="preserve">€ </w:t>
      </w:r>
      <w:r w:rsidR="006411D1" w:rsidRPr="00340587">
        <w:rPr>
          <w:rFonts w:ascii="Arial" w:eastAsia="Times New Roman" w:hAnsi="Arial" w:cs="Arial"/>
          <w:bCs/>
          <w:noProof/>
          <w:color w:val="000000"/>
          <w:sz w:val="24"/>
          <w:szCs w:val="24"/>
        </w:rPr>
        <w:t xml:space="preserve">(bez PDV-a) </w:t>
      </w:r>
    </w:p>
    <w:p w14:paraId="6984A598" w14:textId="77777777" w:rsidR="00682EC6" w:rsidRPr="00340587" w:rsidRDefault="00682EC6" w:rsidP="00682EC6">
      <w:pPr>
        <w:spacing w:after="0" w:line="240" w:lineRule="auto"/>
        <w:jc w:val="both"/>
        <w:rPr>
          <w:rFonts w:ascii="Arial" w:eastAsia="Times New Roman" w:hAnsi="Arial" w:cs="Arial"/>
          <w:noProof/>
          <w:color w:val="000000"/>
          <w:sz w:val="24"/>
          <w:szCs w:val="24"/>
        </w:rPr>
      </w:pPr>
    </w:p>
    <w:p w14:paraId="20D1B401" w14:textId="77777777" w:rsidR="00682EC6" w:rsidRPr="00340587" w:rsidRDefault="00682EC6" w:rsidP="00682EC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noProof/>
          <w:color w:val="000000"/>
          <w:sz w:val="24"/>
          <w:szCs w:val="24"/>
        </w:rPr>
      </w:pPr>
      <w:r w:rsidRPr="00340587">
        <w:rPr>
          <w:rFonts w:ascii="Arial" w:eastAsia="Times New Roman" w:hAnsi="Arial" w:cs="Arial"/>
          <w:b/>
          <w:noProof/>
          <w:color w:val="000000"/>
          <w:sz w:val="24"/>
          <w:szCs w:val="24"/>
        </w:rPr>
        <w:t>ZAKLJUČIVANJE OKVIRNOG SPORAZUMA</w:t>
      </w:r>
      <w:r w:rsidRPr="00340587">
        <w:rPr>
          <w:rFonts w:ascii="Arial" w:eastAsia="Times New Roman" w:hAnsi="Arial" w:cs="Arial"/>
          <w:b/>
          <w:noProof/>
          <w:color w:val="000000"/>
          <w:sz w:val="24"/>
          <w:szCs w:val="24"/>
          <w:vertAlign w:val="superscript"/>
        </w:rPr>
        <w:footnoteReference w:id="5"/>
      </w:r>
    </w:p>
    <w:p w14:paraId="27F3408A" w14:textId="77777777" w:rsidR="00682EC6" w:rsidRPr="00340587" w:rsidRDefault="00682EC6" w:rsidP="00682EC6">
      <w:pPr>
        <w:spacing w:after="0" w:line="240" w:lineRule="auto"/>
        <w:jc w:val="both"/>
        <w:rPr>
          <w:rFonts w:ascii="Arial" w:eastAsia="Times New Roman" w:hAnsi="Arial" w:cs="Arial"/>
          <w:noProof/>
          <w:color w:val="000000"/>
          <w:sz w:val="24"/>
          <w:szCs w:val="24"/>
        </w:rPr>
      </w:pPr>
    </w:p>
    <w:p w14:paraId="39FFAE1F" w14:textId="77777777" w:rsidR="00682EC6" w:rsidRPr="00340587" w:rsidRDefault="00682EC6" w:rsidP="00682EC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Zaključiće se okvirni sporazum:</w:t>
      </w:r>
    </w:p>
    <w:p w14:paraId="20C7B9C0" w14:textId="77777777" w:rsidR="00682EC6" w:rsidRPr="00340587" w:rsidRDefault="00682EC6" w:rsidP="00682EC6">
      <w:pPr>
        <w:spacing w:after="0" w:line="240" w:lineRule="auto"/>
        <w:jc w:val="both"/>
        <w:rPr>
          <w:rFonts w:ascii="Arial" w:eastAsia="Times New Roman" w:hAnsi="Arial" w:cs="Arial"/>
          <w:noProof/>
          <w:color w:val="000000"/>
          <w:sz w:val="24"/>
          <w:szCs w:val="24"/>
        </w:rPr>
      </w:pPr>
    </w:p>
    <w:p w14:paraId="292DB01A" w14:textId="77777777" w:rsidR="00682EC6" w:rsidRPr="00340587" w:rsidRDefault="00682EC6" w:rsidP="00682EC6">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sym w:font="Wingdings" w:char="F0FD"/>
      </w:r>
      <w:r w:rsidRPr="00340587">
        <w:rPr>
          <w:rFonts w:ascii="Arial" w:eastAsia="Times New Roman" w:hAnsi="Arial" w:cs="Arial"/>
          <w:noProof/>
          <w:color w:val="000000"/>
          <w:sz w:val="24"/>
          <w:szCs w:val="24"/>
        </w:rPr>
        <w:t xml:space="preserve"> ne</w:t>
      </w:r>
    </w:p>
    <w:p w14:paraId="58C99582" w14:textId="77777777" w:rsidR="00682EC6" w:rsidRPr="00340587" w:rsidRDefault="00682EC6" w:rsidP="00682EC6">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sym w:font="Wingdings" w:char="F0A8"/>
      </w:r>
      <w:r w:rsidRPr="00340587">
        <w:rPr>
          <w:rFonts w:ascii="Arial" w:eastAsia="Times New Roman" w:hAnsi="Arial" w:cs="Arial"/>
          <w:noProof/>
          <w:color w:val="000000"/>
          <w:sz w:val="24"/>
          <w:szCs w:val="24"/>
        </w:rPr>
        <w:t xml:space="preserve"> da </w:t>
      </w:r>
    </w:p>
    <w:p w14:paraId="487981AE" w14:textId="77777777" w:rsidR="00682EC6" w:rsidRPr="00340587" w:rsidRDefault="00682EC6" w:rsidP="00682EC6">
      <w:pPr>
        <w:spacing w:after="0" w:line="240" w:lineRule="auto"/>
        <w:jc w:val="both"/>
        <w:rPr>
          <w:rFonts w:ascii="Arial" w:eastAsia="Times New Roman" w:hAnsi="Arial" w:cs="Arial"/>
          <w:noProof/>
          <w:color w:val="000000"/>
          <w:sz w:val="24"/>
          <w:szCs w:val="24"/>
        </w:rPr>
      </w:pPr>
    </w:p>
    <w:p w14:paraId="7870C7CD" w14:textId="77777777" w:rsidR="00682EC6" w:rsidRPr="00340587" w:rsidRDefault="00682EC6" w:rsidP="00682EC6">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noProof/>
          <w:color w:val="000000"/>
          <w:sz w:val="24"/>
          <w:szCs w:val="24"/>
        </w:rPr>
      </w:pPr>
      <w:r w:rsidRPr="00340587">
        <w:rPr>
          <w:rFonts w:ascii="Arial" w:eastAsia="Times New Roman" w:hAnsi="Arial" w:cs="Arial"/>
          <w:b/>
          <w:noProof/>
          <w:color w:val="000000"/>
          <w:sz w:val="24"/>
          <w:szCs w:val="24"/>
        </w:rPr>
        <w:lastRenderedPageBreak/>
        <w:t>PODACI O NARUČIOCIMA KOJI ZAKLJUČUJU ZAJEDNIČKU NABAVKU</w:t>
      </w:r>
    </w:p>
    <w:p w14:paraId="19ADEA47" w14:textId="77777777" w:rsidR="00682EC6" w:rsidRPr="00340587" w:rsidRDefault="00682EC6" w:rsidP="00682EC6">
      <w:pPr>
        <w:spacing w:after="0" w:line="240" w:lineRule="auto"/>
        <w:jc w:val="both"/>
        <w:rPr>
          <w:rFonts w:ascii="Arial" w:eastAsia="Times New Roman" w:hAnsi="Arial" w:cs="Arial"/>
          <w:noProof/>
          <w:color w:val="222A35"/>
          <w:sz w:val="24"/>
          <w:szCs w:val="24"/>
        </w:rPr>
      </w:pPr>
    </w:p>
    <w:p w14:paraId="4001615C" w14:textId="77777777" w:rsidR="00682EC6" w:rsidRPr="00340587" w:rsidRDefault="00682EC6" w:rsidP="00682EC6">
      <w:pPr>
        <w:spacing w:after="0" w:line="240" w:lineRule="auto"/>
        <w:jc w:val="both"/>
        <w:rPr>
          <w:rFonts w:ascii="Arial" w:eastAsia="Times New Roman" w:hAnsi="Arial" w:cs="Arial"/>
          <w:noProof/>
          <w:color w:val="222A35"/>
          <w:sz w:val="24"/>
          <w:szCs w:val="24"/>
        </w:rPr>
      </w:pPr>
      <w:r w:rsidRPr="00340587">
        <w:rPr>
          <w:rFonts w:ascii="Arial" w:eastAsia="Times New Roman" w:hAnsi="Arial" w:cs="Arial"/>
          <w:noProof/>
          <w:color w:val="222A35"/>
          <w:sz w:val="24"/>
          <w:szCs w:val="24"/>
        </w:rPr>
        <w:t>Nije primjenjivo.</w:t>
      </w:r>
    </w:p>
    <w:p w14:paraId="1000EFC6" w14:textId="77777777" w:rsidR="00682EC6" w:rsidRPr="00340587" w:rsidRDefault="00682EC6" w:rsidP="00682EC6">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noProof/>
          <w:color w:val="000000"/>
          <w:sz w:val="24"/>
          <w:szCs w:val="24"/>
        </w:rPr>
      </w:pPr>
      <w:r w:rsidRPr="00340587">
        <w:rPr>
          <w:rFonts w:ascii="Arial" w:eastAsia="Times New Roman" w:hAnsi="Arial" w:cs="Arial"/>
          <w:b/>
          <w:noProof/>
          <w:color w:val="000000"/>
          <w:sz w:val="24"/>
          <w:szCs w:val="24"/>
        </w:rPr>
        <w:t>PODACI O NARUČIOCIMA KOJI SU UKLJUČENI U CENTRALIZOVANU NABAVKU</w:t>
      </w:r>
    </w:p>
    <w:p w14:paraId="0EFB413F" w14:textId="77777777" w:rsidR="00682EC6" w:rsidRPr="00340587" w:rsidRDefault="00682EC6" w:rsidP="00682EC6">
      <w:pPr>
        <w:spacing w:after="0" w:line="240" w:lineRule="auto"/>
        <w:jc w:val="both"/>
        <w:rPr>
          <w:rFonts w:ascii="Arial" w:eastAsia="Times New Roman" w:hAnsi="Arial" w:cs="Arial"/>
          <w:noProof/>
          <w:sz w:val="24"/>
          <w:szCs w:val="24"/>
        </w:rPr>
      </w:pPr>
    </w:p>
    <w:p w14:paraId="5802B7D8" w14:textId="77777777" w:rsidR="00682EC6" w:rsidRPr="00340587" w:rsidRDefault="00682EC6" w:rsidP="00682EC6">
      <w:pPr>
        <w:spacing w:after="0" w:line="240" w:lineRule="auto"/>
        <w:jc w:val="both"/>
        <w:rPr>
          <w:rFonts w:ascii="Arial" w:eastAsia="Times New Roman" w:hAnsi="Arial" w:cs="Arial"/>
          <w:noProof/>
          <w:color w:val="222A35"/>
          <w:sz w:val="24"/>
          <w:szCs w:val="24"/>
        </w:rPr>
      </w:pPr>
      <w:r w:rsidRPr="00340587">
        <w:rPr>
          <w:rFonts w:ascii="Arial" w:eastAsia="Times New Roman" w:hAnsi="Arial" w:cs="Arial"/>
          <w:noProof/>
          <w:color w:val="222A35"/>
          <w:sz w:val="24"/>
          <w:szCs w:val="24"/>
        </w:rPr>
        <w:t>Nije primjenjivo.</w:t>
      </w:r>
    </w:p>
    <w:p w14:paraId="7B53CEE1" w14:textId="77777777" w:rsidR="00682EC6" w:rsidRPr="00340587" w:rsidRDefault="00682EC6" w:rsidP="00682EC6">
      <w:pPr>
        <w:spacing w:after="0" w:line="240" w:lineRule="auto"/>
        <w:jc w:val="both"/>
        <w:rPr>
          <w:rFonts w:ascii="Arial" w:eastAsia="Times New Roman" w:hAnsi="Arial" w:cs="Arial"/>
          <w:noProof/>
          <w:sz w:val="24"/>
          <w:szCs w:val="24"/>
        </w:rPr>
      </w:pPr>
    </w:p>
    <w:p w14:paraId="59347FC7" w14:textId="77777777" w:rsidR="00682EC6" w:rsidRPr="00340587" w:rsidRDefault="00682EC6" w:rsidP="00682EC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noProof/>
          <w:sz w:val="24"/>
          <w:szCs w:val="24"/>
        </w:rPr>
      </w:pPr>
      <w:r w:rsidRPr="00340587">
        <w:rPr>
          <w:rFonts w:ascii="Arial" w:eastAsia="Times New Roman" w:hAnsi="Arial" w:cs="Arial"/>
          <w:b/>
          <w:noProof/>
          <w:sz w:val="24"/>
          <w:szCs w:val="24"/>
        </w:rPr>
        <w:t>NAČIN SPROVOĐENJA ELEKTRONSKE AUKCIJE</w:t>
      </w:r>
    </w:p>
    <w:p w14:paraId="4E16E0D1" w14:textId="77777777" w:rsidR="00682EC6" w:rsidRPr="00340587" w:rsidRDefault="00682EC6" w:rsidP="00682EC6">
      <w:pPr>
        <w:spacing w:after="0" w:line="240" w:lineRule="auto"/>
        <w:jc w:val="both"/>
        <w:rPr>
          <w:rFonts w:ascii="Arial" w:eastAsia="Times New Roman" w:hAnsi="Arial" w:cs="Arial"/>
          <w:noProof/>
          <w:sz w:val="24"/>
          <w:szCs w:val="24"/>
        </w:rPr>
      </w:pPr>
    </w:p>
    <w:p w14:paraId="5EBB7E80" w14:textId="77777777" w:rsidR="00682EC6" w:rsidRPr="00340587" w:rsidRDefault="00682EC6" w:rsidP="00682EC6">
      <w:pPr>
        <w:spacing w:after="0" w:line="240" w:lineRule="auto"/>
        <w:jc w:val="both"/>
        <w:rPr>
          <w:rFonts w:ascii="Arial" w:eastAsia="Times New Roman" w:hAnsi="Arial" w:cs="Arial"/>
          <w:noProof/>
          <w:color w:val="222A35"/>
          <w:sz w:val="24"/>
          <w:szCs w:val="24"/>
        </w:rPr>
      </w:pPr>
      <w:r w:rsidRPr="00340587">
        <w:rPr>
          <w:rFonts w:ascii="Arial" w:eastAsia="Times New Roman" w:hAnsi="Arial" w:cs="Arial"/>
          <w:noProof/>
          <w:color w:val="222A35"/>
          <w:sz w:val="24"/>
          <w:szCs w:val="24"/>
        </w:rPr>
        <w:t xml:space="preserve">Nije primjenjivo. </w:t>
      </w:r>
    </w:p>
    <w:p w14:paraId="59F0E6C4" w14:textId="77777777" w:rsidR="00682EC6" w:rsidRPr="00340587" w:rsidRDefault="00682EC6" w:rsidP="00682EC6">
      <w:pPr>
        <w:spacing w:after="0" w:line="240" w:lineRule="auto"/>
        <w:jc w:val="both"/>
        <w:rPr>
          <w:rFonts w:ascii="Arial" w:eastAsia="Times New Roman" w:hAnsi="Arial" w:cs="Arial"/>
          <w:noProof/>
          <w:sz w:val="24"/>
          <w:szCs w:val="24"/>
        </w:rPr>
      </w:pPr>
    </w:p>
    <w:p w14:paraId="09D1C71F" w14:textId="77777777" w:rsidR="00682EC6" w:rsidRPr="00340587" w:rsidRDefault="00682EC6" w:rsidP="00682EC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noProof/>
          <w:sz w:val="24"/>
          <w:szCs w:val="24"/>
        </w:rPr>
      </w:pPr>
      <w:r w:rsidRPr="00340587">
        <w:rPr>
          <w:rFonts w:ascii="Arial" w:eastAsia="Times New Roman" w:hAnsi="Arial" w:cs="Arial"/>
          <w:b/>
          <w:noProof/>
          <w:sz w:val="24"/>
          <w:szCs w:val="24"/>
        </w:rPr>
        <w:t>ELEKTRONSKI KATALOG</w:t>
      </w:r>
      <w:r w:rsidRPr="00340587">
        <w:rPr>
          <w:rFonts w:ascii="Arial" w:eastAsia="Times New Roman" w:hAnsi="Arial" w:cs="Arial"/>
          <w:b/>
          <w:noProof/>
          <w:color w:val="FF0000"/>
          <w:sz w:val="24"/>
          <w:szCs w:val="24"/>
        </w:rPr>
        <w:t xml:space="preserve"> </w:t>
      </w:r>
    </w:p>
    <w:p w14:paraId="4FD0A28A" w14:textId="77777777" w:rsidR="00682EC6" w:rsidRPr="00340587" w:rsidRDefault="00682EC6" w:rsidP="00682EC6">
      <w:pPr>
        <w:spacing w:after="0" w:line="240" w:lineRule="auto"/>
        <w:jc w:val="both"/>
        <w:rPr>
          <w:rFonts w:ascii="Arial" w:eastAsia="Times New Roman" w:hAnsi="Arial" w:cs="Arial"/>
          <w:noProof/>
          <w:color w:val="FF0000"/>
          <w:sz w:val="24"/>
          <w:szCs w:val="24"/>
        </w:rPr>
      </w:pPr>
    </w:p>
    <w:p w14:paraId="11F85D68" w14:textId="77777777" w:rsidR="00682EC6" w:rsidRPr="00340587" w:rsidRDefault="00682EC6" w:rsidP="00682EC6">
      <w:pPr>
        <w:spacing w:after="0" w:line="240" w:lineRule="auto"/>
        <w:jc w:val="both"/>
        <w:rPr>
          <w:rFonts w:ascii="Arial" w:eastAsia="Times New Roman" w:hAnsi="Arial" w:cs="Arial"/>
          <w:noProof/>
          <w:color w:val="222A35"/>
          <w:sz w:val="24"/>
          <w:szCs w:val="24"/>
        </w:rPr>
      </w:pPr>
      <w:r w:rsidRPr="00340587">
        <w:rPr>
          <w:rFonts w:ascii="Arial" w:eastAsia="Times New Roman" w:hAnsi="Arial" w:cs="Arial"/>
          <w:noProof/>
          <w:color w:val="222A35"/>
          <w:sz w:val="24"/>
          <w:szCs w:val="24"/>
        </w:rPr>
        <w:t xml:space="preserve">Nije primjenjivo.               </w:t>
      </w:r>
    </w:p>
    <w:p w14:paraId="012E130D" w14:textId="77777777" w:rsidR="00682EC6" w:rsidRPr="00340587" w:rsidRDefault="00682EC6" w:rsidP="00682EC6">
      <w:pPr>
        <w:spacing w:after="0" w:line="240" w:lineRule="auto"/>
        <w:jc w:val="both"/>
        <w:rPr>
          <w:rFonts w:ascii="Arial" w:eastAsia="Times New Roman" w:hAnsi="Arial" w:cs="Arial"/>
          <w:noProof/>
          <w:color w:val="000000"/>
          <w:sz w:val="24"/>
          <w:szCs w:val="24"/>
        </w:rPr>
      </w:pPr>
    </w:p>
    <w:p w14:paraId="5F9D9118" w14:textId="77777777" w:rsidR="00682EC6" w:rsidRPr="00340587" w:rsidRDefault="00682EC6" w:rsidP="00682EC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noProof/>
          <w:sz w:val="24"/>
          <w:szCs w:val="24"/>
        </w:rPr>
      </w:pPr>
      <w:r w:rsidRPr="00340587">
        <w:rPr>
          <w:rFonts w:ascii="Arial" w:eastAsia="Times New Roman" w:hAnsi="Arial" w:cs="Arial"/>
          <w:b/>
          <w:noProof/>
          <w:sz w:val="24"/>
          <w:szCs w:val="24"/>
        </w:rPr>
        <w:t>PONUDA SA VARIJANTAMA</w:t>
      </w:r>
    </w:p>
    <w:p w14:paraId="3AD436D9" w14:textId="77777777" w:rsidR="00682EC6" w:rsidRPr="00340587" w:rsidRDefault="00682EC6" w:rsidP="00682EC6">
      <w:pPr>
        <w:spacing w:after="0" w:line="240" w:lineRule="auto"/>
        <w:jc w:val="both"/>
        <w:rPr>
          <w:rFonts w:ascii="Arial" w:eastAsia="Times New Roman" w:hAnsi="Arial" w:cs="Arial"/>
          <w:b/>
          <w:bCs/>
          <w:noProof/>
          <w:color w:val="000000"/>
          <w:sz w:val="24"/>
          <w:szCs w:val="24"/>
        </w:rPr>
      </w:pPr>
    </w:p>
    <w:p w14:paraId="7A48FBEB" w14:textId="77777777" w:rsidR="00682EC6" w:rsidRPr="00340587" w:rsidRDefault="00682EC6" w:rsidP="00682EC6">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Mogućnost podnošenja ponude sa varijantama</w:t>
      </w:r>
    </w:p>
    <w:p w14:paraId="5CF56573" w14:textId="77777777" w:rsidR="00682EC6" w:rsidRPr="00340587" w:rsidRDefault="00682EC6" w:rsidP="00682EC6">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sym w:font="Wingdings" w:char="F0FD"/>
      </w:r>
      <w:r w:rsidRPr="00340587">
        <w:rPr>
          <w:rFonts w:ascii="Arial" w:eastAsia="Times New Roman" w:hAnsi="Arial" w:cs="Arial"/>
          <w:noProof/>
          <w:sz w:val="24"/>
          <w:szCs w:val="24"/>
        </w:rPr>
        <w:t>Varijante ponude nijesu dozvoljene i neće biti razmatrane.</w:t>
      </w:r>
    </w:p>
    <w:p w14:paraId="4D41C903" w14:textId="77777777" w:rsidR="00682EC6" w:rsidRPr="00340587" w:rsidRDefault="00682EC6" w:rsidP="00682EC6">
      <w:pPr>
        <w:spacing w:after="0" w:line="240" w:lineRule="auto"/>
        <w:jc w:val="both"/>
        <w:rPr>
          <w:rFonts w:ascii="Arial" w:eastAsia="Times New Roman" w:hAnsi="Arial" w:cs="Arial"/>
          <w:noProof/>
          <w:sz w:val="24"/>
          <w:szCs w:val="24"/>
        </w:rPr>
      </w:pPr>
      <w:r w:rsidRPr="00340587">
        <w:rPr>
          <w:rFonts w:ascii="Arial" w:eastAsia="Times New Roman" w:hAnsi="Arial" w:cs="Arial"/>
          <w:noProof/>
          <w:color w:val="000000"/>
          <w:sz w:val="24"/>
          <w:szCs w:val="24"/>
        </w:rPr>
        <w:sym w:font="Wingdings" w:char="F0A8"/>
      </w:r>
      <w:r w:rsidRPr="00340587">
        <w:rPr>
          <w:rFonts w:ascii="Arial" w:eastAsia="Times New Roman" w:hAnsi="Arial" w:cs="Arial"/>
          <w:noProof/>
          <w:sz w:val="24"/>
          <w:szCs w:val="24"/>
        </w:rPr>
        <w:t xml:space="preserve"> Varijante ponude su dozvoljene.</w:t>
      </w:r>
    </w:p>
    <w:p w14:paraId="6FC968EE" w14:textId="77777777" w:rsidR="00682EC6" w:rsidRPr="00340587" w:rsidRDefault="00682EC6" w:rsidP="00682EC6">
      <w:pPr>
        <w:spacing w:after="0" w:line="240" w:lineRule="auto"/>
        <w:jc w:val="both"/>
        <w:rPr>
          <w:rFonts w:ascii="Arial" w:eastAsia="Times New Roman" w:hAnsi="Arial" w:cs="Arial"/>
          <w:b/>
          <w:bCs/>
          <w:noProof/>
          <w:color w:val="FF0000"/>
          <w:sz w:val="24"/>
          <w:szCs w:val="24"/>
        </w:rPr>
      </w:pPr>
    </w:p>
    <w:p w14:paraId="1CCB616F" w14:textId="77777777" w:rsidR="00682EC6" w:rsidRPr="00340587" w:rsidRDefault="00682EC6" w:rsidP="00682EC6">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noProof/>
          <w:color w:val="FF0000"/>
          <w:sz w:val="24"/>
          <w:szCs w:val="24"/>
        </w:rPr>
      </w:pPr>
      <w:r w:rsidRPr="00340587">
        <w:rPr>
          <w:rFonts w:ascii="Arial" w:eastAsia="Times New Roman" w:hAnsi="Arial" w:cs="Arial"/>
          <w:b/>
          <w:noProof/>
          <w:sz w:val="24"/>
          <w:szCs w:val="24"/>
        </w:rPr>
        <w:t>REZERVISANA NABAVKA</w:t>
      </w:r>
    </w:p>
    <w:p w14:paraId="41659340" w14:textId="77777777" w:rsidR="00682EC6" w:rsidRPr="00340587" w:rsidRDefault="00682EC6" w:rsidP="00682EC6">
      <w:pPr>
        <w:spacing w:after="0" w:line="240" w:lineRule="auto"/>
        <w:jc w:val="both"/>
        <w:rPr>
          <w:rFonts w:ascii="Arial" w:eastAsia="Times New Roman" w:hAnsi="Arial" w:cs="Arial"/>
          <w:b/>
          <w:bCs/>
          <w:noProof/>
          <w:color w:val="FF0000"/>
          <w:sz w:val="24"/>
          <w:szCs w:val="24"/>
        </w:rPr>
      </w:pPr>
    </w:p>
    <w:p w14:paraId="70CED35E" w14:textId="77777777" w:rsidR="00682EC6" w:rsidRPr="00340587" w:rsidRDefault="00682EC6" w:rsidP="00682EC6">
      <w:pPr>
        <w:spacing w:after="0" w:line="240" w:lineRule="auto"/>
        <w:jc w:val="both"/>
        <w:rPr>
          <w:rFonts w:ascii="Arial" w:eastAsia="Times New Roman" w:hAnsi="Arial" w:cs="Arial"/>
          <w:noProof/>
          <w:sz w:val="24"/>
          <w:szCs w:val="24"/>
        </w:rPr>
      </w:pPr>
      <w:r w:rsidRPr="00340587">
        <w:rPr>
          <w:rFonts w:ascii="Arial" w:eastAsia="Times New Roman" w:hAnsi="Arial" w:cs="Arial"/>
          <w:noProof/>
          <w:color w:val="000000"/>
          <w:sz w:val="24"/>
          <w:szCs w:val="24"/>
        </w:rPr>
        <w:sym w:font="Wingdings" w:char="F0A8"/>
      </w:r>
      <w:r w:rsidRPr="00340587">
        <w:rPr>
          <w:rFonts w:ascii="Arial" w:eastAsia="Times New Roman" w:hAnsi="Arial" w:cs="Arial"/>
          <w:noProof/>
          <w:color w:val="000000"/>
          <w:sz w:val="24"/>
          <w:szCs w:val="24"/>
        </w:rPr>
        <w:t xml:space="preserve"> </w:t>
      </w:r>
      <w:r w:rsidRPr="00340587">
        <w:rPr>
          <w:rFonts w:ascii="Arial" w:eastAsia="Times New Roman" w:hAnsi="Arial" w:cs="Arial"/>
          <w:noProof/>
          <w:sz w:val="24"/>
          <w:szCs w:val="24"/>
        </w:rPr>
        <w:t>Da</w:t>
      </w:r>
    </w:p>
    <w:p w14:paraId="498FA42D" w14:textId="77777777" w:rsidR="00682EC6" w:rsidRPr="00340587" w:rsidRDefault="00682EC6" w:rsidP="00682EC6">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sym w:font="Wingdings" w:char="F0FD"/>
      </w:r>
      <w:r w:rsidRPr="00340587">
        <w:rPr>
          <w:rFonts w:ascii="Arial" w:eastAsia="Times New Roman" w:hAnsi="Arial" w:cs="Arial"/>
          <w:noProof/>
          <w:color w:val="000000"/>
          <w:sz w:val="24"/>
          <w:szCs w:val="24"/>
        </w:rPr>
        <w:t xml:space="preserve"> Ne</w:t>
      </w:r>
    </w:p>
    <w:p w14:paraId="269A22E6" w14:textId="77777777" w:rsidR="00682EC6" w:rsidRPr="00340587" w:rsidRDefault="00682EC6" w:rsidP="00682EC6">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noProof/>
          <w:sz w:val="24"/>
          <w:szCs w:val="24"/>
          <w:lang w:val="sr-Latn-ME"/>
        </w:rPr>
      </w:pPr>
      <w:r w:rsidRPr="00340587">
        <w:rPr>
          <w:rFonts w:ascii="Arial" w:eastAsia="Times New Roman" w:hAnsi="Arial" w:cs="Arial"/>
          <w:b/>
          <w:noProof/>
          <w:sz w:val="24"/>
          <w:szCs w:val="24"/>
          <w:lang w:val="sr-Latn-ME"/>
        </w:rPr>
        <w:t>NAČIN UTVRĐIVANJA EKVIVALENTNOSTI</w:t>
      </w:r>
    </w:p>
    <w:p w14:paraId="02398F26" w14:textId="77777777" w:rsidR="00682EC6" w:rsidRPr="00340587" w:rsidRDefault="00682EC6" w:rsidP="00682EC6">
      <w:pPr>
        <w:spacing w:after="0" w:line="240" w:lineRule="auto"/>
        <w:jc w:val="both"/>
        <w:rPr>
          <w:rFonts w:ascii="Arial" w:eastAsia="Times New Roman" w:hAnsi="Arial" w:cs="Arial"/>
          <w:bCs/>
          <w:noProof/>
          <w:color w:val="FF0000"/>
          <w:sz w:val="24"/>
          <w:szCs w:val="24"/>
        </w:rPr>
      </w:pPr>
    </w:p>
    <w:p w14:paraId="69D6ED84" w14:textId="0E557C46" w:rsidR="002D03C1" w:rsidRPr="00340587" w:rsidRDefault="002D03C1" w:rsidP="00682EC6">
      <w:pPr>
        <w:spacing w:after="0" w:line="240" w:lineRule="auto"/>
        <w:jc w:val="both"/>
        <w:rPr>
          <w:rFonts w:ascii="Arial" w:eastAsia="Times New Roman" w:hAnsi="Arial" w:cs="Arial"/>
          <w:bCs/>
          <w:noProof/>
          <w:color w:val="FF0000"/>
          <w:sz w:val="24"/>
          <w:szCs w:val="24"/>
        </w:rPr>
      </w:pPr>
      <w:r w:rsidRPr="00340587">
        <w:rPr>
          <w:rFonts w:ascii="Arial" w:eastAsia="Times New Roman" w:hAnsi="Arial" w:cs="Arial"/>
          <w:bCs/>
          <w:noProof/>
          <w:color w:val="000000"/>
          <w:sz w:val="24"/>
          <w:szCs w:val="24"/>
        </w:rPr>
        <w:t xml:space="preserve">  Nije primjenjivo.</w:t>
      </w:r>
    </w:p>
    <w:p w14:paraId="0C8F52E7" w14:textId="77777777" w:rsidR="002D03C1" w:rsidRPr="00340587" w:rsidRDefault="002D03C1" w:rsidP="00682EC6">
      <w:pPr>
        <w:spacing w:after="0" w:line="240" w:lineRule="auto"/>
        <w:jc w:val="both"/>
        <w:rPr>
          <w:rFonts w:ascii="Arial" w:eastAsia="Times New Roman" w:hAnsi="Arial" w:cs="Arial"/>
          <w:bCs/>
          <w:noProof/>
          <w:color w:val="FF0000"/>
          <w:sz w:val="24"/>
          <w:szCs w:val="24"/>
        </w:rPr>
      </w:pPr>
    </w:p>
    <w:p w14:paraId="1C4EBF66" w14:textId="77777777" w:rsidR="00682EC6" w:rsidRPr="00340587" w:rsidRDefault="00682EC6" w:rsidP="00682EC6">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noProof/>
          <w:sz w:val="24"/>
          <w:szCs w:val="24"/>
          <w:lang w:val="sr-Latn-ME"/>
        </w:rPr>
      </w:pPr>
      <w:bookmarkStart w:id="3" w:name="_Toc62730557"/>
      <w:r w:rsidRPr="00340587">
        <w:rPr>
          <w:rFonts w:ascii="Arial" w:eastAsia="Times New Roman" w:hAnsi="Arial" w:cs="Arial"/>
          <w:b/>
          <w:noProof/>
          <w:sz w:val="24"/>
          <w:szCs w:val="24"/>
          <w:lang w:val="sr-Latn-ME"/>
        </w:rPr>
        <w:t>OSNOVI ZA OBAVEZNO ISKLJUČENJE IZ POSTUPKA JAVNE NABAVKE</w:t>
      </w:r>
      <w:bookmarkEnd w:id="3"/>
    </w:p>
    <w:p w14:paraId="14117736" w14:textId="77777777" w:rsidR="00682EC6" w:rsidRPr="00340587" w:rsidRDefault="00682EC6" w:rsidP="00682EC6">
      <w:pPr>
        <w:spacing w:after="0" w:line="240" w:lineRule="auto"/>
        <w:jc w:val="both"/>
        <w:rPr>
          <w:rFonts w:ascii="Arial" w:eastAsia="Times New Roman" w:hAnsi="Arial" w:cs="Arial"/>
          <w:noProof/>
          <w:sz w:val="24"/>
          <w:szCs w:val="24"/>
        </w:rPr>
      </w:pPr>
    </w:p>
    <w:p w14:paraId="7D170D35" w14:textId="77777777" w:rsidR="00682EC6" w:rsidRPr="00340587" w:rsidRDefault="00682EC6" w:rsidP="00682EC6">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 xml:space="preserve">Privredni subjekat će se isključiti iz postupka javne nabavke, ako: </w:t>
      </w:r>
    </w:p>
    <w:p w14:paraId="7862AC1A" w14:textId="77777777" w:rsidR="00682EC6" w:rsidRPr="00340587" w:rsidRDefault="00682EC6" w:rsidP="00682EC6">
      <w:pPr>
        <w:spacing w:after="0" w:line="240" w:lineRule="auto"/>
        <w:jc w:val="both"/>
        <w:rPr>
          <w:rFonts w:ascii="Arial" w:eastAsia="Calibri" w:hAnsi="Arial" w:cs="Arial"/>
          <w:noProof/>
          <w:sz w:val="24"/>
          <w:szCs w:val="24"/>
        </w:rPr>
      </w:pPr>
      <w:r w:rsidRPr="00340587">
        <w:rPr>
          <w:rFonts w:ascii="Arial" w:eastAsia="Calibri" w:hAnsi="Arial" w:cs="Arial"/>
          <w:noProof/>
          <w:sz w:val="24"/>
          <w:szCs w:val="24"/>
        </w:rPr>
        <w:t>1) je vršio neprimjeren uticaj u smislu člana 38 stav 2 tačka 1 ovog zakona;</w:t>
      </w:r>
    </w:p>
    <w:p w14:paraId="7C715967" w14:textId="77777777" w:rsidR="00682EC6" w:rsidRPr="00340587" w:rsidRDefault="00682EC6" w:rsidP="00682EC6">
      <w:pPr>
        <w:spacing w:after="0" w:line="240" w:lineRule="auto"/>
        <w:jc w:val="both"/>
        <w:rPr>
          <w:rFonts w:ascii="Arial" w:eastAsia="Calibri" w:hAnsi="Arial" w:cs="Arial"/>
          <w:noProof/>
          <w:sz w:val="24"/>
          <w:szCs w:val="24"/>
        </w:rPr>
      </w:pPr>
      <w:r w:rsidRPr="00340587">
        <w:rPr>
          <w:rFonts w:ascii="Arial" w:eastAsia="Calibri" w:hAnsi="Arial" w:cs="Arial"/>
          <w:noProof/>
          <w:sz w:val="24"/>
          <w:szCs w:val="24"/>
        </w:rPr>
        <w:t>2) postoji sukob interesa iz člana 41 stav 1 tačka 2 ili člana 42 ovog zakona;</w:t>
      </w:r>
    </w:p>
    <w:p w14:paraId="237FBD48" w14:textId="77777777" w:rsidR="00682EC6" w:rsidRPr="00340587" w:rsidRDefault="00682EC6" w:rsidP="00682EC6">
      <w:pPr>
        <w:spacing w:after="0" w:line="240" w:lineRule="auto"/>
        <w:jc w:val="both"/>
        <w:rPr>
          <w:rFonts w:ascii="Arial" w:eastAsia="Calibri" w:hAnsi="Arial" w:cs="Arial"/>
          <w:noProof/>
          <w:sz w:val="24"/>
          <w:szCs w:val="24"/>
        </w:rPr>
      </w:pPr>
      <w:r w:rsidRPr="00340587">
        <w:rPr>
          <w:rFonts w:ascii="Arial" w:eastAsia="Calibri" w:hAnsi="Arial" w:cs="Arial"/>
          <w:noProof/>
          <w:sz w:val="24"/>
          <w:szCs w:val="24"/>
        </w:rPr>
        <w:t>3) ne ispunjava uslov iz člana 99 ovog zakona;</w:t>
      </w:r>
    </w:p>
    <w:p w14:paraId="768D262E" w14:textId="77777777" w:rsidR="00682EC6" w:rsidRPr="00340587" w:rsidRDefault="00682EC6" w:rsidP="00682EC6">
      <w:pPr>
        <w:spacing w:after="0" w:line="240" w:lineRule="auto"/>
        <w:jc w:val="both"/>
        <w:rPr>
          <w:rFonts w:ascii="Arial" w:eastAsia="Calibri" w:hAnsi="Arial" w:cs="Arial"/>
          <w:noProof/>
          <w:sz w:val="24"/>
          <w:szCs w:val="24"/>
        </w:rPr>
      </w:pPr>
      <w:r w:rsidRPr="00340587">
        <w:rPr>
          <w:rFonts w:ascii="Arial" w:eastAsia="Calibri" w:hAnsi="Arial" w:cs="Arial"/>
          <w:noProof/>
          <w:sz w:val="24"/>
          <w:szCs w:val="24"/>
        </w:rPr>
        <w:t>4) ne ispunjava uslov iz čl. 102, 104 ili 106 ovog zakona predviđen tenderskom dokumentacijom;</w:t>
      </w:r>
    </w:p>
    <w:p w14:paraId="1FFEA74D" w14:textId="77777777" w:rsidR="00682EC6" w:rsidRPr="00340587" w:rsidRDefault="00682EC6" w:rsidP="00682EC6">
      <w:pPr>
        <w:spacing w:after="0" w:line="240" w:lineRule="auto"/>
        <w:jc w:val="both"/>
        <w:rPr>
          <w:rFonts w:ascii="Arial" w:eastAsia="Calibri" w:hAnsi="Arial" w:cs="Arial"/>
          <w:noProof/>
          <w:sz w:val="24"/>
          <w:szCs w:val="24"/>
        </w:rPr>
      </w:pPr>
      <w:r w:rsidRPr="00340587">
        <w:rPr>
          <w:rFonts w:ascii="Arial" w:eastAsia="Calibri" w:hAnsi="Arial" w:cs="Arial"/>
          <w:noProof/>
          <w:sz w:val="24"/>
          <w:szCs w:val="24"/>
        </w:rPr>
        <w:t>5) nije dostavio izjavu privrednog subjekta ili dostavljena izjava ne sadrži informacije i podatke tražene tenderskom dokumentacijom ili je nepravilno sačinjena;</w:t>
      </w:r>
    </w:p>
    <w:p w14:paraId="076500BB" w14:textId="77777777" w:rsidR="00682EC6" w:rsidRPr="00340587" w:rsidRDefault="00682EC6" w:rsidP="00682EC6">
      <w:pPr>
        <w:spacing w:after="0" w:line="240" w:lineRule="auto"/>
        <w:jc w:val="both"/>
        <w:rPr>
          <w:rFonts w:ascii="Arial" w:eastAsia="Calibri" w:hAnsi="Arial" w:cs="Arial"/>
          <w:noProof/>
          <w:sz w:val="24"/>
          <w:szCs w:val="24"/>
        </w:rPr>
      </w:pPr>
      <w:r w:rsidRPr="00340587">
        <w:rPr>
          <w:rFonts w:ascii="Arial" w:eastAsia="Calibri" w:hAnsi="Arial" w:cs="Arial"/>
          <w:noProof/>
          <w:sz w:val="24"/>
          <w:szCs w:val="24"/>
        </w:rPr>
        <w:t>6) postoji razlog na osnovu kojeg se smatra da je odustao od prijave, odnosno ponude, a koji je propisan članom 120 stav 15ovog zakona;</w:t>
      </w:r>
    </w:p>
    <w:p w14:paraId="48D9AB8C" w14:textId="77777777" w:rsidR="00682EC6" w:rsidRPr="00340587" w:rsidRDefault="00682EC6" w:rsidP="00682EC6">
      <w:pPr>
        <w:spacing w:after="0" w:line="240" w:lineRule="auto"/>
        <w:jc w:val="both"/>
        <w:rPr>
          <w:rFonts w:ascii="Arial" w:eastAsia="Calibri" w:hAnsi="Arial" w:cs="Arial"/>
          <w:noProof/>
          <w:sz w:val="24"/>
          <w:szCs w:val="24"/>
        </w:rPr>
      </w:pPr>
      <w:r w:rsidRPr="00340587">
        <w:rPr>
          <w:rFonts w:ascii="Arial" w:eastAsia="Calibri" w:hAnsi="Arial" w:cs="Arial"/>
          <w:noProof/>
          <w:sz w:val="24"/>
          <w:szCs w:val="24"/>
        </w:rPr>
        <w:t>7) nije dostavio garanciju ponude ili nije dostavio garanciju ponude na način predviđen tenderskom dokumentacijom u skladu sa članom 122 st. 2, 3 ili 4 ovog zakona ili je dostavio garanciju ponude na manji iznos od traženog ili je ta garancija neispravna;</w:t>
      </w:r>
    </w:p>
    <w:p w14:paraId="6196FABD" w14:textId="77777777" w:rsidR="00682EC6" w:rsidRPr="00340587" w:rsidRDefault="00682EC6" w:rsidP="00682EC6">
      <w:pPr>
        <w:spacing w:after="0" w:line="240" w:lineRule="auto"/>
        <w:jc w:val="both"/>
        <w:rPr>
          <w:rFonts w:ascii="Arial" w:eastAsia="Calibri" w:hAnsi="Arial" w:cs="Arial"/>
          <w:noProof/>
          <w:sz w:val="24"/>
          <w:szCs w:val="24"/>
        </w:rPr>
      </w:pPr>
      <w:r w:rsidRPr="00340587">
        <w:rPr>
          <w:rFonts w:ascii="Arial" w:eastAsia="Calibri" w:hAnsi="Arial" w:cs="Arial"/>
          <w:noProof/>
          <w:sz w:val="24"/>
          <w:szCs w:val="24"/>
        </w:rPr>
        <w:t>i/ili</w:t>
      </w:r>
    </w:p>
    <w:p w14:paraId="781E1F8A" w14:textId="77777777" w:rsidR="00682EC6" w:rsidRPr="00340587" w:rsidRDefault="00682EC6" w:rsidP="00682EC6">
      <w:pPr>
        <w:spacing w:after="0" w:line="240" w:lineRule="auto"/>
        <w:jc w:val="both"/>
        <w:rPr>
          <w:rFonts w:ascii="Arial" w:eastAsia="Calibri" w:hAnsi="Arial" w:cs="Arial"/>
          <w:noProof/>
          <w:sz w:val="24"/>
          <w:szCs w:val="24"/>
        </w:rPr>
      </w:pPr>
      <w:r w:rsidRPr="00340587">
        <w:rPr>
          <w:rFonts w:ascii="Arial" w:eastAsia="Calibri" w:hAnsi="Arial" w:cs="Arial"/>
          <w:noProof/>
          <w:sz w:val="24"/>
          <w:szCs w:val="24"/>
        </w:rPr>
        <w:t>8) postoji drugi razlog propisan ovim zakonom.</w:t>
      </w:r>
    </w:p>
    <w:p w14:paraId="36ACED24" w14:textId="77777777" w:rsidR="00682EC6" w:rsidRPr="00340587" w:rsidRDefault="00682EC6" w:rsidP="00682E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noProof/>
          <w:sz w:val="24"/>
          <w:szCs w:val="24"/>
        </w:rPr>
      </w:pPr>
      <w:bookmarkStart w:id="4" w:name="_Toc62730558"/>
      <w:r w:rsidRPr="00340587">
        <w:rPr>
          <w:rFonts w:ascii="Arial" w:eastAsia="Times New Roman" w:hAnsi="Arial" w:cs="Arial"/>
          <w:b/>
          <w:noProof/>
          <w:sz w:val="24"/>
          <w:szCs w:val="24"/>
        </w:rPr>
        <w:lastRenderedPageBreak/>
        <w:t>SREDSTVA FINANSIJSKOG OBEZBJEĐENJA UGOVORA O JAVNOJ NABAVCI</w:t>
      </w:r>
      <w:bookmarkEnd w:id="4"/>
    </w:p>
    <w:p w14:paraId="2312493C" w14:textId="77777777" w:rsidR="00682EC6" w:rsidRPr="00340587" w:rsidRDefault="00682EC6" w:rsidP="00682EC6">
      <w:pPr>
        <w:spacing w:after="0" w:line="240" w:lineRule="auto"/>
        <w:jc w:val="both"/>
        <w:rPr>
          <w:rFonts w:ascii="Arial" w:eastAsia="Times New Roman" w:hAnsi="Arial" w:cs="Arial"/>
          <w:noProof/>
          <w:color w:val="000000"/>
          <w:sz w:val="24"/>
          <w:szCs w:val="24"/>
        </w:rPr>
      </w:pPr>
    </w:p>
    <w:p w14:paraId="0F903D65" w14:textId="77777777" w:rsidR="00682EC6" w:rsidRPr="00340587" w:rsidRDefault="00682EC6" w:rsidP="00682EC6">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Ponuđač čija ponuda bude izabrana kao najpovoljnija je dužan da uz potpisan ugovor o javnoj nabavci dostavi naručiocu:</w:t>
      </w:r>
    </w:p>
    <w:p w14:paraId="2B9000D1" w14:textId="77937201" w:rsidR="00682EC6" w:rsidRPr="00340587" w:rsidRDefault="00682EC6" w:rsidP="00682EC6">
      <w:pPr>
        <w:spacing w:after="0" w:line="240" w:lineRule="auto"/>
        <w:jc w:val="both"/>
        <w:rPr>
          <w:rFonts w:ascii="Arial" w:eastAsia="Times New Roman" w:hAnsi="Arial" w:cs="Arial"/>
          <w:noProof/>
          <w:sz w:val="24"/>
          <w:szCs w:val="24"/>
          <w:vertAlign w:val="superscript"/>
        </w:rPr>
      </w:pPr>
      <w:r w:rsidRPr="00340587">
        <w:rPr>
          <w:rFonts w:ascii="Arial" w:eastAsia="Times New Roman" w:hAnsi="Arial" w:cs="Arial"/>
          <w:noProof/>
          <w:color w:val="000000"/>
          <w:sz w:val="24"/>
          <w:szCs w:val="24"/>
        </w:rPr>
        <w:sym w:font="Wingdings" w:char="F0FD"/>
      </w:r>
      <w:r w:rsidRPr="00340587">
        <w:rPr>
          <w:rFonts w:ascii="Arial" w:eastAsia="Times New Roman" w:hAnsi="Arial" w:cs="Arial"/>
          <w:noProof/>
          <w:color w:val="000000"/>
          <w:sz w:val="24"/>
          <w:szCs w:val="24"/>
        </w:rPr>
        <w:t xml:space="preserve"> </w:t>
      </w:r>
      <w:r w:rsidRPr="00340587">
        <w:rPr>
          <w:rFonts w:ascii="Arial" w:eastAsia="Times New Roman" w:hAnsi="Arial" w:cs="Arial"/>
          <w:noProof/>
          <w:sz w:val="24"/>
          <w:szCs w:val="24"/>
        </w:rPr>
        <w:t xml:space="preserve">garanciju za dobro izvršenje ugovora za slučaj povrede ugovorenih obaveza </w:t>
      </w:r>
      <w:r w:rsidRPr="00340587">
        <w:rPr>
          <w:rFonts w:ascii="Arial" w:eastAsia="Times New Roman" w:hAnsi="Arial" w:cs="Arial"/>
          <w:noProof/>
          <w:color w:val="000000"/>
          <w:sz w:val="24"/>
          <w:szCs w:val="24"/>
        </w:rPr>
        <w:t xml:space="preserve">u iznosu od </w:t>
      </w:r>
      <w:r w:rsidR="00475AB3" w:rsidRPr="00340587">
        <w:rPr>
          <w:rFonts w:ascii="Arial" w:eastAsia="Times New Roman" w:hAnsi="Arial" w:cs="Arial"/>
          <w:noProof/>
          <w:color w:val="000000"/>
          <w:sz w:val="24"/>
          <w:szCs w:val="24"/>
        </w:rPr>
        <w:t>5</w:t>
      </w:r>
      <w:r w:rsidRPr="00340587">
        <w:rPr>
          <w:rFonts w:ascii="Arial" w:eastAsia="Times New Roman" w:hAnsi="Arial" w:cs="Arial"/>
          <w:noProof/>
          <w:color w:val="000000"/>
          <w:sz w:val="24"/>
          <w:szCs w:val="24"/>
        </w:rPr>
        <w:t xml:space="preserve"> % od vrijednosti ugovora sa rokom važenja od </w:t>
      </w:r>
      <w:r w:rsidR="001220BE" w:rsidRPr="00340587">
        <w:rPr>
          <w:rFonts w:ascii="Arial" w:eastAsia="Times New Roman" w:hAnsi="Arial" w:cs="Arial"/>
          <w:noProof/>
          <w:color w:val="000000"/>
          <w:sz w:val="24"/>
          <w:szCs w:val="24"/>
        </w:rPr>
        <w:t>5</w:t>
      </w:r>
      <w:r w:rsidRPr="00340587">
        <w:rPr>
          <w:rFonts w:ascii="Arial" w:eastAsia="Times New Roman" w:hAnsi="Arial" w:cs="Arial"/>
          <w:noProof/>
          <w:color w:val="000000"/>
          <w:sz w:val="24"/>
          <w:szCs w:val="24"/>
        </w:rPr>
        <w:t xml:space="preserve"> dana dužem od ugovorenog </w:t>
      </w:r>
      <w:r w:rsidR="00475AB3" w:rsidRPr="00340587">
        <w:rPr>
          <w:rFonts w:ascii="Arial" w:eastAsia="Times New Roman" w:hAnsi="Arial" w:cs="Arial"/>
          <w:noProof/>
          <w:color w:val="000000"/>
          <w:sz w:val="24"/>
          <w:szCs w:val="24"/>
        </w:rPr>
        <w:t>roka isporuka</w:t>
      </w:r>
      <w:r w:rsidRPr="00340587">
        <w:rPr>
          <w:rFonts w:ascii="Arial" w:eastAsia="Times New Roman" w:hAnsi="Arial" w:cs="Arial"/>
          <w:noProof/>
          <w:color w:val="000000"/>
          <w:sz w:val="24"/>
          <w:szCs w:val="24"/>
        </w:rPr>
        <w:t>.</w:t>
      </w:r>
    </w:p>
    <w:p w14:paraId="4E7C2372" w14:textId="2C3A167E" w:rsidR="00682EC6" w:rsidRPr="00340587" w:rsidRDefault="00682EC6" w:rsidP="00682EC6">
      <w:pPr>
        <w:spacing w:after="0" w:line="240" w:lineRule="auto"/>
        <w:jc w:val="both"/>
        <w:rPr>
          <w:rFonts w:ascii="Arial" w:eastAsia="Times New Roman" w:hAnsi="Arial" w:cs="Arial"/>
          <w:noProof/>
          <w:sz w:val="24"/>
          <w:szCs w:val="24"/>
        </w:rPr>
      </w:pPr>
      <w:r w:rsidRPr="00340587">
        <w:rPr>
          <w:rFonts w:ascii="Arial" w:eastAsia="Times New Roman" w:hAnsi="Arial" w:cs="Arial"/>
          <w:noProof/>
          <w:color w:val="000000"/>
          <w:sz w:val="24"/>
          <w:szCs w:val="24"/>
        </w:rPr>
        <w:sym w:font="Wingdings" w:char="F0FD"/>
      </w:r>
      <w:r w:rsidRPr="00340587">
        <w:rPr>
          <w:rFonts w:ascii="Arial" w:eastAsia="Times New Roman" w:hAnsi="Arial" w:cs="Arial"/>
          <w:noProof/>
          <w:color w:val="000000"/>
          <w:sz w:val="24"/>
          <w:szCs w:val="24"/>
        </w:rPr>
        <w:t xml:space="preserve"> </w:t>
      </w:r>
      <w:r w:rsidRPr="00340587">
        <w:rPr>
          <w:rFonts w:ascii="Arial" w:eastAsia="Times New Roman" w:hAnsi="Arial" w:cs="Arial"/>
          <w:noProof/>
          <w:sz w:val="24"/>
          <w:szCs w:val="24"/>
        </w:rPr>
        <w:t xml:space="preserve">garanciju za otklanjanje nedostataka u garantnom roku, za slučaj da izabrani ponuđač u garantnom roku ne ispuni obaveze na koje se garancija odnosi </w:t>
      </w:r>
      <w:r w:rsidRPr="00340587">
        <w:rPr>
          <w:rFonts w:ascii="Arial" w:eastAsia="Times New Roman" w:hAnsi="Arial" w:cs="Arial"/>
          <w:noProof/>
          <w:color w:val="000000"/>
          <w:sz w:val="24"/>
          <w:szCs w:val="24"/>
        </w:rPr>
        <w:t xml:space="preserve">u iznosu od </w:t>
      </w:r>
      <w:r w:rsidR="00475AB3" w:rsidRPr="00340587">
        <w:rPr>
          <w:rFonts w:ascii="Arial" w:eastAsia="Times New Roman" w:hAnsi="Arial" w:cs="Arial"/>
          <w:noProof/>
          <w:color w:val="000000"/>
          <w:sz w:val="24"/>
          <w:szCs w:val="24"/>
        </w:rPr>
        <w:t>5</w:t>
      </w:r>
      <w:r w:rsidRPr="00340587">
        <w:rPr>
          <w:rFonts w:ascii="Arial" w:eastAsia="Times New Roman" w:hAnsi="Arial" w:cs="Arial"/>
          <w:noProof/>
          <w:color w:val="000000"/>
          <w:sz w:val="24"/>
          <w:szCs w:val="24"/>
        </w:rPr>
        <w:t xml:space="preserve"> % od vrijednosti ugovora </w:t>
      </w:r>
      <w:r w:rsidRPr="00340587">
        <w:rPr>
          <w:rFonts w:ascii="Arial" w:eastAsia="Times New Roman" w:hAnsi="Arial" w:cs="Arial"/>
          <w:noProof/>
          <w:sz w:val="24"/>
          <w:szCs w:val="24"/>
        </w:rPr>
        <w:t xml:space="preserve">sa rokom važenja od </w:t>
      </w:r>
      <w:r w:rsidR="001220BE" w:rsidRPr="00340587">
        <w:rPr>
          <w:rFonts w:ascii="Arial" w:eastAsia="Times New Roman" w:hAnsi="Arial" w:cs="Arial"/>
          <w:noProof/>
          <w:sz w:val="24"/>
          <w:szCs w:val="24"/>
        </w:rPr>
        <w:t>5</w:t>
      </w:r>
      <w:r w:rsidRPr="00340587">
        <w:rPr>
          <w:rFonts w:ascii="Arial" w:eastAsia="Times New Roman" w:hAnsi="Arial" w:cs="Arial"/>
          <w:noProof/>
          <w:sz w:val="24"/>
          <w:szCs w:val="24"/>
        </w:rPr>
        <w:t xml:space="preserve"> dana dužim od ugovorenog garantnog perioda.</w:t>
      </w:r>
    </w:p>
    <w:p w14:paraId="2ADA4CBC" w14:textId="77777777" w:rsidR="001220BE" w:rsidRPr="00340587" w:rsidRDefault="001220BE" w:rsidP="00682EC6">
      <w:pPr>
        <w:spacing w:after="0" w:line="240" w:lineRule="auto"/>
        <w:jc w:val="both"/>
        <w:rPr>
          <w:rFonts w:ascii="Arial" w:eastAsia="Times New Roman" w:hAnsi="Arial" w:cs="Arial"/>
          <w:noProof/>
          <w:sz w:val="24"/>
          <w:szCs w:val="24"/>
        </w:rPr>
      </w:pPr>
    </w:p>
    <w:p w14:paraId="6AAE6DBB" w14:textId="55E7EE9C" w:rsidR="002C1B60" w:rsidRPr="00340587" w:rsidRDefault="00682EC6" w:rsidP="00682EC6">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noProof/>
          <w:color w:val="000000"/>
          <w:sz w:val="24"/>
          <w:szCs w:val="24"/>
        </w:rPr>
      </w:pPr>
      <w:r w:rsidRPr="00340587">
        <w:rPr>
          <w:rFonts w:ascii="Arial" w:eastAsia="Times New Roman" w:hAnsi="Arial" w:cs="Arial"/>
          <w:b/>
          <w:noProof/>
          <w:sz w:val="24"/>
          <w:szCs w:val="24"/>
        </w:rPr>
        <w:t xml:space="preserve">7. </w:t>
      </w:r>
      <w:r w:rsidR="002C1B60" w:rsidRPr="00340587">
        <w:rPr>
          <w:rFonts w:ascii="Arial" w:eastAsia="Times New Roman" w:hAnsi="Arial" w:cs="Arial"/>
          <w:b/>
          <w:noProof/>
          <w:sz w:val="24"/>
          <w:szCs w:val="24"/>
        </w:rPr>
        <w:t>METODOLOGIJA VREDNOVANJA PONUDA</w:t>
      </w:r>
      <w:bookmarkEnd w:id="1"/>
    </w:p>
    <w:p w14:paraId="40B47C5F" w14:textId="77777777" w:rsidR="002C1B60" w:rsidRPr="00340587" w:rsidRDefault="002C1B60" w:rsidP="002C1B60">
      <w:pPr>
        <w:spacing w:after="0" w:line="240" w:lineRule="auto"/>
        <w:rPr>
          <w:rFonts w:ascii="Arial" w:eastAsia="Times New Roman" w:hAnsi="Arial" w:cs="Arial"/>
          <w:noProof/>
          <w:sz w:val="24"/>
          <w:szCs w:val="24"/>
        </w:rPr>
      </w:pPr>
    </w:p>
    <w:p w14:paraId="67140F64" w14:textId="77777777" w:rsidR="008153FF" w:rsidRPr="00340587" w:rsidRDefault="008153FF" w:rsidP="008153FF">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 xml:space="preserve">Naručilac će u postupku javne nabavki izabrati ekonomski najpovoljniju ponudu, primjenom pristupa isplativosti, po osnovu kriterijuma: </w:t>
      </w:r>
    </w:p>
    <w:p w14:paraId="079F6917" w14:textId="77777777" w:rsidR="008153FF" w:rsidRPr="00340587" w:rsidRDefault="008153FF" w:rsidP="008153FF">
      <w:pPr>
        <w:spacing w:after="0" w:line="240" w:lineRule="auto"/>
        <w:rPr>
          <w:rFonts w:ascii="Arial" w:eastAsia="Times New Roman" w:hAnsi="Arial" w:cs="Arial"/>
          <w:noProof/>
          <w:sz w:val="24"/>
          <w:szCs w:val="24"/>
        </w:rPr>
      </w:pPr>
    </w:p>
    <w:p w14:paraId="098F5134" w14:textId="77777777" w:rsidR="008153FF" w:rsidRPr="00340587" w:rsidRDefault="008153FF" w:rsidP="008153FF">
      <w:pPr>
        <w:spacing w:after="0" w:line="240" w:lineRule="auto"/>
        <w:rPr>
          <w:rFonts w:ascii="Arial" w:eastAsia="Times New Roman" w:hAnsi="Arial" w:cs="Arial"/>
          <w:noProof/>
          <w:sz w:val="24"/>
          <w:szCs w:val="24"/>
        </w:rPr>
      </w:pPr>
      <w:r w:rsidRPr="00340587">
        <w:rPr>
          <w:rFonts w:ascii="Arial" w:eastAsia="Times New Roman" w:hAnsi="Arial" w:cs="Arial"/>
          <w:noProof/>
          <w:color w:val="000000"/>
          <w:sz w:val="24"/>
          <w:szCs w:val="24"/>
        </w:rPr>
        <w:sym w:font="Wingdings" w:char="F0FD"/>
      </w:r>
      <w:r w:rsidRPr="00340587">
        <w:rPr>
          <w:rFonts w:ascii="Arial" w:eastAsia="Times New Roman" w:hAnsi="Arial" w:cs="Arial"/>
          <w:noProof/>
          <w:color w:val="000000"/>
          <w:sz w:val="24"/>
          <w:szCs w:val="24"/>
        </w:rPr>
        <w:t xml:space="preserve"> </w:t>
      </w:r>
      <w:r w:rsidRPr="00340587">
        <w:rPr>
          <w:rFonts w:ascii="Arial" w:eastAsia="Times New Roman" w:hAnsi="Arial" w:cs="Arial"/>
          <w:noProof/>
          <w:sz w:val="24"/>
          <w:szCs w:val="24"/>
        </w:rPr>
        <w:t xml:space="preserve">odnos cijene i kvaliteta </w:t>
      </w:r>
    </w:p>
    <w:p w14:paraId="5A2AF40F" w14:textId="77777777" w:rsidR="008153FF" w:rsidRPr="00340587" w:rsidRDefault="008153FF" w:rsidP="008153FF">
      <w:pPr>
        <w:spacing w:after="0" w:line="240" w:lineRule="auto"/>
        <w:rPr>
          <w:rFonts w:ascii="Arial" w:eastAsia="Times New Roman" w:hAnsi="Arial" w:cs="Arial"/>
          <w:noProof/>
          <w:sz w:val="24"/>
          <w:szCs w:val="24"/>
        </w:rPr>
      </w:pPr>
    </w:p>
    <w:p w14:paraId="3CE1B7D2" w14:textId="77777777" w:rsidR="008153FF" w:rsidRPr="00340587" w:rsidRDefault="008153FF" w:rsidP="000E44FB">
      <w:pPr>
        <w:numPr>
          <w:ilvl w:val="0"/>
          <w:numId w:val="6"/>
        </w:numPr>
        <w:spacing w:after="0" w:line="240" w:lineRule="auto"/>
        <w:jc w:val="both"/>
        <w:rPr>
          <w:rFonts w:ascii="Arial" w:eastAsia="Times New Roman" w:hAnsi="Arial" w:cs="Arial"/>
          <w:b/>
          <w:bCs/>
          <w:noProof/>
          <w:sz w:val="24"/>
          <w:szCs w:val="24"/>
          <w:shd w:val="clear" w:color="auto" w:fill="FFFFFF"/>
        </w:rPr>
      </w:pPr>
      <w:r w:rsidRPr="00340587">
        <w:rPr>
          <w:rFonts w:ascii="Arial" w:eastAsia="Times New Roman" w:hAnsi="Arial" w:cs="Arial"/>
          <w:b/>
          <w:bCs/>
          <w:noProof/>
          <w:sz w:val="24"/>
          <w:szCs w:val="24"/>
          <w:shd w:val="clear" w:color="auto" w:fill="FFFFFF"/>
        </w:rPr>
        <w:t xml:space="preserve">Ponude po podkriterijumu cijena vrednovaće se na sljedeći način: </w:t>
      </w:r>
    </w:p>
    <w:p w14:paraId="3A55BAFF" w14:textId="77777777" w:rsidR="008153FF" w:rsidRPr="00340587" w:rsidRDefault="008153FF" w:rsidP="008153FF">
      <w:pPr>
        <w:spacing w:after="0" w:line="240" w:lineRule="auto"/>
        <w:jc w:val="both"/>
        <w:rPr>
          <w:rFonts w:ascii="Arial" w:eastAsia="Times New Roman" w:hAnsi="Arial" w:cs="Arial"/>
          <w:bCs/>
          <w:noProof/>
          <w:sz w:val="24"/>
          <w:szCs w:val="24"/>
          <w:shd w:val="clear" w:color="auto" w:fill="FFFFFF"/>
        </w:rPr>
      </w:pPr>
    </w:p>
    <w:p w14:paraId="05F39BF6" w14:textId="13B895DC" w:rsidR="008153FF" w:rsidRPr="00340587" w:rsidRDefault="008153FF" w:rsidP="008153FF">
      <w:pPr>
        <w:spacing w:after="0" w:line="240" w:lineRule="auto"/>
        <w:ind w:firstLine="567"/>
        <w:jc w:val="both"/>
        <w:rPr>
          <w:rFonts w:ascii="Arial" w:eastAsia="Times New Roman" w:hAnsi="Arial" w:cs="Arial"/>
          <w:bCs/>
          <w:noProof/>
          <w:sz w:val="24"/>
          <w:szCs w:val="24"/>
          <w:shd w:val="clear" w:color="auto" w:fill="FFFFFF"/>
        </w:rPr>
      </w:pPr>
      <w:r w:rsidRPr="00340587">
        <w:rPr>
          <w:rFonts w:ascii="Arial" w:eastAsia="Times New Roman" w:hAnsi="Arial" w:cs="Arial"/>
          <w:bCs/>
          <w:noProof/>
          <w:sz w:val="24"/>
          <w:szCs w:val="24"/>
          <w:shd w:val="clear" w:color="auto" w:fill="FFFFFF"/>
        </w:rPr>
        <w:t xml:space="preserve">Maksimalan broj bodova po ovom podkriterijumu je </w:t>
      </w:r>
      <w:r w:rsidRPr="00340587">
        <w:rPr>
          <w:rFonts w:ascii="Arial" w:eastAsia="Times New Roman" w:hAnsi="Arial" w:cs="Arial"/>
          <w:b/>
          <w:bCs/>
          <w:noProof/>
          <w:sz w:val="24"/>
          <w:szCs w:val="24"/>
          <w:shd w:val="clear" w:color="auto" w:fill="FFFFFF"/>
        </w:rPr>
        <w:t>90</w:t>
      </w:r>
      <w:r w:rsidR="00783CC4" w:rsidRPr="00340587">
        <w:rPr>
          <w:rFonts w:ascii="Arial" w:eastAsia="Times New Roman" w:hAnsi="Arial" w:cs="Arial"/>
          <w:b/>
          <w:bCs/>
          <w:noProof/>
          <w:sz w:val="24"/>
          <w:szCs w:val="24"/>
          <w:shd w:val="clear" w:color="auto" w:fill="FFFFFF"/>
        </w:rPr>
        <w:t>.</w:t>
      </w:r>
    </w:p>
    <w:p w14:paraId="6DB2DF3E" w14:textId="77777777" w:rsidR="008153FF" w:rsidRPr="00340587" w:rsidRDefault="008153FF" w:rsidP="008153FF">
      <w:pPr>
        <w:spacing w:after="0" w:line="240" w:lineRule="auto"/>
        <w:jc w:val="both"/>
        <w:rPr>
          <w:rFonts w:ascii="Arial" w:eastAsia="Times New Roman" w:hAnsi="Arial" w:cs="Arial"/>
          <w:bCs/>
          <w:noProof/>
          <w:sz w:val="24"/>
          <w:szCs w:val="24"/>
          <w:shd w:val="clear" w:color="auto" w:fill="FFFFFF"/>
        </w:rPr>
      </w:pPr>
    </w:p>
    <w:p w14:paraId="022B342E" w14:textId="77777777" w:rsidR="008153FF" w:rsidRPr="00340587" w:rsidRDefault="008153FF" w:rsidP="008153FF">
      <w:pPr>
        <w:spacing w:after="0" w:line="240" w:lineRule="auto"/>
        <w:ind w:firstLine="567"/>
        <w:jc w:val="both"/>
        <w:rPr>
          <w:rFonts w:ascii="Arial" w:eastAsia="Times New Roman" w:hAnsi="Arial" w:cs="Arial"/>
          <w:bCs/>
          <w:noProof/>
          <w:sz w:val="24"/>
          <w:szCs w:val="24"/>
          <w:shd w:val="clear" w:color="auto" w:fill="FFFFFF"/>
        </w:rPr>
      </w:pPr>
      <w:r w:rsidRPr="00340587">
        <w:rPr>
          <w:rFonts w:ascii="Arial" w:eastAsia="Times New Roman" w:hAnsi="Arial" w:cs="Arial"/>
          <w:bCs/>
          <w:noProof/>
          <w:sz w:val="24"/>
          <w:szCs w:val="24"/>
          <w:shd w:val="clear" w:color="auto" w:fill="FFFFFF"/>
        </w:rPr>
        <w:t>Broj bodova po podkriterijumu cijena određuje se po formuli:</w:t>
      </w:r>
    </w:p>
    <w:p w14:paraId="4E7D767E" w14:textId="77777777" w:rsidR="008153FF" w:rsidRPr="00340587" w:rsidRDefault="008153FF" w:rsidP="008153FF">
      <w:pPr>
        <w:spacing w:after="0" w:line="240" w:lineRule="auto"/>
        <w:ind w:firstLine="567"/>
        <w:jc w:val="both"/>
        <w:rPr>
          <w:rFonts w:ascii="Arial" w:eastAsia="Times New Roman" w:hAnsi="Arial" w:cs="Arial"/>
          <w:bCs/>
          <w:noProof/>
          <w:sz w:val="24"/>
          <w:szCs w:val="24"/>
          <w:shd w:val="clear" w:color="auto" w:fill="FFFFFF"/>
        </w:rPr>
      </w:pPr>
    </w:p>
    <w:p w14:paraId="3E3798F1" w14:textId="77777777" w:rsidR="008153FF" w:rsidRPr="00340587" w:rsidRDefault="008153FF" w:rsidP="008153FF">
      <w:pPr>
        <w:spacing w:after="0" w:line="240" w:lineRule="auto"/>
        <w:jc w:val="both"/>
        <w:rPr>
          <w:rFonts w:ascii="Arial" w:eastAsia="Times New Roman" w:hAnsi="Arial" w:cs="Arial"/>
          <w:b/>
          <w:bCs/>
          <w:noProof/>
          <w:sz w:val="24"/>
          <w:szCs w:val="24"/>
          <w:shd w:val="clear" w:color="auto" w:fill="FFFFFF"/>
        </w:rPr>
      </w:pPr>
      <w:r w:rsidRPr="00340587">
        <w:rPr>
          <w:rFonts w:ascii="Arial" w:eastAsia="Times New Roman" w:hAnsi="Arial" w:cs="Arial"/>
          <w:b/>
          <w:bCs/>
          <w:noProof/>
          <w:sz w:val="24"/>
          <w:szCs w:val="24"/>
          <w:shd w:val="clear" w:color="auto" w:fill="FFFFFF"/>
        </w:rPr>
        <w:t>C= (C</w:t>
      </w:r>
      <w:r w:rsidRPr="00340587">
        <w:rPr>
          <w:rFonts w:ascii="Arial" w:eastAsia="Times New Roman" w:hAnsi="Arial" w:cs="Arial"/>
          <w:b/>
          <w:bCs/>
          <w:noProof/>
          <w:sz w:val="24"/>
          <w:szCs w:val="24"/>
          <w:shd w:val="clear" w:color="auto" w:fill="FFFFFF"/>
          <w:vertAlign w:val="subscript"/>
        </w:rPr>
        <w:t>min</w:t>
      </w:r>
      <w:r w:rsidRPr="00340587">
        <w:rPr>
          <w:rFonts w:ascii="Arial" w:eastAsia="Times New Roman" w:hAnsi="Arial" w:cs="Arial"/>
          <w:b/>
          <w:bCs/>
          <w:noProof/>
          <w:sz w:val="24"/>
          <w:szCs w:val="24"/>
          <w:shd w:val="clear" w:color="auto" w:fill="FFFFFF"/>
        </w:rPr>
        <w:t>/C</w:t>
      </w:r>
      <w:r w:rsidRPr="00340587">
        <w:rPr>
          <w:rFonts w:ascii="Arial" w:eastAsia="Times New Roman" w:hAnsi="Arial" w:cs="Arial"/>
          <w:b/>
          <w:bCs/>
          <w:noProof/>
          <w:sz w:val="24"/>
          <w:szCs w:val="24"/>
          <w:shd w:val="clear" w:color="auto" w:fill="FFFFFF"/>
          <w:vertAlign w:val="subscript"/>
        </w:rPr>
        <w:t>p</w:t>
      </w:r>
      <w:r w:rsidRPr="00340587">
        <w:rPr>
          <w:rFonts w:ascii="Arial" w:eastAsia="Times New Roman" w:hAnsi="Arial" w:cs="Arial"/>
          <w:b/>
          <w:bCs/>
          <w:noProof/>
          <w:sz w:val="24"/>
          <w:szCs w:val="24"/>
          <w:shd w:val="clear" w:color="auto" w:fill="FFFFFF"/>
        </w:rPr>
        <w:t>)x90</w:t>
      </w:r>
    </w:p>
    <w:p w14:paraId="75F325DF" w14:textId="77777777" w:rsidR="008153FF" w:rsidRPr="00340587" w:rsidRDefault="008153FF" w:rsidP="008153FF">
      <w:pPr>
        <w:spacing w:after="0" w:line="240" w:lineRule="auto"/>
        <w:jc w:val="both"/>
        <w:rPr>
          <w:rFonts w:ascii="Arial" w:eastAsia="Times New Roman" w:hAnsi="Arial" w:cs="Arial"/>
          <w:bCs/>
          <w:noProof/>
          <w:sz w:val="24"/>
          <w:szCs w:val="24"/>
          <w:u w:val="single"/>
          <w:shd w:val="clear" w:color="auto" w:fill="FFFFFF"/>
        </w:rPr>
      </w:pPr>
      <w:r w:rsidRPr="00340587">
        <w:rPr>
          <w:rFonts w:ascii="Arial" w:eastAsia="Times New Roman" w:hAnsi="Arial" w:cs="Arial"/>
          <w:bCs/>
          <w:noProof/>
          <w:sz w:val="24"/>
          <w:szCs w:val="24"/>
          <w:u w:val="single"/>
          <w:shd w:val="clear" w:color="auto" w:fill="FFFFFF"/>
        </w:rPr>
        <w:t>gdje je:</w:t>
      </w:r>
    </w:p>
    <w:p w14:paraId="0C00D16E" w14:textId="77777777" w:rsidR="008153FF" w:rsidRPr="00340587" w:rsidRDefault="008153FF" w:rsidP="008153FF">
      <w:pPr>
        <w:spacing w:after="0" w:line="240" w:lineRule="auto"/>
        <w:ind w:firstLine="567"/>
        <w:jc w:val="both"/>
        <w:rPr>
          <w:rFonts w:ascii="Arial" w:eastAsia="Times New Roman" w:hAnsi="Arial" w:cs="Arial"/>
          <w:bCs/>
          <w:noProof/>
          <w:sz w:val="24"/>
          <w:szCs w:val="24"/>
          <w:shd w:val="clear" w:color="auto" w:fill="FFFFFF"/>
        </w:rPr>
      </w:pPr>
      <w:r w:rsidRPr="00340587">
        <w:rPr>
          <w:rFonts w:ascii="Arial" w:eastAsia="Times New Roman" w:hAnsi="Arial" w:cs="Arial"/>
          <w:bCs/>
          <w:noProof/>
          <w:sz w:val="24"/>
          <w:szCs w:val="24"/>
          <w:shd w:val="clear" w:color="auto" w:fill="FFFFFF"/>
        </w:rPr>
        <w:t>C – broj bodova za ponuđenu cijenu,</w:t>
      </w:r>
    </w:p>
    <w:p w14:paraId="166F0E5A" w14:textId="77777777" w:rsidR="008153FF" w:rsidRPr="00340587" w:rsidRDefault="008153FF" w:rsidP="008153FF">
      <w:pPr>
        <w:spacing w:after="0" w:line="240" w:lineRule="auto"/>
        <w:jc w:val="both"/>
        <w:rPr>
          <w:rFonts w:ascii="Arial" w:eastAsia="Times New Roman" w:hAnsi="Arial" w:cs="Arial"/>
          <w:bCs/>
          <w:noProof/>
          <w:sz w:val="24"/>
          <w:szCs w:val="24"/>
          <w:shd w:val="clear" w:color="auto" w:fill="FFFFFF"/>
        </w:rPr>
      </w:pPr>
      <w:r w:rsidRPr="00340587">
        <w:rPr>
          <w:rFonts w:ascii="Arial" w:eastAsia="Times New Roman" w:hAnsi="Arial" w:cs="Arial"/>
          <w:bCs/>
          <w:noProof/>
          <w:sz w:val="24"/>
          <w:szCs w:val="24"/>
          <w:shd w:val="clear" w:color="auto" w:fill="FFFFFF"/>
        </w:rPr>
        <w:t xml:space="preserve">         C</w:t>
      </w:r>
      <w:r w:rsidRPr="00340587">
        <w:rPr>
          <w:rFonts w:ascii="Arial" w:eastAsia="Times New Roman" w:hAnsi="Arial" w:cs="Arial"/>
          <w:bCs/>
          <w:noProof/>
          <w:sz w:val="24"/>
          <w:szCs w:val="24"/>
          <w:shd w:val="clear" w:color="auto" w:fill="FFFFFF"/>
          <w:vertAlign w:val="subscript"/>
        </w:rPr>
        <w:t>min</w:t>
      </w:r>
      <w:r w:rsidRPr="00340587">
        <w:rPr>
          <w:rFonts w:ascii="Arial" w:eastAsia="Times New Roman" w:hAnsi="Arial" w:cs="Arial"/>
          <w:bCs/>
          <w:noProof/>
          <w:sz w:val="24"/>
          <w:szCs w:val="24"/>
          <w:shd w:val="clear" w:color="auto" w:fill="FFFFFF"/>
        </w:rPr>
        <w:t xml:space="preserve"> – najniža ponuđena cijena,</w:t>
      </w:r>
    </w:p>
    <w:p w14:paraId="3D865EAC" w14:textId="77777777" w:rsidR="008153FF" w:rsidRPr="00340587" w:rsidRDefault="008153FF" w:rsidP="008153FF">
      <w:pPr>
        <w:spacing w:after="0" w:line="240" w:lineRule="auto"/>
        <w:ind w:firstLine="567"/>
        <w:jc w:val="both"/>
        <w:rPr>
          <w:rFonts w:ascii="Arial" w:eastAsia="Times New Roman" w:hAnsi="Arial" w:cs="Arial"/>
          <w:bCs/>
          <w:noProof/>
          <w:sz w:val="24"/>
          <w:szCs w:val="24"/>
          <w:shd w:val="clear" w:color="auto" w:fill="FFFFFF"/>
        </w:rPr>
      </w:pPr>
      <w:r w:rsidRPr="00340587">
        <w:rPr>
          <w:rFonts w:ascii="Arial" w:eastAsia="Times New Roman" w:hAnsi="Arial" w:cs="Arial"/>
          <w:bCs/>
          <w:noProof/>
          <w:sz w:val="24"/>
          <w:szCs w:val="24"/>
          <w:shd w:val="clear" w:color="auto" w:fill="FFFFFF"/>
        </w:rPr>
        <w:t>C</w:t>
      </w:r>
      <w:r w:rsidRPr="00340587">
        <w:rPr>
          <w:rFonts w:ascii="Arial" w:eastAsia="Times New Roman" w:hAnsi="Arial" w:cs="Arial"/>
          <w:bCs/>
          <w:noProof/>
          <w:sz w:val="24"/>
          <w:szCs w:val="24"/>
          <w:shd w:val="clear" w:color="auto" w:fill="FFFFFF"/>
          <w:vertAlign w:val="subscript"/>
        </w:rPr>
        <w:t>p</w:t>
      </w:r>
      <w:r w:rsidRPr="00340587">
        <w:rPr>
          <w:rFonts w:ascii="Arial" w:eastAsia="Times New Roman" w:hAnsi="Arial" w:cs="Arial"/>
          <w:bCs/>
          <w:noProof/>
          <w:sz w:val="24"/>
          <w:szCs w:val="24"/>
          <w:shd w:val="clear" w:color="auto" w:fill="FFFFFF"/>
        </w:rPr>
        <w:t xml:space="preserve"> –  ponuđena cijena,</w:t>
      </w:r>
    </w:p>
    <w:p w14:paraId="66EACD5D" w14:textId="77777777" w:rsidR="008153FF" w:rsidRPr="00340587" w:rsidRDefault="008153FF" w:rsidP="008153FF">
      <w:pPr>
        <w:spacing w:after="0" w:line="240" w:lineRule="auto"/>
        <w:ind w:firstLine="567"/>
        <w:jc w:val="both"/>
        <w:rPr>
          <w:rFonts w:ascii="Arial" w:eastAsia="Times New Roman" w:hAnsi="Arial" w:cs="Arial"/>
          <w:bCs/>
          <w:noProof/>
          <w:sz w:val="24"/>
          <w:szCs w:val="24"/>
          <w:shd w:val="clear" w:color="auto" w:fill="FFFFFF"/>
        </w:rPr>
      </w:pPr>
      <w:r w:rsidRPr="00340587">
        <w:rPr>
          <w:rFonts w:ascii="Arial" w:eastAsia="Times New Roman" w:hAnsi="Arial" w:cs="Arial"/>
          <w:bCs/>
          <w:noProof/>
          <w:sz w:val="24"/>
          <w:szCs w:val="24"/>
          <w:shd w:val="clear" w:color="auto" w:fill="FFFFFF"/>
        </w:rPr>
        <w:t xml:space="preserve">90 – maksimalni broj bodova po ovom podkriterijumu.   </w:t>
      </w:r>
    </w:p>
    <w:p w14:paraId="58D563AB" w14:textId="77777777" w:rsidR="008153FF" w:rsidRPr="00340587" w:rsidRDefault="008153FF" w:rsidP="008153FF">
      <w:pPr>
        <w:spacing w:after="0" w:line="240" w:lineRule="auto"/>
        <w:jc w:val="both"/>
        <w:rPr>
          <w:rFonts w:ascii="Arial" w:eastAsia="Times New Roman" w:hAnsi="Arial" w:cs="Arial"/>
          <w:bCs/>
          <w:noProof/>
          <w:sz w:val="24"/>
          <w:szCs w:val="24"/>
          <w:shd w:val="clear" w:color="auto" w:fill="FFFFFF"/>
        </w:rPr>
      </w:pPr>
    </w:p>
    <w:p w14:paraId="0D5D6CC4" w14:textId="77777777" w:rsidR="008153FF" w:rsidRPr="00340587" w:rsidRDefault="008153FF" w:rsidP="008153FF">
      <w:pPr>
        <w:spacing w:after="0" w:line="240" w:lineRule="auto"/>
        <w:jc w:val="both"/>
        <w:rPr>
          <w:rFonts w:ascii="Arial" w:eastAsia="Times New Roman" w:hAnsi="Arial" w:cs="Arial"/>
          <w:bCs/>
          <w:noProof/>
          <w:sz w:val="24"/>
          <w:szCs w:val="24"/>
          <w:shd w:val="clear" w:color="auto" w:fill="FFFFFF"/>
        </w:rPr>
      </w:pPr>
    </w:p>
    <w:p w14:paraId="54226648" w14:textId="77777777" w:rsidR="008153FF" w:rsidRPr="00340587" w:rsidRDefault="008153FF" w:rsidP="008153FF">
      <w:pPr>
        <w:spacing w:after="0" w:line="240" w:lineRule="auto"/>
        <w:ind w:firstLine="567"/>
        <w:jc w:val="both"/>
        <w:rPr>
          <w:rFonts w:ascii="Arial" w:eastAsia="Times New Roman" w:hAnsi="Arial" w:cs="Arial"/>
          <w:bCs/>
          <w:noProof/>
          <w:sz w:val="24"/>
          <w:szCs w:val="24"/>
          <w:shd w:val="clear" w:color="auto" w:fill="FFFFFF"/>
        </w:rPr>
      </w:pPr>
      <w:r w:rsidRPr="00340587">
        <w:rPr>
          <w:rFonts w:ascii="Arial" w:eastAsia="Times New Roman" w:hAnsi="Arial" w:cs="Arial"/>
          <w:bCs/>
          <w:noProof/>
          <w:sz w:val="24"/>
          <w:szCs w:val="24"/>
          <w:shd w:val="clear" w:color="auto" w:fill="FFFFFF"/>
        </w:rPr>
        <w:t>Ako je ponuđena cijena 0,00 EUR-a, prilikom vrednovanja te cijene po podkriterijumu cijena uzima se da je ponuđena cijena 0,01 EUR.</w:t>
      </w:r>
    </w:p>
    <w:p w14:paraId="46BAB225" w14:textId="77777777" w:rsidR="008153FF" w:rsidRPr="00340587" w:rsidRDefault="008153FF" w:rsidP="008153FF">
      <w:pPr>
        <w:spacing w:after="0" w:line="240" w:lineRule="auto"/>
        <w:jc w:val="both"/>
        <w:rPr>
          <w:rFonts w:ascii="Arial" w:eastAsia="Times New Roman" w:hAnsi="Arial" w:cs="Arial"/>
          <w:b/>
          <w:bCs/>
          <w:noProof/>
          <w:sz w:val="24"/>
          <w:szCs w:val="24"/>
          <w:shd w:val="clear" w:color="auto" w:fill="FFFFFF"/>
        </w:rPr>
      </w:pPr>
    </w:p>
    <w:p w14:paraId="65D7AB6E" w14:textId="77777777" w:rsidR="006838A0" w:rsidRPr="00340587" w:rsidRDefault="006838A0" w:rsidP="008153FF">
      <w:pPr>
        <w:spacing w:after="0" w:line="240" w:lineRule="auto"/>
        <w:jc w:val="both"/>
        <w:rPr>
          <w:rFonts w:ascii="Arial" w:eastAsia="Times New Roman" w:hAnsi="Arial" w:cs="Arial"/>
          <w:b/>
          <w:bCs/>
          <w:noProof/>
          <w:sz w:val="24"/>
          <w:szCs w:val="24"/>
          <w:shd w:val="clear" w:color="auto" w:fill="FFFFFF"/>
        </w:rPr>
      </w:pPr>
    </w:p>
    <w:p w14:paraId="6C6D2934" w14:textId="77777777" w:rsidR="00113978" w:rsidRPr="00340587" w:rsidRDefault="00113978" w:rsidP="00113978">
      <w:pPr>
        <w:numPr>
          <w:ilvl w:val="0"/>
          <w:numId w:val="12"/>
        </w:numPr>
        <w:spacing w:after="0" w:line="276" w:lineRule="auto"/>
        <w:contextualSpacing/>
        <w:jc w:val="both"/>
        <w:rPr>
          <w:rFonts w:ascii="Arial" w:eastAsia="Times New Roman" w:hAnsi="Arial" w:cs="Arial"/>
          <w:b/>
          <w:bCs/>
          <w:noProof/>
          <w:sz w:val="24"/>
          <w:szCs w:val="24"/>
          <w:shd w:val="clear" w:color="auto" w:fill="FFFFFF"/>
        </w:rPr>
      </w:pPr>
      <w:bookmarkStart w:id="5" w:name="_Toc62730560"/>
      <w:r w:rsidRPr="00340587">
        <w:rPr>
          <w:rFonts w:ascii="Arial" w:eastAsia="Times New Roman" w:hAnsi="Arial" w:cs="Arial"/>
          <w:b/>
          <w:bCs/>
          <w:noProof/>
          <w:sz w:val="24"/>
          <w:szCs w:val="24"/>
          <w:shd w:val="clear" w:color="auto" w:fill="FFFFFF"/>
        </w:rPr>
        <w:t xml:space="preserve">Ponude po potkriterijumu kvalitet vrednovaće se na sljedeći način: </w:t>
      </w:r>
    </w:p>
    <w:p w14:paraId="32D2A51D" w14:textId="77777777" w:rsidR="00113978" w:rsidRPr="00340587" w:rsidRDefault="00113978" w:rsidP="00113978">
      <w:pPr>
        <w:spacing w:after="0" w:line="240" w:lineRule="auto"/>
        <w:jc w:val="both"/>
        <w:rPr>
          <w:rFonts w:ascii="Arial" w:eastAsia="Times New Roman" w:hAnsi="Arial" w:cs="Arial"/>
          <w:bCs/>
          <w:noProof/>
          <w:sz w:val="24"/>
          <w:szCs w:val="24"/>
        </w:rPr>
      </w:pPr>
    </w:p>
    <w:p w14:paraId="7D1FEE1B" w14:textId="77777777" w:rsidR="00B428BE" w:rsidRPr="00340587" w:rsidRDefault="00B428BE" w:rsidP="00B428BE">
      <w:pPr>
        <w:spacing w:after="0" w:line="240" w:lineRule="auto"/>
        <w:jc w:val="both"/>
        <w:rPr>
          <w:rFonts w:ascii="Arial" w:eastAsia="Times New Roman" w:hAnsi="Arial" w:cs="Arial"/>
          <w:b/>
          <w:bCs/>
          <w:noProof/>
          <w:color w:val="000000"/>
          <w:sz w:val="24"/>
          <w:szCs w:val="24"/>
        </w:rPr>
      </w:pPr>
      <w:r w:rsidRPr="00340587">
        <w:rPr>
          <w:rFonts w:ascii="Arial" w:eastAsia="Times New Roman" w:hAnsi="Arial" w:cs="Arial"/>
          <w:bCs/>
          <w:noProof/>
          <w:color w:val="000000"/>
          <w:sz w:val="24"/>
          <w:szCs w:val="24"/>
        </w:rPr>
        <w:t xml:space="preserve">Maksimalan broj bodova po ovom potkriterijumu je </w:t>
      </w:r>
      <w:r w:rsidRPr="00340587">
        <w:rPr>
          <w:rFonts w:ascii="Arial" w:eastAsia="Times New Roman" w:hAnsi="Arial" w:cs="Arial"/>
          <w:b/>
          <w:bCs/>
          <w:noProof/>
          <w:color w:val="000000"/>
          <w:sz w:val="24"/>
          <w:szCs w:val="24"/>
        </w:rPr>
        <w:t>10</w:t>
      </w:r>
    </w:p>
    <w:p w14:paraId="4CFE7FB0" w14:textId="77777777" w:rsidR="00B428BE" w:rsidRPr="00340587" w:rsidRDefault="00B428BE" w:rsidP="00B428BE">
      <w:pPr>
        <w:spacing w:after="0" w:line="276" w:lineRule="auto"/>
        <w:jc w:val="both"/>
        <w:rPr>
          <w:rFonts w:ascii="Arial" w:eastAsia="Times New Roman" w:hAnsi="Arial" w:cs="Arial"/>
          <w:bCs/>
          <w:noProof/>
          <w:color w:val="000000"/>
          <w:sz w:val="24"/>
          <w:szCs w:val="24"/>
          <w:shd w:val="clear" w:color="auto" w:fill="FFFFFF"/>
        </w:rPr>
      </w:pPr>
    </w:p>
    <w:p w14:paraId="5A7562C5" w14:textId="77777777" w:rsidR="00B428BE" w:rsidRPr="00340587" w:rsidRDefault="00B428BE" w:rsidP="00B428BE">
      <w:pPr>
        <w:spacing w:after="0" w:line="240" w:lineRule="auto"/>
        <w:jc w:val="both"/>
        <w:rPr>
          <w:rFonts w:ascii="Arial" w:eastAsia="Times New Roman" w:hAnsi="Arial" w:cs="Arial"/>
          <w:bCs/>
          <w:noProof/>
          <w:color w:val="000000"/>
          <w:sz w:val="24"/>
          <w:szCs w:val="24"/>
          <w:shd w:val="clear" w:color="auto" w:fill="FFFFFF"/>
        </w:rPr>
      </w:pPr>
      <w:r w:rsidRPr="00340587">
        <w:rPr>
          <w:rFonts w:ascii="Arial" w:eastAsia="Times New Roman" w:hAnsi="Arial" w:cs="Arial"/>
          <w:bCs/>
          <w:noProof/>
          <w:color w:val="000000"/>
          <w:sz w:val="24"/>
          <w:szCs w:val="24"/>
          <w:shd w:val="clear" w:color="auto" w:fill="FFFFFF"/>
        </w:rPr>
        <w:t>Ponude se vrednuju po osnovu parametra kvalitet na osnovu referenci ponuđača.</w:t>
      </w:r>
    </w:p>
    <w:p w14:paraId="645B059E" w14:textId="77777777" w:rsidR="00B428BE" w:rsidRPr="00340587" w:rsidRDefault="00B428BE" w:rsidP="00B428BE">
      <w:pPr>
        <w:spacing w:after="0" w:line="240" w:lineRule="auto"/>
        <w:jc w:val="both"/>
        <w:rPr>
          <w:rFonts w:ascii="Arial" w:eastAsia="Times New Roman" w:hAnsi="Arial" w:cs="Arial"/>
          <w:bCs/>
          <w:noProof/>
          <w:color w:val="000000"/>
          <w:sz w:val="24"/>
          <w:szCs w:val="24"/>
          <w:shd w:val="clear" w:color="auto" w:fill="FFFFFF"/>
        </w:rPr>
      </w:pPr>
    </w:p>
    <w:p w14:paraId="12F36760" w14:textId="17852243" w:rsidR="00B428BE" w:rsidRPr="00340587" w:rsidRDefault="00B428BE" w:rsidP="00B428BE">
      <w:pPr>
        <w:spacing w:after="0" w:line="240" w:lineRule="auto"/>
        <w:jc w:val="both"/>
        <w:rPr>
          <w:rFonts w:ascii="Arial" w:eastAsia="Times New Roman" w:hAnsi="Arial" w:cs="Arial"/>
          <w:bCs/>
          <w:noProof/>
          <w:color w:val="000000"/>
          <w:sz w:val="24"/>
          <w:szCs w:val="24"/>
          <w:shd w:val="clear" w:color="auto" w:fill="FFFFFF"/>
        </w:rPr>
      </w:pPr>
      <w:r w:rsidRPr="007F0103">
        <w:rPr>
          <w:rFonts w:ascii="Arial" w:eastAsia="Times New Roman" w:hAnsi="Arial" w:cs="Arial"/>
          <w:bCs/>
          <w:noProof/>
          <w:color w:val="000000"/>
          <w:sz w:val="24"/>
          <w:szCs w:val="24"/>
          <w:shd w:val="clear" w:color="auto" w:fill="FFFFFF"/>
        </w:rPr>
        <w:t>Ponuđač dokazuje parametar kvalitet na način što dostavlja potvrde investitora ili korisnika usluga kojima se potvrđuje da ponuđač ima iskustvo u pružanju istih ili sličnih. Pod istim ili sličnim uslugama podr</w:t>
      </w:r>
      <w:r w:rsidR="003B0D51" w:rsidRPr="007F0103">
        <w:rPr>
          <w:rFonts w:ascii="Arial" w:eastAsia="Times New Roman" w:hAnsi="Arial" w:cs="Arial"/>
          <w:bCs/>
          <w:noProof/>
          <w:color w:val="000000"/>
          <w:sz w:val="24"/>
          <w:szCs w:val="24"/>
          <w:shd w:val="clear" w:color="auto" w:fill="FFFFFF"/>
        </w:rPr>
        <w:t>azumijevaju se uslu</w:t>
      </w:r>
      <w:r w:rsidR="00340587" w:rsidRPr="007F0103">
        <w:rPr>
          <w:rFonts w:ascii="Arial" w:eastAsia="Times New Roman" w:hAnsi="Arial" w:cs="Arial"/>
          <w:bCs/>
          <w:noProof/>
          <w:color w:val="000000"/>
          <w:sz w:val="24"/>
          <w:szCs w:val="24"/>
          <w:shd w:val="clear" w:color="auto" w:fill="FFFFFF"/>
        </w:rPr>
        <w:t xml:space="preserve">ge isporuke </w:t>
      </w:r>
      <w:r w:rsidR="003455D4" w:rsidRPr="007F0103">
        <w:rPr>
          <w:rFonts w:ascii="Arial" w:eastAsia="Times New Roman" w:hAnsi="Arial" w:cs="Arial"/>
          <w:bCs/>
          <w:noProof/>
          <w:color w:val="000000"/>
          <w:sz w:val="24"/>
          <w:szCs w:val="24"/>
          <w:shd w:val="clear" w:color="auto" w:fill="FFFFFF"/>
        </w:rPr>
        <w:t xml:space="preserve">sigurnosnih </w:t>
      </w:r>
      <w:r w:rsidR="00340587" w:rsidRPr="007F0103">
        <w:rPr>
          <w:rFonts w:ascii="Arial" w:eastAsia="Times New Roman" w:hAnsi="Arial" w:cs="Arial"/>
          <w:bCs/>
          <w:noProof/>
          <w:color w:val="000000"/>
          <w:sz w:val="24"/>
          <w:szCs w:val="24"/>
          <w:shd w:val="clear" w:color="auto" w:fill="FFFFFF"/>
        </w:rPr>
        <w:t>softverskih licenci, pružanje podrške i</w:t>
      </w:r>
      <w:r w:rsidR="003B0D51" w:rsidRPr="007F0103">
        <w:rPr>
          <w:rFonts w:ascii="Arial" w:eastAsia="Times New Roman" w:hAnsi="Arial" w:cs="Arial"/>
          <w:bCs/>
          <w:noProof/>
          <w:color w:val="000000"/>
          <w:sz w:val="24"/>
          <w:szCs w:val="24"/>
          <w:shd w:val="clear" w:color="auto" w:fill="FFFFFF"/>
        </w:rPr>
        <w:t xml:space="preserve"> implementacija </w:t>
      </w:r>
      <w:r w:rsidR="003455D4" w:rsidRPr="007F0103">
        <w:rPr>
          <w:rFonts w:ascii="Arial" w:eastAsia="Times New Roman" w:hAnsi="Arial" w:cs="Arial"/>
          <w:bCs/>
          <w:noProof/>
          <w:color w:val="000000"/>
          <w:sz w:val="24"/>
          <w:szCs w:val="24"/>
          <w:shd w:val="clear" w:color="auto" w:fill="FFFFFF"/>
        </w:rPr>
        <w:t xml:space="preserve">sigurnosnih </w:t>
      </w:r>
      <w:r w:rsidR="003B0D51" w:rsidRPr="007F0103">
        <w:rPr>
          <w:rFonts w:ascii="Arial" w:eastAsia="Times New Roman" w:hAnsi="Arial" w:cs="Arial"/>
          <w:bCs/>
          <w:noProof/>
          <w:color w:val="000000"/>
          <w:sz w:val="24"/>
          <w:szCs w:val="24"/>
          <w:shd w:val="clear" w:color="auto" w:fill="FFFFFF"/>
        </w:rPr>
        <w:t>softvera.</w:t>
      </w:r>
    </w:p>
    <w:p w14:paraId="1ED193B6" w14:textId="77777777" w:rsidR="00B428BE" w:rsidRPr="00340587" w:rsidRDefault="00B428BE" w:rsidP="00B428BE">
      <w:pPr>
        <w:spacing w:after="0" w:line="240" w:lineRule="auto"/>
        <w:jc w:val="both"/>
        <w:rPr>
          <w:rFonts w:ascii="Arial" w:eastAsia="Times New Roman" w:hAnsi="Arial" w:cs="Arial"/>
          <w:bCs/>
          <w:noProof/>
          <w:color w:val="000000"/>
          <w:sz w:val="24"/>
          <w:szCs w:val="24"/>
          <w:shd w:val="clear" w:color="auto" w:fill="FFFFFF"/>
        </w:rPr>
      </w:pPr>
    </w:p>
    <w:p w14:paraId="691C6BAE" w14:textId="77777777" w:rsidR="00B428BE" w:rsidRPr="00340587" w:rsidRDefault="00B428BE" w:rsidP="00B428BE">
      <w:pPr>
        <w:spacing w:after="0" w:line="240" w:lineRule="auto"/>
        <w:jc w:val="both"/>
        <w:rPr>
          <w:rFonts w:ascii="Arial" w:eastAsia="Times New Roman" w:hAnsi="Arial" w:cs="Arial"/>
          <w:bCs/>
          <w:noProof/>
          <w:color w:val="000000"/>
          <w:sz w:val="24"/>
          <w:szCs w:val="24"/>
          <w:shd w:val="clear" w:color="auto" w:fill="FFFFFF"/>
        </w:rPr>
      </w:pPr>
      <w:r w:rsidRPr="00340587">
        <w:rPr>
          <w:rFonts w:ascii="Arial" w:eastAsia="Times New Roman" w:hAnsi="Arial" w:cs="Arial"/>
          <w:bCs/>
          <w:noProof/>
          <w:color w:val="000000"/>
          <w:sz w:val="24"/>
          <w:szCs w:val="24"/>
          <w:shd w:val="clear" w:color="auto" w:fill="FFFFFF"/>
        </w:rPr>
        <w:lastRenderedPageBreak/>
        <w:t>Potvrda izdata od strane investitora, odnosno korisnika o pruženim uslugama, tokom prethodnih godina, ali ne duže od pet godina, računajući i godinu u kojoj je započet postupak javne nabavke, mora sadržati opis usluga koje je Izvršilac, vrijeme realizacije ugovora i konstataciju da su usluge kvalitetno i blagovremeno pružene.</w:t>
      </w:r>
    </w:p>
    <w:p w14:paraId="025BE5C1" w14:textId="77777777" w:rsidR="00B428BE" w:rsidRPr="00340587" w:rsidRDefault="00B428BE" w:rsidP="00B428BE">
      <w:pPr>
        <w:spacing w:after="0" w:line="240" w:lineRule="auto"/>
        <w:jc w:val="both"/>
        <w:rPr>
          <w:rFonts w:ascii="Arial" w:eastAsia="Times New Roman" w:hAnsi="Arial" w:cs="Arial"/>
          <w:bCs/>
          <w:noProof/>
          <w:color w:val="000000"/>
          <w:sz w:val="24"/>
          <w:szCs w:val="24"/>
          <w:shd w:val="clear" w:color="auto" w:fill="FFFFFF"/>
        </w:rPr>
      </w:pPr>
    </w:p>
    <w:p w14:paraId="1A89D40A" w14:textId="77777777" w:rsidR="00B428BE" w:rsidRPr="00340587" w:rsidRDefault="00B428BE" w:rsidP="00B428BE">
      <w:pPr>
        <w:spacing w:after="0" w:line="240" w:lineRule="auto"/>
        <w:jc w:val="both"/>
        <w:rPr>
          <w:rFonts w:ascii="Arial" w:eastAsia="Times New Roman" w:hAnsi="Arial" w:cs="Arial"/>
          <w:bCs/>
          <w:noProof/>
          <w:color w:val="000000"/>
          <w:sz w:val="24"/>
          <w:szCs w:val="24"/>
          <w:shd w:val="clear" w:color="auto" w:fill="FFFFFF"/>
        </w:rPr>
      </w:pPr>
      <w:r w:rsidRPr="00340587">
        <w:rPr>
          <w:rFonts w:ascii="Arial" w:eastAsia="Times New Roman" w:hAnsi="Arial" w:cs="Arial"/>
          <w:bCs/>
          <w:noProof/>
          <w:color w:val="000000"/>
          <w:sz w:val="24"/>
          <w:szCs w:val="24"/>
          <w:shd w:val="clear" w:color="auto" w:fill="FFFFFF"/>
        </w:rPr>
        <w:t>Ukupan broj bodova se određuje po sljedećoj formuli:</w:t>
      </w:r>
    </w:p>
    <w:p w14:paraId="34983C95" w14:textId="77777777" w:rsidR="00B428BE" w:rsidRPr="00340587" w:rsidRDefault="00B428BE" w:rsidP="00B428BE">
      <w:pPr>
        <w:ind w:left="1418"/>
        <w:rPr>
          <w:rFonts w:ascii="Arial" w:hAnsi="Arial" w:cs="Arial"/>
          <w:noProof/>
          <w:color w:val="000000"/>
          <w:sz w:val="24"/>
          <w:szCs w:val="24"/>
          <w:shd w:val="clear" w:color="auto" w:fill="FFFFFF"/>
        </w:rPr>
      </w:pPr>
      <m:oMathPara>
        <m:oMath>
          <m:r>
            <m:rPr>
              <m:sty m:val="b"/>
            </m:rPr>
            <w:rPr>
              <w:rFonts w:ascii="Cambria Math" w:hAnsi="Cambria Math" w:cs="Arial"/>
              <w:noProof/>
              <w:color w:val="000000"/>
              <w:sz w:val="24"/>
              <w:szCs w:val="24"/>
              <w:shd w:val="clear" w:color="auto" w:fill="FFFFFF"/>
            </w:rPr>
            <m:t xml:space="preserve">Broj bodova </m:t>
          </m:r>
          <m:d>
            <m:dPr>
              <m:ctrlPr>
                <w:rPr>
                  <w:rFonts w:ascii="Cambria Math" w:hAnsi="Cambria Math" w:cs="Arial"/>
                  <w:b/>
                  <w:noProof/>
                  <w:color w:val="000000"/>
                  <w:sz w:val="24"/>
                  <w:szCs w:val="24"/>
                  <w:shd w:val="clear" w:color="auto" w:fill="FFFFFF"/>
                </w:rPr>
              </m:ctrlPr>
            </m:dPr>
            <m:e>
              <m:sSub>
                <m:sSubPr>
                  <m:ctrlPr>
                    <w:rPr>
                      <w:rFonts w:ascii="Cambria Math" w:hAnsi="Cambria Math" w:cs="Arial"/>
                      <w:b/>
                      <w:bCs/>
                      <w:noProof/>
                      <w:color w:val="000000"/>
                      <w:sz w:val="24"/>
                      <w:szCs w:val="24"/>
                      <w:shd w:val="clear" w:color="auto" w:fill="FFFFFF"/>
                    </w:rPr>
                  </m:ctrlPr>
                </m:sSubPr>
                <m:e>
                  <m:r>
                    <m:rPr>
                      <m:sty m:val="b"/>
                    </m:rPr>
                    <w:rPr>
                      <w:rFonts w:ascii="Cambria Math" w:hAnsi="Cambria Math" w:cs="Arial"/>
                      <w:noProof/>
                      <w:color w:val="000000"/>
                      <w:sz w:val="24"/>
                      <w:szCs w:val="24"/>
                      <w:shd w:val="clear" w:color="auto" w:fill="FFFFFF"/>
                    </w:rPr>
                    <m:t>K</m:t>
                  </m:r>
                </m:e>
                <m:sub/>
              </m:sSub>
            </m:e>
          </m:d>
          <m:r>
            <w:rPr>
              <w:rFonts w:ascii="Cambria Math" w:hAnsi="Cambria Math" w:cs="Arial"/>
              <w:noProof/>
              <w:color w:val="000000"/>
              <w:sz w:val="24"/>
              <w:szCs w:val="24"/>
              <w:shd w:val="clear" w:color="auto" w:fill="FFFFFF"/>
            </w:rPr>
            <m:t>=</m:t>
          </m:r>
          <m:f>
            <m:fPr>
              <m:ctrlPr>
                <w:rPr>
                  <w:rFonts w:ascii="Cambria Math" w:hAnsi="Cambria Math" w:cs="Arial"/>
                  <w:bCs/>
                  <w:i/>
                  <w:noProof/>
                  <w:color w:val="000000"/>
                  <w:sz w:val="24"/>
                  <w:szCs w:val="24"/>
                  <w:shd w:val="clear" w:color="auto" w:fill="FFFFFF"/>
                </w:rPr>
              </m:ctrlPr>
            </m:fPr>
            <m:num>
              <m:r>
                <m:rPr>
                  <m:sty m:val="p"/>
                </m:rPr>
                <w:rPr>
                  <w:rFonts w:ascii="Cambria Math" w:hAnsi="Cambria Math" w:cs="Arial"/>
                  <w:noProof/>
                  <w:color w:val="000000"/>
                  <w:sz w:val="24"/>
                  <w:szCs w:val="24"/>
                  <w:shd w:val="clear" w:color="auto" w:fill="FFFFFF"/>
                </w:rPr>
                <m:t>broj potvrđenih referenci umanjen za</m:t>
              </m:r>
              <m:r>
                <w:rPr>
                  <w:rFonts w:ascii="Cambria Math" w:hAnsi="Cambria Math" w:cs="Arial"/>
                  <w:noProof/>
                  <w:color w:val="000000"/>
                  <w:sz w:val="24"/>
                  <w:szCs w:val="24"/>
                  <w:shd w:val="clear" w:color="auto" w:fill="FFFFFF"/>
                </w:rPr>
                <m:t>1</m:t>
              </m:r>
            </m:num>
            <m:den>
              <m:r>
                <m:rPr>
                  <m:sty m:val="p"/>
                </m:rPr>
                <w:rPr>
                  <w:rFonts w:ascii="Cambria Math" w:hAnsi="Cambria Math" w:cs="Arial"/>
                  <w:noProof/>
                  <w:color w:val="000000"/>
                  <w:sz w:val="24"/>
                  <w:szCs w:val="24"/>
                  <w:shd w:val="clear" w:color="auto" w:fill="FFFFFF"/>
                </w:rPr>
                <m:t>najveći broj potvr. refer. umanjen za 1</m:t>
              </m:r>
            </m:den>
          </m:f>
          <m:r>
            <w:rPr>
              <w:rFonts w:ascii="Cambria Math" w:hAnsi="Cambria Math" w:cs="Arial"/>
              <w:noProof/>
              <w:color w:val="000000"/>
              <w:sz w:val="24"/>
              <w:szCs w:val="24"/>
              <w:shd w:val="clear" w:color="auto" w:fill="FFFFFF"/>
            </w:rPr>
            <m:t xml:space="preserve">×10 </m:t>
          </m:r>
          <m:r>
            <m:rPr>
              <m:sty m:val="p"/>
            </m:rPr>
            <w:rPr>
              <w:rFonts w:ascii="Cambria Math" w:hAnsi="Cambria Math" w:cs="Arial"/>
              <w:noProof/>
              <w:color w:val="000000"/>
              <w:sz w:val="24"/>
              <w:szCs w:val="24"/>
              <w:shd w:val="clear" w:color="auto" w:fill="FFFFFF"/>
            </w:rPr>
            <m:t>bodova</m:t>
          </m:r>
        </m:oMath>
      </m:oMathPara>
    </w:p>
    <w:p w14:paraId="4F58EC68" w14:textId="02A68A2D" w:rsidR="00B428BE" w:rsidRPr="00340587" w:rsidRDefault="00B428BE" w:rsidP="00B428BE">
      <w:pPr>
        <w:spacing w:after="0" w:line="240" w:lineRule="auto"/>
        <w:rPr>
          <w:rFonts w:ascii="Arial" w:eastAsia="Times New Roman" w:hAnsi="Arial" w:cs="Arial"/>
          <w:bCs/>
          <w:noProof/>
          <w:color w:val="000000"/>
          <w:sz w:val="24"/>
          <w:szCs w:val="24"/>
          <w:shd w:val="clear" w:color="auto" w:fill="FFFFFF"/>
        </w:rPr>
      </w:pPr>
      <w:r w:rsidRPr="00340587">
        <w:rPr>
          <w:rFonts w:ascii="Arial" w:eastAsia="Times New Roman" w:hAnsi="Arial" w:cs="Arial"/>
          <w:bCs/>
          <w:noProof/>
          <w:color w:val="000000"/>
          <w:sz w:val="24"/>
          <w:szCs w:val="24"/>
          <w:shd w:val="clear" w:color="auto" w:fill="FFFFFF"/>
        </w:rPr>
        <w:t>Maksimalan broj referenci p</w:t>
      </w:r>
      <w:r w:rsidR="00FC37E1" w:rsidRPr="00340587">
        <w:rPr>
          <w:rFonts w:ascii="Arial" w:eastAsia="Times New Roman" w:hAnsi="Arial" w:cs="Arial"/>
          <w:bCs/>
          <w:noProof/>
          <w:color w:val="000000"/>
          <w:sz w:val="24"/>
          <w:szCs w:val="24"/>
          <w:shd w:val="clear" w:color="auto" w:fill="FFFFFF"/>
        </w:rPr>
        <w:t>onuđača koji će se bodovati je 5</w:t>
      </w:r>
      <w:r w:rsidRPr="00340587">
        <w:rPr>
          <w:rFonts w:ascii="Arial" w:eastAsia="Times New Roman" w:hAnsi="Arial" w:cs="Arial"/>
          <w:bCs/>
          <w:noProof/>
          <w:color w:val="000000"/>
          <w:sz w:val="24"/>
          <w:szCs w:val="24"/>
          <w:shd w:val="clear" w:color="auto" w:fill="FFFFFF"/>
        </w:rPr>
        <w:t>.</w:t>
      </w:r>
    </w:p>
    <w:p w14:paraId="2172282D" w14:textId="77777777" w:rsidR="00B428BE" w:rsidRPr="00340587" w:rsidRDefault="00B428BE" w:rsidP="00B428BE">
      <w:pPr>
        <w:spacing w:after="0" w:line="240" w:lineRule="auto"/>
        <w:rPr>
          <w:rFonts w:ascii="Arial" w:eastAsia="Times New Roman" w:hAnsi="Arial" w:cs="Arial"/>
          <w:bCs/>
          <w:noProof/>
          <w:color w:val="000000"/>
          <w:sz w:val="24"/>
          <w:szCs w:val="24"/>
          <w:shd w:val="clear" w:color="auto" w:fill="FFFFFF"/>
        </w:rPr>
      </w:pPr>
    </w:p>
    <w:p w14:paraId="337C0A62" w14:textId="77777777" w:rsidR="00B428BE" w:rsidRPr="00340587" w:rsidRDefault="00B428BE" w:rsidP="00B428BE">
      <w:pPr>
        <w:spacing w:after="0" w:line="240" w:lineRule="auto"/>
        <w:rPr>
          <w:rFonts w:ascii="Arial" w:eastAsia="Times New Roman" w:hAnsi="Arial" w:cs="Arial"/>
          <w:bCs/>
          <w:noProof/>
          <w:color w:val="000000"/>
          <w:sz w:val="24"/>
          <w:szCs w:val="24"/>
          <w:shd w:val="clear" w:color="auto" w:fill="FFFFFF"/>
        </w:rPr>
      </w:pPr>
      <w:r w:rsidRPr="00340587">
        <w:rPr>
          <w:rFonts w:ascii="Arial" w:eastAsia="Times New Roman" w:hAnsi="Arial" w:cs="Arial"/>
          <w:bCs/>
          <w:noProof/>
          <w:color w:val="000000"/>
          <w:sz w:val="24"/>
          <w:szCs w:val="24"/>
          <w:shd w:val="clear" w:color="auto" w:fill="FFFFFF"/>
        </w:rPr>
        <w:t>Napomena: Vrednovanje će se vršiti iznad predviđenih minimalnih zahtjeva stručne i tehničke osposobljenosti.</w:t>
      </w:r>
    </w:p>
    <w:p w14:paraId="38A728BE" w14:textId="5FFE02AF" w:rsidR="00B428BE" w:rsidRPr="00340587" w:rsidRDefault="00B428BE" w:rsidP="00B428BE">
      <w:pPr>
        <w:spacing w:after="0" w:line="240" w:lineRule="auto"/>
        <w:rPr>
          <w:rFonts w:ascii="Arial" w:eastAsia="Times New Roman" w:hAnsi="Arial" w:cs="Arial"/>
          <w:bCs/>
          <w:noProof/>
          <w:color w:val="000000"/>
          <w:sz w:val="24"/>
          <w:szCs w:val="24"/>
          <w:shd w:val="clear" w:color="auto" w:fill="FFFFFF"/>
        </w:rPr>
      </w:pPr>
      <w:r w:rsidRPr="00340587">
        <w:rPr>
          <w:rFonts w:ascii="Arial" w:eastAsia="Times New Roman" w:hAnsi="Arial" w:cs="Arial"/>
          <w:bCs/>
          <w:noProof/>
          <w:color w:val="000000"/>
          <w:sz w:val="24"/>
          <w:szCs w:val="24"/>
          <w:shd w:val="clear" w:color="auto" w:fill="FFFFFF"/>
        </w:rPr>
        <w:t>Ponuđač sa najvećim brojem bodova (C + K) će biti izabran kao prvorangirani</w:t>
      </w:r>
    </w:p>
    <w:p w14:paraId="136D50A2" w14:textId="734DD389" w:rsidR="002C1B60" w:rsidRPr="00340587" w:rsidRDefault="00682EC6" w:rsidP="00B428B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noProof/>
          <w:sz w:val="24"/>
          <w:szCs w:val="24"/>
        </w:rPr>
      </w:pPr>
      <w:r w:rsidRPr="00340587">
        <w:rPr>
          <w:rFonts w:ascii="Arial" w:eastAsia="Times New Roman" w:hAnsi="Arial" w:cs="Arial"/>
          <w:b/>
          <w:noProof/>
          <w:sz w:val="24"/>
          <w:szCs w:val="24"/>
        </w:rPr>
        <w:t xml:space="preserve">8. </w:t>
      </w:r>
      <w:r w:rsidR="002C1B60" w:rsidRPr="00340587">
        <w:rPr>
          <w:rFonts w:ascii="Arial" w:eastAsia="Times New Roman" w:hAnsi="Arial" w:cs="Arial"/>
          <w:b/>
          <w:noProof/>
          <w:sz w:val="24"/>
          <w:szCs w:val="24"/>
        </w:rPr>
        <w:t>JEZIK PONUDE</w:t>
      </w:r>
      <w:bookmarkEnd w:id="5"/>
    </w:p>
    <w:p w14:paraId="63BB1C3C" w14:textId="77777777" w:rsidR="002C1B60" w:rsidRPr="00340587" w:rsidRDefault="002C1B60" w:rsidP="002C1B60">
      <w:pPr>
        <w:spacing w:after="0" w:line="240" w:lineRule="auto"/>
        <w:jc w:val="both"/>
        <w:rPr>
          <w:rFonts w:ascii="Arial" w:eastAsia="Times New Roman" w:hAnsi="Arial" w:cs="Arial"/>
          <w:b/>
          <w:bCs/>
          <w:noProof/>
          <w:color w:val="000000"/>
          <w:sz w:val="24"/>
          <w:szCs w:val="24"/>
        </w:rPr>
      </w:pPr>
    </w:p>
    <w:p w14:paraId="1C370B48" w14:textId="77777777" w:rsidR="002C1B60" w:rsidRPr="00340587" w:rsidRDefault="002C1B60" w:rsidP="002C1B60">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Ponuda se sačinjava na:</w:t>
      </w:r>
    </w:p>
    <w:p w14:paraId="06B888B3" w14:textId="77777777" w:rsidR="002C1B60" w:rsidRPr="00340587" w:rsidRDefault="002C1B60" w:rsidP="002C1B60">
      <w:pPr>
        <w:spacing w:after="0" w:line="240" w:lineRule="auto"/>
        <w:jc w:val="both"/>
        <w:rPr>
          <w:rFonts w:ascii="Arial" w:eastAsia="Times New Roman" w:hAnsi="Arial" w:cs="Arial"/>
          <w:b/>
          <w:bCs/>
          <w:noProof/>
          <w:color w:val="000000"/>
          <w:sz w:val="24"/>
          <w:szCs w:val="24"/>
        </w:rPr>
      </w:pPr>
    </w:p>
    <w:p w14:paraId="7060EFB3" w14:textId="77777777" w:rsidR="00C07834" w:rsidRPr="00340587" w:rsidRDefault="00993DE3" w:rsidP="002C1B60">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sym w:font="Wingdings" w:char="F0FD"/>
      </w:r>
      <w:r w:rsidR="002C1B60" w:rsidRPr="00340587">
        <w:rPr>
          <w:rFonts w:ascii="Arial" w:eastAsia="Times New Roman" w:hAnsi="Arial" w:cs="Arial"/>
          <w:noProof/>
          <w:color w:val="000000"/>
          <w:sz w:val="24"/>
          <w:szCs w:val="24"/>
        </w:rPr>
        <w:t xml:space="preserve"> crnogorski jezik i drugi jezik koji je u službenoj upotrebi u Crnoj Gori, u skladu sa Ustavom i zakonom</w:t>
      </w:r>
      <w:r w:rsidRPr="00340587">
        <w:rPr>
          <w:rFonts w:ascii="Arial" w:eastAsia="Times New Roman" w:hAnsi="Arial" w:cs="Arial"/>
          <w:noProof/>
          <w:color w:val="000000"/>
          <w:sz w:val="24"/>
          <w:szCs w:val="24"/>
        </w:rPr>
        <w:t>.</w:t>
      </w:r>
    </w:p>
    <w:p w14:paraId="51D89A77" w14:textId="77777777" w:rsidR="00C07834" w:rsidRPr="00340587" w:rsidRDefault="00C07834" w:rsidP="002C1B60">
      <w:pPr>
        <w:spacing w:after="0" w:line="240" w:lineRule="auto"/>
        <w:jc w:val="both"/>
        <w:rPr>
          <w:rFonts w:ascii="Arial" w:eastAsia="Times New Roman" w:hAnsi="Arial" w:cs="Arial"/>
          <w:noProof/>
          <w:color w:val="000000"/>
          <w:sz w:val="24"/>
          <w:szCs w:val="24"/>
        </w:rPr>
      </w:pPr>
    </w:p>
    <w:p w14:paraId="7DAAAB8E" w14:textId="79C018DE" w:rsidR="002C1B60" w:rsidRPr="00340587" w:rsidRDefault="00682EC6" w:rsidP="00682EC6">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noProof/>
          <w:sz w:val="24"/>
          <w:szCs w:val="24"/>
        </w:rPr>
      </w:pPr>
      <w:bookmarkStart w:id="6" w:name="_Toc62730561"/>
      <w:r w:rsidRPr="00340587">
        <w:rPr>
          <w:rFonts w:ascii="Arial" w:eastAsia="Times New Roman" w:hAnsi="Arial" w:cs="Arial"/>
          <w:b/>
          <w:noProof/>
          <w:sz w:val="24"/>
          <w:szCs w:val="24"/>
        </w:rPr>
        <w:t xml:space="preserve">9. </w:t>
      </w:r>
      <w:r w:rsidR="002C1B60" w:rsidRPr="00340587">
        <w:rPr>
          <w:rFonts w:ascii="Arial" w:eastAsia="Times New Roman" w:hAnsi="Arial" w:cs="Arial"/>
          <w:b/>
          <w:noProof/>
          <w:sz w:val="24"/>
          <w:szCs w:val="24"/>
        </w:rPr>
        <w:t>NAČIN, MJESTO I VRIJEME PODNOŠENJA PONUDA I OTVARANJA PONUDA</w:t>
      </w:r>
      <w:bookmarkEnd w:id="6"/>
    </w:p>
    <w:p w14:paraId="17846F1C" w14:textId="77777777" w:rsidR="002C1B60" w:rsidRPr="00340587" w:rsidRDefault="002C1B60" w:rsidP="002C1B60">
      <w:pPr>
        <w:spacing w:after="0" w:line="240" w:lineRule="auto"/>
        <w:jc w:val="both"/>
        <w:rPr>
          <w:rFonts w:ascii="Arial" w:eastAsia="Times New Roman" w:hAnsi="Arial" w:cs="Arial"/>
          <w:b/>
          <w:bCs/>
          <w:noProof/>
          <w:color w:val="000000"/>
          <w:sz w:val="24"/>
          <w:szCs w:val="24"/>
        </w:rPr>
      </w:pPr>
    </w:p>
    <w:p w14:paraId="59682A5D" w14:textId="4DBB264D" w:rsidR="002C16CB" w:rsidRPr="00340587" w:rsidRDefault="002C16CB" w:rsidP="002C16CB">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 xml:space="preserve">,,Ponude se podnose preko ESJN-a zaključno sa danom </w:t>
      </w:r>
      <w:r w:rsidR="00B17097" w:rsidRPr="00340587">
        <w:rPr>
          <w:rFonts w:ascii="Arial" w:eastAsia="Times New Roman" w:hAnsi="Arial" w:cs="Arial"/>
          <w:noProof/>
          <w:sz w:val="24"/>
          <w:szCs w:val="24"/>
        </w:rPr>
        <w:t>18</w:t>
      </w:r>
      <w:r w:rsidR="00AC636B" w:rsidRPr="00340587">
        <w:rPr>
          <w:rFonts w:ascii="Arial" w:eastAsia="Times New Roman" w:hAnsi="Arial" w:cs="Arial"/>
          <w:noProof/>
          <w:sz w:val="24"/>
          <w:szCs w:val="24"/>
        </w:rPr>
        <w:t>.07</w:t>
      </w:r>
      <w:r w:rsidRPr="00340587">
        <w:rPr>
          <w:rFonts w:ascii="Arial" w:eastAsia="Times New Roman" w:hAnsi="Arial" w:cs="Arial"/>
          <w:noProof/>
          <w:sz w:val="24"/>
          <w:szCs w:val="24"/>
        </w:rPr>
        <w:t>.2024. godine do 10 sati.“</w:t>
      </w:r>
    </w:p>
    <w:p w14:paraId="0C2E0B67" w14:textId="77777777" w:rsidR="002C16CB" w:rsidRPr="00340587" w:rsidRDefault="002C16CB" w:rsidP="002C16CB">
      <w:pPr>
        <w:spacing w:after="0" w:line="240" w:lineRule="auto"/>
        <w:jc w:val="both"/>
        <w:rPr>
          <w:rFonts w:ascii="Arial" w:eastAsia="Times New Roman" w:hAnsi="Arial" w:cs="Arial"/>
          <w:noProof/>
          <w:sz w:val="24"/>
          <w:szCs w:val="24"/>
        </w:rPr>
      </w:pPr>
    </w:p>
    <w:p w14:paraId="5D782B2F" w14:textId="1E3A4FED" w:rsidR="002C16CB" w:rsidRPr="00340587" w:rsidRDefault="002C16CB" w:rsidP="002C16CB">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Otv</w:t>
      </w:r>
      <w:r w:rsidR="00B17097" w:rsidRPr="00340587">
        <w:rPr>
          <w:rFonts w:ascii="Arial" w:eastAsia="Times New Roman" w:hAnsi="Arial" w:cs="Arial"/>
          <w:noProof/>
          <w:sz w:val="24"/>
          <w:szCs w:val="24"/>
        </w:rPr>
        <w:t>aranje ponuda održaće se dana 18</w:t>
      </w:r>
      <w:r w:rsidR="00AC636B" w:rsidRPr="00340587">
        <w:rPr>
          <w:rFonts w:ascii="Arial" w:eastAsia="Times New Roman" w:hAnsi="Arial" w:cs="Arial"/>
          <w:noProof/>
          <w:sz w:val="24"/>
          <w:szCs w:val="24"/>
        </w:rPr>
        <w:t>.07</w:t>
      </w:r>
      <w:r w:rsidRPr="00340587">
        <w:rPr>
          <w:rFonts w:ascii="Arial" w:eastAsia="Times New Roman" w:hAnsi="Arial" w:cs="Arial"/>
          <w:noProof/>
          <w:sz w:val="24"/>
          <w:szCs w:val="24"/>
        </w:rPr>
        <w:t xml:space="preserve">.2024. godine u 10 sati. </w:t>
      </w:r>
    </w:p>
    <w:p w14:paraId="661D8FD3" w14:textId="77777777" w:rsidR="002C16CB" w:rsidRPr="00340587" w:rsidRDefault="002C16CB" w:rsidP="002C16CB">
      <w:pPr>
        <w:spacing w:after="0" w:line="240" w:lineRule="auto"/>
        <w:jc w:val="both"/>
        <w:rPr>
          <w:rFonts w:ascii="Arial" w:eastAsia="Times New Roman" w:hAnsi="Arial" w:cs="Arial"/>
          <w:noProof/>
          <w:sz w:val="24"/>
          <w:szCs w:val="24"/>
        </w:rPr>
      </w:pPr>
    </w:p>
    <w:p w14:paraId="1723851F" w14:textId="77777777" w:rsidR="002C16CB" w:rsidRPr="00340587" w:rsidRDefault="002C16CB" w:rsidP="002C16CB">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14:paraId="48B6A637" w14:textId="77777777" w:rsidR="002C16CB" w:rsidRPr="00340587" w:rsidRDefault="002C16CB" w:rsidP="002C16CB">
      <w:pPr>
        <w:spacing w:after="0" w:line="240" w:lineRule="auto"/>
        <w:jc w:val="both"/>
        <w:rPr>
          <w:rFonts w:ascii="Arial" w:eastAsia="Times New Roman" w:hAnsi="Arial" w:cs="Arial"/>
          <w:noProof/>
          <w:sz w:val="24"/>
          <w:szCs w:val="24"/>
        </w:rPr>
      </w:pPr>
    </w:p>
    <w:p w14:paraId="22136F6A" w14:textId="77777777" w:rsidR="002C16CB" w:rsidRPr="00340587" w:rsidRDefault="002C16CB" w:rsidP="002C16CB">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 xml:space="preserve">Adresa za dostavljanje Garancije ponude je: </w:t>
      </w:r>
    </w:p>
    <w:p w14:paraId="5EA5EA68" w14:textId="77777777" w:rsidR="002C16CB" w:rsidRPr="00340587" w:rsidRDefault="002C16CB" w:rsidP="002C16CB">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neposrednim podnošenjem na arhivi naručioca na adresi Ul. Vuka Karadžića broj 2, Nikšić;</w:t>
      </w:r>
    </w:p>
    <w:p w14:paraId="1E1E7AC4" w14:textId="77777777" w:rsidR="002C16CB" w:rsidRPr="00340587" w:rsidRDefault="002C16CB" w:rsidP="002C16CB">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 xml:space="preserve">preporučenom pošiljkom sa povratnicom na adresi Ul. Vuka Karadžića broj 2, Nikšić, s tim što Garancija ponude mora biti uručena od strane poštanskog operatora najkasnije do roka određenog za podnošenje ponude, </w:t>
      </w:r>
    </w:p>
    <w:p w14:paraId="125862A9" w14:textId="6107EBBD" w:rsidR="002C16CB" w:rsidRPr="00340587" w:rsidRDefault="002C16CB" w:rsidP="002C16CB">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radnim danima od 7 d</w:t>
      </w:r>
      <w:r w:rsidR="00B17097" w:rsidRPr="00340587">
        <w:rPr>
          <w:rFonts w:ascii="Arial" w:eastAsia="Times New Roman" w:hAnsi="Arial" w:cs="Arial"/>
          <w:noProof/>
          <w:sz w:val="24"/>
          <w:szCs w:val="24"/>
        </w:rPr>
        <w:t>o 15 sati, zaključno sa danom 18</w:t>
      </w:r>
      <w:r w:rsidR="00AC636B" w:rsidRPr="00340587">
        <w:rPr>
          <w:rFonts w:ascii="Arial" w:eastAsia="Times New Roman" w:hAnsi="Arial" w:cs="Arial"/>
          <w:noProof/>
          <w:sz w:val="24"/>
          <w:szCs w:val="24"/>
        </w:rPr>
        <w:t>.07</w:t>
      </w:r>
      <w:r w:rsidRPr="00340587">
        <w:rPr>
          <w:rFonts w:ascii="Arial" w:eastAsia="Times New Roman" w:hAnsi="Arial" w:cs="Arial"/>
          <w:noProof/>
          <w:sz w:val="24"/>
          <w:szCs w:val="24"/>
        </w:rPr>
        <w:t>.2024. godine do 10 sati.</w:t>
      </w:r>
    </w:p>
    <w:p w14:paraId="63CD9C5F" w14:textId="77777777" w:rsidR="002C16CB" w:rsidRPr="00340587" w:rsidRDefault="002C16CB" w:rsidP="002C16CB">
      <w:pPr>
        <w:spacing w:after="0" w:line="240" w:lineRule="auto"/>
        <w:jc w:val="both"/>
        <w:rPr>
          <w:rFonts w:ascii="Arial" w:eastAsia="Times New Roman" w:hAnsi="Arial" w:cs="Arial"/>
          <w:noProof/>
          <w:sz w:val="24"/>
          <w:szCs w:val="24"/>
        </w:rPr>
      </w:pPr>
    </w:p>
    <w:p w14:paraId="0AECAD87" w14:textId="1DDBB1BB" w:rsidR="002C16CB" w:rsidRPr="00340587" w:rsidRDefault="002C16CB" w:rsidP="002C16CB">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14:paraId="34C9CBCA" w14:textId="77777777" w:rsidR="002C16CB" w:rsidRPr="00340587" w:rsidRDefault="002C16CB" w:rsidP="002C16CB">
      <w:pPr>
        <w:spacing w:after="0" w:line="240" w:lineRule="auto"/>
        <w:jc w:val="both"/>
        <w:rPr>
          <w:rFonts w:ascii="Arial" w:eastAsia="Times New Roman" w:hAnsi="Arial" w:cs="Arial"/>
          <w:noProof/>
          <w:color w:val="000000"/>
          <w:sz w:val="24"/>
          <w:szCs w:val="24"/>
        </w:rPr>
      </w:pPr>
    </w:p>
    <w:p w14:paraId="2B29990B" w14:textId="77777777" w:rsidR="00791A06" w:rsidRPr="00340587" w:rsidRDefault="00791A06" w:rsidP="002C1B60">
      <w:pPr>
        <w:spacing w:after="0" w:line="240" w:lineRule="auto"/>
        <w:jc w:val="both"/>
        <w:rPr>
          <w:rFonts w:ascii="Arial" w:eastAsia="Times New Roman" w:hAnsi="Arial" w:cs="Arial"/>
          <w:noProof/>
          <w:color w:val="000000"/>
          <w:sz w:val="24"/>
          <w:szCs w:val="24"/>
        </w:rPr>
      </w:pPr>
    </w:p>
    <w:p w14:paraId="24378CF8" w14:textId="4B9A1CA2" w:rsidR="00791A06" w:rsidRPr="00340587" w:rsidRDefault="00791A06" w:rsidP="00475AB3">
      <w:pPr>
        <w:pBdr>
          <w:top w:val="single" w:sz="4" w:space="0" w:color="auto"/>
          <w:left w:val="single" w:sz="4" w:space="4" w:color="auto"/>
          <w:bottom w:val="single" w:sz="4" w:space="1" w:color="auto"/>
          <w:right w:val="single" w:sz="4" w:space="4" w:color="auto"/>
        </w:pBdr>
        <w:spacing w:after="0" w:line="240" w:lineRule="auto"/>
        <w:jc w:val="both"/>
        <w:rPr>
          <w:rFonts w:ascii="Arial" w:eastAsia="Times New Roman" w:hAnsi="Arial" w:cs="Arial"/>
          <w:b/>
          <w:noProof/>
          <w:color w:val="000000"/>
          <w:sz w:val="24"/>
          <w:szCs w:val="24"/>
        </w:rPr>
      </w:pPr>
      <w:r w:rsidRPr="00340587">
        <w:rPr>
          <w:rFonts w:ascii="Arial" w:eastAsia="Times New Roman" w:hAnsi="Arial" w:cs="Arial"/>
          <w:b/>
          <w:noProof/>
          <w:color w:val="000000"/>
          <w:sz w:val="24"/>
          <w:szCs w:val="24"/>
        </w:rPr>
        <w:t>10.</w:t>
      </w:r>
      <w:r w:rsidRPr="00340587">
        <w:rPr>
          <w:rFonts w:ascii="Arial" w:eastAsia="Times New Roman" w:hAnsi="Arial" w:cs="Arial"/>
          <w:b/>
          <w:noProof/>
          <w:color w:val="000000"/>
          <w:sz w:val="24"/>
          <w:szCs w:val="24"/>
        </w:rPr>
        <w:tab/>
        <w:t>USLOVI ZA AKTIVIRANJE GARANCIJE PONUDE</w:t>
      </w:r>
      <w:r w:rsidRPr="00340587">
        <w:rPr>
          <w:rFonts w:ascii="Arial" w:eastAsia="Times New Roman" w:hAnsi="Arial" w:cs="Arial"/>
          <w:b/>
          <w:noProof/>
          <w:color w:val="000000"/>
          <w:sz w:val="24"/>
          <w:szCs w:val="24"/>
          <w:vertAlign w:val="superscript"/>
        </w:rPr>
        <w:footnoteReference w:id="6"/>
      </w:r>
      <w:r w:rsidRPr="00340587">
        <w:rPr>
          <w:rFonts w:ascii="Arial" w:eastAsia="Times New Roman" w:hAnsi="Arial" w:cs="Arial"/>
          <w:b/>
          <w:noProof/>
          <w:color w:val="000000"/>
          <w:sz w:val="24"/>
          <w:szCs w:val="24"/>
        </w:rPr>
        <w:t xml:space="preserve"> </w:t>
      </w:r>
    </w:p>
    <w:p w14:paraId="0227C5B6" w14:textId="77777777" w:rsidR="00791A06" w:rsidRPr="00340587" w:rsidRDefault="00791A06" w:rsidP="00791A06">
      <w:pPr>
        <w:spacing w:after="0" w:line="240" w:lineRule="auto"/>
        <w:jc w:val="both"/>
        <w:rPr>
          <w:rFonts w:ascii="Arial" w:eastAsia="Times New Roman" w:hAnsi="Arial" w:cs="Arial"/>
          <w:noProof/>
          <w:color w:val="000000"/>
          <w:sz w:val="24"/>
          <w:szCs w:val="24"/>
        </w:rPr>
      </w:pPr>
    </w:p>
    <w:p w14:paraId="4AD892C3" w14:textId="77777777" w:rsidR="00791A06" w:rsidRPr="00340587" w:rsidRDefault="00791A06" w:rsidP="00791A06">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 xml:space="preserve">Garancija ponude će se aktivirati ako ponuđač: </w:t>
      </w:r>
    </w:p>
    <w:p w14:paraId="71830CCB" w14:textId="77777777" w:rsidR="00791A06" w:rsidRPr="00340587" w:rsidRDefault="00791A06" w:rsidP="00791A06">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 xml:space="preserve">1) odustane od ponude u roku važenja ponude i/ili </w:t>
      </w:r>
    </w:p>
    <w:p w14:paraId="4155B548" w14:textId="4B8EC34D" w:rsidR="00791A06" w:rsidRPr="00340587" w:rsidRDefault="00791A06" w:rsidP="00791A06">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2) odbije da zaključi ugovor o javnoj nabavci.“</w:t>
      </w:r>
    </w:p>
    <w:p w14:paraId="422ECF86" w14:textId="77777777" w:rsidR="00A57118" w:rsidRPr="00340587" w:rsidRDefault="00A57118" w:rsidP="002C1B60">
      <w:pPr>
        <w:spacing w:after="0" w:line="240" w:lineRule="auto"/>
        <w:jc w:val="both"/>
        <w:rPr>
          <w:rFonts w:ascii="Arial" w:eastAsia="Times New Roman" w:hAnsi="Arial" w:cs="Arial"/>
          <w:noProof/>
          <w:color w:val="000000"/>
          <w:sz w:val="24"/>
          <w:szCs w:val="24"/>
        </w:rPr>
      </w:pPr>
    </w:p>
    <w:p w14:paraId="0F545E7F" w14:textId="42C429B7" w:rsidR="002C1B60" w:rsidRPr="00340587" w:rsidRDefault="00791A06" w:rsidP="00682EC6">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noProof/>
          <w:sz w:val="24"/>
          <w:szCs w:val="24"/>
        </w:rPr>
      </w:pPr>
      <w:bookmarkStart w:id="7" w:name="_Toc62730563"/>
      <w:r w:rsidRPr="00340587">
        <w:rPr>
          <w:rFonts w:ascii="Arial" w:eastAsia="Times New Roman" w:hAnsi="Arial" w:cs="Arial"/>
          <w:b/>
          <w:noProof/>
          <w:sz w:val="24"/>
          <w:szCs w:val="24"/>
        </w:rPr>
        <w:t>11</w:t>
      </w:r>
      <w:r w:rsidR="00682EC6" w:rsidRPr="00340587">
        <w:rPr>
          <w:rFonts w:ascii="Arial" w:eastAsia="Times New Roman" w:hAnsi="Arial" w:cs="Arial"/>
          <w:b/>
          <w:noProof/>
          <w:sz w:val="24"/>
          <w:szCs w:val="24"/>
        </w:rPr>
        <w:t xml:space="preserve">. </w:t>
      </w:r>
      <w:r w:rsidR="002C1B60" w:rsidRPr="00340587">
        <w:rPr>
          <w:rFonts w:ascii="Arial" w:eastAsia="Times New Roman" w:hAnsi="Arial" w:cs="Arial"/>
          <w:b/>
          <w:noProof/>
          <w:sz w:val="24"/>
          <w:szCs w:val="24"/>
        </w:rPr>
        <w:t>TAJNOST PODATAKA</w:t>
      </w:r>
      <w:bookmarkEnd w:id="7"/>
    </w:p>
    <w:p w14:paraId="32B9F399" w14:textId="77777777" w:rsidR="002C1B60" w:rsidRPr="00340587" w:rsidRDefault="002C1B60" w:rsidP="002C1B60">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 xml:space="preserve"> </w:t>
      </w:r>
    </w:p>
    <w:p w14:paraId="22C2F6AC" w14:textId="77777777" w:rsidR="002C1B60" w:rsidRPr="00340587" w:rsidRDefault="002C1B60" w:rsidP="002C1B60">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Tenderska dokumentacija sadrži tajne podatke</w:t>
      </w:r>
    </w:p>
    <w:p w14:paraId="2C7DDFE7" w14:textId="77777777" w:rsidR="002C1B60" w:rsidRPr="00340587" w:rsidRDefault="002C1B60" w:rsidP="002C1B60">
      <w:pPr>
        <w:spacing w:after="0" w:line="240" w:lineRule="auto"/>
        <w:jc w:val="both"/>
        <w:rPr>
          <w:rFonts w:ascii="Arial" w:eastAsia="Times New Roman" w:hAnsi="Arial" w:cs="Arial"/>
          <w:noProof/>
          <w:color w:val="000000"/>
          <w:sz w:val="24"/>
          <w:szCs w:val="24"/>
        </w:rPr>
      </w:pPr>
    </w:p>
    <w:p w14:paraId="74037C54" w14:textId="77777777" w:rsidR="002C1B60" w:rsidRPr="00340587" w:rsidRDefault="008153FF" w:rsidP="002C1B60">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sym w:font="Wingdings" w:char="F0FD"/>
      </w:r>
      <w:r w:rsidR="002C1B60" w:rsidRPr="00340587">
        <w:rPr>
          <w:rFonts w:ascii="Arial" w:eastAsia="Times New Roman" w:hAnsi="Arial" w:cs="Arial"/>
          <w:noProof/>
          <w:color w:val="000000"/>
          <w:sz w:val="24"/>
          <w:szCs w:val="24"/>
        </w:rPr>
        <w:t>ne</w:t>
      </w:r>
    </w:p>
    <w:p w14:paraId="44C5936F" w14:textId="77777777" w:rsidR="002C1B60" w:rsidRPr="00340587" w:rsidRDefault="008153FF" w:rsidP="002C1B60">
      <w:pPr>
        <w:spacing w:after="0" w:line="240" w:lineRule="auto"/>
        <w:jc w:val="both"/>
        <w:rPr>
          <w:rFonts w:ascii="Arial" w:eastAsia="Times New Roman" w:hAnsi="Arial" w:cs="Arial"/>
          <w:b/>
          <w:bCs/>
          <w:noProof/>
          <w:color w:val="000000"/>
          <w:sz w:val="24"/>
          <w:szCs w:val="24"/>
        </w:rPr>
      </w:pPr>
      <w:r w:rsidRPr="00340587">
        <w:rPr>
          <w:rFonts w:ascii="Arial" w:eastAsia="Times New Roman" w:hAnsi="Arial" w:cs="Arial"/>
          <w:noProof/>
          <w:color w:val="000000"/>
          <w:sz w:val="24"/>
          <w:szCs w:val="24"/>
        </w:rPr>
        <w:sym w:font="Wingdings" w:char="F0A8"/>
      </w:r>
      <w:r w:rsidR="002C1B60" w:rsidRPr="00340587">
        <w:rPr>
          <w:rFonts w:ascii="Arial" w:eastAsia="Times New Roman" w:hAnsi="Arial" w:cs="Arial"/>
          <w:noProof/>
          <w:color w:val="000000"/>
          <w:sz w:val="24"/>
          <w:szCs w:val="24"/>
        </w:rPr>
        <w:t>da</w:t>
      </w:r>
    </w:p>
    <w:p w14:paraId="6AB5D8F9" w14:textId="4AE5DDC0" w:rsidR="002C1B60" w:rsidRPr="00340587" w:rsidRDefault="00791A06" w:rsidP="00682EC6">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noProof/>
          <w:sz w:val="24"/>
          <w:szCs w:val="24"/>
        </w:rPr>
      </w:pPr>
      <w:bookmarkStart w:id="8" w:name="_Toc62730564"/>
      <w:r w:rsidRPr="00340587">
        <w:rPr>
          <w:rFonts w:ascii="Arial" w:eastAsia="Times New Roman" w:hAnsi="Arial" w:cs="Arial"/>
          <w:b/>
          <w:noProof/>
          <w:sz w:val="24"/>
          <w:szCs w:val="24"/>
        </w:rPr>
        <w:t xml:space="preserve">12. </w:t>
      </w:r>
      <w:r w:rsidR="00682EC6" w:rsidRPr="00340587">
        <w:rPr>
          <w:rFonts w:ascii="Arial" w:eastAsia="Times New Roman" w:hAnsi="Arial" w:cs="Arial"/>
          <w:b/>
          <w:noProof/>
          <w:sz w:val="24"/>
          <w:szCs w:val="24"/>
        </w:rPr>
        <w:t xml:space="preserve"> </w:t>
      </w:r>
      <w:r w:rsidR="002C1B60" w:rsidRPr="00340587">
        <w:rPr>
          <w:rFonts w:ascii="Arial" w:eastAsia="Times New Roman" w:hAnsi="Arial" w:cs="Arial"/>
          <w:b/>
          <w:noProof/>
          <w:sz w:val="24"/>
          <w:szCs w:val="24"/>
        </w:rPr>
        <w:t>UPUTSTVO ZA SAČINJAVANJE PONUDE</w:t>
      </w:r>
      <w:bookmarkEnd w:id="8"/>
    </w:p>
    <w:p w14:paraId="5D51A584" w14:textId="77777777" w:rsidR="002C1B60" w:rsidRPr="00340587" w:rsidRDefault="002C1B60" w:rsidP="002C1B60">
      <w:pPr>
        <w:spacing w:after="0" w:line="240" w:lineRule="auto"/>
        <w:rPr>
          <w:rFonts w:ascii="Arial" w:eastAsia="Times New Roman" w:hAnsi="Arial" w:cs="Arial"/>
          <w:noProof/>
          <w:sz w:val="24"/>
          <w:szCs w:val="24"/>
        </w:rPr>
      </w:pPr>
    </w:p>
    <w:p w14:paraId="2047A9B9" w14:textId="77777777" w:rsidR="002C1B60" w:rsidRPr="00340587" w:rsidRDefault="002C1B60" w:rsidP="002C1B60">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 xml:space="preserve">Ponude se sačinjava u ESJN u skladu sa tenderskom dokumentacijom i važećim Pravilnikom o sadržaju ponude i uputstvu za sačinjavanje i podnošenje ponude. </w:t>
      </w:r>
    </w:p>
    <w:p w14:paraId="7846DFD7" w14:textId="77777777" w:rsidR="002C1B60" w:rsidRPr="00340587" w:rsidRDefault="002C1B60" w:rsidP="002C1B60">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Ispunjenost uslova za učešće u postupku javne nabavke dokazuje se izjavom privrednog subjekta, koja se sačinjava na obrascu datom u Pravilniku o obrascu izjave privrednog subjekta.</w:t>
      </w:r>
    </w:p>
    <w:p w14:paraId="52063FCD" w14:textId="77777777" w:rsidR="002C1B60" w:rsidRPr="00340587" w:rsidRDefault="002C1B60" w:rsidP="002C1B60">
      <w:pPr>
        <w:spacing w:after="0" w:line="240" w:lineRule="auto"/>
        <w:jc w:val="both"/>
        <w:rPr>
          <w:rFonts w:ascii="Arial" w:eastAsia="Times New Roman" w:hAnsi="Arial" w:cs="Arial"/>
          <w:i/>
          <w:iCs/>
          <w:noProof/>
          <w:color w:val="000000"/>
          <w:sz w:val="24"/>
          <w:szCs w:val="24"/>
        </w:rPr>
      </w:pPr>
      <w:r w:rsidRPr="00340587">
        <w:rPr>
          <w:rFonts w:ascii="Arial" w:eastAsia="Times New Roman" w:hAnsi="Arial" w:cs="Arial"/>
          <w:noProof/>
          <w:sz w:val="24"/>
          <w:szCs w:val="24"/>
        </w:rPr>
        <w:t xml:space="preserve">Ponuđač je dužan da tačno i nedvosmisleno popuni </w:t>
      </w:r>
      <w:r w:rsidRPr="00340587">
        <w:rPr>
          <w:rFonts w:ascii="Arial" w:eastAsia="Calibri" w:hAnsi="Arial" w:cs="Arial"/>
          <w:noProof/>
          <w:sz w:val="24"/>
          <w:szCs w:val="24"/>
        </w:rPr>
        <w:t>Izjavu privrednog subjekta u skladu sa zahtjevima iz tenderske dokumentacije.</w:t>
      </w:r>
    </w:p>
    <w:p w14:paraId="76AFA24B" w14:textId="77777777" w:rsidR="00682EC6" w:rsidRPr="00340587" w:rsidRDefault="00682EC6" w:rsidP="002C1B60">
      <w:pPr>
        <w:spacing w:after="0" w:line="240" w:lineRule="auto"/>
        <w:jc w:val="both"/>
        <w:rPr>
          <w:rFonts w:ascii="Arial" w:eastAsia="Times New Roman" w:hAnsi="Arial" w:cs="Arial"/>
          <w:b/>
          <w:bCs/>
          <w:noProof/>
          <w:color w:val="000000"/>
          <w:sz w:val="24"/>
          <w:szCs w:val="24"/>
        </w:rPr>
      </w:pPr>
    </w:p>
    <w:p w14:paraId="79F72235" w14:textId="0D4EB138" w:rsidR="002C1B60" w:rsidRPr="00340587" w:rsidRDefault="00791A06" w:rsidP="00682EC6">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Arial"/>
          <w:b/>
          <w:noProof/>
          <w:sz w:val="24"/>
          <w:szCs w:val="24"/>
        </w:rPr>
      </w:pPr>
      <w:bookmarkStart w:id="9" w:name="_Toc62730565"/>
      <w:r w:rsidRPr="00340587">
        <w:rPr>
          <w:rFonts w:ascii="Arial" w:eastAsia="Times New Roman" w:hAnsi="Arial" w:cs="Arial"/>
          <w:b/>
          <w:noProof/>
          <w:sz w:val="24"/>
          <w:szCs w:val="24"/>
        </w:rPr>
        <w:t>13</w:t>
      </w:r>
      <w:r w:rsidR="00682EC6" w:rsidRPr="00340587">
        <w:rPr>
          <w:rFonts w:ascii="Arial" w:eastAsia="Times New Roman" w:hAnsi="Arial" w:cs="Arial"/>
          <w:b/>
          <w:noProof/>
          <w:sz w:val="24"/>
          <w:szCs w:val="24"/>
        </w:rPr>
        <w:t xml:space="preserve">. </w:t>
      </w:r>
      <w:r w:rsidR="002C1B60" w:rsidRPr="00340587">
        <w:rPr>
          <w:rFonts w:ascii="Arial" w:eastAsia="Times New Roman" w:hAnsi="Arial" w:cs="Arial"/>
          <w:b/>
          <w:noProof/>
          <w:sz w:val="24"/>
          <w:szCs w:val="24"/>
        </w:rPr>
        <w:t>NAČIN ZAKLJUČIVANJA I IZMJENE UGOVORA O JAVNOJ NABAVCI</w:t>
      </w:r>
      <w:bookmarkEnd w:id="9"/>
    </w:p>
    <w:p w14:paraId="18E85234" w14:textId="77777777" w:rsidR="002C1B60" w:rsidRPr="00340587" w:rsidRDefault="002C1B60" w:rsidP="002C1B60">
      <w:pPr>
        <w:spacing w:after="0" w:line="240" w:lineRule="auto"/>
        <w:jc w:val="both"/>
        <w:rPr>
          <w:rFonts w:ascii="Arial" w:eastAsia="Times New Roman" w:hAnsi="Arial" w:cs="Arial"/>
          <w:i/>
          <w:noProof/>
          <w:sz w:val="24"/>
          <w:szCs w:val="24"/>
        </w:rPr>
      </w:pPr>
    </w:p>
    <w:p w14:paraId="53199490" w14:textId="77777777" w:rsidR="00EB5BAA" w:rsidRPr="00340587" w:rsidRDefault="00EB5BAA" w:rsidP="00EB5BAA">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 xml:space="preserve">Naručilac zaključuje ugovor o javnoj nabavci u pisanom ili elektronskom obliku sa ponuđačem čija je ponuda izabrana kao najpovoljnija, nakon izvršnosti odluke o izboru najpovoljnije ponude. </w:t>
      </w:r>
    </w:p>
    <w:p w14:paraId="1765329B" w14:textId="77777777" w:rsidR="00EB5BAA" w:rsidRPr="00340587" w:rsidRDefault="00EB5BAA" w:rsidP="00EB5BAA">
      <w:pPr>
        <w:spacing w:after="0" w:line="240" w:lineRule="auto"/>
        <w:jc w:val="both"/>
        <w:rPr>
          <w:rFonts w:ascii="Arial" w:eastAsia="Times New Roman" w:hAnsi="Arial" w:cs="Arial"/>
          <w:noProof/>
          <w:sz w:val="24"/>
          <w:szCs w:val="24"/>
        </w:rPr>
      </w:pPr>
    </w:p>
    <w:p w14:paraId="20531311" w14:textId="77777777" w:rsidR="00EB5BAA" w:rsidRPr="00340587" w:rsidRDefault="00EB5BAA" w:rsidP="00EB5BAA">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Ugovor o javnoj nabavci mora da bude u skladu sa uslovima utvrđenim tenderskom dokumentacijom, izabranom ponudom i odlukom o izboru najpovoljnije ponude, osim u pogledu iskazivanja PDV-a.</w:t>
      </w:r>
    </w:p>
    <w:p w14:paraId="2E0F33D7" w14:textId="77777777" w:rsidR="00EB5BAA" w:rsidRPr="00340587" w:rsidRDefault="00EB5BAA" w:rsidP="00EB5BAA">
      <w:pPr>
        <w:spacing w:after="0" w:line="240" w:lineRule="auto"/>
        <w:jc w:val="both"/>
        <w:rPr>
          <w:rFonts w:ascii="Arial" w:eastAsia="Times New Roman" w:hAnsi="Arial" w:cs="Arial"/>
          <w:noProof/>
          <w:sz w:val="24"/>
          <w:szCs w:val="24"/>
        </w:rPr>
      </w:pPr>
    </w:p>
    <w:p w14:paraId="18448F95"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Ugovor između naručioca i ponuđača čija je ponuda izabrana kao najpovoljnija, pored uslova koji su propisani ovom tenderskom dokumentacijom, će sadržati i sljedeće:</w:t>
      </w:r>
      <w:r w:rsidRPr="00340587">
        <w:rPr>
          <w:rFonts w:ascii="Arial" w:eastAsia="Times New Roman" w:hAnsi="Arial" w:cs="Arial"/>
          <w:noProof/>
          <w:color w:val="000000"/>
          <w:sz w:val="24"/>
          <w:szCs w:val="24"/>
          <w:vertAlign w:val="superscript"/>
        </w:rPr>
        <w:footnoteReference w:id="7"/>
      </w:r>
    </w:p>
    <w:p w14:paraId="1944FDC1" w14:textId="77777777" w:rsidR="00EB5BAA" w:rsidRPr="00340587" w:rsidRDefault="00EB5BAA" w:rsidP="00EB5BAA">
      <w:pPr>
        <w:spacing w:after="0" w:line="240" w:lineRule="auto"/>
        <w:rPr>
          <w:rFonts w:ascii="Arial" w:eastAsia="PMingLiU" w:hAnsi="Arial" w:cs="Arial"/>
          <w:b/>
          <w:noProof/>
          <w:sz w:val="24"/>
          <w:szCs w:val="24"/>
          <w:lang w:eastAsia="zh-TW"/>
        </w:rPr>
      </w:pPr>
    </w:p>
    <w:p w14:paraId="06C7988D" w14:textId="77777777" w:rsidR="00EB5BAA" w:rsidRPr="00340587" w:rsidRDefault="00EB5BAA" w:rsidP="00EB5BAA">
      <w:pPr>
        <w:spacing w:after="0" w:line="240" w:lineRule="auto"/>
        <w:rPr>
          <w:rFonts w:ascii="Arial" w:eastAsia="PMingLiU" w:hAnsi="Arial" w:cs="Arial"/>
          <w:b/>
          <w:noProof/>
          <w:sz w:val="24"/>
          <w:szCs w:val="24"/>
          <w:lang w:eastAsia="zh-TW"/>
        </w:rPr>
      </w:pPr>
      <w:r w:rsidRPr="00340587">
        <w:rPr>
          <w:rFonts w:ascii="Arial" w:eastAsia="PMingLiU" w:hAnsi="Arial" w:cs="Arial"/>
          <w:b/>
          <w:noProof/>
          <w:sz w:val="24"/>
          <w:szCs w:val="24"/>
          <w:lang w:eastAsia="zh-TW"/>
        </w:rPr>
        <w:t>OBAVEZE U GARANTNOM ROKU</w:t>
      </w:r>
    </w:p>
    <w:p w14:paraId="32341EFB" w14:textId="77777777" w:rsidR="00EB5BAA" w:rsidRPr="00340587" w:rsidRDefault="00EB5BAA" w:rsidP="00EB5BAA">
      <w:pPr>
        <w:spacing w:after="0" w:line="240" w:lineRule="auto"/>
        <w:rPr>
          <w:rFonts w:ascii="Arial" w:eastAsia="PMingLiU" w:hAnsi="Arial" w:cs="Arial"/>
          <w:b/>
          <w:noProof/>
          <w:sz w:val="24"/>
          <w:szCs w:val="24"/>
          <w:lang w:eastAsia="zh-TW"/>
        </w:rPr>
      </w:pPr>
    </w:p>
    <w:p w14:paraId="14956126"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 xml:space="preserve">Prodavac garantuje da da je ponuđena oprema nova i neupotrebljavana i da nema stvarnih i pravnih nedostataka i da će obim i kvalitet njegove isporuke biti potpuno u skladu sa njegovom Ponudom i ovim Ugovorom. U slučaju konstatovanja nedostataka i uočavanja grešaka u toku garantnog roka, Naručilac će odmah pisanim putem (e-mail, faks, pismo) obavijestiti Prodavca koji je dužan u najkraćem roku o svom trošku </w:t>
      </w:r>
      <w:r w:rsidRPr="00340587">
        <w:rPr>
          <w:rFonts w:ascii="Arial" w:eastAsia="Times New Roman" w:hAnsi="Arial" w:cs="Arial"/>
          <w:noProof/>
          <w:color w:val="000000"/>
          <w:sz w:val="24"/>
          <w:szCs w:val="24"/>
        </w:rPr>
        <w:lastRenderedPageBreak/>
        <w:t xml:space="preserve">otkloniti nedostatke, odnosno izvršiti zamjenu neispravnog/oštećenog proizvoda ispravnim. </w:t>
      </w:r>
    </w:p>
    <w:p w14:paraId="41BC99BD" w14:textId="77777777" w:rsidR="00EB5BAA" w:rsidRPr="00340587" w:rsidRDefault="00EB5BAA" w:rsidP="00EB5BAA">
      <w:pPr>
        <w:spacing w:after="0" w:line="240" w:lineRule="auto"/>
        <w:rPr>
          <w:rFonts w:ascii="Arial" w:eastAsia="PMingLiU" w:hAnsi="Arial" w:cs="Arial"/>
          <w:b/>
          <w:noProof/>
          <w:sz w:val="24"/>
          <w:szCs w:val="24"/>
          <w:lang w:eastAsia="zh-TW"/>
        </w:rPr>
      </w:pPr>
    </w:p>
    <w:p w14:paraId="77926CD2" w14:textId="77777777" w:rsidR="00D7109D" w:rsidRPr="00340587" w:rsidRDefault="00D7109D" w:rsidP="00EB5BAA">
      <w:pPr>
        <w:spacing w:after="0" w:line="240" w:lineRule="auto"/>
        <w:rPr>
          <w:rFonts w:ascii="Arial" w:eastAsia="PMingLiU" w:hAnsi="Arial" w:cs="Arial"/>
          <w:b/>
          <w:noProof/>
          <w:sz w:val="24"/>
          <w:szCs w:val="24"/>
          <w:lang w:eastAsia="zh-TW"/>
        </w:rPr>
      </w:pPr>
    </w:p>
    <w:p w14:paraId="7B62C491" w14:textId="77777777" w:rsidR="00EB5BAA" w:rsidRPr="00340587" w:rsidRDefault="00EB5BAA" w:rsidP="00EB5BAA">
      <w:pPr>
        <w:spacing w:after="0" w:line="240" w:lineRule="auto"/>
        <w:rPr>
          <w:rFonts w:ascii="Arial" w:eastAsia="PMingLiU" w:hAnsi="Arial" w:cs="Arial"/>
          <w:b/>
          <w:noProof/>
          <w:sz w:val="24"/>
          <w:szCs w:val="24"/>
          <w:lang w:eastAsia="zh-TW"/>
        </w:rPr>
      </w:pPr>
      <w:r w:rsidRPr="00340587">
        <w:rPr>
          <w:rFonts w:ascii="Arial" w:eastAsia="PMingLiU" w:hAnsi="Arial" w:cs="Arial"/>
          <w:b/>
          <w:noProof/>
          <w:sz w:val="24"/>
          <w:szCs w:val="24"/>
          <w:lang w:eastAsia="zh-TW"/>
        </w:rPr>
        <w:t>RASKID UGOVORA</w:t>
      </w:r>
    </w:p>
    <w:p w14:paraId="171BF7DF" w14:textId="77777777" w:rsidR="00EB5BAA" w:rsidRPr="00340587" w:rsidRDefault="00EB5BAA" w:rsidP="00EB5BAA">
      <w:pPr>
        <w:spacing w:after="0" w:line="240" w:lineRule="auto"/>
        <w:rPr>
          <w:rFonts w:ascii="Arial" w:eastAsia="PMingLiU" w:hAnsi="Arial" w:cs="Arial"/>
          <w:b/>
          <w:noProof/>
          <w:sz w:val="24"/>
          <w:szCs w:val="24"/>
          <w:lang w:eastAsia="zh-TW"/>
        </w:rPr>
      </w:pPr>
    </w:p>
    <w:p w14:paraId="2700EFF8"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 xml:space="preserve">Ugovor se može raskinuti sporazumno ili po zahtjevu jedne od Ugovornih strana. </w:t>
      </w:r>
    </w:p>
    <w:p w14:paraId="6A02BB48"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U slučaju jednostranog raskida Ugovor će se raskinuti pisanom obavještenjem sa otkaznim rokom od 15 (petnaest) dana koje se dostavlja drugoj ugovornoj strani. U obavještenju mora biti naznačeno po kom osnovu se Ugovor raskida.</w:t>
      </w:r>
    </w:p>
    <w:p w14:paraId="05D7B039"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 xml:space="preserve">Ako strane ugovora sporazumno raskinu ugovor, sporazumom o raskidu ugovora utvrđuju se međusobna prava i obaveze koje proističu iz raskida Ugovora. </w:t>
      </w:r>
    </w:p>
    <w:p w14:paraId="3E901FDF"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Naručilac će jednostrano raskinuti Ugovor u slučaju da:</w:t>
      </w:r>
    </w:p>
    <w:p w14:paraId="3A238B73" w14:textId="77777777" w:rsidR="00EB5BAA" w:rsidRPr="00340587" w:rsidRDefault="00EB5BAA" w:rsidP="00EB5BAA">
      <w:pPr>
        <w:numPr>
          <w:ilvl w:val="0"/>
          <w:numId w:val="13"/>
        </w:num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Prodavac ne bude izvršavao svoje obaveze u rokovima i na način predviđenim Ugovorom;</w:t>
      </w:r>
    </w:p>
    <w:p w14:paraId="00A981AA" w14:textId="158BA22A" w:rsidR="00EB5BAA" w:rsidRPr="00340587" w:rsidRDefault="00EB5BAA" w:rsidP="00EB5BAA">
      <w:pPr>
        <w:numPr>
          <w:ilvl w:val="0"/>
          <w:numId w:val="13"/>
        </w:num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Nastupe okolnosti iz člana 150 ZJN (Sl.list CG br. 74/19</w:t>
      </w:r>
      <w:r w:rsidR="007A76A4" w:rsidRPr="00340587">
        <w:rPr>
          <w:rFonts w:ascii="Arial" w:eastAsia="Times New Roman" w:hAnsi="Arial" w:cs="Arial"/>
          <w:noProof/>
          <w:color w:val="000000"/>
          <w:sz w:val="24"/>
          <w:szCs w:val="24"/>
        </w:rPr>
        <w:t xml:space="preserve"> </w:t>
      </w:r>
      <w:r w:rsidR="007A76A4" w:rsidRPr="00340587">
        <w:rPr>
          <w:rFonts w:ascii="Arial" w:eastAsia="Times New Roman" w:hAnsi="Arial" w:cs="Arial"/>
          <w:noProof/>
          <w:sz w:val="24"/>
          <w:szCs w:val="24"/>
        </w:rPr>
        <w:t>3/23</w:t>
      </w:r>
      <w:r w:rsidR="007A76A4" w:rsidRPr="00340587">
        <w:rPr>
          <w:rFonts w:ascii="Arial" w:eastAsia="Times New Roman" w:hAnsi="Arial" w:cs="Arial"/>
          <w:noProof/>
          <w:color w:val="000000"/>
          <w:sz w:val="24"/>
          <w:szCs w:val="24"/>
        </w:rPr>
        <w:t xml:space="preserve"> </w:t>
      </w:r>
      <w:r w:rsidR="005662C6" w:rsidRPr="00340587">
        <w:rPr>
          <w:rFonts w:ascii="Arial" w:eastAsia="Times New Roman" w:hAnsi="Arial" w:cs="Arial"/>
          <w:noProof/>
          <w:color w:val="000000"/>
          <w:sz w:val="24"/>
          <w:szCs w:val="24"/>
        </w:rPr>
        <w:t>i 11/23</w:t>
      </w:r>
      <w:r w:rsidRPr="00340587">
        <w:rPr>
          <w:rFonts w:ascii="Arial" w:eastAsia="Times New Roman" w:hAnsi="Arial" w:cs="Arial"/>
          <w:noProof/>
          <w:color w:val="000000"/>
          <w:sz w:val="24"/>
          <w:szCs w:val="24"/>
        </w:rPr>
        <w:t>).</w:t>
      </w:r>
    </w:p>
    <w:p w14:paraId="01E003CB"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Prodavac ima pravo da jednostrano raskine Ugovor ako Naručilac ne izvrši plaćanje Prodavcu u roku i na način predviđen Ugovorom.</w:t>
      </w:r>
    </w:p>
    <w:p w14:paraId="09FE3C98" w14:textId="77777777" w:rsidR="00EB5BAA" w:rsidRPr="00340587" w:rsidRDefault="00EB5BAA" w:rsidP="00EB5BAA">
      <w:pPr>
        <w:spacing w:after="0" w:line="240" w:lineRule="auto"/>
        <w:ind w:left="720"/>
        <w:jc w:val="both"/>
        <w:rPr>
          <w:rFonts w:ascii="Arial" w:eastAsia="Times New Roman" w:hAnsi="Arial" w:cs="Arial"/>
          <w:noProof/>
          <w:color w:val="000000"/>
          <w:sz w:val="24"/>
          <w:szCs w:val="24"/>
        </w:rPr>
      </w:pPr>
    </w:p>
    <w:p w14:paraId="79675AE2" w14:textId="77777777" w:rsidR="00EB5BAA" w:rsidRPr="00340587" w:rsidRDefault="00EB5BAA" w:rsidP="00EB5BAA">
      <w:pPr>
        <w:spacing w:after="0" w:line="240" w:lineRule="auto"/>
        <w:jc w:val="both"/>
        <w:rPr>
          <w:rFonts w:ascii="Arial" w:eastAsia="Times New Roman" w:hAnsi="Arial" w:cs="Arial"/>
          <w:b/>
          <w:noProof/>
          <w:color w:val="000000"/>
          <w:sz w:val="24"/>
          <w:szCs w:val="24"/>
        </w:rPr>
      </w:pPr>
      <w:r w:rsidRPr="00340587">
        <w:rPr>
          <w:rFonts w:ascii="Arial" w:eastAsia="Times New Roman" w:hAnsi="Arial" w:cs="Arial"/>
          <w:b/>
          <w:noProof/>
          <w:color w:val="000000"/>
          <w:sz w:val="24"/>
          <w:szCs w:val="24"/>
        </w:rPr>
        <w:t>Antikorupcijsko pravilo i rješavanje sporova, zaključivanje i stupanje na snagu Ugovora</w:t>
      </w:r>
    </w:p>
    <w:p w14:paraId="0D16827E" w14:textId="77777777" w:rsidR="00EB5BAA" w:rsidRPr="00340587" w:rsidRDefault="00EB5BAA" w:rsidP="00EB5BAA">
      <w:pPr>
        <w:spacing w:after="0" w:line="240" w:lineRule="auto"/>
        <w:ind w:left="720"/>
        <w:jc w:val="both"/>
        <w:rPr>
          <w:rFonts w:ascii="Arial" w:eastAsia="Times New Roman" w:hAnsi="Arial" w:cs="Arial"/>
          <w:b/>
          <w:noProof/>
          <w:color w:val="000000"/>
          <w:sz w:val="24"/>
          <w:szCs w:val="24"/>
        </w:rPr>
      </w:pPr>
    </w:p>
    <w:p w14:paraId="3398D5FE"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Na sva prava i obaveze Ugovornih strana, a koja nijesu regulisana Ugovorom, primjenjuju važeći zakonski i podzakonski propisi države Crne Gore.</w:t>
      </w:r>
    </w:p>
    <w:p w14:paraId="09565049" w14:textId="77777777" w:rsidR="00EB5BAA" w:rsidRPr="00340587" w:rsidRDefault="00EB5BAA" w:rsidP="00EB5BAA">
      <w:pPr>
        <w:spacing w:after="0" w:line="240" w:lineRule="auto"/>
        <w:jc w:val="both"/>
        <w:rPr>
          <w:rFonts w:ascii="Arial" w:eastAsia="Times New Roman" w:hAnsi="Arial" w:cs="Arial"/>
          <w:noProof/>
          <w:color w:val="000000"/>
          <w:sz w:val="24"/>
          <w:szCs w:val="24"/>
        </w:rPr>
      </w:pPr>
    </w:p>
    <w:p w14:paraId="4F52C048"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Sve eventualne sporove koji nastanu u vezi Ugovora ugovorne strane će rješavati sporazumno, a ako to ne bude moguće za rješavanje istih nadležan je Privredni sud Crne Gore.</w:t>
      </w:r>
    </w:p>
    <w:p w14:paraId="34A77A1A" w14:textId="77777777" w:rsidR="00EB5BAA" w:rsidRPr="00340587" w:rsidRDefault="00EB5BAA" w:rsidP="00EB5BAA">
      <w:pPr>
        <w:spacing w:after="0" w:line="240" w:lineRule="auto"/>
        <w:jc w:val="both"/>
        <w:rPr>
          <w:rFonts w:ascii="Arial" w:eastAsia="Times New Roman" w:hAnsi="Arial" w:cs="Arial"/>
          <w:noProof/>
          <w:color w:val="000000"/>
          <w:sz w:val="24"/>
          <w:szCs w:val="24"/>
        </w:rPr>
      </w:pPr>
    </w:p>
    <w:p w14:paraId="1803F929"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Ugovor o javnoj nabavci koji je zaključen uz kršenje antikorupcijskog pravila u skladu sa odredbama važećeg Zakona o javnim nabavkama ništavan je.</w:t>
      </w:r>
    </w:p>
    <w:p w14:paraId="6B7A58D5" w14:textId="77777777" w:rsidR="00EB5BAA" w:rsidRPr="00340587" w:rsidRDefault="00EB5BAA" w:rsidP="00EB5BAA">
      <w:pPr>
        <w:spacing w:after="0" w:line="240" w:lineRule="auto"/>
        <w:jc w:val="both"/>
        <w:rPr>
          <w:rFonts w:ascii="Arial" w:eastAsia="Times New Roman" w:hAnsi="Arial" w:cs="Arial"/>
          <w:noProof/>
          <w:color w:val="000000"/>
          <w:sz w:val="24"/>
          <w:szCs w:val="24"/>
        </w:rPr>
      </w:pPr>
    </w:p>
    <w:p w14:paraId="4FAED365" w14:textId="77777777" w:rsidR="00EB5BAA" w:rsidRPr="00340587" w:rsidRDefault="00EB5BAA" w:rsidP="00EB5BAA">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Ugovor će se smatrati zaključenim i stupa na snagu danom potpisivanja i ovjere od strane ovlašćenih predstavnika Ugovornih strana.</w:t>
      </w:r>
    </w:p>
    <w:p w14:paraId="00F0B8D0" w14:textId="77777777" w:rsidR="00EB5BAA" w:rsidRPr="00340587" w:rsidRDefault="00EB5BAA" w:rsidP="00EB5BAA">
      <w:pPr>
        <w:spacing w:after="0" w:line="240" w:lineRule="auto"/>
        <w:jc w:val="both"/>
        <w:rPr>
          <w:rFonts w:ascii="Arial" w:eastAsia="PMingLiU" w:hAnsi="Arial" w:cs="Arial"/>
          <w:noProof/>
          <w:sz w:val="24"/>
          <w:szCs w:val="24"/>
          <w:lang w:eastAsia="zh-TW"/>
        </w:rPr>
      </w:pPr>
    </w:p>
    <w:p w14:paraId="2DEEC55A" w14:textId="2C179E78" w:rsidR="00EB5BAA" w:rsidRPr="00340587" w:rsidRDefault="00791A06" w:rsidP="00682EC6">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Arial"/>
          <w:b/>
          <w:noProof/>
          <w:sz w:val="24"/>
          <w:szCs w:val="24"/>
        </w:rPr>
      </w:pPr>
      <w:bookmarkStart w:id="10" w:name="_Toc62730566"/>
      <w:r w:rsidRPr="00340587">
        <w:rPr>
          <w:rFonts w:ascii="Arial" w:eastAsia="Times New Roman" w:hAnsi="Arial" w:cs="Arial"/>
          <w:b/>
          <w:noProof/>
          <w:sz w:val="24"/>
          <w:szCs w:val="24"/>
        </w:rPr>
        <w:t>14</w:t>
      </w:r>
      <w:r w:rsidR="00682EC6" w:rsidRPr="00340587">
        <w:rPr>
          <w:rFonts w:ascii="Arial" w:eastAsia="Times New Roman" w:hAnsi="Arial" w:cs="Arial"/>
          <w:b/>
          <w:noProof/>
          <w:sz w:val="24"/>
          <w:szCs w:val="24"/>
        </w:rPr>
        <w:t xml:space="preserve">. </w:t>
      </w:r>
      <w:r w:rsidR="00EB5BAA" w:rsidRPr="00340587">
        <w:rPr>
          <w:rFonts w:ascii="Arial" w:eastAsia="Times New Roman" w:hAnsi="Arial" w:cs="Arial"/>
          <w:b/>
          <w:noProof/>
          <w:sz w:val="24"/>
          <w:szCs w:val="24"/>
        </w:rPr>
        <w:t>ZAHTJEV ZA POJAŠNJENJE ILI IZMJENU I DOPUNU TENDERSKE DOKUMENTACIJE</w:t>
      </w:r>
      <w:bookmarkEnd w:id="10"/>
    </w:p>
    <w:p w14:paraId="3C15D39B" w14:textId="77777777" w:rsidR="00EB5BAA" w:rsidRPr="00340587" w:rsidRDefault="00EB5BAA" w:rsidP="00EB5BAA">
      <w:pPr>
        <w:spacing w:after="0" w:line="240" w:lineRule="auto"/>
        <w:jc w:val="both"/>
        <w:rPr>
          <w:rFonts w:ascii="Arial" w:eastAsia="Times New Roman" w:hAnsi="Arial" w:cs="Arial"/>
          <w:noProof/>
          <w:sz w:val="24"/>
          <w:szCs w:val="24"/>
        </w:rPr>
      </w:pPr>
    </w:p>
    <w:p w14:paraId="2C63B258" w14:textId="77777777" w:rsidR="00EB5BAA" w:rsidRPr="00340587" w:rsidRDefault="00EB5BAA" w:rsidP="00EB5BAA">
      <w:pPr>
        <w:autoSpaceDE w:val="0"/>
        <w:autoSpaceDN w:val="0"/>
        <w:adjustRightInd w:val="0"/>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7BDB1A3" w14:textId="77777777" w:rsidR="00EB5BAA" w:rsidRPr="00340587" w:rsidRDefault="00EB5BAA" w:rsidP="00EB5BAA">
      <w:pPr>
        <w:spacing w:after="0" w:line="240" w:lineRule="auto"/>
        <w:jc w:val="both"/>
        <w:rPr>
          <w:rFonts w:ascii="Arial" w:eastAsia="Times New Roman" w:hAnsi="Arial" w:cs="Arial"/>
          <w:noProof/>
          <w:sz w:val="24"/>
          <w:szCs w:val="24"/>
        </w:rPr>
      </w:pPr>
    </w:p>
    <w:p w14:paraId="135481A0" w14:textId="77777777" w:rsidR="00EB5BAA" w:rsidRPr="00340587" w:rsidRDefault="00EB5BAA" w:rsidP="00EB5BAA">
      <w:pPr>
        <w:spacing w:after="0" w:line="240" w:lineRule="auto"/>
        <w:jc w:val="both"/>
        <w:rPr>
          <w:rFonts w:ascii="Arial" w:eastAsia="Times New Roman" w:hAnsi="Arial" w:cs="Arial"/>
          <w:noProof/>
          <w:sz w:val="24"/>
          <w:szCs w:val="24"/>
        </w:rPr>
      </w:pPr>
      <w:r w:rsidRPr="00340587">
        <w:rPr>
          <w:rFonts w:ascii="Arial" w:eastAsia="Times New Roman" w:hAnsi="Arial" w:cs="Arial"/>
          <w:noProof/>
          <w:sz w:val="24"/>
          <w:szCs w:val="24"/>
        </w:rPr>
        <w:t>Privredni subjekat ima pravo da pisanim zahtjevom traži od naručioca pojašnjenje tenderske dokumentacije najkasnije deset dana prije isteka roka određenog za dostavljanje ponuda.</w:t>
      </w:r>
    </w:p>
    <w:p w14:paraId="2BFD8E93" w14:textId="77777777" w:rsidR="00EB5BAA" w:rsidRPr="00340587" w:rsidRDefault="00EB5BAA" w:rsidP="00EB5BAA">
      <w:pPr>
        <w:spacing w:after="0" w:line="240" w:lineRule="auto"/>
        <w:jc w:val="both"/>
        <w:rPr>
          <w:rFonts w:ascii="Arial" w:eastAsia="Times New Roman" w:hAnsi="Arial" w:cs="Arial"/>
          <w:noProof/>
          <w:sz w:val="24"/>
          <w:szCs w:val="24"/>
        </w:rPr>
      </w:pPr>
    </w:p>
    <w:p w14:paraId="4430C4DA" w14:textId="7840318A" w:rsidR="00475AB3" w:rsidRPr="00340587" w:rsidRDefault="00EB5BAA" w:rsidP="002C1B60">
      <w:pPr>
        <w:spacing w:after="0" w:line="240" w:lineRule="auto"/>
        <w:jc w:val="both"/>
        <w:rPr>
          <w:rFonts w:ascii="Arial" w:eastAsia="Times New Roman" w:hAnsi="Arial" w:cs="Arial"/>
          <w:noProof/>
          <w:color w:val="000000"/>
          <w:sz w:val="24"/>
          <w:szCs w:val="24"/>
        </w:rPr>
      </w:pPr>
      <w:r w:rsidRPr="00340587">
        <w:rPr>
          <w:rFonts w:ascii="Arial" w:eastAsia="Times New Roman" w:hAnsi="Arial" w:cs="Arial"/>
          <w:noProof/>
          <w:color w:val="000000"/>
          <w:sz w:val="24"/>
          <w:szCs w:val="24"/>
        </w:rPr>
        <w:t xml:space="preserve">Zahtjev se </w:t>
      </w:r>
      <w:r w:rsidR="002D03C1" w:rsidRPr="00340587">
        <w:rPr>
          <w:rFonts w:ascii="Arial" w:eastAsia="Times New Roman" w:hAnsi="Arial" w:cs="Arial"/>
          <w:noProof/>
          <w:color w:val="000000"/>
          <w:sz w:val="24"/>
          <w:szCs w:val="24"/>
        </w:rPr>
        <w:t>podnosi isključivo putem ESJN-</w:t>
      </w:r>
    </w:p>
    <w:p w14:paraId="1A791F3C" w14:textId="77777777" w:rsidR="00475AB3" w:rsidRPr="00340587" w:rsidRDefault="00475AB3" w:rsidP="002C1B60">
      <w:pPr>
        <w:spacing w:after="0" w:line="240" w:lineRule="auto"/>
        <w:jc w:val="both"/>
        <w:rPr>
          <w:rFonts w:ascii="Arial" w:eastAsia="Times New Roman" w:hAnsi="Arial" w:cs="Arial"/>
          <w:noProof/>
          <w:color w:val="000000"/>
          <w:sz w:val="24"/>
          <w:szCs w:val="24"/>
        </w:rPr>
      </w:pPr>
    </w:p>
    <w:p w14:paraId="253E148B" w14:textId="1067FB2C" w:rsidR="002C1B60" w:rsidRPr="00F56BB6" w:rsidRDefault="00155BFA" w:rsidP="00155BF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Arial"/>
          <w:b/>
          <w:noProof/>
          <w:color w:val="000000"/>
          <w:sz w:val="24"/>
          <w:szCs w:val="24"/>
        </w:rPr>
      </w:pPr>
      <w:bookmarkStart w:id="11" w:name="_Toc416180136"/>
      <w:bookmarkStart w:id="12" w:name="_Toc508349235"/>
      <w:bookmarkStart w:id="13" w:name="_Toc62730567"/>
      <w:r w:rsidRPr="00340587">
        <w:rPr>
          <w:rFonts w:ascii="Arial" w:eastAsia="Times New Roman" w:hAnsi="Arial" w:cs="Arial"/>
          <w:b/>
          <w:noProof/>
          <w:sz w:val="24"/>
          <w:szCs w:val="24"/>
        </w:rPr>
        <w:lastRenderedPageBreak/>
        <w:t xml:space="preserve">15. </w:t>
      </w:r>
      <w:r w:rsidR="002C1B60" w:rsidRPr="00F56BB6">
        <w:rPr>
          <w:rFonts w:ascii="Arial" w:eastAsia="Times New Roman" w:hAnsi="Arial" w:cs="Arial"/>
          <w:b/>
          <w:noProof/>
          <w:sz w:val="24"/>
          <w:szCs w:val="24"/>
        </w:rPr>
        <w:t>IZJAVA NARUČIOCA O NEPOSTOJANJU SUKOBA INTERESA</w:t>
      </w:r>
      <w:bookmarkEnd w:id="11"/>
      <w:bookmarkEnd w:id="12"/>
      <w:bookmarkEnd w:id="13"/>
    </w:p>
    <w:p w14:paraId="59A6D290" w14:textId="77777777" w:rsidR="002C1B60" w:rsidRPr="00340587" w:rsidRDefault="002C1B60" w:rsidP="002C1B60">
      <w:pPr>
        <w:tabs>
          <w:tab w:val="left" w:pos="1701"/>
          <w:tab w:val="left" w:pos="4820"/>
        </w:tabs>
        <w:spacing w:after="0" w:line="240" w:lineRule="auto"/>
        <w:jc w:val="both"/>
        <w:rPr>
          <w:rFonts w:ascii="Arial" w:eastAsia="Times New Roman" w:hAnsi="Arial" w:cs="Arial"/>
          <w:noProof/>
          <w:color w:val="000000"/>
          <w:sz w:val="24"/>
          <w:szCs w:val="24"/>
          <w:highlight w:val="yellow"/>
          <w:u w:val="single"/>
        </w:rPr>
      </w:pPr>
    </w:p>
    <w:p w14:paraId="6D3A090A" w14:textId="6D41842A" w:rsidR="00160D3D" w:rsidRPr="00340587" w:rsidRDefault="00F56BB6" w:rsidP="002C1B60">
      <w:pPr>
        <w:spacing w:after="0" w:line="240" w:lineRule="auto"/>
        <w:jc w:val="both"/>
        <w:rPr>
          <w:rFonts w:ascii="Arial" w:eastAsia="Times New Roman" w:hAnsi="Arial" w:cs="Arial"/>
          <w:b/>
          <w:bCs/>
          <w:noProof/>
          <w:color w:val="000000"/>
          <w:sz w:val="24"/>
          <w:szCs w:val="24"/>
        </w:rPr>
      </w:pPr>
      <w:r w:rsidRPr="00F56BB6">
        <w:rPr>
          <w:rFonts w:ascii="Arial" w:eastAsia="Times New Roman" w:hAnsi="Arial" w:cs="Arial"/>
          <w:b/>
          <w:bCs/>
          <w:noProof/>
          <w:color w:val="000000"/>
          <w:sz w:val="24"/>
          <w:szCs w:val="24"/>
          <w:lang w:val="en-GB" w:eastAsia="en-GB"/>
        </w:rPr>
        <w:drawing>
          <wp:inline distT="0" distB="0" distL="0" distR="0" wp14:anchorId="17A483FA" wp14:editId="16DBBB5A">
            <wp:extent cx="5760720" cy="815055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150559"/>
                    </a:xfrm>
                    <a:prstGeom prst="rect">
                      <a:avLst/>
                    </a:prstGeom>
                    <a:noFill/>
                    <a:ln>
                      <a:noFill/>
                    </a:ln>
                  </pic:spPr>
                </pic:pic>
              </a:graphicData>
            </a:graphic>
          </wp:inline>
        </w:drawing>
      </w:r>
    </w:p>
    <w:p w14:paraId="74E315C7" w14:textId="001B7345" w:rsidR="00160D3D" w:rsidRPr="00340587" w:rsidRDefault="00155BFA" w:rsidP="00155BFA">
      <w:pPr>
        <w:tabs>
          <w:tab w:val="left" w:pos="1815"/>
        </w:tabs>
        <w:spacing w:after="0" w:line="240" w:lineRule="auto"/>
        <w:jc w:val="both"/>
        <w:rPr>
          <w:rFonts w:ascii="Arial" w:eastAsia="Times New Roman" w:hAnsi="Arial" w:cs="Arial"/>
          <w:b/>
          <w:bCs/>
          <w:noProof/>
          <w:color w:val="000000"/>
          <w:sz w:val="24"/>
          <w:szCs w:val="24"/>
        </w:rPr>
      </w:pPr>
      <w:r w:rsidRPr="00340587">
        <w:rPr>
          <w:rFonts w:ascii="Arial" w:eastAsia="Times New Roman" w:hAnsi="Arial" w:cs="Arial"/>
          <w:b/>
          <w:bCs/>
          <w:noProof/>
          <w:color w:val="000000"/>
          <w:sz w:val="24"/>
          <w:szCs w:val="24"/>
        </w:rPr>
        <w:tab/>
      </w:r>
    </w:p>
    <w:p w14:paraId="3821DEF5" w14:textId="77777777" w:rsidR="00155BFA" w:rsidRPr="00340587" w:rsidRDefault="00155BFA" w:rsidP="00155BFA">
      <w:pPr>
        <w:tabs>
          <w:tab w:val="left" w:pos="1815"/>
        </w:tabs>
        <w:spacing w:after="0" w:line="240" w:lineRule="auto"/>
        <w:jc w:val="both"/>
        <w:rPr>
          <w:rFonts w:ascii="Arial" w:eastAsia="Times New Roman" w:hAnsi="Arial" w:cs="Arial"/>
          <w:b/>
          <w:bCs/>
          <w:noProof/>
          <w:color w:val="000000"/>
          <w:sz w:val="24"/>
          <w:szCs w:val="24"/>
        </w:rPr>
      </w:pPr>
    </w:p>
    <w:p w14:paraId="091F7373" w14:textId="77777777" w:rsidR="003E364E" w:rsidRPr="00340587" w:rsidRDefault="003E364E" w:rsidP="002C1B60">
      <w:pPr>
        <w:spacing w:after="0" w:line="240" w:lineRule="auto"/>
        <w:jc w:val="both"/>
        <w:rPr>
          <w:rFonts w:ascii="Arial" w:eastAsia="Times New Roman" w:hAnsi="Arial" w:cs="Arial"/>
          <w:b/>
          <w:bCs/>
          <w:noProof/>
          <w:color w:val="000000"/>
          <w:sz w:val="24"/>
          <w:szCs w:val="24"/>
        </w:rPr>
      </w:pPr>
      <w:bookmarkStart w:id="14" w:name="_GoBack"/>
      <w:bookmarkEnd w:id="14"/>
    </w:p>
    <w:p w14:paraId="188D2341" w14:textId="77777777" w:rsidR="00682EC6" w:rsidRPr="00340587" w:rsidRDefault="00682EC6" w:rsidP="002C1B60">
      <w:pPr>
        <w:spacing w:after="0" w:line="240" w:lineRule="auto"/>
        <w:jc w:val="both"/>
        <w:rPr>
          <w:rFonts w:ascii="Arial" w:eastAsia="Times New Roman" w:hAnsi="Arial" w:cs="Arial"/>
          <w:b/>
          <w:bCs/>
          <w:noProof/>
          <w:color w:val="000000"/>
          <w:sz w:val="24"/>
          <w:szCs w:val="24"/>
        </w:rPr>
      </w:pPr>
    </w:p>
    <w:p w14:paraId="6BAF6C01" w14:textId="77777777" w:rsidR="00160D3D" w:rsidRPr="00340587" w:rsidRDefault="00160D3D" w:rsidP="002C1B60">
      <w:pPr>
        <w:spacing w:after="0" w:line="240" w:lineRule="auto"/>
        <w:jc w:val="both"/>
        <w:rPr>
          <w:rFonts w:ascii="Arial" w:eastAsia="Times New Roman" w:hAnsi="Arial" w:cs="Arial"/>
          <w:b/>
          <w:bCs/>
          <w:noProof/>
          <w:color w:val="000000"/>
          <w:sz w:val="24"/>
          <w:szCs w:val="24"/>
        </w:rPr>
      </w:pPr>
    </w:p>
    <w:p w14:paraId="3A57579B" w14:textId="4ABC5150" w:rsidR="002C1B60" w:rsidRPr="00340587" w:rsidRDefault="00155BFA" w:rsidP="00155BF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iCs/>
          <w:noProof/>
          <w:sz w:val="24"/>
          <w:szCs w:val="24"/>
        </w:rPr>
      </w:pPr>
      <w:bookmarkStart w:id="15" w:name="_Toc62730568"/>
      <w:r w:rsidRPr="00340587">
        <w:rPr>
          <w:rFonts w:ascii="Arial" w:eastAsia="Times New Roman" w:hAnsi="Arial" w:cs="Arial"/>
          <w:b/>
          <w:noProof/>
          <w:sz w:val="24"/>
          <w:szCs w:val="24"/>
        </w:rPr>
        <w:t xml:space="preserve">16. </w:t>
      </w:r>
      <w:r w:rsidR="002C1B60" w:rsidRPr="00340587">
        <w:rPr>
          <w:rFonts w:ascii="Arial" w:eastAsia="Times New Roman" w:hAnsi="Arial" w:cs="Arial"/>
          <w:b/>
          <w:noProof/>
          <w:sz w:val="24"/>
          <w:szCs w:val="24"/>
        </w:rPr>
        <w:t>UPUTSTVO O PRAVNOM SREDSTVU</w:t>
      </w:r>
      <w:bookmarkEnd w:id="15"/>
    </w:p>
    <w:p w14:paraId="43C8AC4D" w14:textId="77777777" w:rsidR="002C1B60" w:rsidRPr="00340587" w:rsidRDefault="002C1B60" w:rsidP="002C1B60">
      <w:pPr>
        <w:tabs>
          <w:tab w:val="left" w:pos="5760"/>
        </w:tabs>
        <w:spacing w:after="0" w:line="240" w:lineRule="auto"/>
        <w:jc w:val="center"/>
        <w:rPr>
          <w:rFonts w:ascii="Arial" w:eastAsia="Times New Roman" w:hAnsi="Arial" w:cs="Arial"/>
          <w:noProof/>
          <w:color w:val="000000"/>
          <w:sz w:val="24"/>
          <w:szCs w:val="24"/>
        </w:rPr>
      </w:pPr>
    </w:p>
    <w:p w14:paraId="5A81103D" w14:textId="77777777" w:rsidR="005662C6" w:rsidRPr="00340587" w:rsidRDefault="001D6B60" w:rsidP="005662C6">
      <w:pPr>
        <w:tabs>
          <w:tab w:val="left" w:pos="5760"/>
        </w:tabs>
        <w:spacing w:line="276" w:lineRule="auto"/>
        <w:jc w:val="both"/>
        <w:rPr>
          <w:rFonts w:ascii="Arial" w:hAnsi="Arial" w:cs="Arial"/>
          <w:noProof/>
          <w:color w:val="000000"/>
          <w:sz w:val="24"/>
          <w:szCs w:val="24"/>
        </w:rPr>
      </w:pPr>
      <w:r w:rsidRPr="00340587">
        <w:rPr>
          <w:rFonts w:ascii="Arial" w:hAnsi="Arial" w:cs="Arial"/>
          <w:noProof/>
          <w:sz w:val="24"/>
          <w:szCs w:val="24"/>
        </w:rPr>
        <w:t xml:space="preserve"> </w:t>
      </w:r>
      <w:r w:rsidR="005662C6" w:rsidRPr="00340587">
        <w:rPr>
          <w:rFonts w:ascii="Arial" w:hAnsi="Arial" w:cs="Arial"/>
          <w:noProof/>
          <w:color w:val="000000"/>
          <w:sz w:val="24"/>
          <w:szCs w:val="24"/>
        </w:rPr>
        <w:t xml:space="preserve">Privredni subjekat može da izjavi žalbu protiv ove tenderske dokumentacije Komisiji </w:t>
      </w:r>
    </w:p>
    <w:p w14:paraId="2458E873" w14:textId="77777777" w:rsidR="005662C6" w:rsidRPr="00340587" w:rsidRDefault="005662C6" w:rsidP="005662C6">
      <w:pPr>
        <w:tabs>
          <w:tab w:val="left" w:pos="5760"/>
        </w:tabs>
        <w:spacing w:line="276" w:lineRule="auto"/>
        <w:jc w:val="both"/>
        <w:rPr>
          <w:rFonts w:ascii="Arial" w:hAnsi="Arial" w:cs="Arial"/>
          <w:noProof/>
          <w:color w:val="000000"/>
          <w:sz w:val="24"/>
          <w:szCs w:val="24"/>
        </w:rPr>
      </w:pPr>
      <w:r w:rsidRPr="00340587">
        <w:rPr>
          <w:rFonts w:ascii="Arial" w:hAnsi="Arial" w:cs="Arial"/>
          <w:noProof/>
          <w:color w:val="000000"/>
          <w:sz w:val="24"/>
          <w:szCs w:val="24"/>
        </w:rPr>
        <w:t>za zaštitu prava:</w:t>
      </w:r>
    </w:p>
    <w:p w14:paraId="01DA5A06" w14:textId="77777777" w:rsidR="005662C6" w:rsidRPr="00340587" w:rsidRDefault="005662C6" w:rsidP="005662C6">
      <w:pPr>
        <w:tabs>
          <w:tab w:val="left" w:pos="5760"/>
        </w:tabs>
        <w:spacing w:line="276" w:lineRule="auto"/>
        <w:ind w:left="567"/>
        <w:jc w:val="both"/>
        <w:rPr>
          <w:rFonts w:ascii="Arial" w:hAnsi="Arial" w:cs="Arial"/>
          <w:noProof/>
          <w:color w:val="000000"/>
          <w:sz w:val="24"/>
          <w:szCs w:val="24"/>
        </w:rPr>
      </w:pPr>
      <w:r w:rsidRPr="00340587">
        <w:rPr>
          <w:rFonts w:ascii="Arial" w:hAnsi="Arial" w:cs="Arial"/>
          <w:noProof/>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0BC4E47" w14:textId="77777777" w:rsidR="005662C6" w:rsidRPr="00340587" w:rsidRDefault="005662C6" w:rsidP="005662C6">
      <w:pPr>
        <w:tabs>
          <w:tab w:val="left" w:pos="5760"/>
        </w:tabs>
        <w:spacing w:line="276" w:lineRule="auto"/>
        <w:ind w:left="567"/>
        <w:jc w:val="both"/>
        <w:rPr>
          <w:rFonts w:ascii="Arial" w:hAnsi="Arial" w:cs="Arial"/>
          <w:noProof/>
          <w:color w:val="000000"/>
          <w:sz w:val="24"/>
          <w:szCs w:val="24"/>
        </w:rPr>
      </w:pPr>
      <w:r w:rsidRPr="00340587">
        <w:rPr>
          <w:rFonts w:ascii="Arial" w:hAnsi="Arial" w:cs="Arial"/>
          <w:noProof/>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13D92E" w14:textId="77777777" w:rsidR="005662C6" w:rsidRPr="00340587" w:rsidRDefault="005662C6" w:rsidP="005662C6">
      <w:pPr>
        <w:tabs>
          <w:tab w:val="left" w:pos="5760"/>
        </w:tabs>
        <w:spacing w:after="240" w:line="276" w:lineRule="auto"/>
        <w:ind w:left="567"/>
        <w:jc w:val="both"/>
        <w:rPr>
          <w:rFonts w:ascii="Arial" w:hAnsi="Arial" w:cs="Arial"/>
          <w:noProof/>
          <w:color w:val="000000"/>
          <w:sz w:val="24"/>
          <w:szCs w:val="24"/>
        </w:rPr>
      </w:pPr>
      <w:r w:rsidRPr="00340587">
        <w:rPr>
          <w:rFonts w:ascii="Arial" w:hAnsi="Arial" w:cs="Arial"/>
          <w:noProof/>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B7F8CF4" w14:textId="77777777" w:rsidR="005662C6" w:rsidRPr="00340587" w:rsidRDefault="005662C6" w:rsidP="005662C6">
      <w:pPr>
        <w:tabs>
          <w:tab w:val="left" w:pos="5760"/>
        </w:tabs>
        <w:spacing w:after="240" w:line="276" w:lineRule="auto"/>
        <w:jc w:val="both"/>
        <w:rPr>
          <w:rFonts w:ascii="Arial" w:hAnsi="Arial" w:cs="Arial"/>
          <w:noProof/>
          <w:color w:val="000000"/>
          <w:sz w:val="24"/>
          <w:szCs w:val="24"/>
        </w:rPr>
      </w:pPr>
      <w:r w:rsidRPr="00340587">
        <w:rPr>
          <w:rFonts w:ascii="Arial" w:hAnsi="Arial" w:cs="Arial"/>
          <w:noProof/>
          <w:color w:val="000000"/>
          <w:sz w:val="24"/>
          <w:szCs w:val="24"/>
        </w:rPr>
        <w:t>Žalba se izjavljuje preko naručioca neposredno putem ESJN-a. Žalba koja nije podnesena na naprijed predviđeni način biće odbijena kao nedozvoljena.</w:t>
      </w:r>
    </w:p>
    <w:p w14:paraId="174F6547" w14:textId="77777777" w:rsidR="005662C6" w:rsidRPr="00340587" w:rsidRDefault="005662C6" w:rsidP="005662C6">
      <w:pPr>
        <w:tabs>
          <w:tab w:val="left" w:pos="5760"/>
        </w:tabs>
        <w:spacing w:after="240" w:line="276" w:lineRule="auto"/>
        <w:jc w:val="both"/>
        <w:rPr>
          <w:rFonts w:ascii="Arial" w:hAnsi="Arial" w:cs="Arial"/>
          <w:noProof/>
          <w:color w:val="000000"/>
          <w:sz w:val="24"/>
          <w:szCs w:val="24"/>
        </w:rPr>
      </w:pPr>
      <w:r w:rsidRPr="00340587">
        <w:rPr>
          <w:rFonts w:ascii="Arial" w:hAnsi="Arial" w:cs="Arial"/>
          <w:noProof/>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BED195A" w14:textId="77777777" w:rsidR="005662C6" w:rsidRPr="00340587" w:rsidRDefault="005662C6" w:rsidP="005662C6">
      <w:pPr>
        <w:tabs>
          <w:tab w:val="left" w:pos="5760"/>
        </w:tabs>
        <w:spacing w:after="240" w:line="276" w:lineRule="auto"/>
        <w:jc w:val="both"/>
        <w:rPr>
          <w:rFonts w:ascii="Arial" w:hAnsi="Arial" w:cs="Arial"/>
          <w:noProof/>
          <w:color w:val="000000"/>
          <w:sz w:val="24"/>
          <w:szCs w:val="24"/>
        </w:rPr>
      </w:pPr>
      <w:r w:rsidRPr="00340587">
        <w:rPr>
          <w:rFonts w:ascii="Arial" w:hAnsi="Arial" w:cs="Arial"/>
          <w:noProof/>
          <w:color w:val="000000"/>
          <w:sz w:val="24"/>
          <w:szCs w:val="24"/>
        </w:rPr>
        <w:t>Ukoliko je predmet nabavke podijeljen po partijama, a žalba se odnosi samo na određenu/e partiju/e, naknada se plaća u iznosu 1% od procijenjene vrijednosti javne nabavke te/tih partije/a.</w:t>
      </w:r>
    </w:p>
    <w:p w14:paraId="31F27341" w14:textId="77777777" w:rsidR="005662C6" w:rsidRPr="00340587" w:rsidRDefault="005662C6" w:rsidP="005662C6">
      <w:pPr>
        <w:tabs>
          <w:tab w:val="left" w:pos="5760"/>
        </w:tabs>
        <w:spacing w:line="276" w:lineRule="auto"/>
        <w:jc w:val="both"/>
        <w:rPr>
          <w:rFonts w:ascii="Arial" w:hAnsi="Arial" w:cs="Arial"/>
          <w:noProof/>
          <w:color w:val="000000"/>
          <w:sz w:val="24"/>
          <w:szCs w:val="24"/>
        </w:rPr>
      </w:pPr>
      <w:r w:rsidRPr="00340587">
        <w:rPr>
          <w:rFonts w:ascii="Arial" w:hAnsi="Arial" w:cs="Arial"/>
          <w:noProof/>
          <w:color w:val="000000"/>
          <w:sz w:val="24"/>
          <w:szCs w:val="24"/>
        </w:rPr>
        <w:t xml:space="preserve">Instrukcije za plaćanje naknade za vođenje postupka od strane žalilaca iz inostranstva nalaze se na internet stranici Komisije za zaštitu prava nabavki </w:t>
      </w:r>
      <w:hyperlink r:id="rId9" w:history="1">
        <w:r w:rsidRPr="00340587">
          <w:rPr>
            <w:rStyle w:val="Hyperlink"/>
            <w:rFonts w:ascii="Arial" w:hAnsi="Arial" w:cs="Arial"/>
            <w:noProof/>
            <w:sz w:val="24"/>
            <w:szCs w:val="24"/>
          </w:rPr>
          <w:t>http://www.kontrola-nabavki.me/</w:t>
        </w:r>
      </w:hyperlink>
      <w:r w:rsidRPr="00340587">
        <w:rPr>
          <w:rFonts w:ascii="Arial" w:hAnsi="Arial" w:cs="Arial"/>
          <w:noProof/>
          <w:color w:val="000000"/>
          <w:sz w:val="24"/>
          <w:szCs w:val="24"/>
        </w:rPr>
        <w:t>.“.</w:t>
      </w:r>
    </w:p>
    <w:p w14:paraId="02714D65" w14:textId="6484ECE6" w:rsidR="006F275A" w:rsidRPr="00340587" w:rsidRDefault="006F275A" w:rsidP="00D7109D">
      <w:pPr>
        <w:tabs>
          <w:tab w:val="left" w:pos="5760"/>
        </w:tabs>
        <w:spacing w:after="0"/>
        <w:jc w:val="both"/>
        <w:rPr>
          <w:rFonts w:ascii="Arial" w:hAnsi="Arial" w:cs="Arial"/>
          <w:noProof/>
          <w:sz w:val="24"/>
          <w:szCs w:val="24"/>
        </w:rPr>
      </w:pPr>
    </w:p>
    <w:sectPr w:rsidR="006F275A" w:rsidRPr="0034058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85307" w14:textId="77777777" w:rsidR="00C346B3" w:rsidRDefault="00C346B3" w:rsidP="002C1B60">
      <w:pPr>
        <w:spacing w:after="0" w:line="240" w:lineRule="auto"/>
      </w:pPr>
      <w:r>
        <w:separator/>
      </w:r>
    </w:p>
  </w:endnote>
  <w:endnote w:type="continuationSeparator" w:id="0">
    <w:p w14:paraId="1E24BEEE" w14:textId="77777777" w:rsidR="00C346B3" w:rsidRDefault="00C346B3"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521C9" w14:textId="77777777" w:rsidR="004B2952" w:rsidRPr="001E79D4" w:rsidRDefault="004B2952">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F56BB6">
      <w:rPr>
        <w:rFonts w:ascii="Arial" w:hAnsi="Arial" w:cs="Arial"/>
        <w:noProof/>
        <w:color w:val="323E4F" w:themeColor="text2" w:themeShade="BF"/>
      </w:rPr>
      <w:t>8</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F56BB6">
      <w:rPr>
        <w:rFonts w:ascii="Arial" w:hAnsi="Arial" w:cs="Arial"/>
        <w:noProof/>
        <w:color w:val="323E4F" w:themeColor="text2" w:themeShade="BF"/>
      </w:rPr>
      <w:t>9</w:t>
    </w:r>
    <w:r w:rsidRPr="001E79D4">
      <w:rPr>
        <w:rFonts w:ascii="Arial" w:hAnsi="Arial" w:cs="Arial"/>
        <w:color w:val="323E4F" w:themeColor="text2" w:themeShade="BF"/>
      </w:rPr>
      <w:fldChar w:fldCharType="end"/>
    </w:r>
  </w:p>
  <w:p w14:paraId="53ADCE85" w14:textId="77777777" w:rsidR="004B2952" w:rsidRDefault="004B29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ADF35" w14:textId="77777777" w:rsidR="00C346B3" w:rsidRDefault="00C346B3" w:rsidP="002C1B60">
      <w:pPr>
        <w:spacing w:after="0" w:line="240" w:lineRule="auto"/>
      </w:pPr>
      <w:r>
        <w:separator/>
      </w:r>
    </w:p>
  </w:footnote>
  <w:footnote w:type="continuationSeparator" w:id="0">
    <w:p w14:paraId="1FD15E65" w14:textId="77777777" w:rsidR="00C346B3" w:rsidRDefault="00C346B3" w:rsidP="002C1B60">
      <w:pPr>
        <w:spacing w:after="0" w:line="240" w:lineRule="auto"/>
      </w:pPr>
      <w:r>
        <w:continuationSeparator/>
      </w:r>
    </w:p>
  </w:footnote>
  <w:footnote w:id="1">
    <w:p w14:paraId="0B68BE3C" w14:textId="77777777" w:rsidR="00682EC6" w:rsidRPr="007F2BA0" w:rsidRDefault="00682EC6" w:rsidP="00682E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C56B3E7" w14:textId="77777777" w:rsidR="00682EC6" w:rsidRPr="007F2BA0" w:rsidRDefault="00682EC6" w:rsidP="00682E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5406FEC" w14:textId="77777777" w:rsidR="00682EC6" w:rsidRPr="007F2BA0" w:rsidRDefault="00682EC6" w:rsidP="00682E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r>
        <w:rPr>
          <w:rFonts w:ascii="Arial" w:hAnsi="Arial" w:cs="Arial"/>
          <w:sz w:val="14"/>
          <w:szCs w:val="16"/>
        </w:rPr>
        <w:t xml:space="preserve">2.1 I 2.2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41283C2" w14:textId="77777777" w:rsidR="00682EC6" w:rsidRPr="00367536" w:rsidRDefault="00682EC6" w:rsidP="00682EC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5">
    <w:p w14:paraId="555566D8" w14:textId="77777777" w:rsidR="00682EC6" w:rsidRPr="0083641C" w:rsidRDefault="00682EC6" w:rsidP="00682EC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6">
    <w:p w14:paraId="72495F58" w14:textId="77777777" w:rsidR="00791A06" w:rsidRPr="007F2BA0" w:rsidRDefault="00791A06" w:rsidP="00791A0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EC3012">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EC3012">
        <w:rPr>
          <w:rFonts w:ascii="Arial" w:hAnsi="Arial" w:cs="Arial"/>
          <w:sz w:val="14"/>
          <w:szCs w:val="14"/>
          <w:lang w:val="sr-Latn-ME"/>
        </w:rPr>
        <w:t xml:space="preserve"> </w:t>
      </w:r>
      <w:r w:rsidRPr="007F2BA0">
        <w:rPr>
          <w:rFonts w:ascii="Arial" w:hAnsi="Arial" w:cs="Arial"/>
          <w:sz w:val="14"/>
          <w:szCs w:val="14"/>
        </w:rPr>
        <w:t>je</w:t>
      </w:r>
      <w:r w:rsidRPr="00EC3012">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EC3012">
        <w:rPr>
          <w:rFonts w:ascii="Arial" w:hAnsi="Arial" w:cs="Arial"/>
          <w:sz w:val="14"/>
          <w:szCs w:val="14"/>
          <w:lang w:val="sr-Latn-ME"/>
        </w:rPr>
        <w:t>đ</w:t>
      </w:r>
      <w:proofErr w:type="spellStart"/>
      <w:r w:rsidRPr="007F2BA0">
        <w:rPr>
          <w:rFonts w:ascii="Arial" w:hAnsi="Arial" w:cs="Arial"/>
          <w:sz w:val="14"/>
          <w:szCs w:val="14"/>
        </w:rPr>
        <w:t>eno</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EC3012">
        <w:rPr>
          <w:rFonts w:ascii="Arial" w:hAnsi="Arial" w:cs="Arial"/>
          <w:sz w:val="14"/>
          <w:szCs w:val="14"/>
          <w:lang w:val="sr-Latn-ME"/>
        </w:rPr>
        <w:t>č</w:t>
      </w:r>
      <w:proofErr w:type="spellStart"/>
      <w:r w:rsidRPr="007F2BA0">
        <w:rPr>
          <w:rFonts w:ascii="Arial" w:hAnsi="Arial" w:cs="Arial"/>
          <w:sz w:val="14"/>
          <w:szCs w:val="14"/>
        </w:rPr>
        <w:t>ivanje</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EC3012">
        <w:rPr>
          <w:rFonts w:ascii="Arial" w:hAnsi="Arial" w:cs="Arial"/>
          <w:sz w:val="14"/>
          <w:szCs w:val="14"/>
          <w:lang w:val="sr-Latn-ME"/>
        </w:rPr>
        <w:t xml:space="preserve"> </w:t>
      </w:r>
      <w:r w:rsidRPr="007F2BA0">
        <w:rPr>
          <w:rFonts w:ascii="Arial" w:hAnsi="Arial" w:cs="Arial"/>
          <w:sz w:val="14"/>
          <w:szCs w:val="14"/>
        </w:rPr>
        <w:t>se</w:t>
      </w:r>
      <w:r w:rsidRPr="00EC3012">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za</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EC3012">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7">
    <w:p w14:paraId="6C408A00" w14:textId="77777777" w:rsidR="00EB5BAA" w:rsidRPr="002E211C" w:rsidRDefault="00EB5BAA" w:rsidP="00EB5BA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A448B0"/>
    <w:multiLevelType w:val="multilevel"/>
    <w:tmpl w:val="AFC6C8A0"/>
    <w:lvl w:ilvl="0">
      <w:start w:val="1"/>
      <w:numFmt w:val="decimal"/>
      <w:lvlText w:val="%1."/>
      <w:lvlJc w:val="left"/>
      <w:pPr>
        <w:ind w:left="502" w:hanging="360"/>
      </w:pPr>
      <w:rPr>
        <w:b/>
      </w:rPr>
    </w:lvl>
    <w:lvl w:ilvl="1">
      <w:start w:val="2"/>
      <w:numFmt w:val="decimal"/>
      <w:isLgl/>
      <w:lvlText w:val="%1.%2."/>
      <w:lvlJc w:val="left"/>
      <w:pPr>
        <w:ind w:left="862" w:hanging="720"/>
      </w:pPr>
      <w:rPr>
        <w:b/>
      </w:rPr>
    </w:lvl>
    <w:lvl w:ilvl="2">
      <w:start w:val="1"/>
      <w:numFmt w:val="decimal"/>
      <w:isLgl/>
      <w:lvlText w:val="%1.%2.%3."/>
      <w:lvlJc w:val="left"/>
      <w:pPr>
        <w:ind w:left="862" w:hanging="720"/>
      </w:pPr>
      <w:rPr>
        <w:b/>
      </w:rPr>
    </w:lvl>
    <w:lvl w:ilvl="3">
      <w:start w:val="1"/>
      <w:numFmt w:val="decimal"/>
      <w:isLgl/>
      <w:lvlText w:val="%1.%2.%3.%4."/>
      <w:lvlJc w:val="left"/>
      <w:pPr>
        <w:ind w:left="1222" w:hanging="1080"/>
      </w:pPr>
      <w:rPr>
        <w:b/>
      </w:rPr>
    </w:lvl>
    <w:lvl w:ilvl="4">
      <w:start w:val="1"/>
      <w:numFmt w:val="decimal"/>
      <w:isLgl/>
      <w:lvlText w:val="%1.%2.%3.%4.%5."/>
      <w:lvlJc w:val="left"/>
      <w:pPr>
        <w:ind w:left="1222" w:hanging="1080"/>
      </w:pPr>
      <w:rPr>
        <w:b/>
      </w:rPr>
    </w:lvl>
    <w:lvl w:ilvl="5">
      <w:start w:val="1"/>
      <w:numFmt w:val="decimal"/>
      <w:isLgl/>
      <w:lvlText w:val="%1.%2.%3.%4.%5.%6."/>
      <w:lvlJc w:val="left"/>
      <w:pPr>
        <w:ind w:left="1582" w:hanging="1440"/>
      </w:pPr>
      <w:rPr>
        <w:b/>
      </w:rPr>
    </w:lvl>
    <w:lvl w:ilvl="6">
      <w:start w:val="1"/>
      <w:numFmt w:val="decimal"/>
      <w:isLgl/>
      <w:lvlText w:val="%1.%2.%3.%4.%5.%6.%7."/>
      <w:lvlJc w:val="left"/>
      <w:pPr>
        <w:ind w:left="1582" w:hanging="1440"/>
      </w:pPr>
      <w:rPr>
        <w:b/>
      </w:rPr>
    </w:lvl>
    <w:lvl w:ilvl="7">
      <w:start w:val="1"/>
      <w:numFmt w:val="decimal"/>
      <w:isLgl/>
      <w:lvlText w:val="%1.%2.%3.%4.%5.%6.%7.%8."/>
      <w:lvlJc w:val="left"/>
      <w:pPr>
        <w:ind w:left="1942" w:hanging="1800"/>
      </w:pPr>
      <w:rPr>
        <w:b/>
      </w:rPr>
    </w:lvl>
    <w:lvl w:ilvl="8">
      <w:start w:val="1"/>
      <w:numFmt w:val="decimal"/>
      <w:isLgl/>
      <w:lvlText w:val="%1.%2.%3.%4.%5.%6.%7.%8.%9."/>
      <w:lvlJc w:val="left"/>
      <w:pPr>
        <w:ind w:left="2302" w:hanging="2160"/>
      </w:pPr>
      <w:rPr>
        <w:b/>
      </w:rPr>
    </w:lvl>
  </w:abstractNum>
  <w:abstractNum w:abstractNumId="2" w15:restartNumberingAfterBreak="0">
    <w:nsid w:val="0E852D27"/>
    <w:multiLevelType w:val="hybridMultilevel"/>
    <w:tmpl w:val="ADAAF24A"/>
    <w:lvl w:ilvl="0" w:tplc="2C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B35A9E"/>
    <w:multiLevelType w:val="hybridMultilevel"/>
    <w:tmpl w:val="400EEB7C"/>
    <w:lvl w:ilvl="0" w:tplc="2C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E6C14"/>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42F3E19"/>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B5E2AB5"/>
    <w:multiLevelType w:val="hybridMultilevel"/>
    <w:tmpl w:val="4CC814B2"/>
    <w:lvl w:ilvl="0" w:tplc="2C1A000F">
      <w:start w:val="14"/>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42E1562"/>
    <w:multiLevelType w:val="hybridMultilevel"/>
    <w:tmpl w:val="086C87D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6764291E"/>
    <w:multiLevelType w:val="hybridMultilevel"/>
    <w:tmpl w:val="7B7236CC"/>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6C776C3A"/>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766E36F8"/>
    <w:multiLevelType w:val="hybridMultilevel"/>
    <w:tmpl w:val="667E803C"/>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7A810C36"/>
    <w:multiLevelType w:val="hybridMultilevel"/>
    <w:tmpl w:val="D02E2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10"/>
  </w:num>
  <w:num w:numId="4">
    <w:abstractNumId w:val="0"/>
  </w:num>
  <w:num w:numId="5">
    <w:abstractNumId w:val="15"/>
  </w:num>
  <w:num w:numId="6">
    <w:abstractNumId w:val="7"/>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4"/>
  </w:num>
  <w:num w:numId="11">
    <w:abstractNumId w:val="2"/>
  </w:num>
  <w:num w:numId="1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8"/>
  </w:num>
  <w:num w:numId="15">
    <w:abstractNumId w:val="16"/>
  </w:num>
  <w:num w:numId="16">
    <w:abstractNumId w:val="17"/>
  </w:num>
  <w:num w:numId="17">
    <w:abstractNumId w:val="9"/>
  </w:num>
  <w:num w:numId="18">
    <w:abstractNumId w:val="11"/>
  </w:num>
  <w:num w:numId="1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45"/>
    <w:rsid w:val="0001127A"/>
    <w:rsid w:val="0003087A"/>
    <w:rsid w:val="00041291"/>
    <w:rsid w:val="00061C60"/>
    <w:rsid w:val="000648B0"/>
    <w:rsid w:val="00091E99"/>
    <w:rsid w:val="00096117"/>
    <w:rsid w:val="000A4BA7"/>
    <w:rsid w:val="000C7739"/>
    <w:rsid w:val="000E44FB"/>
    <w:rsid w:val="000F1F7B"/>
    <w:rsid w:val="00113978"/>
    <w:rsid w:val="00114A85"/>
    <w:rsid w:val="001220BE"/>
    <w:rsid w:val="00145A37"/>
    <w:rsid w:val="00152CDD"/>
    <w:rsid w:val="00155BFA"/>
    <w:rsid w:val="00157F4B"/>
    <w:rsid w:val="00160D3D"/>
    <w:rsid w:val="0017077F"/>
    <w:rsid w:val="00175E6B"/>
    <w:rsid w:val="00191A96"/>
    <w:rsid w:val="00195665"/>
    <w:rsid w:val="0019617B"/>
    <w:rsid w:val="001A364E"/>
    <w:rsid w:val="001B05DF"/>
    <w:rsid w:val="001B0AFC"/>
    <w:rsid w:val="001B3DE8"/>
    <w:rsid w:val="001C70AD"/>
    <w:rsid w:val="001D6B60"/>
    <w:rsid w:val="001E000D"/>
    <w:rsid w:val="001E5CC7"/>
    <w:rsid w:val="001E79D4"/>
    <w:rsid w:val="001F1603"/>
    <w:rsid w:val="00206159"/>
    <w:rsid w:val="00220F74"/>
    <w:rsid w:val="00224A3A"/>
    <w:rsid w:val="00241BAA"/>
    <w:rsid w:val="00254A6E"/>
    <w:rsid w:val="00265F4A"/>
    <w:rsid w:val="002666F9"/>
    <w:rsid w:val="00267179"/>
    <w:rsid w:val="002755CF"/>
    <w:rsid w:val="00275631"/>
    <w:rsid w:val="00283C59"/>
    <w:rsid w:val="00283DEB"/>
    <w:rsid w:val="002877C4"/>
    <w:rsid w:val="002940CE"/>
    <w:rsid w:val="0029452D"/>
    <w:rsid w:val="002B4CC7"/>
    <w:rsid w:val="002C16CB"/>
    <w:rsid w:val="002C1B60"/>
    <w:rsid w:val="002D03C1"/>
    <w:rsid w:val="002D64AB"/>
    <w:rsid w:val="002E44AE"/>
    <w:rsid w:val="002F6CEB"/>
    <w:rsid w:val="00323E10"/>
    <w:rsid w:val="003351C6"/>
    <w:rsid w:val="00336A09"/>
    <w:rsid w:val="00340587"/>
    <w:rsid w:val="003455D4"/>
    <w:rsid w:val="003553DB"/>
    <w:rsid w:val="00361DE7"/>
    <w:rsid w:val="00364ED6"/>
    <w:rsid w:val="003739D5"/>
    <w:rsid w:val="003765D3"/>
    <w:rsid w:val="003829BF"/>
    <w:rsid w:val="00392933"/>
    <w:rsid w:val="003A0EDC"/>
    <w:rsid w:val="003A5AB2"/>
    <w:rsid w:val="003B0D51"/>
    <w:rsid w:val="003B7ECC"/>
    <w:rsid w:val="003D029F"/>
    <w:rsid w:val="003E364E"/>
    <w:rsid w:val="003E4E05"/>
    <w:rsid w:val="003E5629"/>
    <w:rsid w:val="003E7DBA"/>
    <w:rsid w:val="003F1F31"/>
    <w:rsid w:val="003F3D1C"/>
    <w:rsid w:val="004113D4"/>
    <w:rsid w:val="004169A7"/>
    <w:rsid w:val="00426BED"/>
    <w:rsid w:val="0044262D"/>
    <w:rsid w:val="00457425"/>
    <w:rsid w:val="004714DD"/>
    <w:rsid w:val="00475AB3"/>
    <w:rsid w:val="004A2AFD"/>
    <w:rsid w:val="004B1C95"/>
    <w:rsid w:val="004B2952"/>
    <w:rsid w:val="004C7272"/>
    <w:rsid w:val="00512F5A"/>
    <w:rsid w:val="00516E56"/>
    <w:rsid w:val="00523FC7"/>
    <w:rsid w:val="005271A6"/>
    <w:rsid w:val="0053092C"/>
    <w:rsid w:val="00535E0A"/>
    <w:rsid w:val="00546042"/>
    <w:rsid w:val="00550BEA"/>
    <w:rsid w:val="00553CE1"/>
    <w:rsid w:val="00556A8F"/>
    <w:rsid w:val="005662C6"/>
    <w:rsid w:val="00580835"/>
    <w:rsid w:val="00584204"/>
    <w:rsid w:val="005A100A"/>
    <w:rsid w:val="005A6E25"/>
    <w:rsid w:val="005B4E97"/>
    <w:rsid w:val="005D0545"/>
    <w:rsid w:val="005D40BA"/>
    <w:rsid w:val="005D5228"/>
    <w:rsid w:val="005E3BED"/>
    <w:rsid w:val="005F30C7"/>
    <w:rsid w:val="005F5238"/>
    <w:rsid w:val="006009DB"/>
    <w:rsid w:val="00625B8D"/>
    <w:rsid w:val="006411D1"/>
    <w:rsid w:val="00677860"/>
    <w:rsid w:val="00682EC6"/>
    <w:rsid w:val="006838A0"/>
    <w:rsid w:val="006915C6"/>
    <w:rsid w:val="006D298B"/>
    <w:rsid w:val="006D690C"/>
    <w:rsid w:val="006F275A"/>
    <w:rsid w:val="00764EA6"/>
    <w:rsid w:val="0078239C"/>
    <w:rsid w:val="00783CC4"/>
    <w:rsid w:val="00784799"/>
    <w:rsid w:val="00791A06"/>
    <w:rsid w:val="007A2355"/>
    <w:rsid w:val="007A76A4"/>
    <w:rsid w:val="007D2D5E"/>
    <w:rsid w:val="007D3CC4"/>
    <w:rsid w:val="007E41EF"/>
    <w:rsid w:val="007F0103"/>
    <w:rsid w:val="007F4601"/>
    <w:rsid w:val="007F5302"/>
    <w:rsid w:val="00801313"/>
    <w:rsid w:val="00804DB3"/>
    <w:rsid w:val="0081083C"/>
    <w:rsid w:val="0081233D"/>
    <w:rsid w:val="008153FF"/>
    <w:rsid w:val="00845A01"/>
    <w:rsid w:val="00886E59"/>
    <w:rsid w:val="0089213E"/>
    <w:rsid w:val="008B430C"/>
    <w:rsid w:val="008C44B5"/>
    <w:rsid w:val="008C5233"/>
    <w:rsid w:val="008D2F43"/>
    <w:rsid w:val="008D4AB8"/>
    <w:rsid w:val="008D4DC7"/>
    <w:rsid w:val="008D7800"/>
    <w:rsid w:val="008E33D9"/>
    <w:rsid w:val="008E3C17"/>
    <w:rsid w:val="008E5AA8"/>
    <w:rsid w:val="008E7383"/>
    <w:rsid w:val="008F6715"/>
    <w:rsid w:val="00915B1A"/>
    <w:rsid w:val="00932814"/>
    <w:rsid w:val="00943666"/>
    <w:rsid w:val="009666C2"/>
    <w:rsid w:val="009707E1"/>
    <w:rsid w:val="00993DE3"/>
    <w:rsid w:val="009A6505"/>
    <w:rsid w:val="009D0725"/>
    <w:rsid w:val="009E0B48"/>
    <w:rsid w:val="009E121D"/>
    <w:rsid w:val="00A04EFB"/>
    <w:rsid w:val="00A07B7B"/>
    <w:rsid w:val="00A12482"/>
    <w:rsid w:val="00A27164"/>
    <w:rsid w:val="00A276FB"/>
    <w:rsid w:val="00A412A1"/>
    <w:rsid w:val="00A52993"/>
    <w:rsid w:val="00A57118"/>
    <w:rsid w:val="00A67BBA"/>
    <w:rsid w:val="00A7570F"/>
    <w:rsid w:val="00A764EC"/>
    <w:rsid w:val="00A814CC"/>
    <w:rsid w:val="00A84C92"/>
    <w:rsid w:val="00A9005B"/>
    <w:rsid w:val="00AA6828"/>
    <w:rsid w:val="00AC636B"/>
    <w:rsid w:val="00AC771B"/>
    <w:rsid w:val="00AE18B2"/>
    <w:rsid w:val="00AF108C"/>
    <w:rsid w:val="00B17097"/>
    <w:rsid w:val="00B3167C"/>
    <w:rsid w:val="00B33B73"/>
    <w:rsid w:val="00B428BE"/>
    <w:rsid w:val="00B44502"/>
    <w:rsid w:val="00B46B59"/>
    <w:rsid w:val="00B47F64"/>
    <w:rsid w:val="00B54363"/>
    <w:rsid w:val="00B70EDE"/>
    <w:rsid w:val="00B813FB"/>
    <w:rsid w:val="00BB7AD6"/>
    <w:rsid w:val="00BC5876"/>
    <w:rsid w:val="00BF252B"/>
    <w:rsid w:val="00BF3393"/>
    <w:rsid w:val="00C07834"/>
    <w:rsid w:val="00C12942"/>
    <w:rsid w:val="00C301EB"/>
    <w:rsid w:val="00C32A96"/>
    <w:rsid w:val="00C346B3"/>
    <w:rsid w:val="00C349D1"/>
    <w:rsid w:val="00C367FE"/>
    <w:rsid w:val="00C54EF5"/>
    <w:rsid w:val="00C8005B"/>
    <w:rsid w:val="00CB20EB"/>
    <w:rsid w:val="00CB5CA5"/>
    <w:rsid w:val="00CD2D42"/>
    <w:rsid w:val="00CD3631"/>
    <w:rsid w:val="00CF6083"/>
    <w:rsid w:val="00D0372D"/>
    <w:rsid w:val="00D05E7A"/>
    <w:rsid w:val="00D1297E"/>
    <w:rsid w:val="00D16308"/>
    <w:rsid w:val="00D17230"/>
    <w:rsid w:val="00D20E64"/>
    <w:rsid w:val="00D23930"/>
    <w:rsid w:val="00D23C42"/>
    <w:rsid w:val="00D24A01"/>
    <w:rsid w:val="00D2714D"/>
    <w:rsid w:val="00D37D14"/>
    <w:rsid w:val="00D41F90"/>
    <w:rsid w:val="00D44C71"/>
    <w:rsid w:val="00D46DE1"/>
    <w:rsid w:val="00D62AD7"/>
    <w:rsid w:val="00D7109D"/>
    <w:rsid w:val="00D75538"/>
    <w:rsid w:val="00D80E3F"/>
    <w:rsid w:val="00D85DD3"/>
    <w:rsid w:val="00DA4A43"/>
    <w:rsid w:val="00DB03C2"/>
    <w:rsid w:val="00DB16D5"/>
    <w:rsid w:val="00DB3CAE"/>
    <w:rsid w:val="00DC7E47"/>
    <w:rsid w:val="00DD58AB"/>
    <w:rsid w:val="00DF1B1B"/>
    <w:rsid w:val="00E07FB0"/>
    <w:rsid w:val="00E20826"/>
    <w:rsid w:val="00E219CF"/>
    <w:rsid w:val="00E22711"/>
    <w:rsid w:val="00E25FEF"/>
    <w:rsid w:val="00E3180E"/>
    <w:rsid w:val="00E50951"/>
    <w:rsid w:val="00E74DAB"/>
    <w:rsid w:val="00E751A3"/>
    <w:rsid w:val="00E769FB"/>
    <w:rsid w:val="00E843D1"/>
    <w:rsid w:val="00E86117"/>
    <w:rsid w:val="00EB5BAA"/>
    <w:rsid w:val="00EB5C87"/>
    <w:rsid w:val="00EB67E0"/>
    <w:rsid w:val="00EC60B4"/>
    <w:rsid w:val="00ED0855"/>
    <w:rsid w:val="00ED36E7"/>
    <w:rsid w:val="00ED3E08"/>
    <w:rsid w:val="00ED3E52"/>
    <w:rsid w:val="00ED656A"/>
    <w:rsid w:val="00EF39E4"/>
    <w:rsid w:val="00F0223E"/>
    <w:rsid w:val="00F07E20"/>
    <w:rsid w:val="00F17CC2"/>
    <w:rsid w:val="00F31394"/>
    <w:rsid w:val="00F33BDB"/>
    <w:rsid w:val="00F56A91"/>
    <w:rsid w:val="00F56BB6"/>
    <w:rsid w:val="00F65151"/>
    <w:rsid w:val="00FA16A2"/>
    <w:rsid w:val="00FA2778"/>
    <w:rsid w:val="00FB0E24"/>
    <w:rsid w:val="00FB2AA1"/>
    <w:rsid w:val="00FB4ACD"/>
    <w:rsid w:val="00FB5F45"/>
    <w:rsid w:val="00FC37E1"/>
    <w:rsid w:val="00FD1476"/>
    <w:rsid w:val="00FD6EC3"/>
    <w:rsid w:val="00FE0BC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05DE"/>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A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361DE7"/>
    <w:rPr>
      <w:rFonts w:ascii="Calibri" w:eastAsia="Calibri" w:hAnsi="Calibri" w:cs="Calibri"/>
      <w:lang w:val="sr-Latn-CS"/>
    </w:rPr>
  </w:style>
  <w:style w:type="paragraph" w:styleId="NoSpacing">
    <w:name w:val="No Spacing"/>
    <w:uiPriority w:val="1"/>
    <w:qFormat/>
    <w:rsid w:val="004B2952"/>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9E0B48"/>
    <w:rPr>
      <w:sz w:val="16"/>
      <w:szCs w:val="16"/>
    </w:rPr>
  </w:style>
  <w:style w:type="paragraph" w:styleId="CommentText">
    <w:name w:val="annotation text"/>
    <w:basedOn w:val="Normal"/>
    <w:link w:val="CommentTextChar"/>
    <w:uiPriority w:val="99"/>
    <w:semiHidden/>
    <w:unhideWhenUsed/>
    <w:rsid w:val="009E0B48"/>
    <w:pPr>
      <w:spacing w:line="240" w:lineRule="auto"/>
    </w:pPr>
    <w:rPr>
      <w:sz w:val="20"/>
      <w:szCs w:val="20"/>
    </w:rPr>
  </w:style>
  <w:style w:type="character" w:customStyle="1" w:styleId="CommentTextChar">
    <w:name w:val="Comment Text Char"/>
    <w:basedOn w:val="DefaultParagraphFont"/>
    <w:link w:val="CommentText"/>
    <w:uiPriority w:val="99"/>
    <w:semiHidden/>
    <w:rsid w:val="009E0B48"/>
    <w:rPr>
      <w:sz w:val="20"/>
      <w:szCs w:val="20"/>
    </w:rPr>
  </w:style>
  <w:style w:type="paragraph" w:styleId="CommentSubject">
    <w:name w:val="annotation subject"/>
    <w:basedOn w:val="CommentText"/>
    <w:next w:val="CommentText"/>
    <w:link w:val="CommentSubjectChar"/>
    <w:uiPriority w:val="99"/>
    <w:semiHidden/>
    <w:unhideWhenUsed/>
    <w:rsid w:val="009E0B48"/>
    <w:rPr>
      <w:b/>
      <w:bCs/>
    </w:rPr>
  </w:style>
  <w:style w:type="character" w:customStyle="1" w:styleId="CommentSubjectChar">
    <w:name w:val="Comment Subject Char"/>
    <w:basedOn w:val="CommentTextChar"/>
    <w:link w:val="CommentSubject"/>
    <w:uiPriority w:val="99"/>
    <w:semiHidden/>
    <w:rsid w:val="009E0B48"/>
    <w:rPr>
      <w:b/>
      <w:bCs/>
      <w:sz w:val="20"/>
      <w:szCs w:val="20"/>
    </w:rPr>
  </w:style>
  <w:style w:type="paragraph" w:styleId="BalloonText">
    <w:name w:val="Balloon Text"/>
    <w:basedOn w:val="Normal"/>
    <w:link w:val="BalloonTextChar"/>
    <w:uiPriority w:val="99"/>
    <w:semiHidden/>
    <w:unhideWhenUsed/>
    <w:rsid w:val="009E0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B48"/>
    <w:rPr>
      <w:rFonts w:ascii="Segoe UI" w:hAnsi="Segoe UI" w:cs="Segoe UI"/>
      <w:sz w:val="18"/>
      <w:szCs w:val="18"/>
    </w:rPr>
  </w:style>
  <w:style w:type="character" w:styleId="Hyperlink">
    <w:name w:val="Hyperlink"/>
    <w:uiPriority w:val="99"/>
    <w:rsid w:val="005662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026800">
      <w:bodyDiv w:val="1"/>
      <w:marLeft w:val="0"/>
      <w:marRight w:val="0"/>
      <w:marTop w:val="0"/>
      <w:marBottom w:val="0"/>
      <w:divBdr>
        <w:top w:val="none" w:sz="0" w:space="0" w:color="auto"/>
        <w:left w:val="none" w:sz="0" w:space="0" w:color="auto"/>
        <w:bottom w:val="none" w:sz="0" w:space="0" w:color="auto"/>
        <w:right w:val="none" w:sz="0" w:space="0" w:color="auto"/>
      </w:divBdr>
    </w:div>
    <w:div w:id="918909575">
      <w:bodyDiv w:val="1"/>
      <w:marLeft w:val="0"/>
      <w:marRight w:val="0"/>
      <w:marTop w:val="0"/>
      <w:marBottom w:val="0"/>
      <w:divBdr>
        <w:top w:val="none" w:sz="0" w:space="0" w:color="auto"/>
        <w:left w:val="none" w:sz="0" w:space="0" w:color="auto"/>
        <w:bottom w:val="none" w:sz="0" w:space="0" w:color="auto"/>
        <w:right w:val="none" w:sz="0" w:space="0" w:color="auto"/>
      </w:divBdr>
    </w:div>
    <w:div w:id="2067365020">
      <w:bodyDiv w:val="1"/>
      <w:marLeft w:val="0"/>
      <w:marRight w:val="0"/>
      <w:marTop w:val="0"/>
      <w:marBottom w:val="0"/>
      <w:divBdr>
        <w:top w:val="none" w:sz="0" w:space="0" w:color="auto"/>
        <w:left w:val="none" w:sz="0" w:space="0" w:color="auto"/>
        <w:bottom w:val="none" w:sz="0" w:space="0" w:color="auto"/>
        <w:right w:val="none" w:sz="0" w:space="0" w:color="auto"/>
      </w:divBdr>
    </w:div>
    <w:div w:id="21110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059E1-21A0-40D9-8C95-9CC24ED17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2012</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Maja Bulajic</cp:lastModifiedBy>
  <cp:revision>3</cp:revision>
  <dcterms:created xsi:type="dcterms:W3CDTF">2024-07-02T07:39:00Z</dcterms:created>
  <dcterms:modified xsi:type="dcterms:W3CDTF">2024-07-02T07:57:00Z</dcterms:modified>
</cp:coreProperties>
</file>