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6CBBDA" w14:textId="77777777" w:rsidR="00EC15EC" w:rsidRPr="000C6F69" w:rsidRDefault="009C7913" w:rsidP="00A92203">
      <w:pPr>
        <w:spacing w:line="276" w:lineRule="auto"/>
        <w:jc w:val="right"/>
        <w:rPr>
          <w:rFonts w:ascii="Times New Roman" w:hAnsi="Times New Roman" w:cs="Times New Roman"/>
          <w:b/>
          <w:color w:val="000000"/>
          <w:sz w:val="24"/>
          <w:szCs w:val="24"/>
          <w:lang w:val="sr-Latn-ME"/>
        </w:rPr>
      </w:pPr>
      <w:r w:rsidRPr="000C6F69">
        <w:rPr>
          <w:rFonts w:ascii="Times New Roman" w:eastAsia="Times New Roman" w:hAnsi="Times New Roman" w:cs="Times New Roman"/>
          <w:b/>
          <w:color w:val="000000"/>
          <w:sz w:val="24"/>
          <w:szCs w:val="24"/>
          <w:lang w:val="sr-Latn-ME"/>
        </w:rPr>
        <w:t xml:space="preserve">OBRAZAC 1  </w:t>
      </w:r>
    </w:p>
    <w:p w14:paraId="7E6F869D"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178C2EF2" w14:textId="77777777" w:rsidR="00EC15EC" w:rsidRPr="000C6F69" w:rsidRDefault="009C7913" w:rsidP="00A92203">
      <w:pPr>
        <w:tabs>
          <w:tab w:val="left" w:pos="1702"/>
          <w:tab w:val="left" w:pos="4820"/>
        </w:tabs>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u w:val="single"/>
          <w:lang w:val="sr-Latn-ME"/>
        </w:rPr>
        <w:t>Prijestonica Cetinje</w:t>
      </w:r>
    </w:p>
    <w:p w14:paraId="77F1C1C4" w14:textId="5408467F" w:rsidR="00EC15EC" w:rsidRPr="000C6F69" w:rsidRDefault="009C7913" w:rsidP="00A92203">
      <w:pPr>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 xml:space="preserve">Broj iz evidencije postupaka javnih nabavki: </w:t>
      </w:r>
      <w:r w:rsidR="00A92203" w:rsidRPr="000C6F69">
        <w:rPr>
          <w:rFonts w:ascii="Times New Roman" w:eastAsia="Times New Roman" w:hAnsi="Times New Roman" w:cs="Times New Roman"/>
          <w:sz w:val="24"/>
          <w:szCs w:val="24"/>
          <w:lang w:val="sr-Latn-ME"/>
        </w:rPr>
        <w:t>01-426/2</w:t>
      </w:r>
      <w:r w:rsidR="00014F7E">
        <w:rPr>
          <w:rFonts w:ascii="Times New Roman" w:eastAsia="Times New Roman" w:hAnsi="Times New Roman" w:cs="Times New Roman"/>
          <w:sz w:val="24"/>
          <w:szCs w:val="24"/>
          <w:lang w:val="sr-Latn-ME"/>
        </w:rPr>
        <w:t>4-</w:t>
      </w:r>
      <w:r w:rsidR="001F7DDE">
        <w:rPr>
          <w:rFonts w:ascii="Times New Roman" w:eastAsia="Times New Roman" w:hAnsi="Times New Roman" w:cs="Times New Roman"/>
          <w:sz w:val="24"/>
          <w:szCs w:val="24"/>
          <w:lang w:val="sr-Latn-ME"/>
        </w:rPr>
        <w:t>1550</w:t>
      </w:r>
      <w:r w:rsidR="00A92203" w:rsidRPr="000C6F69">
        <w:rPr>
          <w:rFonts w:ascii="Times New Roman" w:eastAsia="Times New Roman" w:hAnsi="Times New Roman" w:cs="Times New Roman"/>
          <w:sz w:val="24"/>
          <w:szCs w:val="24"/>
          <w:lang w:val="sr-Latn-ME"/>
        </w:rPr>
        <w:t>/3</w:t>
      </w:r>
    </w:p>
    <w:p w14:paraId="10A383D4" w14:textId="7613095D"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Redni broj iz Plana javnih nabavki:</w:t>
      </w:r>
      <w:r w:rsidR="00B701A8">
        <w:rPr>
          <w:rFonts w:ascii="Times New Roman" w:eastAsia="Times New Roman" w:hAnsi="Times New Roman" w:cs="Times New Roman"/>
          <w:color w:val="000000"/>
          <w:sz w:val="24"/>
          <w:szCs w:val="24"/>
          <w:lang w:val="sr-Latn-ME"/>
        </w:rPr>
        <w:t xml:space="preserve"> </w:t>
      </w:r>
      <w:r w:rsidR="001F7DDE">
        <w:rPr>
          <w:rFonts w:ascii="Times New Roman" w:eastAsia="Times New Roman" w:hAnsi="Times New Roman" w:cs="Times New Roman"/>
          <w:color w:val="000000"/>
          <w:sz w:val="24"/>
          <w:szCs w:val="24"/>
          <w:lang w:val="sr-Latn-ME"/>
        </w:rPr>
        <w:t>109</w:t>
      </w:r>
    </w:p>
    <w:p w14:paraId="6C0506CC" w14:textId="24177842" w:rsidR="00EC15EC" w:rsidRPr="000C6F69" w:rsidRDefault="009C7913" w:rsidP="00A92203">
      <w:pPr>
        <w:spacing w:line="276" w:lineRule="auto"/>
        <w:jc w:val="both"/>
        <w:rPr>
          <w:rFonts w:ascii="Times New Roman" w:hAnsi="Times New Roman" w:cs="Times New Roman"/>
          <w:b/>
          <w:bCs/>
          <w:sz w:val="24"/>
          <w:szCs w:val="24"/>
          <w:lang w:val="sr-Latn-ME"/>
        </w:rPr>
      </w:pPr>
      <w:r w:rsidRPr="000C6F69">
        <w:rPr>
          <w:rFonts w:ascii="Times New Roman" w:eastAsia="Times New Roman" w:hAnsi="Times New Roman" w:cs="Times New Roman"/>
          <w:color w:val="000000"/>
          <w:sz w:val="24"/>
          <w:szCs w:val="24"/>
          <w:lang w:val="sr-Latn-ME"/>
        </w:rPr>
        <w:t xml:space="preserve">Mjesto i datum: Cetinje, </w:t>
      </w:r>
      <w:r w:rsidR="001F7DDE">
        <w:rPr>
          <w:rFonts w:ascii="Times New Roman" w:eastAsia="Times New Roman" w:hAnsi="Times New Roman" w:cs="Times New Roman"/>
          <w:sz w:val="24"/>
          <w:szCs w:val="24"/>
          <w:lang w:val="sr-Latn-ME"/>
        </w:rPr>
        <w:t>24</w:t>
      </w:r>
      <w:r w:rsidR="00F63466">
        <w:rPr>
          <w:rFonts w:ascii="Times New Roman" w:eastAsia="Times New Roman" w:hAnsi="Times New Roman" w:cs="Times New Roman"/>
          <w:sz w:val="24"/>
          <w:szCs w:val="24"/>
          <w:lang w:val="sr-Latn-ME"/>
        </w:rPr>
        <w:t>.</w:t>
      </w:r>
      <w:r w:rsidR="00014F7E">
        <w:rPr>
          <w:rFonts w:ascii="Times New Roman" w:eastAsia="Times New Roman" w:hAnsi="Times New Roman" w:cs="Times New Roman"/>
          <w:sz w:val="24"/>
          <w:szCs w:val="24"/>
          <w:lang w:val="sr-Latn-ME"/>
        </w:rPr>
        <w:t>0</w:t>
      </w:r>
      <w:r w:rsidR="001F7DDE">
        <w:rPr>
          <w:rFonts w:ascii="Times New Roman" w:eastAsia="Times New Roman" w:hAnsi="Times New Roman" w:cs="Times New Roman"/>
          <w:sz w:val="24"/>
          <w:szCs w:val="24"/>
          <w:lang w:val="sr-Latn-ME"/>
        </w:rPr>
        <w:t>6</w:t>
      </w:r>
      <w:r w:rsidR="00A92203" w:rsidRPr="000C6F69">
        <w:rPr>
          <w:rFonts w:ascii="Times New Roman" w:eastAsia="Times New Roman" w:hAnsi="Times New Roman" w:cs="Times New Roman"/>
          <w:sz w:val="24"/>
          <w:szCs w:val="24"/>
          <w:lang w:val="sr-Latn-ME"/>
        </w:rPr>
        <w:t>.202</w:t>
      </w:r>
      <w:r w:rsidR="00014F7E">
        <w:rPr>
          <w:rFonts w:ascii="Times New Roman" w:eastAsia="Times New Roman" w:hAnsi="Times New Roman" w:cs="Times New Roman"/>
          <w:sz w:val="24"/>
          <w:szCs w:val="24"/>
          <w:lang w:val="sr-Latn-ME"/>
        </w:rPr>
        <w:t>4</w:t>
      </w:r>
      <w:r w:rsidR="00A92203" w:rsidRPr="000C6F69">
        <w:rPr>
          <w:rFonts w:ascii="Times New Roman" w:eastAsia="Times New Roman" w:hAnsi="Times New Roman" w:cs="Times New Roman"/>
          <w:sz w:val="24"/>
          <w:szCs w:val="24"/>
          <w:lang w:val="sr-Latn-ME"/>
        </w:rPr>
        <w:t>. godine</w:t>
      </w:r>
    </w:p>
    <w:p w14:paraId="17E2B573" w14:textId="77777777" w:rsidR="00EC15EC" w:rsidRPr="000C6F69" w:rsidRDefault="00EC15EC" w:rsidP="00A92203">
      <w:pPr>
        <w:spacing w:line="276" w:lineRule="auto"/>
        <w:rPr>
          <w:rFonts w:ascii="Times New Roman" w:hAnsi="Times New Roman" w:cs="Times New Roman"/>
          <w:sz w:val="24"/>
          <w:szCs w:val="24"/>
          <w:lang w:val="sr-Latn-ME"/>
        </w:rPr>
      </w:pPr>
    </w:p>
    <w:p w14:paraId="6F57C1A2" w14:textId="77777777" w:rsidR="00EC15EC" w:rsidRPr="000C6F69" w:rsidRDefault="00EC15EC" w:rsidP="00A92203">
      <w:pPr>
        <w:spacing w:line="276" w:lineRule="auto"/>
        <w:rPr>
          <w:rFonts w:ascii="Times New Roman" w:hAnsi="Times New Roman" w:cs="Times New Roman"/>
          <w:sz w:val="24"/>
          <w:szCs w:val="24"/>
          <w:lang w:val="sr-Latn-ME"/>
        </w:rPr>
      </w:pPr>
    </w:p>
    <w:p w14:paraId="14AC6149" w14:textId="77777777" w:rsidR="00EC15EC" w:rsidRPr="000C6F69" w:rsidRDefault="00EC15EC" w:rsidP="00A92203">
      <w:pPr>
        <w:spacing w:line="276" w:lineRule="auto"/>
        <w:rPr>
          <w:rFonts w:ascii="Times New Roman" w:hAnsi="Times New Roman" w:cs="Times New Roman"/>
          <w:sz w:val="24"/>
          <w:szCs w:val="24"/>
          <w:lang w:val="sr-Latn-ME"/>
        </w:rPr>
      </w:pPr>
    </w:p>
    <w:p w14:paraId="341CE3B2" w14:textId="77777777" w:rsidR="00EC15EC" w:rsidRPr="000C6F69" w:rsidRDefault="009C7913" w:rsidP="00A92203">
      <w:pPr>
        <w:tabs>
          <w:tab w:val="left" w:pos="1702"/>
          <w:tab w:val="left" w:pos="4820"/>
        </w:tabs>
        <w:spacing w:line="276" w:lineRule="auto"/>
        <w:jc w:val="both"/>
        <w:rPr>
          <w:rFonts w:ascii="Times New Roman" w:hAnsi="Times New Roman" w:cs="Times New Roman"/>
          <w:b/>
          <w:bCs/>
          <w:color w:val="000000"/>
          <w:sz w:val="24"/>
          <w:szCs w:val="24"/>
          <w:lang w:val="sr-Latn-ME"/>
        </w:rPr>
      </w:pPr>
      <w:r w:rsidRPr="000C6F69">
        <w:rPr>
          <w:rFonts w:ascii="Times New Roman" w:eastAsia="Times New Roman" w:hAnsi="Times New Roman" w:cs="Times New Roman"/>
          <w:sz w:val="24"/>
          <w:szCs w:val="24"/>
          <w:lang w:val="sr-Latn-ME"/>
        </w:rPr>
        <w:t xml:space="preserve">Na osnovu člana 53 stav 3 Zakona o javnim nabavkama („Službeni list CG“, br. 74/19 i 3/23) </w:t>
      </w:r>
      <w:r w:rsidRPr="000C6F69">
        <w:rPr>
          <w:rFonts w:ascii="Times New Roman" w:hAnsi="Times New Roman" w:cs="Times New Roman"/>
          <w:color w:val="000000"/>
          <w:sz w:val="24"/>
          <w:szCs w:val="24"/>
          <w:u w:val="single"/>
          <w:lang w:val="sr-Latn-ME"/>
        </w:rPr>
        <w:t xml:space="preserve">Prijestonica Cetinje </w:t>
      </w:r>
      <w:r w:rsidRPr="000C6F69">
        <w:rPr>
          <w:rFonts w:ascii="Times New Roman" w:eastAsia="Times New Roman" w:hAnsi="Times New Roman" w:cs="Times New Roman"/>
          <w:sz w:val="24"/>
          <w:szCs w:val="24"/>
          <w:lang w:val="sr-Latn-ME"/>
        </w:rPr>
        <w:t>objavljuje</w:t>
      </w:r>
      <w:r w:rsidRPr="000C6F69">
        <w:rPr>
          <w:rFonts w:ascii="Times New Roman" w:eastAsia="Times New Roman" w:hAnsi="Times New Roman" w:cs="Times New Roman"/>
          <w:b/>
          <w:bCs/>
          <w:color w:val="000000"/>
          <w:sz w:val="24"/>
          <w:szCs w:val="24"/>
          <w:lang w:val="sr-Latn-ME"/>
        </w:rPr>
        <w:t xml:space="preserve">        </w:t>
      </w:r>
    </w:p>
    <w:p w14:paraId="5357E3A7" w14:textId="77777777" w:rsidR="00EC15EC" w:rsidRPr="000C6F69" w:rsidRDefault="00EC15EC" w:rsidP="00A92203">
      <w:pPr>
        <w:tabs>
          <w:tab w:val="left" w:pos="1276"/>
          <w:tab w:val="left" w:pos="3261"/>
        </w:tabs>
        <w:spacing w:line="276" w:lineRule="auto"/>
        <w:jc w:val="both"/>
        <w:rPr>
          <w:rFonts w:ascii="Times New Roman" w:hAnsi="Times New Roman" w:cs="Times New Roman"/>
          <w:b/>
          <w:bCs/>
          <w:color w:val="000000"/>
          <w:sz w:val="24"/>
          <w:szCs w:val="24"/>
          <w:lang w:val="sr-Latn-ME"/>
        </w:rPr>
      </w:pPr>
    </w:p>
    <w:p w14:paraId="6DC55C26" w14:textId="77777777" w:rsidR="00EC15EC" w:rsidRPr="000C6F69" w:rsidRDefault="00EC15EC" w:rsidP="00A92203">
      <w:pPr>
        <w:tabs>
          <w:tab w:val="left" w:pos="1276"/>
          <w:tab w:val="left" w:pos="3261"/>
        </w:tabs>
        <w:spacing w:line="276" w:lineRule="auto"/>
        <w:jc w:val="both"/>
        <w:rPr>
          <w:rFonts w:ascii="Times New Roman" w:hAnsi="Times New Roman" w:cs="Times New Roman"/>
          <w:b/>
          <w:bCs/>
          <w:color w:val="000000"/>
          <w:sz w:val="24"/>
          <w:szCs w:val="24"/>
          <w:lang w:val="sr-Latn-ME"/>
        </w:rPr>
      </w:pPr>
    </w:p>
    <w:p w14:paraId="476D1FE1" w14:textId="77777777" w:rsidR="00EC15EC" w:rsidRPr="000C6F69" w:rsidRDefault="00EC15EC" w:rsidP="00A92203">
      <w:pPr>
        <w:tabs>
          <w:tab w:val="left" w:pos="1276"/>
          <w:tab w:val="left" w:pos="3261"/>
        </w:tabs>
        <w:spacing w:line="276" w:lineRule="auto"/>
        <w:jc w:val="both"/>
        <w:rPr>
          <w:rFonts w:ascii="Times New Roman" w:hAnsi="Times New Roman" w:cs="Times New Roman"/>
          <w:b/>
          <w:bCs/>
          <w:color w:val="000000"/>
          <w:sz w:val="24"/>
          <w:szCs w:val="24"/>
          <w:lang w:val="sr-Latn-ME"/>
        </w:rPr>
      </w:pPr>
    </w:p>
    <w:p w14:paraId="406CE12A" w14:textId="77777777" w:rsidR="00EC15EC" w:rsidRPr="000C6F69" w:rsidRDefault="00EC15EC" w:rsidP="00A92203">
      <w:pPr>
        <w:tabs>
          <w:tab w:val="left" w:pos="1276"/>
          <w:tab w:val="left" w:pos="3261"/>
        </w:tabs>
        <w:spacing w:line="276" w:lineRule="auto"/>
        <w:jc w:val="both"/>
        <w:rPr>
          <w:rFonts w:ascii="Times New Roman" w:hAnsi="Times New Roman" w:cs="Times New Roman"/>
          <w:b/>
          <w:bCs/>
          <w:color w:val="000000"/>
          <w:sz w:val="24"/>
          <w:szCs w:val="24"/>
          <w:lang w:val="sr-Latn-ME"/>
        </w:rPr>
      </w:pPr>
    </w:p>
    <w:p w14:paraId="2C06EDB6" w14:textId="77777777" w:rsidR="00EC15EC" w:rsidRPr="000C6F69" w:rsidRDefault="00EC15EC" w:rsidP="00A92203">
      <w:pPr>
        <w:tabs>
          <w:tab w:val="left" w:pos="1276"/>
          <w:tab w:val="left" w:pos="3261"/>
        </w:tabs>
        <w:spacing w:line="276" w:lineRule="auto"/>
        <w:jc w:val="both"/>
        <w:rPr>
          <w:rFonts w:ascii="Times New Roman" w:hAnsi="Times New Roman" w:cs="Times New Roman"/>
          <w:b/>
          <w:bCs/>
          <w:color w:val="000000"/>
          <w:sz w:val="24"/>
          <w:szCs w:val="24"/>
          <w:lang w:val="sr-Latn-ME"/>
        </w:rPr>
      </w:pPr>
    </w:p>
    <w:p w14:paraId="20DA36B6" w14:textId="77777777" w:rsidR="00EC15EC" w:rsidRPr="000C6F69" w:rsidRDefault="009C7913" w:rsidP="00A92203">
      <w:pPr>
        <w:tabs>
          <w:tab w:val="left" w:pos="1276"/>
          <w:tab w:val="left" w:pos="3261"/>
        </w:tabs>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b/>
          <w:bCs/>
          <w:color w:val="000000"/>
          <w:sz w:val="24"/>
          <w:szCs w:val="24"/>
          <w:lang w:val="sr-Latn-ME"/>
        </w:rPr>
        <w:t xml:space="preserve">                                          </w:t>
      </w:r>
      <w:r w:rsidRPr="000C6F69">
        <w:rPr>
          <w:rFonts w:ascii="Times New Roman" w:eastAsia="Times New Roman" w:hAnsi="Times New Roman" w:cs="Times New Roman"/>
          <w:b/>
          <w:bCs/>
          <w:color w:val="000000"/>
          <w:sz w:val="24"/>
          <w:szCs w:val="24"/>
          <w:lang w:val="sr-Latn-ME"/>
        </w:rPr>
        <w:tab/>
      </w:r>
      <w:r w:rsidRPr="000C6F69">
        <w:rPr>
          <w:rFonts w:ascii="Times New Roman" w:eastAsia="Times New Roman" w:hAnsi="Times New Roman" w:cs="Times New Roman"/>
          <w:bCs/>
          <w:color w:val="000000"/>
          <w:sz w:val="24"/>
          <w:szCs w:val="24"/>
          <w:lang w:val="sr-Latn-ME"/>
        </w:rPr>
        <w:t xml:space="preserve">                                                      </w:t>
      </w:r>
    </w:p>
    <w:p w14:paraId="6E71A48E" w14:textId="77777777" w:rsidR="00EC15EC" w:rsidRPr="000C6F69" w:rsidRDefault="00EC15EC" w:rsidP="00A92203">
      <w:pPr>
        <w:keepNext/>
        <w:spacing w:line="276" w:lineRule="auto"/>
        <w:jc w:val="center"/>
        <w:outlineLvl w:val="0"/>
        <w:rPr>
          <w:rFonts w:ascii="Times New Roman" w:hAnsi="Times New Roman" w:cs="Times New Roman"/>
          <w:b/>
          <w:bCs/>
          <w:color w:val="000000"/>
          <w:sz w:val="24"/>
          <w:szCs w:val="24"/>
          <w:lang w:val="sr-Latn-ME"/>
        </w:rPr>
      </w:pPr>
    </w:p>
    <w:p w14:paraId="18C2BD85" w14:textId="77777777" w:rsidR="00EC15EC" w:rsidRPr="000C6F69" w:rsidRDefault="009C7913" w:rsidP="00A92203">
      <w:pPr>
        <w:spacing w:line="276" w:lineRule="auto"/>
        <w:jc w:val="center"/>
        <w:rPr>
          <w:rFonts w:ascii="Times New Roman" w:hAnsi="Times New Roman" w:cs="Times New Roman"/>
          <w:b/>
          <w:bCs/>
          <w:color w:val="000000"/>
          <w:sz w:val="24"/>
          <w:szCs w:val="24"/>
          <w:lang w:val="sr-Latn-ME"/>
        </w:rPr>
      </w:pPr>
      <w:r w:rsidRPr="000C6F69">
        <w:rPr>
          <w:rFonts w:ascii="Times New Roman" w:eastAsia="Times New Roman" w:hAnsi="Times New Roman" w:cs="Times New Roman"/>
          <w:b/>
          <w:bCs/>
          <w:color w:val="000000"/>
          <w:sz w:val="24"/>
          <w:szCs w:val="24"/>
          <w:lang w:val="sr-Latn-ME"/>
        </w:rPr>
        <w:t>TENDERSKU DOKUMENTACIJU</w:t>
      </w:r>
    </w:p>
    <w:p w14:paraId="01ED5A62" w14:textId="77777777" w:rsidR="00EC15EC" w:rsidRPr="000C6F69" w:rsidRDefault="009C7913" w:rsidP="00A92203">
      <w:pPr>
        <w:spacing w:line="276" w:lineRule="auto"/>
        <w:jc w:val="center"/>
        <w:rPr>
          <w:rFonts w:ascii="Times New Roman" w:hAnsi="Times New Roman" w:cs="Times New Roman"/>
          <w:b/>
          <w:bCs/>
          <w:color w:val="000000"/>
          <w:sz w:val="24"/>
          <w:szCs w:val="24"/>
          <w:lang w:val="sr-Latn-ME"/>
        </w:rPr>
      </w:pPr>
      <w:r w:rsidRPr="000C6F69">
        <w:rPr>
          <w:rFonts w:ascii="Times New Roman" w:eastAsia="Times New Roman" w:hAnsi="Times New Roman" w:cs="Times New Roman"/>
          <w:b/>
          <w:bCs/>
          <w:color w:val="000000"/>
          <w:sz w:val="24"/>
          <w:szCs w:val="24"/>
          <w:lang w:val="sr-Latn-ME"/>
        </w:rPr>
        <w:t>ZA OTVORENI POSTUPAK JAVNE NABAVKE</w:t>
      </w:r>
    </w:p>
    <w:p w14:paraId="4F8DB1FE" w14:textId="261C3C45" w:rsidR="00FF52AF" w:rsidRPr="000C6F69" w:rsidRDefault="001F7DDE" w:rsidP="00FF52AF">
      <w:pPr>
        <w:spacing w:line="276" w:lineRule="auto"/>
        <w:jc w:val="center"/>
        <w:rPr>
          <w:rFonts w:ascii="Times New Roman" w:hAnsi="Times New Roman" w:cs="Times New Roman"/>
          <w:sz w:val="24"/>
          <w:szCs w:val="24"/>
          <w:lang w:val="sr-Latn-ME"/>
        </w:rPr>
      </w:pPr>
      <w:r w:rsidRPr="001F7DDE">
        <w:rPr>
          <w:rFonts w:ascii="Times New Roman" w:hAnsi="Times New Roman" w:cs="Times New Roman"/>
          <w:sz w:val="24"/>
          <w:szCs w:val="24"/>
          <w:lang w:val="sr-Latn-ME"/>
        </w:rPr>
        <w:t>Adaptacija sportske sale i rasvjete u sportskom centru Cetinje ( za doo Sportski centar Cetinje)</w:t>
      </w:r>
    </w:p>
    <w:p w14:paraId="59272477" w14:textId="77777777" w:rsidR="00EC15EC" w:rsidRPr="000C6F69" w:rsidRDefault="00EC15EC" w:rsidP="00A92203">
      <w:pPr>
        <w:spacing w:line="276" w:lineRule="auto"/>
        <w:rPr>
          <w:rFonts w:ascii="Times New Roman" w:hAnsi="Times New Roman" w:cs="Times New Roman"/>
          <w:sz w:val="24"/>
          <w:szCs w:val="24"/>
          <w:lang w:val="sr-Latn-ME"/>
        </w:rPr>
      </w:pPr>
    </w:p>
    <w:p w14:paraId="4DAEBEB9"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Predmet nabavke se nabavlja:</w:t>
      </w:r>
    </w:p>
    <w:p w14:paraId="43D7A2B6" w14:textId="77777777" w:rsidR="00EC15EC" w:rsidRPr="000C6F69" w:rsidRDefault="00EC15EC" w:rsidP="00A92203">
      <w:pPr>
        <w:spacing w:line="276" w:lineRule="auto"/>
        <w:jc w:val="both"/>
        <w:rPr>
          <w:rFonts w:ascii="Times New Roman" w:hAnsi="Times New Roman" w:cs="Times New Roman"/>
          <w:color w:val="000000"/>
          <w:sz w:val="24"/>
          <w:szCs w:val="24"/>
          <w:lang w:val="sr-Latn-ME"/>
        </w:rPr>
      </w:pPr>
    </w:p>
    <w:p w14:paraId="428A0259"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sym w:font="Wingdings" w:char="00A8"/>
      </w:r>
      <w:r w:rsidRPr="000C6F69">
        <w:rPr>
          <w:rFonts w:ascii="Times New Roman" w:eastAsia="Times New Roman" w:hAnsi="Times New Roman" w:cs="Times New Roman"/>
          <w:color w:val="000000"/>
          <w:sz w:val="24"/>
          <w:szCs w:val="24"/>
          <w:lang w:val="sr-Latn-ME"/>
        </w:rPr>
        <w:t xml:space="preserve"> kao cjelina </w:t>
      </w:r>
    </w:p>
    <w:p w14:paraId="4388EF31"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774D02FD"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60789C18"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0E092C0C"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10EB8E58"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37C09279"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71BFF0E3"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6B8938DC"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0A574EA1"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52702FF5"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34ECB00F" w14:textId="77777777" w:rsidR="00EC15EC" w:rsidRDefault="00EC15EC" w:rsidP="00A92203">
      <w:pPr>
        <w:spacing w:line="276" w:lineRule="auto"/>
        <w:rPr>
          <w:rFonts w:ascii="Times New Roman" w:hAnsi="Times New Roman" w:cs="Times New Roman"/>
          <w:color w:val="000000"/>
          <w:sz w:val="24"/>
          <w:szCs w:val="24"/>
          <w:lang w:val="sr-Latn-ME"/>
        </w:rPr>
      </w:pPr>
    </w:p>
    <w:p w14:paraId="4BE43447" w14:textId="77777777" w:rsidR="00B701A8" w:rsidRPr="000C6F69" w:rsidRDefault="00B701A8" w:rsidP="00A92203">
      <w:pPr>
        <w:spacing w:line="276" w:lineRule="auto"/>
        <w:rPr>
          <w:rFonts w:ascii="Times New Roman" w:hAnsi="Times New Roman" w:cs="Times New Roman"/>
          <w:color w:val="000000"/>
          <w:sz w:val="24"/>
          <w:szCs w:val="24"/>
          <w:lang w:val="sr-Latn-ME"/>
        </w:rPr>
      </w:pPr>
    </w:p>
    <w:p w14:paraId="772AF20F" w14:textId="77777777" w:rsidR="00EC15EC" w:rsidRPr="000C6F69" w:rsidRDefault="009C7913" w:rsidP="00A92203">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tabs>
          <w:tab w:val="left" w:pos="720"/>
        </w:tabs>
        <w:spacing w:before="240" w:after="160" w:line="276" w:lineRule="auto"/>
        <w:ind w:left="1440"/>
        <w:outlineLvl w:val="0"/>
        <w:rPr>
          <w:rFonts w:ascii="Times New Roman" w:eastAsia="Times New Roman" w:hAnsi="Times New Roman" w:cs="Times New Roman"/>
          <w:b/>
          <w:color w:val="000000"/>
          <w:sz w:val="24"/>
          <w:szCs w:val="24"/>
          <w:shd w:val="clear" w:color="auto" w:fill="D9D9D9"/>
          <w:lang w:val="sr-Latn-ME"/>
        </w:rPr>
      </w:pPr>
      <w:bookmarkStart w:id="0" w:name="_Toc62730553"/>
      <w:r w:rsidRPr="000C6F69">
        <w:rPr>
          <w:rFonts w:ascii="Times New Roman" w:eastAsia="Times New Roman" w:hAnsi="Times New Roman" w:cs="Times New Roman"/>
          <w:b/>
          <w:color w:val="000000"/>
          <w:sz w:val="24"/>
          <w:szCs w:val="24"/>
          <w:shd w:val="clear" w:color="auto" w:fill="D9D9D9"/>
          <w:lang w:val="sr-Latn-ME"/>
        </w:rPr>
        <w:lastRenderedPageBreak/>
        <w:t>POZIV ZA NADMETANJE</w:t>
      </w:r>
      <w:r w:rsidRPr="000C6F69">
        <w:rPr>
          <w:rFonts w:ascii="Times New Roman" w:eastAsia="Times New Roman" w:hAnsi="Times New Roman" w:cs="Times New Roman"/>
          <w:color w:val="000000"/>
          <w:sz w:val="24"/>
          <w:szCs w:val="24"/>
          <w:shd w:val="clear" w:color="auto" w:fill="D9D9D9"/>
          <w:vertAlign w:val="superscript"/>
          <w:lang w:val="sr-Latn-ME"/>
        </w:rPr>
        <w:footnoteReference w:id="1"/>
      </w:r>
      <w:bookmarkEnd w:id="0"/>
      <w:r w:rsidRPr="000C6F69">
        <w:rPr>
          <w:rFonts w:ascii="Times New Roman" w:eastAsia="Times New Roman" w:hAnsi="Times New Roman" w:cs="Times New Roman"/>
          <w:b/>
          <w:color w:val="000000"/>
          <w:sz w:val="24"/>
          <w:szCs w:val="24"/>
          <w:shd w:val="clear" w:color="auto" w:fill="D9D9D9"/>
          <w:lang w:val="sr-Latn-ME"/>
        </w:rPr>
        <w:t xml:space="preserve"> </w:t>
      </w:r>
    </w:p>
    <w:p w14:paraId="459515A5" w14:textId="77777777" w:rsidR="00EC15EC" w:rsidRPr="000C6F69" w:rsidRDefault="009C7913" w:rsidP="00A92203">
      <w:pPr>
        <w:spacing w:line="276" w:lineRule="auto"/>
        <w:rPr>
          <w:rFonts w:ascii="Times New Roman" w:hAnsi="Times New Roman" w:cs="Times New Roman"/>
          <w:b/>
          <w:bCs/>
          <w:color w:val="000000"/>
          <w:sz w:val="24"/>
          <w:szCs w:val="24"/>
          <w:lang w:val="sr-Latn-ME"/>
        </w:rPr>
      </w:pPr>
      <w:r w:rsidRPr="000C6F69">
        <w:rPr>
          <w:rFonts w:ascii="Times New Roman" w:eastAsia="Times New Roman" w:hAnsi="Times New Roman" w:cs="Times New Roman"/>
          <w:b/>
          <w:bCs/>
          <w:color w:val="000000"/>
          <w:sz w:val="24"/>
          <w:szCs w:val="24"/>
          <w:lang w:val="sr-Latn-ME"/>
        </w:rPr>
        <w:tab/>
      </w:r>
    </w:p>
    <w:p w14:paraId="036C3FE0" w14:textId="77777777" w:rsidR="00EC15EC" w:rsidRPr="000C6F69" w:rsidRDefault="009C7913" w:rsidP="00A92203">
      <w:pPr>
        <w:numPr>
          <w:ilvl w:val="0"/>
          <w:numId w:val="2"/>
        </w:numPr>
        <w:tabs>
          <w:tab w:val="left" w:pos="720"/>
        </w:tabs>
        <w:spacing w:beforeAutospacing="1" w:after="160" w:line="276" w:lineRule="auto"/>
        <w:contextualSpacing/>
        <w:rPr>
          <w:rFonts w:ascii="Times New Roman" w:eastAsia="Calibri" w:hAnsi="Times New Roman" w:cs="Times New Roman"/>
          <w:color w:val="000000"/>
          <w:sz w:val="24"/>
          <w:szCs w:val="24"/>
          <w:lang w:val="sr-Latn-ME"/>
        </w:rPr>
      </w:pPr>
      <w:r w:rsidRPr="000C6F69">
        <w:rPr>
          <w:rFonts w:ascii="Times New Roman" w:eastAsia="Calibri" w:hAnsi="Times New Roman" w:cs="Times New Roman"/>
          <w:color w:val="000000"/>
          <w:sz w:val="24"/>
          <w:szCs w:val="24"/>
          <w:lang w:val="sr-Latn-ME"/>
        </w:rPr>
        <w:t>Podaci o naručiocu;</w:t>
      </w:r>
    </w:p>
    <w:p w14:paraId="6ADB1B30" w14:textId="77777777" w:rsidR="00EC15EC" w:rsidRPr="000C6F69" w:rsidRDefault="009C7913" w:rsidP="00A92203">
      <w:pPr>
        <w:numPr>
          <w:ilvl w:val="0"/>
          <w:numId w:val="2"/>
        </w:numPr>
        <w:tabs>
          <w:tab w:val="left" w:pos="720"/>
        </w:tabs>
        <w:spacing w:beforeAutospacing="1" w:after="160" w:line="276" w:lineRule="auto"/>
        <w:contextualSpacing/>
        <w:rPr>
          <w:rFonts w:ascii="Times New Roman" w:eastAsia="Calibri" w:hAnsi="Times New Roman" w:cs="Times New Roman"/>
          <w:color w:val="000000"/>
          <w:sz w:val="24"/>
          <w:szCs w:val="24"/>
          <w:lang w:val="sr-Latn-ME"/>
        </w:rPr>
      </w:pPr>
      <w:r w:rsidRPr="000C6F69">
        <w:rPr>
          <w:rFonts w:ascii="Times New Roman" w:eastAsia="Calibri" w:hAnsi="Times New Roman" w:cs="Times New Roman"/>
          <w:color w:val="000000"/>
          <w:sz w:val="24"/>
          <w:szCs w:val="24"/>
          <w:lang w:val="sr-Latn-ME"/>
        </w:rPr>
        <w:t xml:space="preserve">Podaci o postupku i predmetu javne nabavke: </w:t>
      </w:r>
    </w:p>
    <w:p w14:paraId="72AEDDB8"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Vrsta postupka,</w:t>
      </w:r>
    </w:p>
    <w:p w14:paraId="397CE197"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Predmet javne nabavke (vrsta predmeta, naziv i opis predmeta),</w:t>
      </w:r>
    </w:p>
    <w:p w14:paraId="06E7408A"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Procijenjena vrijednost predmeta nabavke</w:t>
      </w:r>
      <w:r w:rsidRPr="000C6F69">
        <w:rPr>
          <w:rFonts w:ascii="Times New Roman" w:eastAsia="Calibri" w:hAnsi="Times New Roman" w:cs="Times New Roman"/>
          <w:color w:val="000000"/>
          <w:vertAlign w:val="superscript"/>
          <w:lang w:val="sr-Latn-ME"/>
        </w:rPr>
        <w:footnoteReference w:id="2"/>
      </w:r>
      <w:r w:rsidRPr="000C6F69">
        <w:rPr>
          <w:rFonts w:ascii="Times New Roman" w:eastAsia="Calibri" w:hAnsi="Times New Roman" w:cs="Times New Roman"/>
          <w:color w:val="000000"/>
          <w:lang w:val="sr-Latn-ME"/>
        </w:rPr>
        <w:t>,</w:t>
      </w:r>
    </w:p>
    <w:p w14:paraId="70A3AA13"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 xml:space="preserve">Način nabavke: </w:t>
      </w:r>
    </w:p>
    <w:p w14:paraId="51C080BB" w14:textId="77777777" w:rsidR="00EC15EC" w:rsidRPr="000C6F69" w:rsidRDefault="009C7913" w:rsidP="00A92203">
      <w:pPr>
        <w:pStyle w:val="NormalWeb"/>
        <w:numPr>
          <w:ilvl w:val="0"/>
          <w:numId w:val="3"/>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Cjelina, po partijama,</w:t>
      </w:r>
    </w:p>
    <w:p w14:paraId="61175A14" w14:textId="77777777" w:rsidR="00EC15EC" w:rsidRPr="000C6F69" w:rsidRDefault="009C7913" w:rsidP="00A92203">
      <w:pPr>
        <w:pStyle w:val="NormalWeb"/>
        <w:numPr>
          <w:ilvl w:val="0"/>
          <w:numId w:val="3"/>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Zajednička nabavka,</w:t>
      </w:r>
    </w:p>
    <w:p w14:paraId="57E78A6E" w14:textId="77777777" w:rsidR="00EC15EC" w:rsidRPr="000C6F69" w:rsidRDefault="009C7913" w:rsidP="00A92203">
      <w:pPr>
        <w:pStyle w:val="NormalWeb"/>
        <w:numPr>
          <w:ilvl w:val="0"/>
          <w:numId w:val="3"/>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Centralizovana nabavka,</w:t>
      </w:r>
    </w:p>
    <w:p w14:paraId="68B67DA4"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Posebni oblik nabavke:</w:t>
      </w:r>
    </w:p>
    <w:p w14:paraId="3BFEFB0F" w14:textId="77777777" w:rsidR="00EC15EC" w:rsidRPr="000C6F69" w:rsidRDefault="009C7913" w:rsidP="00A92203">
      <w:pPr>
        <w:pStyle w:val="NormalWeb"/>
        <w:numPr>
          <w:ilvl w:val="0"/>
          <w:numId w:val="4"/>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Okvirni sporazum,</w:t>
      </w:r>
    </w:p>
    <w:p w14:paraId="3FF2394E" w14:textId="77777777" w:rsidR="00EC15EC" w:rsidRPr="000C6F69" w:rsidRDefault="009C7913" w:rsidP="00A92203">
      <w:pPr>
        <w:pStyle w:val="NormalWeb"/>
        <w:numPr>
          <w:ilvl w:val="0"/>
          <w:numId w:val="4"/>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Dinamički sistem nabavki,</w:t>
      </w:r>
    </w:p>
    <w:p w14:paraId="4A8D2A6B" w14:textId="77777777" w:rsidR="00EC15EC" w:rsidRPr="000C6F69" w:rsidRDefault="009C7913" w:rsidP="00A92203">
      <w:pPr>
        <w:pStyle w:val="NormalWeb"/>
        <w:numPr>
          <w:ilvl w:val="0"/>
          <w:numId w:val="4"/>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Elektronska aukcija,</w:t>
      </w:r>
    </w:p>
    <w:p w14:paraId="24A136D8" w14:textId="77777777" w:rsidR="00EC15EC" w:rsidRPr="000C6F69" w:rsidRDefault="009C7913" w:rsidP="00A92203">
      <w:pPr>
        <w:pStyle w:val="NormalWeb"/>
        <w:numPr>
          <w:ilvl w:val="0"/>
          <w:numId w:val="4"/>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Elektronski katalog,</w:t>
      </w:r>
    </w:p>
    <w:p w14:paraId="57C1CC7E"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Uslovi za učešće u postupku javne nabavke i posebni osnovi za isključenje,</w:t>
      </w:r>
    </w:p>
    <w:p w14:paraId="40CED750"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Kriterijum za izbor najpovoljnije ponude,</w:t>
      </w:r>
    </w:p>
    <w:p w14:paraId="5A26F439"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Način, mjesto i vrijeme podnošenja ponuda i otvaranja ponuda,</w:t>
      </w:r>
    </w:p>
    <w:p w14:paraId="23741895"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Rok za donošenje odluke o izboru,</w:t>
      </w:r>
    </w:p>
    <w:p w14:paraId="37DFD8DB"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Rok važenja ponude,</w:t>
      </w:r>
    </w:p>
    <w:p w14:paraId="218F2366"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Garancija ponude</w:t>
      </w:r>
    </w:p>
    <w:p w14:paraId="0B4DD1BB" w14:textId="77777777" w:rsidR="00EC15EC" w:rsidRPr="000C6F69" w:rsidRDefault="00EC15EC" w:rsidP="00A92203">
      <w:pPr>
        <w:spacing w:line="276" w:lineRule="auto"/>
        <w:rPr>
          <w:rFonts w:ascii="Times New Roman" w:eastAsia="Calibri" w:hAnsi="Times New Roman" w:cs="Times New Roman"/>
          <w:color w:val="000000"/>
          <w:sz w:val="24"/>
          <w:szCs w:val="24"/>
          <w:lang w:val="sr-Latn-ME"/>
        </w:rPr>
      </w:pPr>
    </w:p>
    <w:p w14:paraId="4373A5F6" w14:textId="77777777" w:rsidR="00EC15EC" w:rsidRPr="000C6F69" w:rsidRDefault="009C7913" w:rsidP="00A92203">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tabs>
          <w:tab w:val="left" w:pos="720"/>
        </w:tabs>
        <w:spacing w:before="240" w:after="160" w:line="276" w:lineRule="auto"/>
        <w:ind w:left="1440"/>
        <w:outlineLvl w:val="0"/>
        <w:rPr>
          <w:rFonts w:ascii="Times New Roman" w:eastAsia="Times New Roman" w:hAnsi="Times New Roman" w:cs="Times New Roman"/>
          <w:b/>
          <w:color w:val="000000"/>
          <w:sz w:val="24"/>
          <w:szCs w:val="24"/>
          <w:shd w:val="clear" w:color="auto" w:fill="D9D9D9"/>
          <w:lang w:val="sr-Latn-ME"/>
        </w:rPr>
      </w:pPr>
      <w:bookmarkStart w:id="1" w:name="_Toc62730554"/>
      <w:r w:rsidRPr="000C6F69">
        <w:rPr>
          <w:rFonts w:ascii="Times New Roman" w:eastAsia="Times New Roman" w:hAnsi="Times New Roman" w:cs="Times New Roman"/>
          <w:b/>
          <w:color w:val="000000"/>
          <w:sz w:val="24"/>
          <w:szCs w:val="24"/>
          <w:shd w:val="clear" w:color="auto" w:fill="D9D9D9"/>
          <w:lang w:val="sr-Latn-ME"/>
        </w:rPr>
        <w:t>TEHNIČKA SPECIFIKACIJA PREDMETA JAVNE NABAVKE</w:t>
      </w:r>
      <w:r w:rsidRPr="000C6F69">
        <w:rPr>
          <w:rFonts w:ascii="Times New Roman" w:eastAsia="Times New Roman" w:hAnsi="Times New Roman" w:cs="Times New Roman"/>
          <w:color w:val="000000"/>
          <w:sz w:val="24"/>
          <w:szCs w:val="24"/>
          <w:shd w:val="clear" w:color="auto" w:fill="D9D9D9"/>
          <w:vertAlign w:val="superscript"/>
          <w:lang w:val="sr-Latn-ME"/>
        </w:rPr>
        <w:footnoteReference w:id="3"/>
      </w:r>
      <w:bookmarkEnd w:id="1"/>
    </w:p>
    <w:p w14:paraId="46B29C98" w14:textId="77777777" w:rsidR="00EC15EC" w:rsidRPr="000C6F69" w:rsidRDefault="00EC15EC" w:rsidP="00A92203">
      <w:pPr>
        <w:spacing w:line="276" w:lineRule="auto"/>
        <w:rPr>
          <w:rFonts w:ascii="Times New Roman" w:eastAsia="Calibri" w:hAnsi="Times New Roman" w:cs="Times New Roman"/>
          <w:color w:val="000000"/>
          <w:sz w:val="24"/>
          <w:szCs w:val="24"/>
          <w:lang w:val="sr-Latn-ME"/>
        </w:rPr>
      </w:pPr>
    </w:p>
    <w:p w14:paraId="4D2E3EF9" w14:textId="77777777" w:rsidR="00EC15EC" w:rsidRPr="000C6F69" w:rsidRDefault="009C7913" w:rsidP="00A92203">
      <w:pPr>
        <w:pStyle w:val="NormalWeb"/>
        <w:numPr>
          <w:ilvl w:val="0"/>
          <w:numId w:val="5"/>
        </w:numPr>
        <w:spacing w:after="160" w:line="276" w:lineRule="auto"/>
        <w:contextualSpacing/>
        <w:jc w:val="both"/>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Naziv i opis predmeta nabavke u cjelini, po partijama i stavkama sa bitnim karakteristikama</w:t>
      </w:r>
    </w:p>
    <w:p w14:paraId="0232A270" w14:textId="77777777" w:rsidR="00EC15EC" w:rsidRPr="000C6F69" w:rsidRDefault="009C7913" w:rsidP="00A92203">
      <w:pPr>
        <w:pStyle w:val="NormalWeb"/>
        <w:numPr>
          <w:ilvl w:val="0"/>
          <w:numId w:val="5"/>
        </w:numPr>
        <w:spacing w:after="160" w:line="276" w:lineRule="auto"/>
        <w:contextualSpacing/>
        <w:jc w:val="both"/>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Zahtjevi u pogledu načina izvršavanja predmeta nabavke koji su od značaja za sačinjavanje ponude i izvršenje ugovora</w:t>
      </w:r>
    </w:p>
    <w:p w14:paraId="6B8E5D34" w14:textId="77777777" w:rsidR="00EC15EC" w:rsidRPr="000C6F69" w:rsidRDefault="00EC15EC" w:rsidP="00A92203">
      <w:pPr>
        <w:spacing w:line="276" w:lineRule="auto"/>
        <w:rPr>
          <w:rFonts w:ascii="Times New Roman" w:eastAsia="Calibri" w:hAnsi="Times New Roman" w:cs="Times New Roman"/>
          <w:color w:val="000000"/>
          <w:sz w:val="24"/>
          <w:szCs w:val="24"/>
          <w:lang w:val="sr-Latn-ME"/>
        </w:rPr>
      </w:pPr>
    </w:p>
    <w:p w14:paraId="4F9A8EC6" w14:textId="77777777" w:rsidR="00A92203" w:rsidRPr="000C6F69" w:rsidRDefault="00A92203" w:rsidP="00A92203">
      <w:pPr>
        <w:spacing w:line="276" w:lineRule="auto"/>
        <w:rPr>
          <w:rFonts w:ascii="Times New Roman" w:eastAsia="Calibri" w:hAnsi="Times New Roman" w:cs="Times New Roman"/>
          <w:color w:val="000000"/>
          <w:sz w:val="24"/>
          <w:szCs w:val="24"/>
          <w:lang w:val="sr-Latn-ME"/>
        </w:rPr>
      </w:pPr>
    </w:p>
    <w:p w14:paraId="77642EA6" w14:textId="77777777" w:rsidR="00A92203" w:rsidRPr="000C6F69" w:rsidRDefault="00A92203" w:rsidP="00A92203">
      <w:pPr>
        <w:spacing w:line="276" w:lineRule="auto"/>
        <w:rPr>
          <w:rFonts w:ascii="Times New Roman" w:eastAsia="Calibri" w:hAnsi="Times New Roman" w:cs="Times New Roman"/>
          <w:color w:val="000000"/>
          <w:sz w:val="24"/>
          <w:szCs w:val="24"/>
          <w:lang w:val="sr-Latn-ME"/>
        </w:rPr>
      </w:pPr>
    </w:p>
    <w:p w14:paraId="595E85A6" w14:textId="77777777" w:rsidR="00EC15EC" w:rsidRPr="000C6F69" w:rsidRDefault="009C7913" w:rsidP="00A9220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Times New Roman" w:hAnsi="Times New Roman" w:cs="Times New Roman"/>
          <w:b/>
          <w:color w:val="000000"/>
          <w:sz w:val="24"/>
          <w:szCs w:val="24"/>
          <w:shd w:val="clear" w:color="auto" w:fill="D9D9D9"/>
          <w:lang w:val="sr-Latn-ME"/>
        </w:rPr>
      </w:pPr>
      <w:bookmarkStart w:id="2" w:name="_Toc62730555"/>
      <w:r w:rsidRPr="000C6F69">
        <w:rPr>
          <w:rFonts w:ascii="Times New Roman" w:eastAsia="Times New Roman" w:hAnsi="Times New Roman" w:cs="Times New Roman"/>
          <w:b/>
          <w:color w:val="000000"/>
          <w:sz w:val="24"/>
          <w:szCs w:val="24"/>
          <w:shd w:val="clear" w:color="auto" w:fill="D9D9D9"/>
          <w:lang w:val="sr-Latn-ME"/>
        </w:rPr>
        <w:lastRenderedPageBreak/>
        <w:t>DODATNE INFORMACIJE O PREDMETU I POSTUPKU NABAVKE</w:t>
      </w:r>
      <w:r w:rsidRPr="000C6F69">
        <w:rPr>
          <w:rFonts w:ascii="Times New Roman" w:eastAsia="Times New Roman" w:hAnsi="Times New Roman" w:cs="Times New Roman"/>
          <w:sz w:val="24"/>
          <w:szCs w:val="24"/>
          <w:shd w:val="clear" w:color="auto" w:fill="D9D9D9"/>
          <w:vertAlign w:val="superscript"/>
          <w:lang w:val="sr-Latn-ME"/>
        </w:rPr>
        <w:footnoteReference w:id="4"/>
      </w:r>
      <w:bookmarkEnd w:id="2"/>
    </w:p>
    <w:p w14:paraId="1A3A0826" w14:textId="77777777" w:rsidR="00EC15EC" w:rsidRPr="000C6F69" w:rsidRDefault="00EC15EC" w:rsidP="00A92203">
      <w:pPr>
        <w:spacing w:line="276" w:lineRule="auto"/>
        <w:jc w:val="both"/>
        <w:rPr>
          <w:rFonts w:ascii="Times New Roman" w:hAnsi="Times New Roman" w:cs="Times New Roman"/>
          <w:b/>
          <w:bCs/>
          <w:color w:val="000000"/>
          <w:sz w:val="24"/>
          <w:szCs w:val="24"/>
          <w:lang w:val="sr-Latn-ME"/>
        </w:rPr>
      </w:pPr>
    </w:p>
    <w:p w14:paraId="3F576149" w14:textId="77777777" w:rsidR="00EC15EC" w:rsidRPr="000C6F69" w:rsidRDefault="009C7913" w:rsidP="00FC11F2">
      <w:pPr>
        <w:pBdr>
          <w:top w:val="single" w:sz="4" w:space="1" w:color="auto"/>
          <w:left w:val="single" w:sz="4" w:space="4" w:color="auto"/>
          <w:bottom w:val="single" w:sz="4" w:space="1" w:color="auto"/>
          <w:right w:val="single" w:sz="4" w:space="4" w:color="auto"/>
        </w:pBdr>
        <w:shd w:val="clear" w:color="auto" w:fill="D9D9D9"/>
        <w:spacing w:after="160" w:line="276" w:lineRule="auto"/>
        <w:rPr>
          <w:rFonts w:ascii="Times New Roman" w:eastAsia="Calibri" w:hAnsi="Times New Roman" w:cs="Times New Roman"/>
          <w:b/>
          <w:bCs/>
          <w:color w:val="000000"/>
          <w:sz w:val="24"/>
          <w:szCs w:val="24"/>
          <w:shd w:val="clear" w:color="auto" w:fill="D9D9D9"/>
          <w:lang w:val="sr-Latn-ME"/>
        </w:rPr>
      </w:pPr>
      <w:r w:rsidRPr="000C6F69">
        <w:rPr>
          <w:rFonts w:ascii="Times New Roman" w:eastAsia="Calibri" w:hAnsi="Times New Roman" w:cs="Times New Roman"/>
          <w:b/>
          <w:bCs/>
          <w:color w:val="000000"/>
          <w:sz w:val="24"/>
          <w:szCs w:val="24"/>
          <w:shd w:val="clear" w:color="auto" w:fill="D9D9D9"/>
          <w:lang w:val="sr-Latn-ME"/>
        </w:rPr>
        <w:t>Procijenjena vrijednost predmenta nabavke:</w:t>
      </w:r>
      <w:r w:rsidRPr="000C6F69">
        <w:rPr>
          <w:rFonts w:ascii="Times New Roman" w:eastAsia="Calibri" w:hAnsi="Times New Roman" w:cs="Times New Roman"/>
          <w:b/>
          <w:bCs/>
          <w:color w:val="000000"/>
          <w:sz w:val="24"/>
          <w:szCs w:val="24"/>
          <w:shd w:val="clear" w:color="auto" w:fill="D9D9D9"/>
          <w:vertAlign w:val="superscript"/>
          <w:lang w:val="sr-Latn-ME"/>
        </w:rPr>
        <w:footnoteReference w:id="5"/>
      </w:r>
    </w:p>
    <w:p w14:paraId="163C124D" w14:textId="77777777" w:rsidR="00EC15EC" w:rsidRPr="000C6F69" w:rsidRDefault="009C7913" w:rsidP="00C3384C">
      <w:pPr>
        <w:spacing w:line="276" w:lineRule="auto"/>
        <w:jc w:val="both"/>
        <w:rPr>
          <w:rFonts w:ascii="Times New Roman" w:eastAsia="Calibri" w:hAnsi="Times New Roman" w:cs="Times New Roman"/>
          <w:b/>
          <w:bCs/>
          <w:color w:val="000000"/>
          <w:sz w:val="24"/>
          <w:szCs w:val="24"/>
          <w:lang w:val="sr-Latn-ME"/>
        </w:rPr>
      </w:pPr>
      <w:r w:rsidRPr="000C6F69">
        <w:rPr>
          <w:rFonts w:ascii="Times New Roman" w:eastAsia="Calibri" w:hAnsi="Times New Roman" w:cs="Times New Roman"/>
          <w:color w:val="000000"/>
          <w:sz w:val="24"/>
          <w:szCs w:val="24"/>
          <w:lang w:val="sr-Latn-ME"/>
        </w:rPr>
        <w:sym w:font="Wingdings" w:char="00A8"/>
      </w:r>
      <w:r w:rsidRPr="000C6F69">
        <w:rPr>
          <w:rFonts w:ascii="Times New Roman" w:eastAsia="Calibri" w:hAnsi="Times New Roman" w:cs="Times New Roman"/>
          <w:color w:val="000000"/>
          <w:sz w:val="24"/>
          <w:szCs w:val="24"/>
          <w:lang w:val="sr-Latn-ME"/>
        </w:rPr>
        <w:t xml:space="preserve"> </w:t>
      </w:r>
      <w:r w:rsidRPr="000C6F69">
        <w:rPr>
          <w:rFonts w:ascii="Times New Roman" w:eastAsia="Calibri" w:hAnsi="Times New Roman" w:cs="Times New Roman"/>
          <w:b/>
          <w:bCs/>
          <w:color w:val="000000"/>
          <w:sz w:val="24"/>
          <w:szCs w:val="24"/>
          <w:lang w:val="sr-Latn-ME"/>
        </w:rPr>
        <w:t>Procijenjena vrijednost predmeta nabavke bez zaključivanja okvirnog sporazuma</w:t>
      </w:r>
      <w:r w:rsidRPr="000C6F69">
        <w:rPr>
          <w:rFonts w:ascii="Times New Roman" w:eastAsia="Calibri" w:hAnsi="Times New Roman" w:cs="Times New Roman"/>
          <w:color w:val="000000"/>
          <w:sz w:val="24"/>
          <w:szCs w:val="24"/>
          <w:lang w:val="sr-Latn-ME"/>
        </w:rPr>
        <w:t>:</w:t>
      </w:r>
    </w:p>
    <w:p w14:paraId="030A4FDE" w14:textId="2673EED7" w:rsidR="00FF52AF" w:rsidRPr="000C6F69" w:rsidRDefault="009C7913" w:rsidP="00A92203">
      <w:pPr>
        <w:spacing w:after="160" w:line="276" w:lineRule="auto"/>
        <w:jc w:val="both"/>
        <w:rPr>
          <w:rFonts w:ascii="Times New Roman" w:eastAsia="Calibri" w:hAnsi="Times New Roman" w:cs="Times New Roman"/>
          <w:color w:val="000000"/>
          <w:sz w:val="24"/>
          <w:szCs w:val="24"/>
          <w:lang w:val="sr-Latn-ME"/>
        </w:rPr>
      </w:pPr>
      <w:r w:rsidRPr="000C6F69">
        <w:rPr>
          <w:rFonts w:ascii="Times New Roman" w:eastAsia="Calibri" w:hAnsi="Times New Roman" w:cs="Times New Roman"/>
          <w:color w:val="000000"/>
          <w:sz w:val="24"/>
          <w:szCs w:val="24"/>
          <w:lang w:val="sr-Latn-ME"/>
        </w:rPr>
        <w:sym w:font="Wingdings" w:char="00A8"/>
      </w:r>
      <w:r w:rsidRPr="000C6F69">
        <w:rPr>
          <w:rFonts w:ascii="Times New Roman" w:eastAsia="Calibri" w:hAnsi="Times New Roman" w:cs="Times New Roman"/>
          <w:color w:val="000000"/>
          <w:sz w:val="24"/>
          <w:szCs w:val="24"/>
          <w:lang w:val="sr-Latn-ME"/>
        </w:rPr>
        <w:t xml:space="preserve"> kao cjeline je </w:t>
      </w:r>
      <w:r w:rsidR="005A178A">
        <w:rPr>
          <w:rFonts w:ascii="Times New Roman" w:eastAsia="Calibri" w:hAnsi="Times New Roman" w:cs="Times New Roman"/>
          <w:color w:val="000000"/>
          <w:sz w:val="24"/>
          <w:szCs w:val="24"/>
          <w:lang w:val="sr-Latn-ME"/>
        </w:rPr>
        <w:t>110</w:t>
      </w:r>
      <w:r w:rsidR="00B701A8" w:rsidRPr="00B701A8">
        <w:rPr>
          <w:rFonts w:ascii="Times New Roman" w:eastAsia="Calibri" w:hAnsi="Times New Roman" w:cs="Times New Roman"/>
          <w:color w:val="000000"/>
          <w:sz w:val="24"/>
          <w:szCs w:val="24"/>
          <w:lang w:val="sr-Latn-ME"/>
        </w:rPr>
        <w:t>.000</w:t>
      </w:r>
      <w:r w:rsidRPr="000C6F69">
        <w:rPr>
          <w:rFonts w:ascii="Times New Roman" w:eastAsia="Calibri" w:hAnsi="Times New Roman" w:cs="Times New Roman"/>
          <w:color w:val="000000"/>
          <w:sz w:val="24"/>
          <w:szCs w:val="24"/>
          <w:lang w:val="sr-Latn-ME"/>
        </w:rPr>
        <w:t xml:space="preserve"> €</w:t>
      </w:r>
      <w:r w:rsidR="00FF52AF">
        <w:rPr>
          <w:rFonts w:ascii="Times New Roman" w:eastAsia="Calibri" w:hAnsi="Times New Roman" w:cs="Times New Roman"/>
          <w:color w:val="000000"/>
          <w:sz w:val="24"/>
          <w:szCs w:val="24"/>
          <w:lang w:val="sr-Latn-ME"/>
        </w:rPr>
        <w:t>.</w:t>
      </w:r>
    </w:p>
    <w:p w14:paraId="4A31A425" w14:textId="77777777" w:rsidR="00EC15EC" w:rsidRPr="000C6F69" w:rsidRDefault="009C7913" w:rsidP="00A92203">
      <w:pPr>
        <w:pBdr>
          <w:top w:val="single" w:sz="4" w:space="1" w:color="auto"/>
          <w:left w:val="single" w:sz="4" w:space="0" w:color="auto"/>
          <w:bottom w:val="single" w:sz="4" w:space="1" w:color="auto"/>
          <w:right w:val="single" w:sz="4" w:space="4" w:color="auto"/>
        </w:pBdr>
        <w:shd w:val="clear" w:color="auto" w:fill="D9D9D9"/>
        <w:spacing w:line="276" w:lineRule="auto"/>
        <w:jc w:val="both"/>
        <w:rPr>
          <w:rFonts w:ascii="Times New Roman" w:hAnsi="Times New Roman" w:cs="Times New Roman"/>
          <w:b/>
          <w:bCs/>
          <w:color w:val="000000"/>
          <w:sz w:val="24"/>
          <w:szCs w:val="24"/>
          <w:shd w:val="clear" w:color="auto" w:fill="D9D9D9"/>
          <w:lang w:val="sr-Latn-ME"/>
        </w:rPr>
      </w:pPr>
      <w:r w:rsidRPr="000C6F69">
        <w:rPr>
          <w:rFonts w:ascii="Times New Roman" w:eastAsia="Times New Roman" w:hAnsi="Times New Roman" w:cs="Times New Roman"/>
          <w:color w:val="000000"/>
          <w:sz w:val="24"/>
          <w:szCs w:val="24"/>
          <w:shd w:val="clear" w:color="auto" w:fill="D9D9D9"/>
          <w:lang w:val="sr-Latn-ME"/>
        </w:rPr>
        <w:t>Obrazloženje razloga zašto predmet nabavke nije podijeljen na partije:</w:t>
      </w:r>
      <w:r w:rsidRPr="000C6F69">
        <w:rPr>
          <w:rFonts w:ascii="Times New Roman" w:eastAsia="Times New Roman" w:hAnsi="Times New Roman" w:cs="Times New Roman"/>
          <w:color w:val="000000"/>
          <w:sz w:val="24"/>
          <w:szCs w:val="24"/>
          <w:shd w:val="clear" w:color="auto" w:fill="D9D9D9"/>
          <w:vertAlign w:val="superscript"/>
          <w:lang w:val="sr-Latn-ME"/>
        </w:rPr>
        <w:footnoteReference w:id="6"/>
      </w:r>
    </w:p>
    <w:p w14:paraId="6F8728AE" w14:textId="77777777" w:rsidR="00EC15EC" w:rsidRPr="000C6F69" w:rsidRDefault="009C7913" w:rsidP="009B737B">
      <w:pPr>
        <w:spacing w:before="240"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Predmet javne nabavke nije moguće podijeliti po partijama jer u skladu sa potrebama Naručioca predstavlja jednu cjelinu.</w:t>
      </w:r>
    </w:p>
    <w:p w14:paraId="2F307D98" w14:textId="77777777" w:rsidR="00EC15EC" w:rsidRPr="000C6F69" w:rsidRDefault="00EC15EC" w:rsidP="00A92203">
      <w:pPr>
        <w:spacing w:line="276" w:lineRule="auto"/>
        <w:jc w:val="both"/>
        <w:rPr>
          <w:rFonts w:ascii="Times New Roman" w:hAnsi="Times New Roman" w:cs="Times New Roman"/>
          <w:color w:val="000000"/>
          <w:sz w:val="24"/>
          <w:szCs w:val="24"/>
          <w:lang w:val="sr-Latn-ME"/>
        </w:rPr>
      </w:pPr>
    </w:p>
    <w:p w14:paraId="724EF6B9" w14:textId="77777777" w:rsidR="00EC15EC" w:rsidRPr="000C6F69" w:rsidRDefault="00EC15EC" w:rsidP="00A92203">
      <w:pPr>
        <w:spacing w:line="276" w:lineRule="auto"/>
        <w:jc w:val="both"/>
        <w:rPr>
          <w:rFonts w:ascii="Times New Roman" w:hAnsi="Times New Roman" w:cs="Times New Roman"/>
          <w:color w:val="000000"/>
          <w:sz w:val="24"/>
          <w:szCs w:val="24"/>
          <w:lang w:val="sr-Latn-ME"/>
        </w:rPr>
      </w:pPr>
    </w:p>
    <w:p w14:paraId="5A5C147C" w14:textId="77777777" w:rsidR="00EC15EC" w:rsidRPr="000C6F69" w:rsidRDefault="009C7913" w:rsidP="00A92203">
      <w:pPr>
        <w:pBdr>
          <w:top w:val="single" w:sz="4" w:space="1" w:color="auto"/>
          <w:left w:val="single" w:sz="4" w:space="4" w:color="auto"/>
          <w:bottom w:val="single" w:sz="4" w:space="1" w:color="auto"/>
          <w:right w:val="single" w:sz="4" w:space="4" w:color="auto"/>
        </w:pBdr>
        <w:shd w:val="clear" w:color="auto" w:fill="BFBFBF"/>
        <w:spacing w:line="276" w:lineRule="auto"/>
        <w:jc w:val="both"/>
        <w:rPr>
          <w:rFonts w:ascii="Times New Roman" w:hAnsi="Times New Roman" w:cs="Times New Roman"/>
          <w:color w:val="000000"/>
          <w:sz w:val="24"/>
          <w:szCs w:val="24"/>
          <w:shd w:val="clear" w:color="auto" w:fill="BFBFBF"/>
          <w:lang w:val="sr-Latn-ME"/>
        </w:rPr>
      </w:pPr>
      <w:r w:rsidRPr="000C6F69">
        <w:rPr>
          <w:rFonts w:ascii="Times New Roman" w:eastAsia="Times New Roman" w:hAnsi="Times New Roman" w:cs="Times New Roman"/>
          <w:b/>
          <w:color w:val="000000"/>
          <w:sz w:val="24"/>
          <w:szCs w:val="24"/>
          <w:shd w:val="clear" w:color="auto" w:fill="BFBFBF"/>
          <w:lang w:val="sr-Latn-ME"/>
        </w:rPr>
        <w:t>PODACI O NARUČIOCIMA KOJI ZAKLJUČUJU ZAJEDNIČKU NABAVKU</w:t>
      </w:r>
    </w:p>
    <w:p w14:paraId="198ACDDD" w14:textId="77777777" w:rsidR="00EC15EC" w:rsidRPr="000C6F69" w:rsidRDefault="00EC15EC" w:rsidP="00A92203">
      <w:pPr>
        <w:spacing w:line="276" w:lineRule="auto"/>
        <w:jc w:val="both"/>
        <w:rPr>
          <w:rFonts w:ascii="Times New Roman" w:hAnsi="Times New Roman" w:cs="Times New Roman"/>
          <w:color w:val="000000"/>
          <w:sz w:val="24"/>
          <w:szCs w:val="24"/>
          <w:lang w:val="sr-Latn-ME"/>
        </w:rPr>
      </w:pPr>
    </w:p>
    <w:p w14:paraId="7D085193"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Zajednička nabavka se sprovodi za ___________________________________</w:t>
      </w:r>
    </w:p>
    <w:p w14:paraId="432E80BE"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Nije primjenljivo.</w:t>
      </w:r>
    </w:p>
    <w:p w14:paraId="6A0DDB1A" w14:textId="77777777" w:rsidR="00C3384C" w:rsidRPr="000C6F69" w:rsidRDefault="00C3384C" w:rsidP="00A92203">
      <w:pPr>
        <w:spacing w:line="276" w:lineRule="auto"/>
        <w:jc w:val="both"/>
        <w:rPr>
          <w:rFonts w:ascii="Times New Roman" w:hAnsi="Times New Roman" w:cs="Times New Roman"/>
          <w:color w:val="000000"/>
          <w:sz w:val="24"/>
          <w:szCs w:val="24"/>
          <w:lang w:val="sr-Latn-ME"/>
        </w:rPr>
      </w:pPr>
    </w:p>
    <w:p w14:paraId="309B6BBB" w14:textId="77777777" w:rsidR="00EC15EC" w:rsidRPr="000C6F69" w:rsidRDefault="00EC15EC" w:rsidP="00A92203">
      <w:pPr>
        <w:spacing w:line="276" w:lineRule="auto"/>
        <w:jc w:val="both"/>
        <w:rPr>
          <w:rFonts w:ascii="Times New Roman" w:hAnsi="Times New Roman" w:cs="Times New Roman"/>
          <w:color w:val="000000"/>
          <w:sz w:val="24"/>
          <w:szCs w:val="24"/>
          <w:lang w:val="sr-Latn-ME"/>
        </w:rPr>
      </w:pPr>
    </w:p>
    <w:p w14:paraId="5580C55E" w14:textId="77777777" w:rsidR="00EC15EC" w:rsidRPr="000C6F69" w:rsidRDefault="009C7913" w:rsidP="00A92203">
      <w:pPr>
        <w:pBdr>
          <w:top w:val="single" w:sz="4" w:space="1" w:color="auto"/>
          <w:left w:val="single" w:sz="4" w:space="0" w:color="auto"/>
          <w:bottom w:val="single" w:sz="4" w:space="1" w:color="auto"/>
          <w:right w:val="single" w:sz="4" w:space="4" w:color="auto"/>
        </w:pBdr>
        <w:shd w:val="clear" w:color="auto" w:fill="BFBFBF"/>
        <w:spacing w:line="276" w:lineRule="auto"/>
        <w:jc w:val="both"/>
        <w:rPr>
          <w:rFonts w:ascii="Times New Roman" w:hAnsi="Times New Roman" w:cs="Times New Roman"/>
          <w:color w:val="000000"/>
          <w:sz w:val="24"/>
          <w:szCs w:val="24"/>
          <w:shd w:val="clear" w:color="auto" w:fill="BFBFBF"/>
          <w:lang w:val="sr-Latn-ME"/>
        </w:rPr>
      </w:pPr>
      <w:r w:rsidRPr="000C6F69">
        <w:rPr>
          <w:rFonts w:ascii="Times New Roman" w:eastAsia="Times New Roman" w:hAnsi="Times New Roman" w:cs="Times New Roman"/>
          <w:b/>
          <w:color w:val="000000"/>
          <w:sz w:val="24"/>
          <w:szCs w:val="24"/>
          <w:shd w:val="clear" w:color="auto" w:fill="BFBFBF"/>
          <w:lang w:val="sr-Latn-ME"/>
        </w:rPr>
        <w:t>PODACI O NARUČIOCIMA KOJI SU UKLJUČENI U CENTRALIZOVANU NABAVKU</w:t>
      </w:r>
    </w:p>
    <w:p w14:paraId="48207838" w14:textId="77777777" w:rsidR="00EC15EC" w:rsidRPr="000C6F69" w:rsidRDefault="00EC15EC" w:rsidP="00A92203">
      <w:pPr>
        <w:spacing w:line="276" w:lineRule="auto"/>
        <w:jc w:val="both"/>
        <w:rPr>
          <w:rFonts w:ascii="Times New Roman" w:hAnsi="Times New Roman" w:cs="Times New Roman"/>
          <w:sz w:val="24"/>
          <w:szCs w:val="24"/>
          <w:lang w:val="sr-Latn-ME"/>
        </w:rPr>
      </w:pPr>
    </w:p>
    <w:p w14:paraId="20B0EAB7" w14:textId="77777777" w:rsidR="00EC15EC" w:rsidRPr="000C6F69" w:rsidRDefault="009C7913" w:rsidP="00A92203">
      <w:pPr>
        <w:spacing w:line="276" w:lineRule="auto"/>
        <w:jc w:val="both"/>
        <w:rPr>
          <w:rFonts w:ascii="Times New Roman" w:eastAsia="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 xml:space="preserve">Centralizovana nabavka se sprovodi za_________________________________ </w:t>
      </w:r>
    </w:p>
    <w:p w14:paraId="3E293750"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Nije primjenljivo.</w:t>
      </w:r>
    </w:p>
    <w:p w14:paraId="4E3BC0D1" w14:textId="77777777" w:rsidR="00C3384C" w:rsidRPr="000C6F69" w:rsidRDefault="00C3384C" w:rsidP="00A92203">
      <w:pPr>
        <w:spacing w:line="276" w:lineRule="auto"/>
        <w:jc w:val="both"/>
        <w:rPr>
          <w:rFonts w:ascii="Times New Roman" w:hAnsi="Times New Roman" w:cs="Times New Roman"/>
          <w:color w:val="000000"/>
          <w:sz w:val="24"/>
          <w:szCs w:val="24"/>
          <w:lang w:val="sr-Latn-ME"/>
        </w:rPr>
      </w:pPr>
    </w:p>
    <w:p w14:paraId="6560FA13" w14:textId="77777777" w:rsidR="00EC15EC" w:rsidRPr="000C6F69" w:rsidRDefault="00EC15EC" w:rsidP="00A92203">
      <w:pPr>
        <w:spacing w:line="276" w:lineRule="auto"/>
        <w:jc w:val="both"/>
        <w:rPr>
          <w:rFonts w:ascii="Times New Roman" w:hAnsi="Times New Roman" w:cs="Times New Roman"/>
          <w:sz w:val="24"/>
          <w:szCs w:val="24"/>
          <w:lang w:val="sr-Latn-ME"/>
        </w:rPr>
      </w:pPr>
    </w:p>
    <w:p w14:paraId="5466972C" w14:textId="77777777" w:rsidR="00EC15EC" w:rsidRPr="000C6F69" w:rsidRDefault="009C7913" w:rsidP="00A92203">
      <w:pPr>
        <w:pBdr>
          <w:top w:val="single" w:sz="4" w:space="1" w:color="auto"/>
          <w:left w:val="single" w:sz="4" w:space="4" w:color="auto"/>
          <w:bottom w:val="single" w:sz="4" w:space="1" w:color="auto"/>
          <w:right w:val="single" w:sz="4" w:space="4" w:color="auto"/>
        </w:pBdr>
        <w:shd w:val="clear" w:color="auto" w:fill="D9D9D9"/>
        <w:spacing w:line="276" w:lineRule="auto"/>
        <w:rPr>
          <w:rFonts w:ascii="Times New Roman" w:hAnsi="Times New Roman" w:cs="Times New Roman"/>
          <w:b/>
          <w:sz w:val="24"/>
          <w:szCs w:val="24"/>
          <w:shd w:val="clear" w:color="auto" w:fill="D9D9D9"/>
          <w:lang w:val="sr-Latn-ME"/>
        </w:rPr>
      </w:pPr>
      <w:r w:rsidRPr="000C6F69">
        <w:rPr>
          <w:rFonts w:ascii="Times New Roman" w:eastAsia="Times New Roman" w:hAnsi="Times New Roman" w:cs="Times New Roman"/>
          <w:b/>
          <w:sz w:val="24"/>
          <w:szCs w:val="24"/>
          <w:shd w:val="clear" w:color="auto" w:fill="D9D9D9"/>
          <w:lang w:val="sr-Latn-ME"/>
        </w:rPr>
        <w:t>NAČIN SPROVOĐENJA ELEKTRONSKE AUKCIJE</w:t>
      </w:r>
    </w:p>
    <w:p w14:paraId="7EC25EE1" w14:textId="77777777" w:rsidR="00EC15EC" w:rsidRPr="000C6F69" w:rsidRDefault="00EC15EC" w:rsidP="00A92203">
      <w:pPr>
        <w:spacing w:line="276" w:lineRule="auto"/>
        <w:jc w:val="both"/>
        <w:rPr>
          <w:rFonts w:ascii="Times New Roman" w:hAnsi="Times New Roman" w:cs="Times New Roman"/>
          <w:sz w:val="24"/>
          <w:szCs w:val="24"/>
          <w:lang w:val="sr-Latn-ME"/>
        </w:rPr>
      </w:pPr>
    </w:p>
    <w:p w14:paraId="01BECD29" w14:textId="77777777" w:rsidR="00EC15EC" w:rsidRPr="000C6F69" w:rsidRDefault="009C7913" w:rsidP="00A92203">
      <w:pPr>
        <w:spacing w:line="276" w:lineRule="auto"/>
        <w:jc w:val="both"/>
        <w:rPr>
          <w:rFonts w:ascii="Times New Roman" w:eastAsia="Times New Roman" w:hAnsi="Times New Roman" w:cs="Times New Roman"/>
          <w:color w:val="222A35"/>
          <w:sz w:val="24"/>
          <w:szCs w:val="24"/>
          <w:lang w:val="sr-Latn-ME"/>
        </w:rPr>
      </w:pPr>
      <w:r w:rsidRPr="000C6F69">
        <w:rPr>
          <w:rFonts w:ascii="Times New Roman" w:eastAsia="Times New Roman" w:hAnsi="Times New Roman" w:cs="Times New Roman"/>
          <w:color w:val="222A35"/>
          <w:sz w:val="24"/>
          <w:szCs w:val="24"/>
          <w:lang w:val="sr-Latn-ME"/>
        </w:rPr>
        <w:t>Elektronska aukcija će se sprovesti nakon ocjene ponuda, kao elektronski proces koji se ponavlja, radi postizanja nove (</w:t>
      </w:r>
      <w:r w:rsidRPr="000C6F69">
        <w:rPr>
          <w:rFonts w:ascii="Times New Roman" w:eastAsia="Times New Roman" w:hAnsi="Times New Roman" w:cs="Times New Roman"/>
          <w:sz w:val="24"/>
          <w:szCs w:val="24"/>
          <w:u w:val="single"/>
          <w:lang w:val="sr-Latn-ME"/>
        </w:rPr>
        <w:t>upisati kriterijum za koji se sprovodi elektronska aukcija)</w:t>
      </w:r>
      <w:r w:rsidRPr="000C6F69">
        <w:rPr>
          <w:rFonts w:ascii="Times New Roman" w:eastAsia="Times New Roman" w:hAnsi="Times New Roman" w:cs="Times New Roman"/>
          <w:color w:val="222A35"/>
          <w:sz w:val="24"/>
          <w:szCs w:val="24"/>
          <w:lang w:val="sr-Latn-ME"/>
        </w:rPr>
        <w:t xml:space="preserve">. </w:t>
      </w:r>
    </w:p>
    <w:p w14:paraId="0FD15545" w14:textId="77777777" w:rsidR="00FC11F2"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Nije primjenljivo.</w:t>
      </w:r>
    </w:p>
    <w:p w14:paraId="6CC0F475" w14:textId="77777777" w:rsidR="00E35CFE" w:rsidRPr="000C6F69" w:rsidRDefault="00E35CFE" w:rsidP="00A92203">
      <w:pPr>
        <w:spacing w:line="276" w:lineRule="auto"/>
        <w:jc w:val="both"/>
        <w:rPr>
          <w:rFonts w:ascii="Times New Roman" w:hAnsi="Times New Roman" w:cs="Times New Roman"/>
          <w:color w:val="000000"/>
          <w:sz w:val="24"/>
          <w:szCs w:val="24"/>
          <w:lang w:val="sr-Latn-ME"/>
        </w:rPr>
      </w:pPr>
    </w:p>
    <w:p w14:paraId="416F2CC8" w14:textId="77777777" w:rsidR="00EC15EC" w:rsidRPr="000C6F69" w:rsidRDefault="00EC15EC" w:rsidP="00A92203">
      <w:pPr>
        <w:spacing w:line="276" w:lineRule="auto"/>
        <w:jc w:val="both"/>
        <w:rPr>
          <w:rFonts w:ascii="Times New Roman" w:hAnsi="Times New Roman" w:cs="Times New Roman"/>
          <w:sz w:val="24"/>
          <w:szCs w:val="24"/>
          <w:lang w:val="sr-Latn-ME"/>
        </w:rPr>
      </w:pPr>
    </w:p>
    <w:p w14:paraId="6115CD4B" w14:textId="77777777" w:rsidR="00EC15EC" w:rsidRPr="000C6F69" w:rsidRDefault="009C7913" w:rsidP="00A92203">
      <w:pPr>
        <w:pBdr>
          <w:top w:val="single" w:sz="4" w:space="1" w:color="auto"/>
          <w:left w:val="single" w:sz="4" w:space="4" w:color="auto"/>
          <w:bottom w:val="single" w:sz="4" w:space="1" w:color="auto"/>
          <w:right w:val="single" w:sz="4" w:space="4" w:color="auto"/>
        </w:pBdr>
        <w:shd w:val="clear" w:color="auto" w:fill="D9D9D9"/>
        <w:spacing w:line="276" w:lineRule="auto"/>
        <w:rPr>
          <w:rFonts w:ascii="Times New Roman" w:hAnsi="Times New Roman" w:cs="Times New Roman"/>
          <w:b/>
          <w:sz w:val="24"/>
          <w:szCs w:val="24"/>
          <w:shd w:val="clear" w:color="auto" w:fill="D9D9D9"/>
          <w:lang w:val="sr-Latn-ME"/>
        </w:rPr>
      </w:pPr>
      <w:r w:rsidRPr="000C6F69">
        <w:rPr>
          <w:rFonts w:ascii="Times New Roman" w:eastAsia="Times New Roman" w:hAnsi="Times New Roman" w:cs="Times New Roman"/>
          <w:b/>
          <w:sz w:val="24"/>
          <w:szCs w:val="24"/>
          <w:shd w:val="clear" w:color="auto" w:fill="D9D9D9"/>
          <w:lang w:val="sr-Latn-ME"/>
        </w:rPr>
        <w:t>ELEKTRONSKI KATALOG</w:t>
      </w:r>
      <w:r w:rsidRPr="000C6F69">
        <w:rPr>
          <w:rFonts w:ascii="Times New Roman" w:eastAsia="Times New Roman" w:hAnsi="Times New Roman" w:cs="Times New Roman"/>
          <w:b/>
          <w:color w:val="FF0000"/>
          <w:sz w:val="24"/>
          <w:szCs w:val="24"/>
          <w:shd w:val="clear" w:color="auto" w:fill="D9D9D9"/>
          <w:lang w:val="sr-Latn-ME"/>
        </w:rPr>
        <w:t xml:space="preserve"> </w:t>
      </w:r>
    </w:p>
    <w:p w14:paraId="1C71B1E1" w14:textId="77777777" w:rsidR="00EC15EC" w:rsidRPr="000C6F69" w:rsidRDefault="00EC15EC" w:rsidP="00A92203">
      <w:pPr>
        <w:spacing w:line="276" w:lineRule="auto"/>
        <w:jc w:val="both"/>
        <w:rPr>
          <w:rFonts w:ascii="Times New Roman" w:hAnsi="Times New Roman" w:cs="Times New Roman"/>
          <w:color w:val="FF0000"/>
          <w:sz w:val="24"/>
          <w:szCs w:val="24"/>
          <w:lang w:val="sr-Latn-ME"/>
        </w:rPr>
      </w:pPr>
    </w:p>
    <w:p w14:paraId="50C1D356" w14:textId="77777777" w:rsidR="00EC15EC" w:rsidRPr="000C6F69" w:rsidRDefault="009C7913" w:rsidP="00A92203">
      <w:pPr>
        <w:spacing w:line="276" w:lineRule="auto"/>
        <w:jc w:val="both"/>
        <w:rPr>
          <w:rFonts w:ascii="Times New Roman" w:eastAsia="Times New Roman" w:hAnsi="Times New Roman" w:cs="Times New Roman"/>
          <w:color w:val="222A35"/>
          <w:sz w:val="24"/>
          <w:szCs w:val="24"/>
          <w:lang w:val="sr-Latn-ME"/>
        </w:rPr>
      </w:pPr>
      <w:r w:rsidRPr="000C6F69">
        <w:rPr>
          <w:rFonts w:ascii="Times New Roman" w:eastAsia="Times New Roman" w:hAnsi="Times New Roman" w:cs="Times New Roman"/>
          <w:color w:val="222A35"/>
          <w:sz w:val="24"/>
          <w:szCs w:val="24"/>
          <w:lang w:val="sr-Latn-ME"/>
        </w:rPr>
        <w:t>Elektronski katalog sastavlja ponuđač u skladu s tehničkim specifikacijama i u formi ___________________________________________________________________</w:t>
      </w:r>
    </w:p>
    <w:p w14:paraId="36D578D6"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Nije primjenljivo.</w:t>
      </w:r>
    </w:p>
    <w:p w14:paraId="3689877A" w14:textId="77777777" w:rsidR="00EC15EC" w:rsidRPr="000C6F69" w:rsidRDefault="009C7913" w:rsidP="00A92203">
      <w:pPr>
        <w:pBdr>
          <w:top w:val="single" w:sz="4" w:space="1" w:color="auto"/>
          <w:left w:val="single" w:sz="4" w:space="4" w:color="auto"/>
          <w:bottom w:val="single" w:sz="4" w:space="1" w:color="auto"/>
          <w:right w:val="single" w:sz="4" w:space="4" w:color="auto"/>
        </w:pBdr>
        <w:shd w:val="clear" w:color="auto" w:fill="D9D9D9"/>
        <w:spacing w:line="276" w:lineRule="auto"/>
        <w:rPr>
          <w:rFonts w:ascii="Times New Roman" w:hAnsi="Times New Roman" w:cs="Times New Roman"/>
          <w:b/>
          <w:sz w:val="24"/>
          <w:szCs w:val="24"/>
          <w:shd w:val="clear" w:color="auto" w:fill="D9D9D9"/>
          <w:lang w:val="sr-Latn-ME"/>
        </w:rPr>
      </w:pPr>
      <w:r w:rsidRPr="000C6F69">
        <w:rPr>
          <w:rFonts w:ascii="Times New Roman" w:eastAsia="Times New Roman" w:hAnsi="Times New Roman" w:cs="Times New Roman"/>
          <w:b/>
          <w:sz w:val="24"/>
          <w:szCs w:val="24"/>
          <w:shd w:val="clear" w:color="auto" w:fill="D9D9D9"/>
          <w:lang w:val="sr-Latn-ME"/>
        </w:rPr>
        <w:lastRenderedPageBreak/>
        <w:t>PONUDA SA VARIJANTAMA</w:t>
      </w:r>
    </w:p>
    <w:p w14:paraId="551F3613" w14:textId="77777777" w:rsidR="00EC15EC" w:rsidRPr="000C6F69" w:rsidRDefault="00EC15EC" w:rsidP="00A92203">
      <w:pPr>
        <w:spacing w:line="276" w:lineRule="auto"/>
        <w:jc w:val="both"/>
        <w:rPr>
          <w:rFonts w:ascii="Times New Roman" w:hAnsi="Times New Roman" w:cs="Times New Roman"/>
          <w:b/>
          <w:bCs/>
          <w:color w:val="000000"/>
          <w:sz w:val="24"/>
          <w:szCs w:val="24"/>
          <w:lang w:val="sr-Latn-ME"/>
        </w:rPr>
      </w:pPr>
    </w:p>
    <w:p w14:paraId="296A602E" w14:textId="77777777" w:rsidR="00EC15EC" w:rsidRPr="000C6F69" w:rsidRDefault="009C7913" w:rsidP="00A92203">
      <w:pPr>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Mogućnost podnošenja ponude sa varijantama</w:t>
      </w:r>
    </w:p>
    <w:p w14:paraId="70F8800D"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sym w:font="Wingdings" w:char="00A8"/>
      </w:r>
      <w:r w:rsidRPr="000C6F69">
        <w:rPr>
          <w:rFonts w:ascii="Times New Roman" w:eastAsia="Times New Roman" w:hAnsi="Times New Roman" w:cs="Times New Roman"/>
          <w:color w:val="000000"/>
          <w:sz w:val="24"/>
          <w:szCs w:val="24"/>
          <w:lang w:val="sr-Latn-ME"/>
        </w:rPr>
        <w:t xml:space="preserve"> </w:t>
      </w:r>
      <w:r w:rsidRPr="000C6F69">
        <w:rPr>
          <w:rFonts w:ascii="Times New Roman" w:eastAsia="Times New Roman" w:hAnsi="Times New Roman" w:cs="Times New Roman"/>
          <w:sz w:val="24"/>
          <w:szCs w:val="24"/>
          <w:lang w:val="sr-Latn-ME"/>
        </w:rPr>
        <w:t>Varijante ponude nijesu dozvoljene i neće biti razmatrane.</w:t>
      </w:r>
    </w:p>
    <w:p w14:paraId="08556D89" w14:textId="77777777" w:rsidR="00EC15EC" w:rsidRPr="000C6F69" w:rsidRDefault="00EC15EC" w:rsidP="00A92203">
      <w:pPr>
        <w:spacing w:line="276" w:lineRule="auto"/>
        <w:jc w:val="both"/>
        <w:rPr>
          <w:rFonts w:ascii="Times New Roman" w:hAnsi="Times New Roman" w:cs="Times New Roman"/>
          <w:b/>
          <w:bCs/>
          <w:color w:val="FF0000"/>
          <w:sz w:val="24"/>
          <w:szCs w:val="24"/>
          <w:lang w:val="sr-Latn-ME"/>
        </w:rPr>
      </w:pPr>
    </w:p>
    <w:p w14:paraId="5057C928" w14:textId="77777777" w:rsidR="00C3384C" w:rsidRPr="000C6F69" w:rsidRDefault="00C3384C" w:rsidP="00A92203">
      <w:pPr>
        <w:spacing w:line="276" w:lineRule="auto"/>
        <w:jc w:val="both"/>
        <w:rPr>
          <w:rFonts w:ascii="Times New Roman" w:hAnsi="Times New Roman" w:cs="Times New Roman"/>
          <w:b/>
          <w:bCs/>
          <w:color w:val="FF0000"/>
          <w:sz w:val="24"/>
          <w:szCs w:val="24"/>
          <w:lang w:val="sr-Latn-ME"/>
        </w:rPr>
      </w:pPr>
    </w:p>
    <w:p w14:paraId="52CCD9B3" w14:textId="77777777" w:rsidR="00EC15EC" w:rsidRPr="000C6F69" w:rsidRDefault="009C7913" w:rsidP="00A92203">
      <w:pPr>
        <w:pBdr>
          <w:top w:val="single" w:sz="4" w:space="1" w:color="auto"/>
          <w:left w:val="single" w:sz="4" w:space="4" w:color="auto"/>
          <w:bottom w:val="single" w:sz="4" w:space="1" w:color="auto"/>
          <w:right w:val="single" w:sz="4" w:space="4" w:color="auto"/>
        </w:pBdr>
        <w:shd w:val="clear" w:color="auto" w:fill="D9D9D9"/>
        <w:spacing w:line="276" w:lineRule="auto"/>
        <w:jc w:val="both"/>
        <w:rPr>
          <w:rFonts w:ascii="Times New Roman" w:hAnsi="Times New Roman" w:cs="Times New Roman"/>
          <w:b/>
          <w:bCs/>
          <w:color w:val="FF0000"/>
          <w:sz w:val="24"/>
          <w:szCs w:val="24"/>
          <w:shd w:val="clear" w:color="auto" w:fill="D9D9D9"/>
          <w:lang w:val="sr-Latn-ME"/>
        </w:rPr>
      </w:pPr>
      <w:r w:rsidRPr="000C6F69">
        <w:rPr>
          <w:rFonts w:ascii="Times New Roman" w:eastAsia="Times New Roman" w:hAnsi="Times New Roman" w:cs="Times New Roman"/>
          <w:b/>
          <w:sz w:val="24"/>
          <w:szCs w:val="24"/>
          <w:shd w:val="clear" w:color="auto" w:fill="D9D9D9"/>
          <w:lang w:val="sr-Latn-ME"/>
        </w:rPr>
        <w:t>REZERVISANA NABAVKA</w:t>
      </w:r>
    </w:p>
    <w:p w14:paraId="17C87D86" w14:textId="77777777" w:rsidR="00EC15EC" w:rsidRPr="000C6F69" w:rsidRDefault="00EC15EC" w:rsidP="00A92203">
      <w:pPr>
        <w:spacing w:line="276" w:lineRule="auto"/>
        <w:jc w:val="both"/>
        <w:rPr>
          <w:rFonts w:ascii="Times New Roman" w:hAnsi="Times New Roman" w:cs="Times New Roman"/>
          <w:b/>
          <w:bCs/>
          <w:color w:val="FF0000"/>
          <w:sz w:val="24"/>
          <w:szCs w:val="24"/>
          <w:lang w:val="sr-Latn-ME"/>
        </w:rPr>
      </w:pPr>
    </w:p>
    <w:p w14:paraId="01843AD3" w14:textId="77777777" w:rsidR="00EC15EC" w:rsidRPr="000C6F69" w:rsidRDefault="009C7913" w:rsidP="00A92203">
      <w:pPr>
        <w:spacing w:line="276" w:lineRule="auto"/>
        <w:jc w:val="both"/>
        <w:rPr>
          <w:rFonts w:ascii="Times New Roman" w:eastAsia="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sym w:font="Wingdings" w:char="00A8"/>
      </w:r>
      <w:r w:rsidRPr="000C6F69">
        <w:rPr>
          <w:rFonts w:ascii="Times New Roman" w:eastAsia="Times New Roman" w:hAnsi="Times New Roman" w:cs="Times New Roman"/>
          <w:color w:val="000000"/>
          <w:sz w:val="24"/>
          <w:szCs w:val="24"/>
          <w:lang w:val="sr-Latn-ME"/>
        </w:rPr>
        <w:t xml:space="preserve"> Ne</w:t>
      </w:r>
    </w:p>
    <w:p w14:paraId="48D16C85" w14:textId="77777777" w:rsidR="00C3384C" w:rsidRPr="000C6F69" w:rsidRDefault="00C3384C" w:rsidP="00A92203">
      <w:pPr>
        <w:spacing w:line="276" w:lineRule="auto"/>
        <w:jc w:val="both"/>
        <w:rPr>
          <w:rFonts w:ascii="Times New Roman" w:hAnsi="Times New Roman" w:cs="Times New Roman"/>
          <w:color w:val="000000"/>
          <w:sz w:val="24"/>
          <w:szCs w:val="24"/>
          <w:lang w:val="sr-Latn-ME"/>
        </w:rPr>
      </w:pPr>
    </w:p>
    <w:p w14:paraId="253D092E" w14:textId="77777777" w:rsidR="00EC15EC" w:rsidRPr="000C6F69" w:rsidRDefault="00EC15EC" w:rsidP="00A92203">
      <w:pPr>
        <w:spacing w:line="276" w:lineRule="auto"/>
        <w:jc w:val="both"/>
        <w:rPr>
          <w:rFonts w:ascii="Times New Roman" w:hAnsi="Times New Roman" w:cs="Times New Roman"/>
          <w:b/>
          <w:bCs/>
          <w:color w:val="FF0000"/>
          <w:sz w:val="24"/>
          <w:szCs w:val="24"/>
          <w:lang w:val="sr-Latn-ME"/>
        </w:rPr>
      </w:pPr>
    </w:p>
    <w:p w14:paraId="3195E701" w14:textId="77777777" w:rsidR="00EC15EC" w:rsidRPr="000C6F69" w:rsidRDefault="009C7913" w:rsidP="00C3384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line="276" w:lineRule="auto"/>
        <w:ind w:left="284"/>
        <w:jc w:val="both"/>
        <w:outlineLvl w:val="0"/>
        <w:rPr>
          <w:rFonts w:ascii="Times New Roman" w:hAnsi="Times New Roman" w:cs="Times New Roman"/>
          <w:b/>
          <w:sz w:val="24"/>
          <w:szCs w:val="24"/>
          <w:shd w:val="clear" w:color="auto" w:fill="D9D9D9"/>
          <w:lang w:val="sr-Latn-ME"/>
        </w:rPr>
      </w:pPr>
      <w:bookmarkStart w:id="3" w:name="_Toc62730556"/>
      <w:r w:rsidRPr="000C6F69">
        <w:rPr>
          <w:rFonts w:ascii="Times New Roman" w:eastAsia="Times New Roman" w:hAnsi="Times New Roman" w:cs="Times New Roman"/>
          <w:b/>
          <w:sz w:val="24"/>
          <w:szCs w:val="24"/>
          <w:shd w:val="clear" w:color="auto" w:fill="D9D9D9"/>
          <w:lang w:val="sr-Latn-ME"/>
        </w:rPr>
        <w:t>NAČIN UTVRĐIVANJA EKVIVALENTNOSTI</w:t>
      </w:r>
      <w:bookmarkEnd w:id="3"/>
    </w:p>
    <w:p w14:paraId="5ECBDB2B" w14:textId="77777777" w:rsidR="00EC15EC" w:rsidRPr="000C6F69" w:rsidRDefault="00EC15EC" w:rsidP="00C3384C">
      <w:pPr>
        <w:spacing w:line="276" w:lineRule="auto"/>
        <w:jc w:val="both"/>
        <w:rPr>
          <w:rFonts w:ascii="Times New Roman" w:hAnsi="Times New Roman" w:cs="Times New Roman"/>
          <w:bCs/>
          <w:color w:val="FF0000"/>
          <w:sz w:val="24"/>
          <w:szCs w:val="24"/>
          <w:lang w:val="sr-Latn-ME"/>
        </w:rPr>
      </w:pPr>
    </w:p>
    <w:p w14:paraId="6642E70C" w14:textId="77777777" w:rsidR="00943FE8" w:rsidRPr="00943FE8" w:rsidRDefault="00943FE8" w:rsidP="00943FE8">
      <w:pPr>
        <w:spacing w:line="276" w:lineRule="auto"/>
        <w:jc w:val="both"/>
        <w:rPr>
          <w:rFonts w:ascii="Times New Roman" w:eastAsia="Times New Roman" w:hAnsi="Times New Roman" w:cs="Times New Roman"/>
          <w:bCs/>
          <w:color w:val="000000"/>
          <w:sz w:val="24"/>
          <w:szCs w:val="24"/>
          <w:lang w:val="sr-Latn-ME"/>
        </w:rPr>
      </w:pPr>
      <w:r w:rsidRPr="00943FE8">
        <w:rPr>
          <w:rFonts w:ascii="Times New Roman" w:eastAsia="Times New Roman" w:hAnsi="Times New Roman" w:cs="Times New Roman"/>
          <w:bCs/>
          <w:color w:val="000000"/>
          <w:sz w:val="24"/>
          <w:szCs w:val="24"/>
          <w:lang w:val="sr-Latn-ME"/>
        </w:rPr>
        <w:t xml:space="preserve">Način utvrđivanja ekvivalentnosti: U slučaju da ponuđač nudi ekvivalent, dužan je ponuditi robu koja je ekvivalent robi navedenoj u tehničkoj specifikaciji, uz podnošenje dokaza o ekvivalentnosti predmeta nabavke: </w:t>
      </w:r>
    </w:p>
    <w:p w14:paraId="2FA6A3A2" w14:textId="77777777" w:rsidR="00943FE8" w:rsidRPr="00943FE8" w:rsidRDefault="00943FE8" w:rsidP="00943FE8">
      <w:pPr>
        <w:spacing w:line="276" w:lineRule="auto"/>
        <w:jc w:val="both"/>
        <w:rPr>
          <w:rFonts w:ascii="Times New Roman" w:eastAsia="Times New Roman" w:hAnsi="Times New Roman" w:cs="Times New Roman"/>
          <w:bCs/>
          <w:color w:val="000000"/>
          <w:sz w:val="24"/>
          <w:szCs w:val="24"/>
          <w:lang w:val="sr-Latn-ME"/>
        </w:rPr>
      </w:pPr>
      <w:r w:rsidRPr="00943FE8">
        <w:rPr>
          <w:rFonts w:ascii="Times New Roman" w:eastAsia="Times New Roman" w:hAnsi="Times New Roman" w:cs="Times New Roman"/>
          <w:bCs/>
          <w:color w:val="000000"/>
          <w:sz w:val="24"/>
          <w:szCs w:val="24"/>
          <w:lang w:val="sr-Latn-ME"/>
        </w:rPr>
        <w:t xml:space="preserve">1. Izjavu o usaglašenosti od proizvođača ili zvaničnog ovlašćenog distributera, odnosno deklaraciju proizvođača o usaglašenosti sa tehničkim karakteristikama zahtijevanih tehničkom specifikacijom. </w:t>
      </w:r>
    </w:p>
    <w:p w14:paraId="09FA683A" w14:textId="26E04363" w:rsidR="00EC15EC" w:rsidRPr="000C6F69" w:rsidRDefault="00943FE8" w:rsidP="00943FE8">
      <w:pPr>
        <w:spacing w:line="276" w:lineRule="auto"/>
        <w:jc w:val="both"/>
        <w:rPr>
          <w:rFonts w:ascii="Times New Roman" w:hAnsi="Times New Roman" w:cs="Times New Roman"/>
          <w:bCs/>
          <w:color w:val="FF0000"/>
          <w:sz w:val="24"/>
          <w:szCs w:val="24"/>
          <w:lang w:val="sr-Latn-ME"/>
        </w:rPr>
      </w:pPr>
      <w:r w:rsidRPr="00943FE8">
        <w:rPr>
          <w:rFonts w:ascii="Times New Roman" w:eastAsia="Times New Roman" w:hAnsi="Times New Roman" w:cs="Times New Roman"/>
          <w:bCs/>
          <w:color w:val="000000"/>
          <w:sz w:val="24"/>
          <w:szCs w:val="24"/>
          <w:lang w:val="sr-Latn-ME"/>
        </w:rPr>
        <w:t>2. Tehnički list za svaku stavku koja je ponuđena kao ekvivalent.</w:t>
      </w:r>
    </w:p>
    <w:p w14:paraId="667D372F" w14:textId="77777777" w:rsidR="00C3384C" w:rsidRPr="000C6F69" w:rsidRDefault="00C3384C" w:rsidP="00A92203">
      <w:pPr>
        <w:spacing w:line="276" w:lineRule="auto"/>
        <w:jc w:val="both"/>
        <w:rPr>
          <w:rFonts w:ascii="Times New Roman" w:hAnsi="Times New Roman" w:cs="Times New Roman"/>
          <w:bCs/>
          <w:color w:val="FF0000"/>
          <w:sz w:val="24"/>
          <w:szCs w:val="24"/>
          <w:lang w:val="sr-Latn-ME"/>
        </w:rPr>
      </w:pPr>
    </w:p>
    <w:p w14:paraId="6CBAF62A" w14:textId="77777777" w:rsidR="00EC15EC" w:rsidRPr="000C6F69" w:rsidRDefault="009C7913" w:rsidP="00C3384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line="276" w:lineRule="auto"/>
        <w:ind w:left="284"/>
        <w:outlineLvl w:val="0"/>
        <w:rPr>
          <w:rFonts w:ascii="Times New Roman" w:hAnsi="Times New Roman" w:cs="Times New Roman"/>
          <w:b/>
          <w:sz w:val="24"/>
          <w:szCs w:val="24"/>
          <w:shd w:val="clear" w:color="auto" w:fill="D9D9D9"/>
          <w:lang w:val="sr-Latn-ME"/>
        </w:rPr>
      </w:pPr>
      <w:bookmarkStart w:id="4" w:name="_Toc62730557"/>
      <w:r w:rsidRPr="000C6F69">
        <w:rPr>
          <w:rFonts w:ascii="Times New Roman" w:eastAsia="Times New Roman" w:hAnsi="Times New Roman" w:cs="Times New Roman"/>
          <w:b/>
          <w:sz w:val="24"/>
          <w:szCs w:val="24"/>
          <w:shd w:val="clear" w:color="auto" w:fill="D9D9D9"/>
          <w:lang w:val="sr-Latn-ME"/>
        </w:rPr>
        <w:t>OSNOVI ZA OBAVEZNO ISKLJUČENJE IZ POSTUPKA JAVNE NABAVKE</w:t>
      </w:r>
      <w:bookmarkEnd w:id="4"/>
    </w:p>
    <w:p w14:paraId="5B829F45" w14:textId="77777777" w:rsidR="00EC15EC" w:rsidRPr="000C6F69" w:rsidRDefault="00EC15EC" w:rsidP="00A92203">
      <w:pPr>
        <w:spacing w:line="276" w:lineRule="auto"/>
        <w:jc w:val="both"/>
        <w:rPr>
          <w:rFonts w:ascii="Times New Roman" w:hAnsi="Times New Roman" w:cs="Times New Roman"/>
          <w:sz w:val="24"/>
          <w:szCs w:val="24"/>
          <w:lang w:val="sr-Latn-ME"/>
        </w:rPr>
      </w:pPr>
    </w:p>
    <w:p w14:paraId="3D24F734" w14:textId="77777777" w:rsidR="00EC15EC" w:rsidRPr="000C6F69" w:rsidRDefault="009C7913" w:rsidP="00A92203">
      <w:p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 xml:space="preserve">Privredni subjekat će se isključiti iz postupka javne nabavke, ako: </w:t>
      </w:r>
    </w:p>
    <w:p w14:paraId="4E2C5743"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bookmarkStart w:id="5" w:name="_Toc62730558"/>
      <w:r w:rsidRPr="000C6F69">
        <w:rPr>
          <w:rFonts w:ascii="Times New Roman" w:eastAsia="Times New Roman" w:hAnsi="Times New Roman" w:cs="Times New Roman"/>
          <w:sz w:val="24"/>
          <w:szCs w:val="24"/>
          <w:lang w:val="sr-Latn-ME"/>
        </w:rPr>
        <w:t>je vršio neprimjeren uticaj u smislu člana 38 stav 2 tačka 1 ovog zakona;</w:t>
      </w:r>
    </w:p>
    <w:p w14:paraId="161C8939"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postoji sukob interesa iz člana 41 stav 1 tačka 2 ili člana 42 ovog zakona;</w:t>
      </w:r>
    </w:p>
    <w:p w14:paraId="5FC9080D"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ne ispunjava uslov iz člana 99 ovog zakona;</w:t>
      </w:r>
    </w:p>
    <w:p w14:paraId="3E46CB57"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ne ispunjava uslov iz čl. 102, 104 ili 106 ovog zakona predviđen tenderskom dokumentacijom;</w:t>
      </w:r>
    </w:p>
    <w:p w14:paraId="3CF3A2AB"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nije dostavio izjavu privrednog subjekta ili dostavljena izjava ne sadrži informacije i podatke tražene tenderskom dokumentacijom ili je nepravilno sačinjena;</w:t>
      </w:r>
    </w:p>
    <w:p w14:paraId="69B460B2"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postoji razlog na osnovu kojeg se smatra da je odustao od prijave, odnosno ponude, a koji je propisan članom 120 stav 15 ovog zakona;</w:t>
      </w:r>
    </w:p>
    <w:p w14:paraId="47EE800E"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23B36870"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postoji drugi razlog propisan ovim zakonom.</w:t>
      </w:r>
    </w:p>
    <w:p w14:paraId="34BA51E0" w14:textId="77777777" w:rsidR="00FC11F2" w:rsidRPr="000C6F69" w:rsidRDefault="00FC11F2" w:rsidP="00FC11F2">
      <w:pPr>
        <w:spacing w:line="276" w:lineRule="auto"/>
        <w:ind w:left="1080"/>
        <w:rPr>
          <w:rFonts w:ascii="Times New Roman" w:hAnsi="Times New Roman" w:cs="Times New Roman"/>
          <w:sz w:val="24"/>
          <w:szCs w:val="24"/>
          <w:lang w:val="sr-Latn-ME"/>
        </w:rPr>
      </w:pPr>
    </w:p>
    <w:p w14:paraId="6AE3D943" w14:textId="77777777" w:rsidR="00C3384C" w:rsidRPr="000C6F69" w:rsidRDefault="00C3384C" w:rsidP="00FC11F2">
      <w:pPr>
        <w:spacing w:line="276" w:lineRule="auto"/>
        <w:ind w:left="1080"/>
        <w:rPr>
          <w:rFonts w:ascii="Times New Roman" w:hAnsi="Times New Roman" w:cs="Times New Roman"/>
          <w:sz w:val="24"/>
          <w:szCs w:val="24"/>
          <w:lang w:val="sr-Latn-ME"/>
        </w:rPr>
      </w:pPr>
    </w:p>
    <w:p w14:paraId="653CB586" w14:textId="354182B3" w:rsidR="00EC15EC" w:rsidRPr="00CD366B" w:rsidRDefault="009C7913" w:rsidP="00CD366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Times New Roman" w:hAnsi="Times New Roman" w:cs="Times New Roman"/>
          <w:b/>
          <w:sz w:val="24"/>
          <w:szCs w:val="24"/>
          <w:shd w:val="clear" w:color="auto" w:fill="D9D9D9"/>
          <w:lang w:val="sr-Latn-ME"/>
        </w:rPr>
      </w:pPr>
      <w:r w:rsidRPr="000C6F69">
        <w:rPr>
          <w:rFonts w:ascii="Times New Roman" w:eastAsia="Times New Roman" w:hAnsi="Times New Roman" w:cs="Times New Roman"/>
          <w:b/>
          <w:sz w:val="24"/>
          <w:szCs w:val="24"/>
          <w:shd w:val="clear" w:color="auto" w:fill="D9D9D9"/>
          <w:lang w:val="sr-Latn-ME"/>
        </w:rPr>
        <w:lastRenderedPageBreak/>
        <w:t>SREDSTVA FINANSIJSKOG OBEZBJEĐENJA UGOVORA O JAVNOJ NABAVCI</w:t>
      </w:r>
      <w:bookmarkEnd w:id="5"/>
    </w:p>
    <w:p w14:paraId="4496CF86" w14:textId="77777777" w:rsidR="009F715B" w:rsidRPr="009F715B" w:rsidRDefault="009F715B" w:rsidP="009F715B">
      <w:pPr>
        <w:spacing w:line="276" w:lineRule="auto"/>
        <w:jc w:val="both"/>
        <w:rPr>
          <w:rFonts w:ascii="Times New Roman" w:eastAsia="Times New Roman" w:hAnsi="Times New Roman" w:cs="Times New Roman"/>
          <w:color w:val="000000"/>
          <w:sz w:val="24"/>
          <w:szCs w:val="24"/>
          <w:lang w:val="sr-Latn-ME"/>
        </w:rPr>
      </w:pPr>
      <w:r w:rsidRPr="009F715B">
        <w:rPr>
          <w:rFonts w:ascii="Times New Roman" w:eastAsia="Times New Roman" w:hAnsi="Times New Roman" w:cs="Times New Roman"/>
          <w:color w:val="000000"/>
          <w:sz w:val="24"/>
          <w:szCs w:val="24"/>
          <w:lang w:val="sr-Latn-ME"/>
        </w:rPr>
        <w:t>Izvođač je dužan da prije zaključivanja ugovora o javnoj nabavci dostavi Naručiocu bezuslovnu i naplativu na prvi poziv garanciju za dobro izvršenje ugovora na iznos 10 % od vrijednosti Ugovora, sa rokom važnosti 10 dana dužim od ugovorenog roka za izvođenje radova.</w:t>
      </w:r>
    </w:p>
    <w:p w14:paraId="68A41381" w14:textId="77777777" w:rsidR="009F715B" w:rsidRPr="009F715B" w:rsidRDefault="009F715B" w:rsidP="009F715B">
      <w:pPr>
        <w:spacing w:line="276" w:lineRule="auto"/>
        <w:jc w:val="both"/>
        <w:rPr>
          <w:rFonts w:ascii="Times New Roman" w:eastAsia="Times New Roman" w:hAnsi="Times New Roman" w:cs="Times New Roman"/>
          <w:color w:val="000000"/>
          <w:sz w:val="24"/>
          <w:szCs w:val="24"/>
          <w:lang w:val="sr-Latn-ME"/>
        </w:rPr>
      </w:pPr>
      <w:r w:rsidRPr="009F715B">
        <w:rPr>
          <w:rFonts w:ascii="Times New Roman" w:eastAsia="Times New Roman" w:hAnsi="Times New Roman" w:cs="Times New Roman"/>
          <w:color w:val="000000"/>
          <w:sz w:val="24"/>
          <w:szCs w:val="24"/>
          <w:lang w:val="sr-Latn-ME"/>
        </w:rPr>
        <w:t>Naručilac može aktivirati garanciju za dobro izvršenje ugovora u svakom momentu kada nastupi neki od razloga za raskid ovog Ugovora.</w:t>
      </w:r>
    </w:p>
    <w:p w14:paraId="505117EE" w14:textId="798D352B" w:rsidR="00B701A8" w:rsidRDefault="009F715B" w:rsidP="009F715B">
      <w:pPr>
        <w:spacing w:line="276" w:lineRule="auto"/>
        <w:jc w:val="both"/>
        <w:rPr>
          <w:rFonts w:ascii="Times New Roman" w:eastAsia="Times New Roman" w:hAnsi="Times New Roman" w:cs="Times New Roman"/>
          <w:color w:val="000000"/>
          <w:sz w:val="24"/>
          <w:szCs w:val="24"/>
          <w:lang w:val="sr-Latn-ME"/>
        </w:rPr>
      </w:pPr>
      <w:r w:rsidRPr="009F715B">
        <w:rPr>
          <w:rFonts w:ascii="Times New Roman" w:eastAsia="Times New Roman" w:hAnsi="Times New Roman" w:cs="Times New Roman"/>
          <w:color w:val="000000"/>
          <w:sz w:val="24"/>
          <w:szCs w:val="24"/>
          <w:lang w:val="sr-Latn-ME"/>
        </w:rPr>
        <w:t>Izvođač je dužan da 10 dana prije isteka garancije za dobro izvršenje ugovora dostavi Naručiocu bezuslovnu i naplativu na prvi poziv garanciju za otklanjanje nedostataka u garantnom roku na iznos od 5% od vrijednosti ugovora sa rokom važenja 8 dana dužim od važenja garantnog roka, za slučaj da u garantnom roku ne ispuni obaveze na koje se garancija odnosi, kojom bezuslovno i neopozivo garantuje potpuno i savjesno izvršenje ugovorenih obaveza za vrijeme trajanja garantnog roka. Izvođač ima obavezu da datu garanciju obnavlja svake godine, do kraja perioda garantovanja i to najkasnije 8 dana prije isteka prethodne. Ukoliko Izvođač  blagovremeno ne obnovi garanciju u ostavljenom roku, Naručilac će aktivirati garanciju koja je na snazi</w:t>
      </w:r>
    </w:p>
    <w:p w14:paraId="0F72356F" w14:textId="77777777" w:rsidR="009F715B" w:rsidRPr="000C6F69" w:rsidRDefault="009F715B" w:rsidP="009F715B">
      <w:pPr>
        <w:spacing w:line="276" w:lineRule="auto"/>
        <w:jc w:val="both"/>
        <w:rPr>
          <w:rFonts w:ascii="Times New Roman" w:eastAsia="Calibri" w:hAnsi="Times New Roman" w:cs="Times New Roman"/>
          <w:color w:val="000000"/>
          <w:sz w:val="24"/>
          <w:szCs w:val="24"/>
          <w:lang w:val="sr-Latn-ME"/>
        </w:rPr>
      </w:pPr>
    </w:p>
    <w:p w14:paraId="5061BE43" w14:textId="77777777" w:rsidR="00EC15EC" w:rsidRPr="000C6F69" w:rsidRDefault="009C7913" w:rsidP="00CD366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line="276" w:lineRule="auto"/>
        <w:ind w:hanging="630"/>
        <w:outlineLvl w:val="0"/>
        <w:rPr>
          <w:rFonts w:ascii="Times New Roman" w:hAnsi="Times New Roman" w:cs="Times New Roman"/>
          <w:b/>
          <w:color w:val="000000"/>
          <w:sz w:val="24"/>
          <w:szCs w:val="24"/>
          <w:shd w:val="clear" w:color="auto" w:fill="D9D9D9"/>
          <w:lang w:val="sr-Latn-ME"/>
        </w:rPr>
      </w:pPr>
      <w:bookmarkStart w:id="6" w:name="_Toc62730559"/>
      <w:r w:rsidRPr="000C6F69">
        <w:rPr>
          <w:rFonts w:ascii="Times New Roman" w:eastAsia="Times New Roman" w:hAnsi="Times New Roman" w:cs="Times New Roman"/>
          <w:b/>
          <w:sz w:val="24"/>
          <w:szCs w:val="24"/>
          <w:shd w:val="clear" w:color="auto" w:fill="D9D9D9"/>
          <w:lang w:val="sr-Latn-ME"/>
        </w:rPr>
        <w:t>METODOLOGIJA VREDNOVANJA PONUDA</w:t>
      </w:r>
      <w:bookmarkEnd w:id="6"/>
    </w:p>
    <w:p w14:paraId="50CCEC5A" w14:textId="77777777" w:rsidR="00EC15EC" w:rsidRPr="000C6F69" w:rsidRDefault="00EC15EC" w:rsidP="00A92203">
      <w:pPr>
        <w:spacing w:line="276" w:lineRule="auto"/>
        <w:rPr>
          <w:rFonts w:ascii="Times New Roman" w:hAnsi="Times New Roman" w:cs="Times New Roman"/>
          <w:sz w:val="24"/>
          <w:szCs w:val="24"/>
          <w:lang w:val="sr-Latn-ME"/>
        </w:rPr>
      </w:pPr>
    </w:p>
    <w:p w14:paraId="3EC051C7" w14:textId="77777777"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4076DA">
        <w:rPr>
          <w:rFonts w:ascii="Times New Roman" w:hAnsi="Times New Roman" w:cs="Times New Roman"/>
          <w:sz w:val="24"/>
          <w:szCs w:val="24"/>
          <w:lang w:val="sr-Latn-ME"/>
        </w:rPr>
        <w:t xml:space="preserve">Naručilac će u postupku javne nabavke izabrati ekonomski najpovoljniju ponudu, primjenom pristupa isplativosti, po osnovu kriterijuma: </w:t>
      </w:r>
    </w:p>
    <w:p w14:paraId="730E0233" w14:textId="77777777"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p>
    <w:p w14:paraId="7B776698" w14:textId="77777777"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4076DA">
        <w:rPr>
          <w:rFonts w:ascii="Times New Roman" w:hAnsi="Times New Roman" w:cs="Times New Roman"/>
          <w:sz w:val="24"/>
          <w:szCs w:val="24"/>
          <w:lang w:val="sr-Latn-ME"/>
        </w:rPr>
        <w:t xml:space="preserve">• odnos cijene i kvaliteta </w:t>
      </w:r>
    </w:p>
    <w:p w14:paraId="2EA7D007" w14:textId="77777777"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p>
    <w:p w14:paraId="76E46B4A" w14:textId="40B9BAB0"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4076DA">
        <w:rPr>
          <w:rFonts w:ascii="Times New Roman" w:hAnsi="Times New Roman" w:cs="Times New Roman"/>
          <w:sz w:val="24"/>
          <w:szCs w:val="24"/>
          <w:lang w:val="sr-Latn-ME"/>
        </w:rPr>
        <w:t xml:space="preserve">1. Parametar: Cijena (C) ..................maksimalan broj bodova </w:t>
      </w:r>
      <w:r w:rsidR="009F715B">
        <w:rPr>
          <w:rFonts w:ascii="Times New Roman" w:hAnsi="Times New Roman" w:cs="Times New Roman"/>
          <w:sz w:val="24"/>
          <w:szCs w:val="24"/>
          <w:lang w:val="sr-Latn-ME"/>
        </w:rPr>
        <w:t>9</w:t>
      </w:r>
      <w:r w:rsidRPr="004076DA">
        <w:rPr>
          <w:rFonts w:ascii="Times New Roman" w:hAnsi="Times New Roman" w:cs="Times New Roman"/>
          <w:sz w:val="24"/>
          <w:szCs w:val="24"/>
          <w:lang w:val="sr-Latn-ME"/>
        </w:rPr>
        <w:t>0</w:t>
      </w:r>
    </w:p>
    <w:p w14:paraId="33F4F26A" w14:textId="015B9F17"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4076DA">
        <w:rPr>
          <w:rFonts w:ascii="Times New Roman" w:hAnsi="Times New Roman" w:cs="Times New Roman"/>
          <w:sz w:val="24"/>
          <w:szCs w:val="24"/>
          <w:lang w:val="sr-Latn-ME"/>
        </w:rPr>
        <w:t xml:space="preserve">2. Parametar: Kvalitet (K) .................maksimalan broj bodova </w:t>
      </w:r>
      <w:r w:rsidR="009F715B">
        <w:rPr>
          <w:rFonts w:ascii="Times New Roman" w:hAnsi="Times New Roman" w:cs="Times New Roman"/>
          <w:sz w:val="24"/>
          <w:szCs w:val="24"/>
          <w:lang w:val="sr-Latn-ME"/>
        </w:rPr>
        <w:t>1</w:t>
      </w:r>
      <w:r w:rsidRPr="004076DA">
        <w:rPr>
          <w:rFonts w:ascii="Times New Roman" w:hAnsi="Times New Roman" w:cs="Times New Roman"/>
          <w:sz w:val="24"/>
          <w:szCs w:val="24"/>
          <w:lang w:val="sr-Latn-ME"/>
        </w:rPr>
        <w:t>0</w:t>
      </w:r>
    </w:p>
    <w:p w14:paraId="5704A226" w14:textId="77777777"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p>
    <w:p w14:paraId="67CD7D3E" w14:textId="5B20AC9D"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4076DA">
        <w:rPr>
          <w:rFonts w:ascii="Times New Roman" w:hAnsi="Times New Roman" w:cs="Times New Roman"/>
          <w:sz w:val="24"/>
          <w:szCs w:val="24"/>
          <w:lang w:val="sr-Latn-ME"/>
        </w:rPr>
        <w:t>Ukupan broj bodova = broj bodova za ponuđenu cijenu (C) + broj bodova za kvalitet (K)</w:t>
      </w:r>
    </w:p>
    <w:p w14:paraId="514AB3E0" w14:textId="77777777"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p>
    <w:p w14:paraId="39E377FC" w14:textId="5A35AAF6"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4076DA">
        <w:rPr>
          <w:rFonts w:ascii="Times New Roman" w:hAnsi="Times New Roman" w:cs="Times New Roman"/>
          <w:sz w:val="24"/>
          <w:szCs w:val="24"/>
          <w:lang w:val="sr-Latn-ME"/>
        </w:rPr>
        <w:t>1.  Ponuđena cijena (C=</w:t>
      </w:r>
      <w:r w:rsidR="000942CA">
        <w:rPr>
          <w:rFonts w:ascii="Times New Roman" w:hAnsi="Times New Roman" w:cs="Times New Roman"/>
          <w:sz w:val="24"/>
          <w:szCs w:val="24"/>
          <w:lang w:val="sr-Latn-ME"/>
        </w:rPr>
        <w:t>9</w:t>
      </w:r>
      <w:r w:rsidRPr="004076DA">
        <w:rPr>
          <w:rFonts w:ascii="Times New Roman" w:hAnsi="Times New Roman" w:cs="Times New Roman"/>
          <w:sz w:val="24"/>
          <w:szCs w:val="24"/>
          <w:lang w:val="sr-Latn-ME"/>
        </w:rPr>
        <w:t>0 bodova)</w:t>
      </w:r>
    </w:p>
    <w:p w14:paraId="667ECFB1" w14:textId="77777777"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p>
    <w:p w14:paraId="29F2AEA4" w14:textId="2A821493"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4076DA">
        <w:rPr>
          <w:rFonts w:ascii="Times New Roman" w:hAnsi="Times New Roman" w:cs="Times New Roman"/>
          <w:sz w:val="24"/>
          <w:szCs w:val="24"/>
          <w:lang w:val="sr-Latn-ME"/>
        </w:rPr>
        <w:t>Podkriterijum najniža ponuđena cijena iskazuje se na način što se najniže ponuđena  cijena podijeli sa ponuđenom cijenom i dobijeni količnik pomnoži sa brojem bodova (</w:t>
      </w:r>
      <w:r w:rsidR="009F715B">
        <w:rPr>
          <w:rFonts w:ascii="Times New Roman" w:hAnsi="Times New Roman" w:cs="Times New Roman"/>
          <w:sz w:val="24"/>
          <w:szCs w:val="24"/>
          <w:lang w:val="sr-Latn-ME"/>
        </w:rPr>
        <w:t>9</w:t>
      </w:r>
      <w:r w:rsidRPr="004076DA">
        <w:rPr>
          <w:rFonts w:ascii="Times New Roman" w:hAnsi="Times New Roman" w:cs="Times New Roman"/>
          <w:sz w:val="24"/>
          <w:szCs w:val="24"/>
          <w:lang w:val="sr-Latn-ME"/>
        </w:rPr>
        <w:t xml:space="preserve">0 bodova) i to po formuli: </w:t>
      </w:r>
    </w:p>
    <w:p w14:paraId="5E228E49" w14:textId="77777777"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p>
    <w:p w14:paraId="6EB97603" w14:textId="7454D393"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4076DA">
        <w:rPr>
          <w:rFonts w:ascii="Times New Roman" w:hAnsi="Times New Roman" w:cs="Times New Roman"/>
          <w:sz w:val="24"/>
          <w:szCs w:val="24"/>
          <w:lang w:val="sr-Latn-ME"/>
        </w:rPr>
        <w:t xml:space="preserve">C=(Cmin/Cp)x </w:t>
      </w:r>
      <w:r w:rsidR="009F715B">
        <w:rPr>
          <w:rFonts w:ascii="Times New Roman" w:hAnsi="Times New Roman" w:cs="Times New Roman"/>
          <w:sz w:val="24"/>
          <w:szCs w:val="24"/>
          <w:lang w:val="sr-Latn-ME"/>
        </w:rPr>
        <w:t>9</w:t>
      </w:r>
      <w:r w:rsidRPr="004076DA">
        <w:rPr>
          <w:rFonts w:ascii="Times New Roman" w:hAnsi="Times New Roman" w:cs="Times New Roman"/>
          <w:sz w:val="24"/>
          <w:szCs w:val="24"/>
          <w:lang w:val="sr-Latn-ME"/>
        </w:rPr>
        <w:t>0</w:t>
      </w:r>
    </w:p>
    <w:p w14:paraId="5BF135B8" w14:textId="77777777"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4076DA">
        <w:rPr>
          <w:rFonts w:ascii="Times New Roman" w:hAnsi="Times New Roman" w:cs="Times New Roman"/>
          <w:sz w:val="24"/>
          <w:szCs w:val="24"/>
          <w:lang w:val="sr-Latn-ME"/>
        </w:rPr>
        <w:t>Cmin-najniža ponuđena cijena (bez PDV-a)</w:t>
      </w:r>
    </w:p>
    <w:p w14:paraId="4FA6AB96" w14:textId="77777777"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4076DA">
        <w:rPr>
          <w:rFonts w:ascii="Times New Roman" w:hAnsi="Times New Roman" w:cs="Times New Roman"/>
          <w:sz w:val="24"/>
          <w:szCs w:val="24"/>
          <w:lang w:val="sr-Latn-ME"/>
        </w:rPr>
        <w:t>Cp-ponuđena cijena (bez PDV-a)</w:t>
      </w:r>
    </w:p>
    <w:p w14:paraId="481167DE" w14:textId="77777777"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p>
    <w:p w14:paraId="5ECA8956" w14:textId="77777777"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4076DA">
        <w:rPr>
          <w:rFonts w:ascii="Times New Roman" w:hAnsi="Times New Roman" w:cs="Times New Roman"/>
          <w:sz w:val="24"/>
          <w:szCs w:val="24"/>
          <w:lang w:val="sr-Latn-ME"/>
        </w:rPr>
        <w:t xml:space="preserve">2. Kvalitet  </w:t>
      </w:r>
    </w:p>
    <w:p w14:paraId="1B039258" w14:textId="77777777"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p>
    <w:p w14:paraId="7311F53C" w14:textId="2F473CE0"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4076DA">
        <w:rPr>
          <w:rFonts w:ascii="Times New Roman" w:hAnsi="Times New Roman" w:cs="Times New Roman"/>
          <w:sz w:val="24"/>
          <w:szCs w:val="24"/>
          <w:lang w:val="sr-Latn-ME"/>
        </w:rPr>
        <w:lastRenderedPageBreak/>
        <w:t xml:space="preserve">K– </w:t>
      </w:r>
      <w:r w:rsidR="009F715B" w:rsidRPr="009F715B">
        <w:rPr>
          <w:rFonts w:ascii="Times New Roman" w:hAnsi="Times New Roman" w:cs="Times New Roman"/>
          <w:sz w:val="24"/>
          <w:szCs w:val="24"/>
          <w:lang w:val="sr-Latn-ME"/>
        </w:rPr>
        <w:t>Iskustvo lica kojima će biti povjereno izvršenje predmetne nabavke (10 bodova)</w:t>
      </w:r>
    </w:p>
    <w:p w14:paraId="12F9F2A4" w14:textId="77777777"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p>
    <w:p w14:paraId="00C6B591" w14:textId="77777777" w:rsidR="009F715B" w:rsidRDefault="009F715B"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9F715B">
        <w:rPr>
          <w:rFonts w:ascii="Times New Roman" w:hAnsi="Times New Roman" w:cs="Times New Roman"/>
          <w:sz w:val="24"/>
          <w:szCs w:val="24"/>
          <w:lang w:val="sr-Latn-ME"/>
        </w:rPr>
        <w:t xml:space="preserve">Parametar kvalitet (K): Iskustvo lica kojima će biti povjereno izvršenje predmetne nabavke (10 bodova) izračunava se na taj način što se kao osnova za vrednovanje uzima najveći broj referenci ovlašćenog inženjera za građenje objekta u cjelini za obavljanje istih ili sličnih poslova koje dobija maksimalan broj bodova. Iskustvo lica kojima će biti povjereno izvršenje predmetne nabavke dokazuje se prilaganjem referenci izdatih od strane korisnika o uspješno izvedenim radovima a koja sadrži opis i vrijednost predmetne nabavke, vrijeme realizacije ugovora i konstataciju da je ugovor blagovremeno i kvalitetno izvršen. Kriterijum kvalitet (K) vrednovaće se na sljedeći način: broj dostavljenih referenci podijeli se sa najvećim brojem dostavljenih referenci i dobijeni količnik pomnoži sa brojem bodova (10 bodova) i to po formuli: </w:t>
      </w:r>
    </w:p>
    <w:p w14:paraId="6E1D765F" w14:textId="77777777" w:rsidR="009F715B" w:rsidRDefault="009F715B"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9F715B">
        <w:rPr>
          <w:rFonts w:ascii="Times New Roman" w:hAnsi="Times New Roman" w:cs="Times New Roman"/>
          <w:sz w:val="24"/>
          <w:szCs w:val="24"/>
          <w:lang w:val="sr-Latn-ME"/>
        </w:rPr>
        <w:t xml:space="preserve">K= (Kp/Kmaxp)x10 </w:t>
      </w:r>
    </w:p>
    <w:p w14:paraId="3DB915B7" w14:textId="77777777" w:rsidR="009F715B" w:rsidRDefault="009F715B"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9F715B">
        <w:rPr>
          <w:rFonts w:ascii="Times New Roman" w:hAnsi="Times New Roman" w:cs="Times New Roman"/>
          <w:sz w:val="24"/>
          <w:szCs w:val="24"/>
          <w:lang w:val="sr-Latn-ME"/>
        </w:rPr>
        <w:t xml:space="preserve">Kp – broj dostavljenih potvrda </w:t>
      </w:r>
    </w:p>
    <w:p w14:paraId="36B22054" w14:textId="77777777" w:rsidR="009F715B" w:rsidRDefault="009F715B"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9F715B">
        <w:rPr>
          <w:rFonts w:ascii="Times New Roman" w:hAnsi="Times New Roman" w:cs="Times New Roman"/>
          <w:sz w:val="24"/>
          <w:szCs w:val="24"/>
          <w:lang w:val="sr-Latn-ME"/>
        </w:rPr>
        <w:t xml:space="preserve">Kmaxp- najveći broj dostavljenih potvrda. </w:t>
      </w:r>
    </w:p>
    <w:p w14:paraId="0A6B331E" w14:textId="77777777" w:rsidR="009F715B" w:rsidRDefault="009F715B"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p>
    <w:p w14:paraId="14E89005" w14:textId="6A8EFC1F" w:rsidR="004076DA" w:rsidRDefault="009F715B"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9F715B">
        <w:rPr>
          <w:rFonts w:ascii="Times New Roman" w:hAnsi="Times New Roman" w:cs="Times New Roman"/>
          <w:sz w:val="24"/>
          <w:szCs w:val="24"/>
          <w:lang w:val="sr-Latn-ME"/>
        </w:rPr>
        <w:t>Napomena: -Istim poslovima se smatra: - adaptacija sportske sale i rasvjete u sportskom centru. Sličnim poslovima se smatra: - radovi na rekonstrukciji i izgradnji sportskih objekata otvorenog i zatvorenog tipa koji uključuju radove na rasvjeti sportskih objekata (dvorane, stadioni, bazeni,…). Ovaj uslov se dokazuje potvrdama ili drugim aktima nadležnog organa, investitora ili korisnika, tokom prethodnih godina, ali ne duže od 5 godina, računajući i godinu u kojoj je započet postupak javne nabavke, a koji su predviđeni tenderskom dokumentacijom i koje sadrže opis i vrijednost nabavke, vrijeme realizacije ugovora i konstataciju da je ugovor blagovremeno i kvalitetno izvršen. Referentni ugovori moraju da su ugovorene i realizovane vrijednosti bez uračunatog poreza na dodatu vrijednost u iznosu od po 55.000,00€.</w:t>
      </w:r>
    </w:p>
    <w:p w14:paraId="038FC2DF" w14:textId="77777777" w:rsidR="009F715B" w:rsidRPr="000C6F69" w:rsidRDefault="009F715B"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color w:val="000000"/>
          <w:sz w:val="24"/>
          <w:szCs w:val="24"/>
          <w:lang w:val="sr-Latn-ME"/>
        </w:rPr>
      </w:pPr>
    </w:p>
    <w:p w14:paraId="42313E45" w14:textId="6FA3562F" w:rsidR="00EC15EC" w:rsidRPr="000C6F69" w:rsidRDefault="009C7913" w:rsidP="005D5870">
      <w:pPr>
        <w:keepNext/>
        <w:keepLines/>
        <w:numPr>
          <w:ilvl w:val="0"/>
          <w:numId w:val="5"/>
        </w:numPr>
        <w:pBdr>
          <w:top w:val="single" w:sz="4" w:space="0" w:color="auto"/>
          <w:left w:val="single" w:sz="4" w:space="4" w:color="auto"/>
          <w:bottom w:val="single" w:sz="4" w:space="1" w:color="auto"/>
          <w:right w:val="single" w:sz="4" w:space="4" w:color="auto"/>
        </w:pBdr>
        <w:shd w:val="clear" w:color="auto" w:fill="D9D9D9"/>
        <w:spacing w:before="240" w:after="160" w:line="276" w:lineRule="auto"/>
        <w:outlineLvl w:val="0"/>
        <w:rPr>
          <w:rFonts w:ascii="Times New Roman" w:hAnsi="Times New Roman" w:cs="Times New Roman"/>
          <w:b/>
          <w:sz w:val="24"/>
          <w:szCs w:val="24"/>
          <w:shd w:val="clear" w:color="auto" w:fill="D9D9D9"/>
          <w:lang w:val="sr-Latn-ME"/>
        </w:rPr>
      </w:pPr>
      <w:bookmarkStart w:id="7" w:name="_Toc62730560"/>
      <w:r w:rsidRPr="000C6F69">
        <w:rPr>
          <w:rFonts w:ascii="Times New Roman" w:eastAsia="Times New Roman" w:hAnsi="Times New Roman" w:cs="Times New Roman"/>
          <w:b/>
          <w:sz w:val="24"/>
          <w:szCs w:val="24"/>
          <w:shd w:val="clear" w:color="auto" w:fill="D9D9D9"/>
          <w:lang w:val="sr-Latn-ME"/>
        </w:rPr>
        <w:t>JEZIK PONUDE</w:t>
      </w:r>
      <w:bookmarkEnd w:id="7"/>
    </w:p>
    <w:p w14:paraId="762EBF98" w14:textId="342311E6"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Ponuda se sačinjava na:</w:t>
      </w:r>
    </w:p>
    <w:p w14:paraId="7A7924F3" w14:textId="77777777" w:rsidR="00EC15EC" w:rsidRPr="000C6F69" w:rsidRDefault="009C7913" w:rsidP="00A92203">
      <w:pPr>
        <w:spacing w:line="276" w:lineRule="auto"/>
        <w:jc w:val="both"/>
        <w:rPr>
          <w:rFonts w:ascii="Times New Roman" w:eastAsia="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sym w:font="Wingdings" w:char="00A8"/>
      </w:r>
      <w:r w:rsidRPr="000C6F69">
        <w:rPr>
          <w:rFonts w:ascii="Times New Roman" w:eastAsia="Times New Roman" w:hAnsi="Times New Roman" w:cs="Times New Roman"/>
          <w:color w:val="000000"/>
          <w:sz w:val="24"/>
          <w:szCs w:val="24"/>
          <w:lang w:val="sr-Latn-ME"/>
        </w:rPr>
        <w:t xml:space="preserve"> crnogorski jezik i drugi jezik koji je u službenoj upotrebi u Crnoj Gori, u skladu sa Ustavom i zakonom</w:t>
      </w:r>
      <w:r w:rsidR="00C3384C" w:rsidRPr="000C6F69">
        <w:rPr>
          <w:rFonts w:ascii="Times New Roman" w:eastAsia="Times New Roman" w:hAnsi="Times New Roman" w:cs="Times New Roman"/>
          <w:color w:val="000000"/>
          <w:sz w:val="24"/>
          <w:szCs w:val="24"/>
          <w:lang w:val="sr-Latn-ME"/>
        </w:rPr>
        <w:t>.</w:t>
      </w:r>
    </w:p>
    <w:p w14:paraId="148B6C80" w14:textId="77777777" w:rsidR="00C3384C" w:rsidRPr="000C6F69" w:rsidRDefault="00C3384C" w:rsidP="00A92203">
      <w:pPr>
        <w:spacing w:line="276" w:lineRule="auto"/>
        <w:jc w:val="both"/>
        <w:rPr>
          <w:rFonts w:ascii="Times New Roman" w:hAnsi="Times New Roman" w:cs="Times New Roman"/>
          <w:color w:val="000000"/>
          <w:sz w:val="24"/>
          <w:szCs w:val="24"/>
          <w:lang w:val="sr-Latn-ME"/>
        </w:rPr>
      </w:pPr>
    </w:p>
    <w:p w14:paraId="43CE2578" w14:textId="77777777" w:rsidR="00EC15EC" w:rsidRPr="000C6F69" w:rsidRDefault="009C7913" w:rsidP="00A9220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Times New Roman" w:hAnsi="Times New Roman" w:cs="Times New Roman"/>
          <w:b/>
          <w:sz w:val="24"/>
          <w:szCs w:val="24"/>
          <w:shd w:val="clear" w:color="auto" w:fill="D9D9D9"/>
          <w:lang w:val="sr-Latn-ME"/>
        </w:rPr>
      </w:pPr>
      <w:bookmarkStart w:id="8" w:name="_Toc62730561"/>
      <w:r w:rsidRPr="000C6F69">
        <w:rPr>
          <w:rFonts w:ascii="Times New Roman" w:eastAsia="Times New Roman" w:hAnsi="Times New Roman" w:cs="Times New Roman"/>
          <w:b/>
          <w:sz w:val="24"/>
          <w:szCs w:val="24"/>
          <w:shd w:val="clear" w:color="auto" w:fill="D9D9D9"/>
          <w:lang w:val="sr-Latn-ME"/>
        </w:rPr>
        <w:t>NAČIN, MJESTO I VRIJEME PODNOŠENJA PONUDA I OTVARANJA PONUDA</w:t>
      </w:r>
      <w:bookmarkEnd w:id="8"/>
    </w:p>
    <w:p w14:paraId="5680448F" w14:textId="77777777" w:rsidR="00EC15EC" w:rsidRPr="000C6F69" w:rsidRDefault="00EC15EC" w:rsidP="00A92203">
      <w:pPr>
        <w:spacing w:line="276" w:lineRule="auto"/>
        <w:jc w:val="both"/>
        <w:rPr>
          <w:rFonts w:ascii="Times New Roman" w:hAnsi="Times New Roman" w:cs="Times New Roman"/>
          <w:b/>
          <w:bCs/>
          <w:color w:val="000000"/>
          <w:sz w:val="24"/>
          <w:szCs w:val="24"/>
          <w:lang w:val="sr-Latn-ME"/>
        </w:rPr>
      </w:pPr>
    </w:p>
    <w:p w14:paraId="11D3053B" w14:textId="28375DCE"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 xml:space="preserve">Ponude se podnose preko ESJN-a zaključno sa danom </w:t>
      </w:r>
      <w:r w:rsidR="0031366A">
        <w:rPr>
          <w:rFonts w:ascii="Times New Roman" w:eastAsia="Times New Roman" w:hAnsi="Times New Roman" w:cs="Times New Roman"/>
          <w:color w:val="000000"/>
          <w:sz w:val="24"/>
          <w:szCs w:val="24"/>
          <w:lang w:val="sr-Latn-ME"/>
        </w:rPr>
        <w:t>1</w:t>
      </w:r>
      <w:r w:rsidR="000942CA">
        <w:rPr>
          <w:rFonts w:ascii="Times New Roman" w:eastAsia="Times New Roman" w:hAnsi="Times New Roman" w:cs="Times New Roman"/>
          <w:color w:val="000000"/>
          <w:sz w:val="24"/>
          <w:szCs w:val="24"/>
          <w:lang w:val="sr-Latn-ME"/>
        </w:rPr>
        <w:t>6</w:t>
      </w:r>
      <w:r w:rsidR="00D76D4C">
        <w:rPr>
          <w:rFonts w:ascii="Times New Roman" w:eastAsia="Times New Roman" w:hAnsi="Times New Roman" w:cs="Times New Roman"/>
          <w:color w:val="000000"/>
          <w:sz w:val="24"/>
          <w:szCs w:val="24"/>
          <w:lang w:val="sr-Latn-ME"/>
        </w:rPr>
        <w:t>.0</w:t>
      </w:r>
      <w:r w:rsidR="00A66097">
        <w:rPr>
          <w:rFonts w:ascii="Times New Roman" w:eastAsia="Times New Roman" w:hAnsi="Times New Roman" w:cs="Times New Roman"/>
          <w:color w:val="000000"/>
          <w:sz w:val="24"/>
          <w:szCs w:val="24"/>
          <w:lang w:val="sr-Latn-ME"/>
        </w:rPr>
        <w:t>7</w:t>
      </w:r>
      <w:r w:rsidR="00FC11F2" w:rsidRPr="000C6F69">
        <w:rPr>
          <w:rFonts w:ascii="Times New Roman" w:eastAsia="Times New Roman" w:hAnsi="Times New Roman" w:cs="Times New Roman"/>
          <w:color w:val="000000"/>
          <w:sz w:val="24"/>
          <w:szCs w:val="24"/>
          <w:lang w:val="sr-Latn-ME"/>
        </w:rPr>
        <w:t>.202</w:t>
      </w:r>
      <w:r w:rsidR="00D76D4C">
        <w:rPr>
          <w:rFonts w:ascii="Times New Roman" w:eastAsia="Times New Roman" w:hAnsi="Times New Roman" w:cs="Times New Roman"/>
          <w:color w:val="000000"/>
          <w:sz w:val="24"/>
          <w:szCs w:val="24"/>
          <w:lang w:val="sr-Latn-ME"/>
        </w:rPr>
        <w:t>4</w:t>
      </w:r>
      <w:r w:rsidR="00FC11F2" w:rsidRPr="000C6F69">
        <w:rPr>
          <w:rFonts w:ascii="Times New Roman" w:eastAsia="Times New Roman" w:hAnsi="Times New Roman" w:cs="Times New Roman"/>
          <w:color w:val="000000"/>
          <w:sz w:val="24"/>
          <w:szCs w:val="24"/>
          <w:lang w:val="sr-Latn-ME"/>
        </w:rPr>
        <w:t>.</w:t>
      </w:r>
      <w:r w:rsidRPr="000C6F69">
        <w:rPr>
          <w:rFonts w:ascii="Times New Roman" w:eastAsia="Times New Roman" w:hAnsi="Times New Roman" w:cs="Times New Roman"/>
          <w:color w:val="000000"/>
          <w:sz w:val="24"/>
          <w:szCs w:val="24"/>
          <w:lang w:val="sr-Latn-ME"/>
        </w:rPr>
        <w:t xml:space="preserve"> godine do </w:t>
      </w:r>
      <w:r w:rsidR="00082D54">
        <w:rPr>
          <w:rFonts w:ascii="Times New Roman" w:eastAsia="Times New Roman" w:hAnsi="Times New Roman" w:cs="Times New Roman"/>
          <w:color w:val="000000"/>
          <w:sz w:val="24"/>
          <w:szCs w:val="24"/>
          <w:lang w:val="sr-Latn-ME"/>
        </w:rPr>
        <w:t>9</w:t>
      </w:r>
      <w:r w:rsidR="00FC11F2" w:rsidRPr="000C6F69">
        <w:rPr>
          <w:rFonts w:ascii="Times New Roman" w:eastAsia="Times New Roman" w:hAnsi="Times New Roman" w:cs="Times New Roman"/>
          <w:color w:val="000000"/>
          <w:sz w:val="24"/>
          <w:szCs w:val="24"/>
          <w:lang w:val="sr-Latn-ME"/>
        </w:rPr>
        <w:t>:00</w:t>
      </w:r>
      <w:r w:rsidRPr="000C6F69">
        <w:rPr>
          <w:rFonts w:ascii="Times New Roman" w:eastAsia="Times New Roman" w:hAnsi="Times New Roman" w:cs="Times New Roman"/>
          <w:color w:val="000000"/>
          <w:sz w:val="24"/>
          <w:szCs w:val="24"/>
          <w:lang w:val="sr-Latn-ME"/>
        </w:rPr>
        <w:t xml:space="preserve"> sati.</w:t>
      </w:r>
    </w:p>
    <w:p w14:paraId="677C75C2" w14:textId="77777777" w:rsidR="00EC15EC" w:rsidRPr="000C6F69" w:rsidRDefault="00EC15EC" w:rsidP="00A92203">
      <w:pPr>
        <w:spacing w:line="276" w:lineRule="auto"/>
        <w:jc w:val="both"/>
        <w:rPr>
          <w:rFonts w:ascii="Times New Roman" w:hAnsi="Times New Roman" w:cs="Times New Roman"/>
          <w:b/>
          <w:bCs/>
          <w:i/>
          <w:iCs/>
          <w:color w:val="000000"/>
          <w:sz w:val="24"/>
          <w:szCs w:val="24"/>
          <w:lang w:val="sr-Latn-ME"/>
        </w:rPr>
      </w:pPr>
    </w:p>
    <w:p w14:paraId="2CBE7EB3" w14:textId="49634A98" w:rsidR="00EC15EC" w:rsidRPr="000C6F69" w:rsidRDefault="009C7913" w:rsidP="00A92203">
      <w:pPr>
        <w:spacing w:line="276" w:lineRule="auto"/>
        <w:jc w:val="both"/>
        <w:rPr>
          <w:rFonts w:ascii="Times New Roman" w:eastAsia="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 xml:space="preserve">Otvaranje ponuda održaće se dana </w:t>
      </w:r>
      <w:r w:rsidR="0031366A">
        <w:rPr>
          <w:rFonts w:ascii="Times New Roman" w:eastAsia="Times New Roman" w:hAnsi="Times New Roman" w:cs="Times New Roman"/>
          <w:color w:val="000000"/>
          <w:sz w:val="24"/>
          <w:szCs w:val="24"/>
          <w:lang w:val="sr-Latn-ME"/>
        </w:rPr>
        <w:t>1</w:t>
      </w:r>
      <w:r w:rsidR="000942CA">
        <w:rPr>
          <w:rFonts w:ascii="Times New Roman" w:eastAsia="Times New Roman" w:hAnsi="Times New Roman" w:cs="Times New Roman"/>
          <w:color w:val="000000"/>
          <w:sz w:val="24"/>
          <w:szCs w:val="24"/>
          <w:lang w:val="sr-Latn-ME"/>
        </w:rPr>
        <w:t>6</w:t>
      </w:r>
      <w:r w:rsidR="00D76D4C" w:rsidRPr="00D76D4C">
        <w:rPr>
          <w:rFonts w:ascii="Times New Roman" w:eastAsia="Times New Roman" w:hAnsi="Times New Roman" w:cs="Times New Roman"/>
          <w:color w:val="000000"/>
          <w:sz w:val="24"/>
          <w:szCs w:val="24"/>
          <w:lang w:val="sr-Latn-ME"/>
        </w:rPr>
        <w:t>.0</w:t>
      </w:r>
      <w:r w:rsidR="00A66097">
        <w:rPr>
          <w:rFonts w:ascii="Times New Roman" w:eastAsia="Times New Roman" w:hAnsi="Times New Roman" w:cs="Times New Roman"/>
          <w:color w:val="000000"/>
          <w:sz w:val="24"/>
          <w:szCs w:val="24"/>
          <w:lang w:val="sr-Latn-ME"/>
        </w:rPr>
        <w:t>7</w:t>
      </w:r>
      <w:r w:rsidR="00D76D4C" w:rsidRPr="00D76D4C">
        <w:rPr>
          <w:rFonts w:ascii="Times New Roman" w:eastAsia="Times New Roman" w:hAnsi="Times New Roman" w:cs="Times New Roman"/>
          <w:color w:val="000000"/>
          <w:sz w:val="24"/>
          <w:szCs w:val="24"/>
          <w:lang w:val="sr-Latn-ME"/>
        </w:rPr>
        <w:t xml:space="preserve">.2024. </w:t>
      </w:r>
      <w:r w:rsidRPr="000C6F69">
        <w:rPr>
          <w:rFonts w:ascii="Times New Roman" w:eastAsia="Times New Roman" w:hAnsi="Times New Roman" w:cs="Times New Roman"/>
          <w:color w:val="000000"/>
          <w:sz w:val="24"/>
          <w:szCs w:val="24"/>
          <w:lang w:val="sr-Latn-ME"/>
        </w:rPr>
        <w:t xml:space="preserve">godine u </w:t>
      </w:r>
      <w:r w:rsidR="00082D54">
        <w:rPr>
          <w:rFonts w:ascii="Times New Roman" w:eastAsia="Times New Roman" w:hAnsi="Times New Roman" w:cs="Times New Roman"/>
          <w:color w:val="000000"/>
          <w:sz w:val="24"/>
          <w:szCs w:val="24"/>
          <w:lang w:val="sr-Latn-ME"/>
        </w:rPr>
        <w:t>9</w:t>
      </w:r>
      <w:r w:rsidR="00FC11F2" w:rsidRPr="000C6F69">
        <w:rPr>
          <w:rFonts w:ascii="Times New Roman" w:eastAsia="Times New Roman" w:hAnsi="Times New Roman" w:cs="Times New Roman"/>
          <w:color w:val="000000"/>
          <w:sz w:val="24"/>
          <w:szCs w:val="24"/>
          <w:lang w:val="sr-Latn-ME"/>
        </w:rPr>
        <w:t>:00</w:t>
      </w:r>
      <w:r w:rsidRPr="000C6F69">
        <w:rPr>
          <w:rFonts w:ascii="Times New Roman" w:eastAsia="Times New Roman" w:hAnsi="Times New Roman" w:cs="Times New Roman"/>
          <w:color w:val="000000"/>
          <w:sz w:val="24"/>
          <w:szCs w:val="24"/>
          <w:lang w:val="sr-Latn-ME"/>
        </w:rPr>
        <w:t xml:space="preserve"> sati. </w:t>
      </w:r>
    </w:p>
    <w:p w14:paraId="230F7019" w14:textId="77777777" w:rsidR="00FC11F2" w:rsidRPr="000C6F69" w:rsidRDefault="00FC11F2" w:rsidP="00A92203">
      <w:pPr>
        <w:spacing w:line="276" w:lineRule="auto"/>
        <w:jc w:val="both"/>
        <w:rPr>
          <w:rFonts w:ascii="Times New Roman" w:eastAsia="Times New Roman" w:hAnsi="Times New Roman" w:cs="Times New Roman"/>
          <w:color w:val="000000"/>
          <w:sz w:val="24"/>
          <w:szCs w:val="24"/>
          <w:lang w:val="sr-Latn-ME"/>
        </w:rPr>
      </w:pPr>
    </w:p>
    <w:p w14:paraId="224C251C"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Garancija ponude podnosi se u elektronskom obliku putem ESJN.</w:t>
      </w:r>
    </w:p>
    <w:p w14:paraId="5E385539"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lastRenderedPageBreak/>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322A526F" w14:textId="77777777" w:rsidR="00EC15EC" w:rsidRPr="000C6F69" w:rsidRDefault="00EC15EC" w:rsidP="00A92203">
      <w:pPr>
        <w:spacing w:line="276" w:lineRule="auto"/>
        <w:jc w:val="both"/>
        <w:rPr>
          <w:rFonts w:ascii="Times New Roman" w:hAnsi="Times New Roman" w:cs="Times New Roman"/>
          <w:color w:val="000000"/>
          <w:sz w:val="24"/>
          <w:szCs w:val="24"/>
          <w:lang w:val="sr-Latn-ME"/>
        </w:rPr>
      </w:pPr>
    </w:p>
    <w:p w14:paraId="1CA9474A" w14:textId="77777777" w:rsidR="00EC15EC" w:rsidRPr="000C6F69" w:rsidRDefault="009C7913" w:rsidP="00A92203">
      <w:pPr>
        <w:spacing w:line="276" w:lineRule="auto"/>
        <w:jc w:val="both"/>
        <w:rPr>
          <w:rFonts w:ascii="Times New Roman" w:eastAsia="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sym w:font="Wingdings" w:char="00A8"/>
      </w:r>
      <w:r w:rsidRPr="000C6F69">
        <w:rPr>
          <w:rFonts w:ascii="Times New Roman" w:eastAsia="Times New Roman" w:hAnsi="Times New Roman" w:cs="Times New Roman"/>
          <w:color w:val="000000"/>
          <w:sz w:val="24"/>
          <w:szCs w:val="24"/>
          <w:lang w:val="sr-Latn-ME"/>
        </w:rPr>
        <w:t xml:space="preserve"> Dio ponude koje se ne dostavlja preko ESJN-a, a odnosi se na </w:t>
      </w:r>
      <w:r w:rsidRPr="000C6F69">
        <w:rPr>
          <w:rFonts w:ascii="Times New Roman" w:hAnsi="Times New Roman" w:cs="Times New Roman"/>
          <w:color w:val="000000"/>
          <w:sz w:val="24"/>
          <w:szCs w:val="24"/>
          <w:lang w:val="sr-Latn-ME"/>
        </w:rPr>
        <w:t>garanciju ponude</w:t>
      </w:r>
      <w:r w:rsidRPr="000C6F69">
        <w:rPr>
          <w:rFonts w:ascii="Times New Roman" w:eastAsia="Times New Roman" w:hAnsi="Times New Roman" w:cs="Times New Roman"/>
          <w:color w:val="000000"/>
          <w:sz w:val="24"/>
          <w:szCs w:val="24"/>
          <w:lang w:val="sr-Latn-ME"/>
        </w:rPr>
        <w:t xml:space="preserve"> dostavlja se: </w:t>
      </w:r>
    </w:p>
    <w:p w14:paraId="2520A8FE" w14:textId="77777777" w:rsidR="00EC15EC" w:rsidRPr="000C6F69" w:rsidRDefault="009C7913" w:rsidP="00A92203">
      <w:pPr>
        <w:numPr>
          <w:ilvl w:val="0"/>
          <w:numId w:val="7"/>
        </w:numPr>
        <w:spacing w:line="276" w:lineRule="auto"/>
        <w:jc w:val="both"/>
        <w:rPr>
          <w:rFonts w:ascii="Times New Roman" w:eastAsia="Calibri" w:hAnsi="Times New Roman" w:cs="Times New Roman"/>
          <w:color w:val="000000"/>
          <w:sz w:val="24"/>
          <w:szCs w:val="24"/>
          <w:lang w:val="sr-Latn-ME"/>
        </w:rPr>
      </w:pPr>
      <w:r w:rsidRPr="000C6F69">
        <w:rPr>
          <w:rFonts w:ascii="Times New Roman" w:eastAsia="Calibri" w:hAnsi="Times New Roman" w:cs="Times New Roman"/>
          <w:color w:val="000000"/>
          <w:sz w:val="24"/>
          <w:szCs w:val="24"/>
          <w:lang w:val="sr-Latn-ME"/>
        </w:rPr>
        <w:t>neposrednom predajom na arhivi naručioca na adresi ul. Baja Pivljanina br. 2, Cetinje</w:t>
      </w:r>
    </w:p>
    <w:p w14:paraId="70FFDA35" w14:textId="77777777" w:rsidR="00EC15EC" w:rsidRPr="000C6F69" w:rsidRDefault="009C7913" w:rsidP="00A92203">
      <w:pPr>
        <w:numPr>
          <w:ilvl w:val="0"/>
          <w:numId w:val="7"/>
        </w:numPr>
        <w:spacing w:line="276" w:lineRule="auto"/>
        <w:jc w:val="both"/>
        <w:rPr>
          <w:rFonts w:ascii="Times New Roman" w:eastAsia="Calibri" w:hAnsi="Times New Roman" w:cs="Times New Roman"/>
          <w:color w:val="000000"/>
          <w:sz w:val="24"/>
          <w:szCs w:val="24"/>
          <w:lang w:val="sr-Latn-ME"/>
        </w:rPr>
      </w:pPr>
      <w:r w:rsidRPr="000C6F69">
        <w:rPr>
          <w:rFonts w:ascii="Times New Roman" w:eastAsia="Calibri" w:hAnsi="Times New Roman" w:cs="Times New Roman"/>
          <w:color w:val="000000"/>
          <w:sz w:val="24"/>
          <w:szCs w:val="24"/>
          <w:lang w:val="sr-Latn-ME"/>
        </w:rPr>
        <w:t>preporučenom pošiljkom sa povratnicom na adresi ul. Baja Pivljanina br. 2, Cetinje,</w:t>
      </w:r>
    </w:p>
    <w:p w14:paraId="22631D77" w14:textId="6407A1E9" w:rsidR="00EC15EC" w:rsidRPr="000C6F69" w:rsidRDefault="009C7913" w:rsidP="0017181A">
      <w:pPr>
        <w:spacing w:after="240"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 xml:space="preserve">radnim danima od </w:t>
      </w:r>
      <w:r w:rsidR="00FC11F2" w:rsidRPr="000C6F69">
        <w:rPr>
          <w:rFonts w:ascii="Times New Roman" w:eastAsia="Times New Roman" w:hAnsi="Times New Roman" w:cs="Times New Roman"/>
          <w:color w:val="000000"/>
          <w:sz w:val="24"/>
          <w:szCs w:val="24"/>
          <w:lang w:val="sr-Latn-ME"/>
        </w:rPr>
        <w:t>08:00</w:t>
      </w:r>
      <w:r w:rsidRPr="000C6F69">
        <w:rPr>
          <w:rFonts w:ascii="Times New Roman" w:eastAsia="Times New Roman" w:hAnsi="Times New Roman" w:cs="Times New Roman"/>
          <w:color w:val="000000"/>
          <w:sz w:val="24"/>
          <w:szCs w:val="24"/>
          <w:lang w:val="sr-Latn-ME"/>
        </w:rPr>
        <w:t xml:space="preserve"> do </w:t>
      </w:r>
      <w:r w:rsidR="00FC11F2" w:rsidRPr="000C6F69">
        <w:rPr>
          <w:rFonts w:ascii="Times New Roman" w:eastAsia="Times New Roman" w:hAnsi="Times New Roman" w:cs="Times New Roman"/>
          <w:color w:val="000000"/>
          <w:sz w:val="24"/>
          <w:szCs w:val="24"/>
          <w:lang w:val="sr-Latn-ME"/>
        </w:rPr>
        <w:t>14:00</w:t>
      </w:r>
      <w:r w:rsidRPr="000C6F69">
        <w:rPr>
          <w:rFonts w:ascii="Times New Roman" w:eastAsia="Times New Roman" w:hAnsi="Times New Roman" w:cs="Times New Roman"/>
          <w:color w:val="000000"/>
          <w:sz w:val="24"/>
          <w:szCs w:val="24"/>
          <w:lang w:val="sr-Latn-ME"/>
        </w:rPr>
        <w:t xml:space="preserve"> sati, zaključno sa danom </w:t>
      </w:r>
      <w:r w:rsidR="0031366A">
        <w:rPr>
          <w:rFonts w:ascii="Times New Roman" w:eastAsia="Times New Roman" w:hAnsi="Times New Roman" w:cs="Times New Roman"/>
          <w:color w:val="000000"/>
          <w:sz w:val="24"/>
          <w:szCs w:val="24"/>
          <w:lang w:val="sr-Latn-ME"/>
        </w:rPr>
        <w:t>1</w:t>
      </w:r>
      <w:r w:rsidR="000942CA">
        <w:rPr>
          <w:rFonts w:ascii="Times New Roman" w:eastAsia="Times New Roman" w:hAnsi="Times New Roman" w:cs="Times New Roman"/>
          <w:color w:val="000000"/>
          <w:sz w:val="24"/>
          <w:szCs w:val="24"/>
          <w:lang w:val="sr-Latn-ME"/>
        </w:rPr>
        <w:t>6</w:t>
      </w:r>
      <w:r w:rsidR="00D76D4C" w:rsidRPr="00D76D4C">
        <w:rPr>
          <w:rFonts w:ascii="Times New Roman" w:eastAsia="Times New Roman" w:hAnsi="Times New Roman" w:cs="Times New Roman"/>
          <w:color w:val="000000"/>
          <w:sz w:val="24"/>
          <w:szCs w:val="24"/>
          <w:lang w:val="sr-Latn-ME"/>
        </w:rPr>
        <w:t>.0</w:t>
      </w:r>
      <w:r w:rsidR="00A66097">
        <w:rPr>
          <w:rFonts w:ascii="Times New Roman" w:eastAsia="Times New Roman" w:hAnsi="Times New Roman" w:cs="Times New Roman"/>
          <w:color w:val="000000"/>
          <w:sz w:val="24"/>
          <w:szCs w:val="24"/>
          <w:lang w:val="sr-Latn-ME"/>
        </w:rPr>
        <w:t>7</w:t>
      </w:r>
      <w:r w:rsidR="00D76D4C" w:rsidRPr="00D76D4C">
        <w:rPr>
          <w:rFonts w:ascii="Times New Roman" w:eastAsia="Times New Roman" w:hAnsi="Times New Roman" w:cs="Times New Roman"/>
          <w:color w:val="000000"/>
          <w:sz w:val="24"/>
          <w:szCs w:val="24"/>
          <w:lang w:val="sr-Latn-ME"/>
        </w:rPr>
        <w:t xml:space="preserve">.2024. </w:t>
      </w:r>
      <w:r w:rsidRPr="000C6F69">
        <w:rPr>
          <w:rFonts w:ascii="Times New Roman" w:eastAsia="Times New Roman" w:hAnsi="Times New Roman" w:cs="Times New Roman"/>
          <w:color w:val="000000"/>
          <w:sz w:val="24"/>
          <w:szCs w:val="24"/>
          <w:lang w:val="sr-Latn-ME"/>
        </w:rPr>
        <w:t xml:space="preserve">godine do </w:t>
      </w:r>
      <w:r w:rsidR="00082D54">
        <w:rPr>
          <w:rFonts w:ascii="Times New Roman" w:eastAsia="Times New Roman" w:hAnsi="Times New Roman" w:cs="Times New Roman"/>
          <w:color w:val="000000"/>
          <w:sz w:val="24"/>
          <w:szCs w:val="24"/>
          <w:lang w:val="sr-Latn-ME"/>
        </w:rPr>
        <w:t>9</w:t>
      </w:r>
      <w:r w:rsidR="00FC11F2" w:rsidRPr="000C6F69">
        <w:rPr>
          <w:rFonts w:ascii="Times New Roman" w:eastAsia="Times New Roman" w:hAnsi="Times New Roman" w:cs="Times New Roman"/>
          <w:color w:val="000000"/>
          <w:sz w:val="24"/>
          <w:szCs w:val="24"/>
          <w:lang w:val="sr-Latn-ME"/>
        </w:rPr>
        <w:t>:00</w:t>
      </w:r>
      <w:r w:rsidRPr="000C6F69">
        <w:rPr>
          <w:rFonts w:ascii="Times New Roman" w:eastAsia="Times New Roman" w:hAnsi="Times New Roman" w:cs="Times New Roman"/>
          <w:color w:val="000000"/>
          <w:sz w:val="24"/>
          <w:szCs w:val="24"/>
          <w:lang w:val="sr-Latn-ME"/>
        </w:rPr>
        <w:t xml:space="preserve"> sati.</w:t>
      </w:r>
    </w:p>
    <w:p w14:paraId="4F6E1B99"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Napomena: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w:t>
      </w:r>
    </w:p>
    <w:p w14:paraId="4E258D5B" w14:textId="77777777" w:rsidR="00EC15EC" w:rsidRPr="000C6F69" w:rsidRDefault="00EC15EC" w:rsidP="00A92203">
      <w:pPr>
        <w:spacing w:line="276" w:lineRule="auto"/>
        <w:rPr>
          <w:rFonts w:ascii="Times New Roman" w:hAnsi="Times New Roman" w:cs="Times New Roman"/>
          <w:i/>
          <w:iCs/>
          <w:color w:val="000000"/>
          <w:sz w:val="24"/>
          <w:szCs w:val="24"/>
          <w:lang w:val="sr-Latn-ME"/>
        </w:rPr>
      </w:pPr>
    </w:p>
    <w:p w14:paraId="11ACAE8F" w14:textId="77777777" w:rsidR="00EC15EC" w:rsidRPr="000C6F69" w:rsidRDefault="009C7913" w:rsidP="00A9220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Times New Roman" w:hAnsi="Times New Roman" w:cs="Times New Roman"/>
          <w:b/>
          <w:sz w:val="24"/>
          <w:szCs w:val="24"/>
          <w:shd w:val="clear" w:color="auto" w:fill="D9D9D9"/>
          <w:lang w:val="sr-Latn-ME"/>
        </w:rPr>
      </w:pPr>
      <w:bookmarkStart w:id="9" w:name="_Toc62730562"/>
      <w:r w:rsidRPr="000C6F69">
        <w:rPr>
          <w:rFonts w:ascii="Times New Roman" w:eastAsia="Times New Roman" w:hAnsi="Times New Roman" w:cs="Times New Roman"/>
          <w:b/>
          <w:sz w:val="24"/>
          <w:szCs w:val="24"/>
          <w:shd w:val="clear" w:color="auto" w:fill="D9D9D9"/>
          <w:lang w:val="sr-Latn-ME"/>
        </w:rPr>
        <w:t>USLOVI ZA AKTIVIRANJE GARANCIJE PONUDE</w:t>
      </w:r>
      <w:r w:rsidRPr="000C6F69">
        <w:rPr>
          <w:rFonts w:ascii="Times New Roman" w:eastAsia="Times New Roman" w:hAnsi="Times New Roman" w:cs="Times New Roman"/>
          <w:sz w:val="24"/>
          <w:szCs w:val="24"/>
          <w:shd w:val="clear" w:color="auto" w:fill="D9D9D9"/>
          <w:vertAlign w:val="superscript"/>
          <w:lang w:val="sr-Latn-ME"/>
        </w:rPr>
        <w:footnoteReference w:id="7"/>
      </w:r>
      <w:bookmarkEnd w:id="9"/>
    </w:p>
    <w:p w14:paraId="28B156E7" w14:textId="77777777" w:rsidR="00EC15EC" w:rsidRPr="000C6F69" w:rsidRDefault="00EC15EC" w:rsidP="00A92203">
      <w:pPr>
        <w:spacing w:line="276" w:lineRule="auto"/>
        <w:jc w:val="both"/>
        <w:rPr>
          <w:rFonts w:ascii="Times New Roman" w:hAnsi="Times New Roman" w:cs="Times New Roman"/>
          <w:b/>
          <w:bCs/>
          <w:color w:val="000000"/>
          <w:sz w:val="24"/>
          <w:szCs w:val="24"/>
          <w:lang w:val="sr-Latn-ME"/>
        </w:rPr>
      </w:pPr>
    </w:p>
    <w:p w14:paraId="365FA32D" w14:textId="77777777" w:rsidR="00EC15EC" w:rsidRPr="000C6F69" w:rsidRDefault="009C7913" w:rsidP="00A92203">
      <w:pPr>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 xml:space="preserve">Garancija ponude će se aktivirati ako ponuđač: </w:t>
      </w:r>
    </w:p>
    <w:p w14:paraId="0E03C539" w14:textId="77777777" w:rsidR="00EC15EC" w:rsidRPr="000C6F69" w:rsidRDefault="009C7913" w:rsidP="00A92203">
      <w:pPr>
        <w:pStyle w:val="T30X"/>
        <w:spacing w:line="276" w:lineRule="auto"/>
        <w:ind w:left="567" w:hanging="283"/>
        <w:rPr>
          <w:sz w:val="24"/>
          <w:szCs w:val="24"/>
          <w:lang w:val="sr-Latn-ME"/>
        </w:rPr>
      </w:pPr>
      <w:r w:rsidRPr="000C6F69">
        <w:rPr>
          <w:sz w:val="24"/>
          <w:szCs w:val="24"/>
          <w:lang w:val="sr-Latn-ME"/>
        </w:rPr>
        <w:t>1) odustane od ponude u roku važenja ponude i/ili</w:t>
      </w:r>
    </w:p>
    <w:p w14:paraId="41B1E74F" w14:textId="77777777" w:rsidR="00EC15EC" w:rsidRPr="000C6F69" w:rsidRDefault="009C7913" w:rsidP="00A92203">
      <w:pPr>
        <w:pStyle w:val="T30X"/>
        <w:spacing w:line="276" w:lineRule="auto"/>
        <w:rPr>
          <w:sz w:val="24"/>
          <w:szCs w:val="24"/>
          <w:lang w:val="sr-Latn-ME"/>
        </w:rPr>
      </w:pPr>
      <w:r w:rsidRPr="000C6F69">
        <w:rPr>
          <w:sz w:val="24"/>
          <w:szCs w:val="24"/>
          <w:lang w:val="sr-Latn-ME"/>
        </w:rPr>
        <w:t xml:space="preserve"> 2) odbije da zaključi ugovor o javnoj nabavci ili okvirni sporazum.</w:t>
      </w:r>
    </w:p>
    <w:p w14:paraId="6103A61A" w14:textId="77777777" w:rsidR="00EC15EC" w:rsidRPr="000C6F69" w:rsidRDefault="00EC15EC" w:rsidP="00A92203">
      <w:pPr>
        <w:spacing w:line="276" w:lineRule="auto"/>
        <w:jc w:val="both"/>
        <w:rPr>
          <w:rFonts w:ascii="Times New Roman" w:hAnsi="Times New Roman" w:cs="Times New Roman"/>
          <w:color w:val="000000"/>
          <w:sz w:val="24"/>
          <w:szCs w:val="24"/>
          <w:lang w:val="sr-Latn-ME"/>
        </w:rPr>
      </w:pPr>
    </w:p>
    <w:p w14:paraId="64081C91" w14:textId="77777777" w:rsidR="00EC15EC" w:rsidRPr="000C6F69" w:rsidRDefault="009C7913" w:rsidP="00A9220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Times New Roman" w:hAnsi="Times New Roman" w:cs="Times New Roman"/>
          <w:b/>
          <w:sz w:val="24"/>
          <w:szCs w:val="24"/>
          <w:shd w:val="clear" w:color="auto" w:fill="D9D9D9"/>
          <w:lang w:val="sr-Latn-ME"/>
        </w:rPr>
      </w:pPr>
      <w:bookmarkStart w:id="10" w:name="_Toc62730563"/>
      <w:r w:rsidRPr="000C6F69">
        <w:rPr>
          <w:rFonts w:ascii="Times New Roman" w:eastAsia="Times New Roman" w:hAnsi="Times New Roman" w:cs="Times New Roman"/>
          <w:b/>
          <w:sz w:val="24"/>
          <w:szCs w:val="24"/>
          <w:shd w:val="clear" w:color="auto" w:fill="D9D9D9"/>
          <w:lang w:val="sr-Latn-ME"/>
        </w:rPr>
        <w:t>TAJNOST PODATAKA</w:t>
      </w:r>
      <w:bookmarkEnd w:id="10"/>
    </w:p>
    <w:p w14:paraId="263CE0D0"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 xml:space="preserve"> </w:t>
      </w:r>
    </w:p>
    <w:p w14:paraId="088941E4"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Tenderska dokumentacija sadrži tajne podatke</w:t>
      </w:r>
    </w:p>
    <w:p w14:paraId="14B16F65" w14:textId="77777777" w:rsidR="00EC15EC" w:rsidRPr="000C6F69" w:rsidRDefault="009C7913" w:rsidP="00A92203">
      <w:pPr>
        <w:spacing w:line="276" w:lineRule="auto"/>
        <w:jc w:val="both"/>
        <w:rPr>
          <w:rFonts w:ascii="Times New Roman" w:eastAsia="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sym w:font="Wingdings" w:char="00A8"/>
      </w:r>
      <w:r w:rsidRPr="000C6F69">
        <w:rPr>
          <w:rFonts w:ascii="Times New Roman" w:eastAsia="Times New Roman" w:hAnsi="Times New Roman" w:cs="Times New Roman"/>
          <w:color w:val="000000"/>
          <w:sz w:val="24"/>
          <w:szCs w:val="24"/>
          <w:lang w:val="sr-Latn-ME"/>
        </w:rPr>
        <w:t xml:space="preserve"> ne</w:t>
      </w:r>
    </w:p>
    <w:p w14:paraId="760B2591" w14:textId="77777777" w:rsidR="00EC15EC" w:rsidRPr="000C6F69" w:rsidRDefault="00EC15EC" w:rsidP="00A92203">
      <w:pPr>
        <w:spacing w:line="276" w:lineRule="auto"/>
        <w:jc w:val="both"/>
        <w:rPr>
          <w:rFonts w:ascii="Times New Roman" w:eastAsia="Times New Roman" w:hAnsi="Times New Roman" w:cs="Times New Roman"/>
          <w:color w:val="000000"/>
          <w:sz w:val="24"/>
          <w:szCs w:val="24"/>
          <w:lang w:val="sr-Latn-ME"/>
        </w:rPr>
      </w:pPr>
    </w:p>
    <w:p w14:paraId="24AD2E81" w14:textId="77777777" w:rsidR="00EC15EC" w:rsidRPr="000C6F69" w:rsidRDefault="009C7913" w:rsidP="00A9220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Times New Roman" w:hAnsi="Times New Roman" w:cs="Times New Roman"/>
          <w:b/>
          <w:sz w:val="24"/>
          <w:szCs w:val="24"/>
          <w:shd w:val="clear" w:color="auto" w:fill="D9D9D9"/>
          <w:lang w:val="sr-Latn-ME"/>
        </w:rPr>
      </w:pPr>
      <w:bookmarkStart w:id="11" w:name="_Toc62730564"/>
      <w:r w:rsidRPr="000C6F69">
        <w:rPr>
          <w:rFonts w:ascii="Times New Roman" w:eastAsia="Times New Roman" w:hAnsi="Times New Roman" w:cs="Times New Roman"/>
          <w:b/>
          <w:sz w:val="24"/>
          <w:szCs w:val="24"/>
          <w:shd w:val="clear" w:color="auto" w:fill="D9D9D9"/>
          <w:lang w:val="sr-Latn-ME"/>
        </w:rPr>
        <w:t>UPUTSTVO ZA SAČINJAVANJE PONUDE</w:t>
      </w:r>
      <w:bookmarkEnd w:id="11"/>
    </w:p>
    <w:p w14:paraId="22DDC409" w14:textId="77777777" w:rsidR="00EC15EC" w:rsidRPr="000C6F69" w:rsidRDefault="00EC15EC" w:rsidP="00A92203">
      <w:pPr>
        <w:spacing w:line="276" w:lineRule="auto"/>
        <w:rPr>
          <w:rFonts w:ascii="Times New Roman" w:hAnsi="Times New Roman" w:cs="Times New Roman"/>
          <w:sz w:val="24"/>
          <w:szCs w:val="24"/>
          <w:lang w:val="sr-Latn-ME"/>
        </w:rPr>
      </w:pPr>
    </w:p>
    <w:p w14:paraId="30B65773" w14:textId="77777777" w:rsidR="00EC15EC" w:rsidRPr="000C6F69" w:rsidRDefault="009C7913" w:rsidP="00A92203">
      <w:pPr>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 xml:space="preserve">Ponude se sačinjava u ESJN u skladu sa tenderskom dokumentacijom i važećim Pravilnikom o sadržaju ponude i uputstvu za sačinjavanje i podnošenje ponude. </w:t>
      </w:r>
    </w:p>
    <w:p w14:paraId="5E45A9DF" w14:textId="77777777" w:rsidR="00EC15EC" w:rsidRPr="000C6F69" w:rsidRDefault="009C7913" w:rsidP="00A92203">
      <w:pPr>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Ispunjenost uslova za učešće u postupku javne nabavke dokazuje se izjavom privrednog subjekta, koja se sačinjava na obrascu datom u Pravilniku o obrascu izjave privrednog subjekta.</w:t>
      </w:r>
    </w:p>
    <w:p w14:paraId="3192BAB6" w14:textId="77777777" w:rsidR="00EC15EC" w:rsidRPr="000C6F69" w:rsidRDefault="009C7913" w:rsidP="00A92203">
      <w:pPr>
        <w:spacing w:line="276" w:lineRule="auto"/>
        <w:jc w:val="both"/>
        <w:rPr>
          <w:rFonts w:ascii="Times New Roman" w:eastAsia="Calibri" w:hAnsi="Times New Roman" w:cs="Times New Roman"/>
          <w:sz w:val="24"/>
          <w:szCs w:val="24"/>
          <w:lang w:val="sr-Latn-ME"/>
        </w:rPr>
      </w:pPr>
      <w:r w:rsidRPr="000C6F69">
        <w:rPr>
          <w:rFonts w:ascii="Times New Roman" w:eastAsia="Times New Roman" w:hAnsi="Times New Roman" w:cs="Times New Roman"/>
          <w:sz w:val="24"/>
          <w:szCs w:val="24"/>
          <w:lang w:val="sr-Latn-ME"/>
        </w:rPr>
        <w:t xml:space="preserve">Ponuđač je dužan da tačno, potpuno, pravilno i nedvosmisleno popuni </w:t>
      </w:r>
      <w:r w:rsidRPr="000C6F69">
        <w:rPr>
          <w:rFonts w:ascii="Times New Roman" w:eastAsia="Calibri" w:hAnsi="Times New Roman" w:cs="Times New Roman"/>
          <w:sz w:val="24"/>
          <w:szCs w:val="24"/>
          <w:lang w:val="sr-Latn-ME"/>
        </w:rPr>
        <w:t>Izjavu privrednog subjekta u skladu sa zahtjevima iz tenderske dokumentacije.</w:t>
      </w:r>
    </w:p>
    <w:p w14:paraId="6511A4C4" w14:textId="77777777" w:rsidR="00F73097" w:rsidRPr="000C6F69" w:rsidRDefault="00F73097" w:rsidP="00A92203">
      <w:pPr>
        <w:spacing w:line="276" w:lineRule="auto"/>
        <w:jc w:val="both"/>
        <w:rPr>
          <w:rFonts w:ascii="Times New Roman" w:hAnsi="Times New Roman" w:cs="Times New Roman"/>
          <w:i/>
          <w:iCs/>
          <w:color w:val="000000"/>
          <w:sz w:val="24"/>
          <w:szCs w:val="24"/>
          <w:lang w:val="sr-Latn-ME"/>
        </w:rPr>
      </w:pPr>
    </w:p>
    <w:p w14:paraId="70EAEC6F" w14:textId="77777777" w:rsidR="00EC15EC" w:rsidRPr="000C6F69" w:rsidRDefault="009C7913" w:rsidP="00A9220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Times New Roman" w:hAnsi="Times New Roman" w:cs="Times New Roman"/>
          <w:b/>
          <w:sz w:val="24"/>
          <w:szCs w:val="24"/>
          <w:shd w:val="clear" w:color="auto" w:fill="D9D9D9"/>
          <w:lang w:val="sr-Latn-ME"/>
        </w:rPr>
      </w:pPr>
      <w:bookmarkStart w:id="12" w:name="_Toc62730565"/>
      <w:r w:rsidRPr="000C6F69">
        <w:rPr>
          <w:rFonts w:ascii="Times New Roman" w:eastAsia="Times New Roman" w:hAnsi="Times New Roman" w:cs="Times New Roman"/>
          <w:b/>
          <w:sz w:val="24"/>
          <w:szCs w:val="24"/>
          <w:shd w:val="clear" w:color="auto" w:fill="D9D9D9"/>
          <w:lang w:val="sr-Latn-ME"/>
        </w:rPr>
        <w:t>NAČIN ZAKLJUČIVANJA I IZMJENE UGOVORA O JAVNOJ NABAVCI</w:t>
      </w:r>
      <w:bookmarkEnd w:id="12"/>
    </w:p>
    <w:p w14:paraId="7F7D5A7A" w14:textId="77777777" w:rsidR="00EC15EC" w:rsidRPr="000C6F69" w:rsidRDefault="00EC15EC" w:rsidP="00A92203">
      <w:pPr>
        <w:spacing w:line="276" w:lineRule="auto"/>
        <w:jc w:val="both"/>
        <w:rPr>
          <w:rFonts w:ascii="Times New Roman" w:hAnsi="Times New Roman" w:cs="Times New Roman"/>
          <w:i/>
          <w:sz w:val="24"/>
          <w:szCs w:val="24"/>
          <w:lang w:val="sr-Latn-ME"/>
        </w:rPr>
      </w:pPr>
    </w:p>
    <w:p w14:paraId="579A8D26" w14:textId="77777777" w:rsidR="00B14A31" w:rsidRPr="00B14A31" w:rsidRDefault="00B14A31" w:rsidP="00B14A31">
      <w:pPr>
        <w:spacing w:line="276" w:lineRule="auto"/>
        <w:jc w:val="both"/>
        <w:rPr>
          <w:rFonts w:ascii="Times New Roman" w:eastAsia="Times New Roman" w:hAnsi="Times New Roman" w:cs="Times New Roman"/>
          <w:sz w:val="24"/>
          <w:szCs w:val="24"/>
          <w:lang w:val="sr-Latn-ME"/>
        </w:rPr>
      </w:pPr>
      <w:r w:rsidRPr="00B14A31">
        <w:rPr>
          <w:rFonts w:ascii="Times New Roman" w:eastAsia="Times New Roman" w:hAnsi="Times New Roman" w:cs="Times New Roman"/>
          <w:sz w:val="24"/>
          <w:szCs w:val="24"/>
          <w:lang w:val="sr-Latn-ME"/>
        </w:rPr>
        <w:t xml:space="preserve">Naručilac zaključuje ugovor o javnoj nabavci u pisanom ili elektronskom obliku sa ponuđačem čija je ponuda izabrana kao najpovoljnija, nakon izvršnosti odluke o izboru najpovoljnije ponude. </w:t>
      </w:r>
    </w:p>
    <w:p w14:paraId="5F25D07B" w14:textId="77777777" w:rsidR="00B14A31" w:rsidRPr="00B14A31" w:rsidRDefault="00B14A31" w:rsidP="00B14A31">
      <w:pPr>
        <w:spacing w:line="276" w:lineRule="auto"/>
        <w:jc w:val="both"/>
        <w:rPr>
          <w:rFonts w:ascii="Times New Roman" w:eastAsia="Times New Roman" w:hAnsi="Times New Roman" w:cs="Times New Roman"/>
          <w:sz w:val="24"/>
          <w:szCs w:val="24"/>
          <w:lang w:val="sr-Latn-ME"/>
        </w:rPr>
      </w:pPr>
      <w:r w:rsidRPr="00B14A31">
        <w:rPr>
          <w:rFonts w:ascii="Times New Roman" w:eastAsia="Times New Roman" w:hAnsi="Times New Roman" w:cs="Times New Roman"/>
          <w:sz w:val="24"/>
          <w:szCs w:val="24"/>
          <w:lang w:val="sr-Latn-ME"/>
        </w:rPr>
        <w:t>Ugovor o javnoj nabavci mora da bude u skladu sa uslovima utvrđenim tenderskom dokumentacijom, izabranom ponudom i odlukom o izboru najpovoljnije ponude, osim u pogledu iskazivanja PDV-a.</w:t>
      </w:r>
    </w:p>
    <w:p w14:paraId="48BBEB2E" w14:textId="77777777" w:rsidR="00B14A31" w:rsidRPr="00B14A31" w:rsidRDefault="00B14A31" w:rsidP="00B14A31">
      <w:pPr>
        <w:spacing w:line="276" w:lineRule="auto"/>
        <w:jc w:val="both"/>
        <w:rPr>
          <w:rFonts w:ascii="Times New Roman" w:eastAsia="Times New Roman" w:hAnsi="Times New Roman" w:cs="Times New Roman"/>
          <w:sz w:val="24"/>
          <w:szCs w:val="24"/>
          <w:lang w:val="sr-Latn-ME"/>
        </w:rPr>
      </w:pPr>
      <w:r w:rsidRPr="00B14A31">
        <w:rPr>
          <w:rFonts w:ascii="Times New Roman" w:eastAsia="Times New Roman" w:hAnsi="Times New Roman" w:cs="Times New Roman"/>
          <w:sz w:val="24"/>
          <w:szCs w:val="24"/>
          <w:lang w:val="sr-Latn-ME"/>
        </w:rPr>
        <w:t xml:space="preserve">Ugovor između Naručioca i Ponuđača čija je ponuda izabrana kao najpovoljnija, pored uslova koji su propisani ovom tenderskom dokumentacijom, će sadržati i sljedeće: </w:t>
      </w:r>
    </w:p>
    <w:p w14:paraId="6C3A1E26" w14:textId="77777777" w:rsidR="00B14A31" w:rsidRPr="00B14A31" w:rsidRDefault="00B14A31" w:rsidP="00B14A31">
      <w:pPr>
        <w:spacing w:line="276" w:lineRule="auto"/>
        <w:jc w:val="both"/>
        <w:rPr>
          <w:rFonts w:ascii="Times New Roman" w:eastAsia="Times New Roman" w:hAnsi="Times New Roman" w:cs="Times New Roman"/>
          <w:sz w:val="24"/>
          <w:szCs w:val="24"/>
          <w:lang w:val="sr-Latn-ME"/>
        </w:rPr>
      </w:pPr>
    </w:p>
    <w:p w14:paraId="0CA37ADD" w14:textId="77777777" w:rsidR="00B14A31" w:rsidRPr="00B14A31" w:rsidRDefault="00B14A31" w:rsidP="00B14A31">
      <w:pPr>
        <w:spacing w:line="276" w:lineRule="auto"/>
        <w:jc w:val="both"/>
        <w:rPr>
          <w:rFonts w:ascii="Times New Roman" w:eastAsia="Times New Roman" w:hAnsi="Times New Roman" w:cs="Times New Roman"/>
          <w:sz w:val="24"/>
          <w:szCs w:val="24"/>
          <w:lang w:val="sr-Latn-ME"/>
        </w:rPr>
      </w:pPr>
    </w:p>
    <w:p w14:paraId="76AD28DA" w14:textId="77777777" w:rsidR="00B14A31" w:rsidRPr="00B14A31" w:rsidRDefault="00B14A31" w:rsidP="00B14A31">
      <w:pPr>
        <w:spacing w:line="276" w:lineRule="auto"/>
        <w:jc w:val="both"/>
        <w:rPr>
          <w:rFonts w:ascii="Times New Roman" w:eastAsia="Times New Roman" w:hAnsi="Times New Roman" w:cs="Times New Roman"/>
          <w:sz w:val="24"/>
          <w:szCs w:val="24"/>
          <w:lang w:val="sr-Latn-ME"/>
        </w:rPr>
      </w:pPr>
      <w:r w:rsidRPr="00B14A31">
        <w:rPr>
          <w:rFonts w:ascii="Times New Roman" w:eastAsia="Times New Roman" w:hAnsi="Times New Roman" w:cs="Times New Roman"/>
          <w:sz w:val="24"/>
          <w:szCs w:val="24"/>
          <w:lang w:val="sr-Latn-ME"/>
        </w:rPr>
        <w:t>Naručilac je dužan da:</w:t>
      </w:r>
    </w:p>
    <w:p w14:paraId="6C0538B7" w14:textId="77777777" w:rsidR="00B14A31" w:rsidRPr="00B14A31" w:rsidRDefault="00B14A31" w:rsidP="00B14A31">
      <w:pPr>
        <w:spacing w:line="276" w:lineRule="auto"/>
        <w:jc w:val="both"/>
        <w:rPr>
          <w:rFonts w:ascii="Times New Roman" w:eastAsia="Times New Roman" w:hAnsi="Times New Roman" w:cs="Times New Roman"/>
          <w:sz w:val="24"/>
          <w:szCs w:val="24"/>
          <w:lang w:val="sr-Latn-ME"/>
        </w:rPr>
      </w:pPr>
      <w:r w:rsidRPr="00B14A31">
        <w:rPr>
          <w:rFonts w:ascii="Times New Roman" w:eastAsia="Times New Roman" w:hAnsi="Times New Roman" w:cs="Times New Roman"/>
          <w:sz w:val="24"/>
          <w:szCs w:val="24"/>
          <w:lang w:val="sr-Latn-ME"/>
        </w:rPr>
        <w:t>- blagovremeno, pisanim putem, obavijesti izvođača o danu početka izvođenja radova na Adaptaciji sportske sale i rasvjete u Sportskom centru Cetinje (za d.o.o.Sportski centar Cetinje).</w:t>
      </w:r>
    </w:p>
    <w:p w14:paraId="1F5DB8B2" w14:textId="77777777" w:rsidR="00B14A31" w:rsidRPr="00B14A31" w:rsidRDefault="00B14A31" w:rsidP="00B14A31">
      <w:pPr>
        <w:spacing w:line="276" w:lineRule="auto"/>
        <w:jc w:val="both"/>
        <w:rPr>
          <w:rFonts w:ascii="Times New Roman" w:eastAsia="Times New Roman" w:hAnsi="Times New Roman" w:cs="Times New Roman"/>
          <w:sz w:val="24"/>
          <w:szCs w:val="24"/>
          <w:lang w:val="sr-Latn-ME"/>
        </w:rPr>
      </w:pPr>
      <w:r w:rsidRPr="00B14A31">
        <w:rPr>
          <w:rFonts w:ascii="Times New Roman" w:eastAsia="Times New Roman" w:hAnsi="Times New Roman" w:cs="Times New Roman"/>
          <w:sz w:val="24"/>
          <w:szCs w:val="24"/>
          <w:lang w:val="sr-Latn-ME"/>
        </w:rPr>
        <w:t>- preda Izvodjaču tehničku dokumentaciju potrebnu za izvođenje predmetnih radova;</w:t>
      </w:r>
    </w:p>
    <w:p w14:paraId="69835403" w14:textId="77777777" w:rsidR="00B14A31" w:rsidRPr="00B14A31" w:rsidRDefault="00B14A31" w:rsidP="00B14A31">
      <w:pPr>
        <w:spacing w:line="276" w:lineRule="auto"/>
        <w:jc w:val="both"/>
        <w:rPr>
          <w:rFonts w:ascii="Times New Roman" w:eastAsia="Times New Roman" w:hAnsi="Times New Roman" w:cs="Times New Roman"/>
          <w:sz w:val="24"/>
          <w:szCs w:val="24"/>
          <w:lang w:val="sr-Latn-ME"/>
        </w:rPr>
      </w:pPr>
      <w:r w:rsidRPr="00B14A31">
        <w:rPr>
          <w:rFonts w:ascii="Times New Roman" w:eastAsia="Times New Roman" w:hAnsi="Times New Roman" w:cs="Times New Roman"/>
          <w:sz w:val="24"/>
          <w:szCs w:val="24"/>
          <w:lang w:val="sr-Latn-ME"/>
        </w:rPr>
        <w:t>- blagovremeno ovjerene od stručnog nadzora i Prijestonice Cetinje privremene situacije  okončanu situaciju i fakture, dostavi Upravi za kapitalne projekte koja će  po istim izvršiti plaćanje</w:t>
      </w:r>
    </w:p>
    <w:p w14:paraId="6E3ADEA3" w14:textId="77777777" w:rsidR="00B14A31" w:rsidRPr="00B14A31" w:rsidRDefault="00B14A31" w:rsidP="00B14A31">
      <w:pPr>
        <w:spacing w:line="276" w:lineRule="auto"/>
        <w:jc w:val="both"/>
        <w:rPr>
          <w:rFonts w:ascii="Times New Roman" w:eastAsia="Times New Roman" w:hAnsi="Times New Roman" w:cs="Times New Roman"/>
          <w:sz w:val="24"/>
          <w:szCs w:val="24"/>
          <w:lang w:val="sr-Latn-ME"/>
        </w:rPr>
      </w:pPr>
      <w:r w:rsidRPr="00B14A31">
        <w:rPr>
          <w:rFonts w:ascii="Times New Roman" w:eastAsia="Times New Roman" w:hAnsi="Times New Roman" w:cs="Times New Roman"/>
          <w:sz w:val="24"/>
          <w:szCs w:val="24"/>
          <w:lang w:val="sr-Latn-ME"/>
        </w:rPr>
        <w:t xml:space="preserve">- plaćanje će se vršiti preko Uprave za kapitalne projekte u roku od 30 dana  od dana dostavljanja privremenih i okonče situacije, ovjerene od strane Nadzornog organa i Prijestonice Cetinje, s tim što će Naručilac od svake dostavljene privremene situacije zadržati 10 % vrijednosti do okončanja i prijema radova.   </w:t>
      </w:r>
    </w:p>
    <w:p w14:paraId="637C1477" w14:textId="77777777" w:rsidR="00B14A31" w:rsidRPr="00B14A31" w:rsidRDefault="00B14A31" w:rsidP="00B14A31">
      <w:pPr>
        <w:spacing w:line="276" w:lineRule="auto"/>
        <w:jc w:val="both"/>
        <w:rPr>
          <w:rFonts w:ascii="Times New Roman" w:eastAsia="Times New Roman" w:hAnsi="Times New Roman" w:cs="Times New Roman"/>
          <w:sz w:val="24"/>
          <w:szCs w:val="24"/>
          <w:lang w:val="sr-Latn-ME"/>
        </w:rPr>
      </w:pPr>
    </w:p>
    <w:p w14:paraId="2A29FFCF" w14:textId="77777777" w:rsidR="00B14A31" w:rsidRPr="00B14A31" w:rsidRDefault="00B14A31" w:rsidP="00B14A31">
      <w:pPr>
        <w:spacing w:line="276" w:lineRule="auto"/>
        <w:jc w:val="both"/>
        <w:rPr>
          <w:rFonts w:ascii="Times New Roman" w:eastAsia="Times New Roman" w:hAnsi="Times New Roman" w:cs="Times New Roman"/>
          <w:sz w:val="24"/>
          <w:szCs w:val="24"/>
          <w:lang w:val="sr-Latn-ME"/>
        </w:rPr>
      </w:pPr>
      <w:r w:rsidRPr="00B14A31">
        <w:rPr>
          <w:rFonts w:ascii="Times New Roman" w:eastAsia="Times New Roman" w:hAnsi="Times New Roman" w:cs="Times New Roman"/>
          <w:sz w:val="24"/>
          <w:szCs w:val="24"/>
          <w:lang w:val="sr-Latn-ME"/>
        </w:rPr>
        <w:t>Izvodjač je dužan da:</w:t>
      </w:r>
    </w:p>
    <w:p w14:paraId="2847753A" w14:textId="77777777" w:rsidR="00B14A31" w:rsidRPr="00B14A31" w:rsidRDefault="00B14A31" w:rsidP="00B14A31">
      <w:pPr>
        <w:spacing w:line="276" w:lineRule="auto"/>
        <w:jc w:val="both"/>
        <w:rPr>
          <w:rFonts w:ascii="Times New Roman" w:eastAsia="Times New Roman" w:hAnsi="Times New Roman" w:cs="Times New Roman"/>
          <w:sz w:val="24"/>
          <w:szCs w:val="24"/>
          <w:lang w:val="sr-Latn-ME"/>
        </w:rPr>
      </w:pPr>
      <w:r w:rsidRPr="00B14A31">
        <w:rPr>
          <w:rFonts w:ascii="Times New Roman" w:eastAsia="Times New Roman" w:hAnsi="Times New Roman" w:cs="Times New Roman"/>
          <w:sz w:val="24"/>
          <w:szCs w:val="24"/>
          <w:lang w:val="sr-Latn-ME"/>
        </w:rPr>
        <w:t xml:space="preserve">- radove izvede u roku od  45 dana od dana uvođenja u posao; </w:t>
      </w:r>
    </w:p>
    <w:p w14:paraId="5869016B" w14:textId="77777777" w:rsidR="00B14A31" w:rsidRPr="00B14A31" w:rsidRDefault="00B14A31" w:rsidP="00B14A31">
      <w:pPr>
        <w:spacing w:line="276" w:lineRule="auto"/>
        <w:jc w:val="both"/>
        <w:rPr>
          <w:rFonts w:ascii="Times New Roman" w:eastAsia="Times New Roman" w:hAnsi="Times New Roman" w:cs="Times New Roman"/>
          <w:sz w:val="24"/>
          <w:szCs w:val="24"/>
          <w:lang w:val="sr-Latn-ME"/>
        </w:rPr>
      </w:pPr>
      <w:r w:rsidRPr="00B14A31">
        <w:rPr>
          <w:rFonts w:ascii="Times New Roman" w:eastAsia="Times New Roman" w:hAnsi="Times New Roman" w:cs="Times New Roman"/>
          <w:sz w:val="24"/>
          <w:szCs w:val="24"/>
          <w:lang w:val="sr-Latn-ME"/>
        </w:rPr>
        <w:t>- rok za uvođenje u posao je 7 dana od dana potpisivanja ugovora;</w:t>
      </w:r>
    </w:p>
    <w:p w14:paraId="4F684D6C" w14:textId="77777777" w:rsidR="00B14A31" w:rsidRPr="00B14A31" w:rsidRDefault="00B14A31" w:rsidP="00B14A31">
      <w:pPr>
        <w:spacing w:line="276" w:lineRule="auto"/>
        <w:jc w:val="both"/>
        <w:rPr>
          <w:rFonts w:ascii="Times New Roman" w:eastAsia="Times New Roman" w:hAnsi="Times New Roman" w:cs="Times New Roman"/>
          <w:sz w:val="24"/>
          <w:szCs w:val="24"/>
          <w:lang w:val="sr-Latn-ME"/>
        </w:rPr>
      </w:pPr>
      <w:r w:rsidRPr="00B14A31">
        <w:rPr>
          <w:rFonts w:ascii="Times New Roman" w:eastAsia="Times New Roman" w:hAnsi="Times New Roman" w:cs="Times New Roman"/>
          <w:sz w:val="24"/>
          <w:szCs w:val="24"/>
          <w:lang w:val="sr-Latn-ME"/>
        </w:rPr>
        <w:t>- ugovorene radove vrši svakodnevno u odnosu na faze i vrstu radova koji se izvode;</w:t>
      </w:r>
    </w:p>
    <w:p w14:paraId="6F6F031F" w14:textId="77777777" w:rsidR="00B14A31" w:rsidRPr="00B14A31" w:rsidRDefault="00B14A31" w:rsidP="00B14A31">
      <w:pPr>
        <w:spacing w:line="276" w:lineRule="auto"/>
        <w:jc w:val="both"/>
        <w:rPr>
          <w:rFonts w:ascii="Times New Roman" w:eastAsia="Times New Roman" w:hAnsi="Times New Roman" w:cs="Times New Roman"/>
          <w:sz w:val="24"/>
          <w:szCs w:val="24"/>
          <w:lang w:val="sr-Latn-ME"/>
        </w:rPr>
      </w:pPr>
      <w:r w:rsidRPr="00B14A31">
        <w:rPr>
          <w:rFonts w:ascii="Times New Roman" w:eastAsia="Times New Roman" w:hAnsi="Times New Roman" w:cs="Times New Roman"/>
          <w:sz w:val="24"/>
          <w:szCs w:val="24"/>
          <w:lang w:val="sr-Latn-ME"/>
        </w:rPr>
        <w:t>- ugovorene radove vrši u obimu i na način koji je ponudio, u skladu sa predmjerom   radova  iz tenderske dokumentacije;</w:t>
      </w:r>
    </w:p>
    <w:p w14:paraId="10D7A2C4" w14:textId="77777777" w:rsidR="00B14A31" w:rsidRPr="00B14A31" w:rsidRDefault="00B14A31" w:rsidP="00B14A31">
      <w:pPr>
        <w:spacing w:line="276" w:lineRule="auto"/>
        <w:jc w:val="both"/>
        <w:rPr>
          <w:rFonts w:ascii="Times New Roman" w:eastAsia="Times New Roman" w:hAnsi="Times New Roman" w:cs="Times New Roman"/>
          <w:sz w:val="24"/>
          <w:szCs w:val="24"/>
          <w:lang w:val="sr-Latn-ME"/>
        </w:rPr>
      </w:pPr>
      <w:r w:rsidRPr="00B14A31">
        <w:rPr>
          <w:rFonts w:ascii="Times New Roman" w:eastAsia="Times New Roman" w:hAnsi="Times New Roman" w:cs="Times New Roman"/>
          <w:sz w:val="24"/>
          <w:szCs w:val="24"/>
          <w:lang w:val="sr-Latn-ME"/>
        </w:rPr>
        <w:t>- ugovorene radove vrši preko imenovanih ovlašćenih inženjera i ovlašćenih lica, te da u slučaju njihove spriječenosti da budu angažovani na izvodjenju radova zbog bolesti, prestanka radnog odnosa ili oduzimanja licence ili ovlašćenja, odmah imenuje drugog ovlašćenog inženjera odnosno ovlašćeno lice i o tome obavijesti naručioca;</w:t>
      </w:r>
    </w:p>
    <w:p w14:paraId="3B8BFF43" w14:textId="77777777" w:rsidR="00B14A31" w:rsidRPr="00B14A31" w:rsidRDefault="00B14A31" w:rsidP="00B14A31">
      <w:pPr>
        <w:spacing w:line="276" w:lineRule="auto"/>
        <w:jc w:val="both"/>
        <w:rPr>
          <w:rFonts w:ascii="Times New Roman" w:eastAsia="Times New Roman" w:hAnsi="Times New Roman" w:cs="Times New Roman"/>
          <w:sz w:val="24"/>
          <w:szCs w:val="24"/>
          <w:lang w:val="sr-Latn-ME"/>
        </w:rPr>
      </w:pPr>
      <w:r w:rsidRPr="00B14A31">
        <w:rPr>
          <w:rFonts w:ascii="Times New Roman" w:eastAsia="Times New Roman" w:hAnsi="Times New Roman" w:cs="Times New Roman"/>
          <w:sz w:val="24"/>
          <w:szCs w:val="24"/>
          <w:lang w:val="sr-Latn-ME"/>
        </w:rPr>
        <w:t xml:space="preserve">- u roku od 3 dana od dana potpisivanja ugovora dostavi dinamički plan izvodjenja radova </w:t>
      </w:r>
    </w:p>
    <w:p w14:paraId="04CC80D0" w14:textId="77777777" w:rsidR="00B14A31" w:rsidRPr="00B14A31" w:rsidRDefault="00B14A31" w:rsidP="00B14A31">
      <w:pPr>
        <w:spacing w:line="276" w:lineRule="auto"/>
        <w:jc w:val="both"/>
        <w:rPr>
          <w:rFonts w:ascii="Times New Roman" w:eastAsia="Times New Roman" w:hAnsi="Times New Roman" w:cs="Times New Roman"/>
          <w:sz w:val="24"/>
          <w:szCs w:val="24"/>
          <w:lang w:val="sr-Latn-ME"/>
        </w:rPr>
      </w:pPr>
      <w:r w:rsidRPr="00B14A31">
        <w:rPr>
          <w:rFonts w:ascii="Times New Roman" w:eastAsia="Times New Roman" w:hAnsi="Times New Roman" w:cs="Times New Roman"/>
          <w:sz w:val="24"/>
          <w:szCs w:val="24"/>
          <w:lang w:val="sr-Latn-ME"/>
        </w:rPr>
        <w:t>sa potpunim tehničkim podacima  i u skladu sa ugovorenim rokom izvršenja  iz ugovora;</w:t>
      </w:r>
    </w:p>
    <w:p w14:paraId="34766C60" w14:textId="77777777" w:rsidR="00B14A31" w:rsidRPr="00B14A31" w:rsidRDefault="00B14A31" w:rsidP="00B14A31">
      <w:pPr>
        <w:spacing w:line="276" w:lineRule="auto"/>
        <w:jc w:val="both"/>
        <w:rPr>
          <w:rFonts w:ascii="Times New Roman" w:eastAsia="Times New Roman" w:hAnsi="Times New Roman" w:cs="Times New Roman"/>
          <w:sz w:val="24"/>
          <w:szCs w:val="24"/>
          <w:lang w:val="sr-Latn-ME"/>
        </w:rPr>
      </w:pPr>
      <w:r w:rsidRPr="00B14A31">
        <w:rPr>
          <w:rFonts w:ascii="Times New Roman" w:eastAsia="Times New Roman" w:hAnsi="Times New Roman" w:cs="Times New Roman"/>
          <w:sz w:val="24"/>
          <w:szCs w:val="24"/>
          <w:lang w:val="sr-Latn-ME"/>
        </w:rPr>
        <w:t>-kvalitet materijala koji se ugrađuje dokaže atestima o izvršenim ispitivanjima materijala;</w:t>
      </w:r>
    </w:p>
    <w:p w14:paraId="3E287D49" w14:textId="77777777" w:rsidR="00B14A31" w:rsidRPr="00B14A31" w:rsidRDefault="00B14A31" w:rsidP="00B14A31">
      <w:pPr>
        <w:spacing w:line="276" w:lineRule="auto"/>
        <w:jc w:val="both"/>
        <w:rPr>
          <w:rFonts w:ascii="Times New Roman" w:eastAsia="Times New Roman" w:hAnsi="Times New Roman" w:cs="Times New Roman"/>
          <w:sz w:val="24"/>
          <w:szCs w:val="24"/>
          <w:lang w:val="sr-Latn-ME"/>
        </w:rPr>
      </w:pPr>
      <w:r w:rsidRPr="00B14A31">
        <w:rPr>
          <w:rFonts w:ascii="Times New Roman" w:eastAsia="Times New Roman" w:hAnsi="Times New Roman" w:cs="Times New Roman"/>
          <w:sz w:val="24"/>
          <w:szCs w:val="24"/>
          <w:lang w:val="sr-Latn-ME"/>
        </w:rPr>
        <w:t xml:space="preserve">-  dužan je da o svom trošku otkloni sve nedostatke na izvedenim radovima i ugrađenom sistemu, a  koji se pokažu u toku garantnog roka, u roku od 7 dana od dana dostavljanja zahtjeva za otklanjanje nedostataka od strane Naručioca; </w:t>
      </w:r>
    </w:p>
    <w:p w14:paraId="325B2E44" w14:textId="77777777" w:rsidR="00B14A31" w:rsidRPr="00B14A31" w:rsidRDefault="00B14A31" w:rsidP="00B14A31">
      <w:pPr>
        <w:spacing w:line="276" w:lineRule="auto"/>
        <w:jc w:val="both"/>
        <w:rPr>
          <w:rFonts w:ascii="Times New Roman" w:eastAsia="Times New Roman" w:hAnsi="Times New Roman" w:cs="Times New Roman"/>
          <w:sz w:val="24"/>
          <w:szCs w:val="24"/>
          <w:lang w:val="sr-Latn-ME"/>
        </w:rPr>
      </w:pPr>
      <w:r w:rsidRPr="00B14A31">
        <w:rPr>
          <w:rFonts w:ascii="Times New Roman" w:eastAsia="Times New Roman" w:hAnsi="Times New Roman" w:cs="Times New Roman"/>
          <w:sz w:val="24"/>
          <w:szCs w:val="24"/>
          <w:lang w:val="sr-Latn-ME"/>
        </w:rPr>
        <w:lastRenderedPageBreak/>
        <w:t xml:space="preserve"> - garantni rok na sistem rasvjete je 12 mjeseci od momenta ugradnje</w:t>
      </w:r>
    </w:p>
    <w:p w14:paraId="6F0AAAE3" w14:textId="77777777" w:rsidR="00B14A31" w:rsidRPr="00B14A31" w:rsidRDefault="00B14A31" w:rsidP="00B14A31">
      <w:pPr>
        <w:spacing w:line="276" w:lineRule="auto"/>
        <w:jc w:val="both"/>
        <w:rPr>
          <w:rFonts w:ascii="Times New Roman" w:eastAsia="Times New Roman" w:hAnsi="Times New Roman" w:cs="Times New Roman"/>
          <w:sz w:val="24"/>
          <w:szCs w:val="24"/>
          <w:lang w:val="sr-Latn-ME"/>
        </w:rPr>
      </w:pPr>
      <w:r w:rsidRPr="00B14A31">
        <w:rPr>
          <w:rFonts w:ascii="Times New Roman" w:eastAsia="Times New Roman" w:hAnsi="Times New Roman" w:cs="Times New Roman"/>
          <w:sz w:val="24"/>
          <w:szCs w:val="24"/>
          <w:lang w:val="sr-Latn-ME"/>
        </w:rPr>
        <w:t>- u vezi sa Adaptacijom sportske sale i rasvjete u Sportskom centru Cetinje (za d.o.o.Sportski centar Cetinje) , koja je predmet ovog Ugovora, uredno i po propisima vodi propisanu gradilišnu dokumentaciju;</w:t>
      </w:r>
    </w:p>
    <w:p w14:paraId="074AAB8C" w14:textId="77777777" w:rsidR="00B14A31" w:rsidRPr="00B14A31" w:rsidRDefault="00B14A31" w:rsidP="00B14A31">
      <w:pPr>
        <w:spacing w:line="276" w:lineRule="auto"/>
        <w:jc w:val="both"/>
        <w:rPr>
          <w:rFonts w:ascii="Times New Roman" w:eastAsia="Times New Roman" w:hAnsi="Times New Roman" w:cs="Times New Roman"/>
          <w:sz w:val="24"/>
          <w:szCs w:val="24"/>
          <w:lang w:val="sr-Latn-ME"/>
        </w:rPr>
      </w:pPr>
      <w:r w:rsidRPr="00B14A31">
        <w:rPr>
          <w:rFonts w:ascii="Times New Roman" w:eastAsia="Times New Roman" w:hAnsi="Times New Roman" w:cs="Times New Roman"/>
          <w:sz w:val="24"/>
          <w:szCs w:val="24"/>
          <w:lang w:val="sr-Latn-ME"/>
        </w:rPr>
        <w:t>- vrši druge obaveze predviđene ovim Ugovorom;</w:t>
      </w:r>
    </w:p>
    <w:p w14:paraId="56A3CEAF" w14:textId="77777777" w:rsidR="00B14A31" w:rsidRPr="00B14A31" w:rsidRDefault="00B14A31" w:rsidP="00B14A31">
      <w:pPr>
        <w:spacing w:line="276" w:lineRule="auto"/>
        <w:jc w:val="both"/>
        <w:rPr>
          <w:rFonts w:ascii="Times New Roman" w:eastAsia="Times New Roman" w:hAnsi="Times New Roman" w:cs="Times New Roman"/>
          <w:sz w:val="24"/>
          <w:szCs w:val="24"/>
          <w:lang w:val="sr-Latn-ME"/>
        </w:rPr>
      </w:pPr>
    </w:p>
    <w:p w14:paraId="653CEB96" w14:textId="77777777" w:rsidR="00B14A31" w:rsidRPr="00B14A31" w:rsidRDefault="00B14A31" w:rsidP="00B14A31">
      <w:pPr>
        <w:spacing w:line="276" w:lineRule="auto"/>
        <w:jc w:val="both"/>
        <w:rPr>
          <w:rFonts w:ascii="Times New Roman" w:eastAsia="Times New Roman" w:hAnsi="Times New Roman" w:cs="Times New Roman"/>
          <w:sz w:val="24"/>
          <w:szCs w:val="24"/>
          <w:lang w:val="sr-Latn-ME"/>
        </w:rPr>
      </w:pPr>
      <w:r w:rsidRPr="00B14A31">
        <w:rPr>
          <w:rFonts w:ascii="Times New Roman" w:eastAsia="Times New Roman" w:hAnsi="Times New Roman" w:cs="Times New Roman"/>
          <w:sz w:val="24"/>
          <w:szCs w:val="24"/>
          <w:lang w:val="sr-Latn-ME"/>
        </w:rPr>
        <w:t>Izvođač ima pravo da zahtijeva produženje ugovorenog roka za izvođenje radova u slučaju koji nije izazvan njegovom krivicom, a u kome je zbog promijenjenih okolnosti ili neispunjavanja obaveza od strane Naručioca bio spriječen da izvodi radove. Produženje roka određuje se prema trajanju spriječenosti, s tim što se rok produžava i za vrijeme potrebno za ponovno otpočinjanje radova i za eventualno pomjeranje radova u nepovoljnije godišnje doba. Kao situacije, odnosno razlozi zbog kojih se može zahtijevati produženje roka, smatraju se naročito: prirodni događaji (požar, poplava, zemljotres, izuzetno loše vrijeme koje je neubičajeno za godišnje doba i za mjesto na kome se radovi izvode i sl.), mjere predviđene aktima nadležnih organa, izmjena revidovanog glavnog projekta u smislu člana 97 i 98 Zakona o planiranju prostora i izgradnji objekata, neuredno ispunjenje obaveze Naručioca: kod isplate po privremenim situacijama, obezbjeđenja stručnog nadzora.</w:t>
      </w:r>
    </w:p>
    <w:p w14:paraId="6D26B56D" w14:textId="77777777" w:rsidR="00B14A31" w:rsidRPr="00B14A31" w:rsidRDefault="00B14A31" w:rsidP="00B14A31">
      <w:pPr>
        <w:spacing w:line="276" w:lineRule="auto"/>
        <w:jc w:val="both"/>
        <w:rPr>
          <w:rFonts w:ascii="Times New Roman" w:eastAsia="Times New Roman" w:hAnsi="Times New Roman" w:cs="Times New Roman"/>
          <w:sz w:val="24"/>
          <w:szCs w:val="24"/>
          <w:lang w:val="sr-Latn-ME"/>
        </w:rPr>
      </w:pPr>
      <w:r w:rsidRPr="00B14A31">
        <w:rPr>
          <w:rFonts w:ascii="Times New Roman" w:eastAsia="Times New Roman" w:hAnsi="Times New Roman" w:cs="Times New Roman"/>
          <w:sz w:val="24"/>
          <w:szCs w:val="24"/>
          <w:lang w:val="sr-Latn-ME"/>
        </w:rPr>
        <w:t xml:space="preserve">Naručilac nije dužan da uzme u obzir ovakve situacije, osim ako ga Izvođač u roku od 3 dana po otpočinjanju i nastajanju ovakvih situacija, ili onda čim je to bilo moguće, nije pismenim putem upoznao sa potpunim detaljima svog zahtjeva za produženje roka na koje po svom mišljenju ima pravo, i to tako da zahtjev može na vrijeme da bude provjeren. Sve promjene roka za izvršenje radova moraju biti pismeno odobrene od strane Naručioca. </w:t>
      </w:r>
    </w:p>
    <w:p w14:paraId="010B11EF" w14:textId="77777777" w:rsidR="00B14A31" w:rsidRPr="00B14A31" w:rsidRDefault="00B14A31" w:rsidP="00B14A31">
      <w:pPr>
        <w:spacing w:line="276" w:lineRule="auto"/>
        <w:jc w:val="both"/>
        <w:rPr>
          <w:rFonts w:ascii="Times New Roman" w:eastAsia="Times New Roman" w:hAnsi="Times New Roman" w:cs="Times New Roman"/>
          <w:sz w:val="24"/>
          <w:szCs w:val="24"/>
          <w:lang w:val="sr-Latn-ME"/>
        </w:rPr>
      </w:pPr>
      <w:r w:rsidRPr="00B14A31">
        <w:rPr>
          <w:rFonts w:ascii="Times New Roman" w:eastAsia="Times New Roman" w:hAnsi="Times New Roman" w:cs="Times New Roman"/>
          <w:sz w:val="24"/>
          <w:szCs w:val="24"/>
          <w:lang w:val="sr-Latn-ME"/>
        </w:rPr>
        <w:t>Izvođač ne može zahtijevati produženje roka zbog promijenjenih okolnosti koje su nastupile po isteku roka za izvođenje radova.</w:t>
      </w:r>
    </w:p>
    <w:p w14:paraId="20BBB0B4" w14:textId="77777777" w:rsidR="00B14A31" w:rsidRPr="00B14A31" w:rsidRDefault="00B14A31" w:rsidP="00B14A31">
      <w:pPr>
        <w:spacing w:line="276" w:lineRule="auto"/>
        <w:jc w:val="both"/>
        <w:rPr>
          <w:rFonts w:ascii="Times New Roman" w:eastAsia="Times New Roman" w:hAnsi="Times New Roman" w:cs="Times New Roman"/>
          <w:sz w:val="24"/>
          <w:szCs w:val="24"/>
          <w:lang w:val="sr-Latn-ME"/>
        </w:rPr>
      </w:pPr>
      <w:r w:rsidRPr="00B14A31">
        <w:rPr>
          <w:rFonts w:ascii="Times New Roman" w:eastAsia="Times New Roman" w:hAnsi="Times New Roman" w:cs="Times New Roman"/>
          <w:sz w:val="24"/>
          <w:szCs w:val="24"/>
          <w:lang w:val="sr-Latn-ME"/>
        </w:rPr>
        <w:t>Izvođač ima pravo na produženje roka onoliko dana koliko su trajali posebni uslovi (uzima se duži period jednog ukoliko su paralelno postojala oba uslova).</w:t>
      </w:r>
    </w:p>
    <w:p w14:paraId="5B76A9AE" w14:textId="77777777" w:rsidR="00B14A31" w:rsidRPr="00B14A31" w:rsidRDefault="00B14A31" w:rsidP="00B14A31">
      <w:pPr>
        <w:spacing w:line="276" w:lineRule="auto"/>
        <w:jc w:val="both"/>
        <w:rPr>
          <w:rFonts w:ascii="Times New Roman" w:eastAsia="Times New Roman" w:hAnsi="Times New Roman" w:cs="Times New Roman"/>
          <w:sz w:val="24"/>
          <w:szCs w:val="24"/>
          <w:lang w:val="sr-Latn-ME"/>
        </w:rPr>
      </w:pPr>
    </w:p>
    <w:p w14:paraId="725857B4" w14:textId="77777777" w:rsidR="00B14A31" w:rsidRPr="00B14A31" w:rsidRDefault="00B14A31" w:rsidP="00B14A31">
      <w:pPr>
        <w:spacing w:line="276" w:lineRule="auto"/>
        <w:jc w:val="both"/>
        <w:rPr>
          <w:rFonts w:ascii="Times New Roman" w:eastAsia="Times New Roman" w:hAnsi="Times New Roman" w:cs="Times New Roman"/>
          <w:sz w:val="24"/>
          <w:szCs w:val="24"/>
          <w:lang w:val="sr-Latn-ME"/>
        </w:rPr>
      </w:pPr>
      <w:r w:rsidRPr="00B14A31">
        <w:rPr>
          <w:rFonts w:ascii="Times New Roman" w:eastAsia="Times New Roman" w:hAnsi="Times New Roman" w:cs="Times New Roman"/>
          <w:sz w:val="24"/>
          <w:szCs w:val="24"/>
          <w:lang w:val="sr-Latn-ME"/>
        </w:rPr>
        <w:t>- Izvođač je dužan da prije zaključivanja ugovora o javnoj nabavci dostavi Naručiocu bezuslovnu i naplativu na prvi poziv garanciju za dobro izvršenje ugovora na iznos 10 % od vrijednosti Ugovora, sa rokom važnosti 10 dana dužim od ugovorenog roka za izvođenje radova.</w:t>
      </w:r>
    </w:p>
    <w:p w14:paraId="422994AB" w14:textId="77777777" w:rsidR="00B14A31" w:rsidRPr="00B14A31" w:rsidRDefault="00B14A31" w:rsidP="00B14A31">
      <w:pPr>
        <w:spacing w:line="276" w:lineRule="auto"/>
        <w:jc w:val="both"/>
        <w:rPr>
          <w:rFonts w:ascii="Times New Roman" w:eastAsia="Times New Roman" w:hAnsi="Times New Roman" w:cs="Times New Roman"/>
          <w:sz w:val="24"/>
          <w:szCs w:val="24"/>
          <w:lang w:val="sr-Latn-ME"/>
        </w:rPr>
      </w:pPr>
      <w:r w:rsidRPr="00B14A31">
        <w:rPr>
          <w:rFonts w:ascii="Times New Roman" w:eastAsia="Times New Roman" w:hAnsi="Times New Roman" w:cs="Times New Roman"/>
          <w:sz w:val="24"/>
          <w:szCs w:val="24"/>
          <w:lang w:val="sr-Latn-ME"/>
        </w:rPr>
        <w:t>Naručilac može aktivirati garanciju za dobro izvršenje ugovora u svakom momentu kada nastupi neki od razloga za raskid ovog Ugovora.</w:t>
      </w:r>
    </w:p>
    <w:p w14:paraId="50393CC3" w14:textId="77777777" w:rsidR="00B14A31" w:rsidRPr="00B14A31" w:rsidRDefault="00B14A31" w:rsidP="00B14A31">
      <w:pPr>
        <w:spacing w:line="276" w:lineRule="auto"/>
        <w:jc w:val="both"/>
        <w:rPr>
          <w:rFonts w:ascii="Times New Roman" w:eastAsia="Times New Roman" w:hAnsi="Times New Roman" w:cs="Times New Roman"/>
          <w:sz w:val="24"/>
          <w:szCs w:val="24"/>
          <w:lang w:val="sr-Latn-ME"/>
        </w:rPr>
      </w:pPr>
      <w:r w:rsidRPr="00B14A31">
        <w:rPr>
          <w:rFonts w:ascii="Times New Roman" w:eastAsia="Times New Roman" w:hAnsi="Times New Roman" w:cs="Times New Roman"/>
          <w:sz w:val="24"/>
          <w:szCs w:val="24"/>
          <w:lang w:val="sr-Latn-ME"/>
        </w:rPr>
        <w:t>Izvođač je dužan da 10 dana prije isteka garancije za dobro izvršenje ugovora dostavi Naručiocu bezuslovnu i naplativu na prvi poziv garanciju za otklanjanje nedostataka u garantnom roku na iznos od 5% od vrijednosti ugovora sa rokom važenja 8 dana dužim od važenja garantnog roka, za slučaj da u garantnom roku ne ispuni obaveze na koje se garancija odnosi, kojom bezuslovno i neopozivo garantuje potpuno i savjesno izvršenje ugovorenih obaveza za vrijeme trajanja garantnog roka. Izvođač ima obavezu da datu garanciju obnavlja svake godine, do kraja perioda garantovanja i to najkasnije 8 dana prije isteka prethodne. Ukoliko Izvođač  blagovremeno ne obnovi garanciju u ostavljenom roku, Naručilac će aktivirati garanciju koja je na snazi.</w:t>
      </w:r>
    </w:p>
    <w:p w14:paraId="3EDCDA1C" w14:textId="77777777" w:rsidR="00B14A31" w:rsidRPr="00B14A31" w:rsidRDefault="00B14A31" w:rsidP="00B14A31">
      <w:pPr>
        <w:spacing w:line="276" w:lineRule="auto"/>
        <w:jc w:val="both"/>
        <w:rPr>
          <w:rFonts w:ascii="Times New Roman" w:eastAsia="Times New Roman" w:hAnsi="Times New Roman" w:cs="Times New Roman"/>
          <w:sz w:val="24"/>
          <w:szCs w:val="24"/>
          <w:lang w:val="sr-Latn-ME"/>
        </w:rPr>
      </w:pPr>
      <w:r w:rsidRPr="00B14A31">
        <w:rPr>
          <w:rFonts w:ascii="Times New Roman" w:eastAsia="Times New Roman" w:hAnsi="Times New Roman" w:cs="Times New Roman"/>
          <w:sz w:val="24"/>
          <w:szCs w:val="24"/>
          <w:lang w:val="sr-Latn-ME"/>
        </w:rPr>
        <w:lastRenderedPageBreak/>
        <w:t>Ugovor  se može raskinuti sporazumno ili po zahtjevu jedne od strana ugovora, ako su nastupili bitni razlozi za raskid ugovora.</w:t>
      </w:r>
    </w:p>
    <w:p w14:paraId="39A832C6" w14:textId="77777777" w:rsidR="00B14A31" w:rsidRPr="00B14A31" w:rsidRDefault="00B14A31" w:rsidP="00B14A31">
      <w:pPr>
        <w:spacing w:line="276" w:lineRule="auto"/>
        <w:jc w:val="both"/>
        <w:rPr>
          <w:rFonts w:ascii="Times New Roman" w:eastAsia="Times New Roman" w:hAnsi="Times New Roman" w:cs="Times New Roman"/>
          <w:sz w:val="24"/>
          <w:szCs w:val="24"/>
          <w:lang w:val="sr-Latn-ME"/>
        </w:rPr>
      </w:pPr>
      <w:r w:rsidRPr="00B14A31">
        <w:rPr>
          <w:rFonts w:ascii="Times New Roman" w:eastAsia="Times New Roman" w:hAnsi="Times New Roman" w:cs="Times New Roman"/>
          <w:sz w:val="24"/>
          <w:szCs w:val="24"/>
          <w:lang w:val="sr-Latn-ME"/>
        </w:rPr>
        <w:t>Ugovor se raskida pismenom izjavom, koja se dostavlja drugoj ugovornoj strani. U izjavi mora biti naznačeno po kom osnovu se ugovor raskida.</w:t>
      </w:r>
    </w:p>
    <w:p w14:paraId="04B09E2A" w14:textId="77777777" w:rsidR="00B14A31" w:rsidRPr="00B14A31" w:rsidRDefault="00B14A31" w:rsidP="00B14A31">
      <w:pPr>
        <w:spacing w:line="276" w:lineRule="auto"/>
        <w:jc w:val="both"/>
        <w:rPr>
          <w:rFonts w:ascii="Times New Roman" w:eastAsia="Times New Roman" w:hAnsi="Times New Roman" w:cs="Times New Roman"/>
          <w:sz w:val="24"/>
          <w:szCs w:val="24"/>
          <w:lang w:val="sr-Latn-ME"/>
        </w:rPr>
      </w:pPr>
      <w:r w:rsidRPr="00B14A31">
        <w:rPr>
          <w:rFonts w:ascii="Times New Roman" w:eastAsia="Times New Roman" w:hAnsi="Times New Roman" w:cs="Times New Roman"/>
          <w:sz w:val="24"/>
          <w:szCs w:val="24"/>
          <w:lang w:val="sr-Latn-ME"/>
        </w:rPr>
        <w:t xml:space="preserve">Ugovor se može raskinuti ako nastupe okolnosti koje za posljedicu imaju bitnu izmjenu ugovora koja iziskuje sprovođenje novog postupka javne nabavke i/ili ako nastupi neki razlog koji predstavlja osnov za obavezno isključenje iz člana 108 Zakona o javnim nabavkama. </w:t>
      </w:r>
    </w:p>
    <w:p w14:paraId="06B068A2" w14:textId="77777777" w:rsidR="00B14A31" w:rsidRPr="00B14A31" w:rsidRDefault="00B14A31" w:rsidP="00B14A31">
      <w:pPr>
        <w:spacing w:line="276" w:lineRule="auto"/>
        <w:jc w:val="both"/>
        <w:rPr>
          <w:rFonts w:ascii="Times New Roman" w:eastAsia="Times New Roman" w:hAnsi="Times New Roman" w:cs="Times New Roman"/>
          <w:sz w:val="24"/>
          <w:szCs w:val="24"/>
          <w:lang w:val="sr-Latn-ME"/>
        </w:rPr>
      </w:pPr>
      <w:r w:rsidRPr="00B14A31">
        <w:rPr>
          <w:rFonts w:ascii="Times New Roman" w:eastAsia="Times New Roman" w:hAnsi="Times New Roman" w:cs="Times New Roman"/>
          <w:sz w:val="24"/>
          <w:szCs w:val="24"/>
          <w:lang w:val="sr-Latn-ME"/>
        </w:rPr>
        <w:t>Bitnom izmjenom ugovora smatra se izmjena prirode ugovora u materijalnom smislu u odnosu na ugovor koji je prvobitno zaključen ako je ispunjen jedan ili više sljedećih uslova:</w:t>
      </w:r>
    </w:p>
    <w:p w14:paraId="38AACB3F" w14:textId="77777777" w:rsidR="00B14A31" w:rsidRPr="00B14A31" w:rsidRDefault="00B14A31" w:rsidP="00B14A31">
      <w:pPr>
        <w:spacing w:line="276" w:lineRule="auto"/>
        <w:jc w:val="both"/>
        <w:rPr>
          <w:rFonts w:ascii="Times New Roman" w:eastAsia="Times New Roman" w:hAnsi="Times New Roman" w:cs="Times New Roman"/>
          <w:sz w:val="24"/>
          <w:szCs w:val="24"/>
          <w:lang w:val="sr-Latn-ME"/>
        </w:rPr>
      </w:pPr>
      <w:r w:rsidRPr="00B14A31">
        <w:rPr>
          <w:rFonts w:ascii="Times New Roman" w:eastAsia="Times New Roman" w:hAnsi="Times New Roman" w:cs="Times New Roman"/>
          <w:sz w:val="24"/>
          <w:szCs w:val="24"/>
          <w:lang w:val="sr-Latn-ME"/>
        </w:rPr>
        <w:t>1) 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0B43F2CD" w14:textId="77777777" w:rsidR="00B14A31" w:rsidRPr="00B14A31" w:rsidRDefault="00B14A31" w:rsidP="00B14A31">
      <w:pPr>
        <w:spacing w:line="276" w:lineRule="auto"/>
        <w:jc w:val="both"/>
        <w:rPr>
          <w:rFonts w:ascii="Times New Roman" w:eastAsia="Times New Roman" w:hAnsi="Times New Roman" w:cs="Times New Roman"/>
          <w:sz w:val="24"/>
          <w:szCs w:val="24"/>
          <w:lang w:val="sr-Latn-ME"/>
        </w:rPr>
      </w:pPr>
      <w:r w:rsidRPr="00B14A31">
        <w:rPr>
          <w:rFonts w:ascii="Times New Roman" w:eastAsia="Times New Roman" w:hAnsi="Times New Roman" w:cs="Times New Roman"/>
          <w:sz w:val="24"/>
          <w:szCs w:val="24"/>
          <w:lang w:val="sr-Latn-ME"/>
        </w:rPr>
        <w:t>2) izmjenom se mijenja privredna ravnoteža ugovora u korist privrednog subjekta sa kojim je zaključen ugovor na način koji nije predviđen prvobitnim ugovorom;</w:t>
      </w:r>
    </w:p>
    <w:p w14:paraId="48C65DD1" w14:textId="77777777" w:rsidR="00B14A31" w:rsidRPr="00B14A31" w:rsidRDefault="00B14A31" w:rsidP="00B14A31">
      <w:pPr>
        <w:spacing w:line="276" w:lineRule="auto"/>
        <w:jc w:val="both"/>
        <w:rPr>
          <w:rFonts w:ascii="Times New Roman" w:eastAsia="Times New Roman" w:hAnsi="Times New Roman" w:cs="Times New Roman"/>
          <w:sz w:val="24"/>
          <w:szCs w:val="24"/>
          <w:lang w:val="sr-Latn-ME"/>
        </w:rPr>
      </w:pPr>
      <w:r w:rsidRPr="00B14A31">
        <w:rPr>
          <w:rFonts w:ascii="Times New Roman" w:eastAsia="Times New Roman" w:hAnsi="Times New Roman" w:cs="Times New Roman"/>
          <w:sz w:val="24"/>
          <w:szCs w:val="24"/>
          <w:lang w:val="sr-Latn-ME"/>
        </w:rPr>
        <w:t>3) izmjenom se značajno povećava obim ugovora;</w:t>
      </w:r>
    </w:p>
    <w:p w14:paraId="7D09EF5E" w14:textId="77777777" w:rsidR="00B14A31" w:rsidRPr="00B14A31" w:rsidRDefault="00B14A31" w:rsidP="00B14A31">
      <w:pPr>
        <w:spacing w:line="276" w:lineRule="auto"/>
        <w:jc w:val="both"/>
        <w:rPr>
          <w:rFonts w:ascii="Times New Roman" w:eastAsia="Times New Roman" w:hAnsi="Times New Roman" w:cs="Times New Roman"/>
          <w:sz w:val="24"/>
          <w:szCs w:val="24"/>
          <w:lang w:val="sr-Latn-ME"/>
        </w:rPr>
      </w:pPr>
      <w:r w:rsidRPr="00B14A31">
        <w:rPr>
          <w:rFonts w:ascii="Times New Roman" w:eastAsia="Times New Roman" w:hAnsi="Times New Roman" w:cs="Times New Roman"/>
          <w:sz w:val="24"/>
          <w:szCs w:val="24"/>
          <w:lang w:val="sr-Latn-ME"/>
        </w:rPr>
        <w:t>4) promjena privrednog subjekta sa kojim je zaključen ugovor o javnoj nabavci, osim u slučaju iz člana 151 stav 1 tačka 4 Zakona o javnim nabavkama;</w:t>
      </w:r>
    </w:p>
    <w:p w14:paraId="0130DE31" w14:textId="77777777" w:rsidR="00B14A31" w:rsidRPr="00B14A31" w:rsidRDefault="00B14A31" w:rsidP="00B14A31">
      <w:pPr>
        <w:spacing w:line="276" w:lineRule="auto"/>
        <w:jc w:val="both"/>
        <w:rPr>
          <w:rFonts w:ascii="Times New Roman" w:eastAsia="Times New Roman" w:hAnsi="Times New Roman" w:cs="Times New Roman"/>
          <w:sz w:val="24"/>
          <w:szCs w:val="24"/>
          <w:lang w:val="sr-Latn-ME"/>
        </w:rPr>
      </w:pPr>
      <w:r w:rsidRPr="00B14A31">
        <w:rPr>
          <w:rFonts w:ascii="Times New Roman" w:eastAsia="Times New Roman" w:hAnsi="Times New Roman" w:cs="Times New Roman"/>
          <w:sz w:val="24"/>
          <w:szCs w:val="24"/>
          <w:lang w:val="sr-Latn-ME"/>
        </w:rPr>
        <w:t>5) ako ponuđač ne izvršava ugovorene obaveze i u drugim slučajevima utvrđenim tenderskom dokumentacijom u skladu sa zakonom.</w:t>
      </w:r>
    </w:p>
    <w:p w14:paraId="4AC8A6C9" w14:textId="77777777" w:rsidR="00B14A31" w:rsidRPr="00B14A31" w:rsidRDefault="00B14A31" w:rsidP="00B14A31">
      <w:pPr>
        <w:spacing w:line="276" w:lineRule="auto"/>
        <w:jc w:val="both"/>
        <w:rPr>
          <w:rFonts w:ascii="Times New Roman" w:eastAsia="Times New Roman" w:hAnsi="Times New Roman" w:cs="Times New Roman"/>
          <w:sz w:val="24"/>
          <w:szCs w:val="24"/>
          <w:lang w:val="sr-Latn-ME"/>
        </w:rPr>
      </w:pPr>
      <w:r w:rsidRPr="00B14A31">
        <w:rPr>
          <w:rFonts w:ascii="Times New Roman" w:eastAsia="Times New Roman" w:hAnsi="Times New Roman" w:cs="Times New Roman"/>
          <w:sz w:val="24"/>
          <w:szCs w:val="24"/>
          <w:lang w:val="sr-Latn-ME"/>
        </w:rPr>
        <w:t>- Ako strane ugovora sporazumno raskinu ugovor, sporazumom o raskidu ugovora utvrđuju se međusobna prava i obaveze koje proističu iz raskida ugovora</w:t>
      </w:r>
    </w:p>
    <w:p w14:paraId="0EB35493" w14:textId="77777777" w:rsidR="00B14A31" w:rsidRPr="00B14A31" w:rsidRDefault="00B14A31" w:rsidP="00B14A31">
      <w:pPr>
        <w:spacing w:line="276" w:lineRule="auto"/>
        <w:jc w:val="both"/>
        <w:rPr>
          <w:rFonts w:ascii="Times New Roman" w:eastAsia="Times New Roman" w:hAnsi="Times New Roman" w:cs="Times New Roman"/>
          <w:sz w:val="24"/>
          <w:szCs w:val="24"/>
          <w:lang w:val="sr-Latn-ME"/>
        </w:rPr>
      </w:pPr>
      <w:r w:rsidRPr="00B14A31">
        <w:rPr>
          <w:rFonts w:ascii="Times New Roman" w:eastAsia="Times New Roman" w:hAnsi="Times New Roman" w:cs="Times New Roman"/>
          <w:sz w:val="24"/>
          <w:szCs w:val="24"/>
          <w:lang w:val="sr-Latn-ME"/>
        </w:rPr>
        <w:t xml:space="preserve">Ugovor o javnoj nabavci tokom njegovog trajanja može da se izmijeni bez sprovođenja novog postupka javne nabavke u skladu sa članom 151 Zakona o javnim nabavkama: </w:t>
      </w:r>
    </w:p>
    <w:p w14:paraId="10C04B65" w14:textId="77777777" w:rsidR="00B14A31" w:rsidRPr="00B14A31" w:rsidRDefault="00B14A31" w:rsidP="00B14A31">
      <w:pPr>
        <w:spacing w:line="276" w:lineRule="auto"/>
        <w:jc w:val="both"/>
        <w:rPr>
          <w:rFonts w:ascii="Times New Roman" w:eastAsia="Times New Roman" w:hAnsi="Times New Roman" w:cs="Times New Roman"/>
          <w:sz w:val="24"/>
          <w:szCs w:val="24"/>
          <w:lang w:val="sr-Latn-ME"/>
        </w:rPr>
      </w:pPr>
      <w:r w:rsidRPr="00B14A31">
        <w:rPr>
          <w:rFonts w:ascii="Times New Roman" w:eastAsia="Times New Roman" w:hAnsi="Times New Roman" w:cs="Times New Roman"/>
          <w:sz w:val="24"/>
          <w:szCs w:val="24"/>
          <w:lang w:val="sr-Latn-ME"/>
        </w:rPr>
        <w:t xml:space="preserve">•Ako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 </w:t>
      </w:r>
    </w:p>
    <w:p w14:paraId="3C1919D0" w14:textId="77777777" w:rsidR="00B14A31" w:rsidRPr="00B14A31" w:rsidRDefault="00B14A31" w:rsidP="00B14A31">
      <w:pPr>
        <w:spacing w:line="276" w:lineRule="auto"/>
        <w:jc w:val="both"/>
        <w:rPr>
          <w:rFonts w:ascii="Times New Roman" w:eastAsia="Times New Roman" w:hAnsi="Times New Roman" w:cs="Times New Roman"/>
          <w:sz w:val="24"/>
          <w:szCs w:val="24"/>
          <w:lang w:val="sr-Latn-ME"/>
        </w:rPr>
      </w:pPr>
      <w:r w:rsidRPr="00B14A31">
        <w:rPr>
          <w:rFonts w:ascii="Times New Roman" w:eastAsia="Times New Roman" w:hAnsi="Times New Roman" w:cs="Times New Roman"/>
          <w:sz w:val="24"/>
          <w:szCs w:val="24"/>
          <w:lang w:val="sr-Latn-ME"/>
        </w:rPr>
        <w:t xml:space="preserve">•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 </w:t>
      </w:r>
    </w:p>
    <w:p w14:paraId="2A001C47" w14:textId="77777777" w:rsidR="00B14A31" w:rsidRPr="00B14A31" w:rsidRDefault="00B14A31" w:rsidP="00B14A31">
      <w:pPr>
        <w:spacing w:line="276" w:lineRule="auto"/>
        <w:jc w:val="both"/>
        <w:rPr>
          <w:rFonts w:ascii="Times New Roman" w:eastAsia="Times New Roman" w:hAnsi="Times New Roman" w:cs="Times New Roman"/>
          <w:sz w:val="24"/>
          <w:szCs w:val="24"/>
          <w:lang w:val="sr-Latn-ME"/>
        </w:rPr>
      </w:pPr>
      <w:r w:rsidRPr="00B14A31">
        <w:rPr>
          <w:rFonts w:ascii="Times New Roman" w:eastAsia="Times New Roman" w:hAnsi="Times New Roman" w:cs="Times New Roman"/>
          <w:sz w:val="24"/>
          <w:szCs w:val="24"/>
          <w:lang w:val="sr-Latn-ME"/>
        </w:rPr>
        <w:t xml:space="preserve">•Kada je potreba za izmjenom ugovora nastala zbog okolnosti koje naručilac u vrijeme zaključivanja ugovora nije mogao da predvidi, a izmjenom se ne mijenja priroda ugovora a povećanje vrijednosti ugovora nije veće od 20% vrijednosti prvobitnog ugovora, </w:t>
      </w:r>
    </w:p>
    <w:p w14:paraId="61498FDB" w14:textId="77777777" w:rsidR="00B14A31" w:rsidRPr="00B14A31" w:rsidRDefault="00B14A31" w:rsidP="00B14A31">
      <w:pPr>
        <w:spacing w:line="276" w:lineRule="auto"/>
        <w:jc w:val="both"/>
        <w:rPr>
          <w:rFonts w:ascii="Times New Roman" w:eastAsia="Times New Roman" w:hAnsi="Times New Roman" w:cs="Times New Roman"/>
          <w:sz w:val="24"/>
          <w:szCs w:val="24"/>
          <w:lang w:val="sr-Latn-ME"/>
        </w:rPr>
      </w:pPr>
      <w:r w:rsidRPr="00B14A31">
        <w:rPr>
          <w:rFonts w:ascii="Times New Roman" w:eastAsia="Times New Roman" w:hAnsi="Times New Roman" w:cs="Times New Roman"/>
          <w:sz w:val="24"/>
          <w:szCs w:val="24"/>
          <w:lang w:val="sr-Latn-ME"/>
        </w:rPr>
        <w:lastRenderedPageBreak/>
        <w:t>•kad je potreba za izmjenom ugovora nastala zbog okolnosti koje naručilac u vrijeme zaključivanja ugovora nije mogao da predvidi, a izmjenom se ne mijenja priroda ugovora već se vrši samo smanjenje ugovorene vrijednosti,</w:t>
      </w:r>
    </w:p>
    <w:p w14:paraId="5E20AA03" w14:textId="77777777" w:rsidR="00B14A31" w:rsidRPr="00B14A31" w:rsidRDefault="00B14A31" w:rsidP="00B14A31">
      <w:pPr>
        <w:spacing w:line="276" w:lineRule="auto"/>
        <w:jc w:val="both"/>
        <w:rPr>
          <w:rFonts w:ascii="Times New Roman" w:eastAsia="Times New Roman" w:hAnsi="Times New Roman" w:cs="Times New Roman"/>
          <w:sz w:val="24"/>
          <w:szCs w:val="24"/>
          <w:lang w:val="sr-Latn-ME"/>
        </w:rPr>
      </w:pPr>
      <w:r w:rsidRPr="00B14A31">
        <w:rPr>
          <w:rFonts w:ascii="Times New Roman" w:eastAsia="Times New Roman" w:hAnsi="Times New Roman" w:cs="Times New Roman"/>
          <w:sz w:val="24"/>
          <w:szCs w:val="24"/>
          <w:lang w:val="sr-Latn-ME"/>
        </w:rPr>
        <w:t>• kad se vrši zamjena podugovarača, u skladu sa članom 128 st. 10, 11 i 12 ovog zakona</w:t>
      </w:r>
    </w:p>
    <w:p w14:paraId="26270CAF" w14:textId="77777777" w:rsidR="00B14A31" w:rsidRPr="00B14A31" w:rsidRDefault="00B14A31" w:rsidP="00B14A31">
      <w:pPr>
        <w:spacing w:line="276" w:lineRule="auto"/>
        <w:jc w:val="both"/>
        <w:rPr>
          <w:rFonts w:ascii="Times New Roman" w:eastAsia="Times New Roman" w:hAnsi="Times New Roman" w:cs="Times New Roman"/>
          <w:sz w:val="24"/>
          <w:szCs w:val="24"/>
          <w:lang w:val="sr-Latn-ME"/>
        </w:rPr>
      </w:pPr>
      <w:r w:rsidRPr="00B14A31">
        <w:rPr>
          <w:rFonts w:ascii="Times New Roman" w:eastAsia="Times New Roman" w:hAnsi="Times New Roman" w:cs="Times New Roman"/>
          <w:sz w:val="24"/>
          <w:szCs w:val="24"/>
          <w:lang w:val="sr-Latn-ME"/>
        </w:rPr>
        <w:t>•Ako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Zakona.</w:t>
      </w:r>
    </w:p>
    <w:p w14:paraId="431E5603" w14:textId="77777777" w:rsidR="00B14A31" w:rsidRPr="00B14A31" w:rsidRDefault="00B14A31" w:rsidP="00B14A31">
      <w:pPr>
        <w:spacing w:line="276" w:lineRule="auto"/>
        <w:jc w:val="both"/>
        <w:rPr>
          <w:rFonts w:ascii="Times New Roman" w:eastAsia="Times New Roman" w:hAnsi="Times New Roman" w:cs="Times New Roman"/>
          <w:sz w:val="24"/>
          <w:szCs w:val="24"/>
          <w:lang w:val="sr-Latn-ME"/>
        </w:rPr>
      </w:pPr>
      <w:r w:rsidRPr="00B14A31">
        <w:rPr>
          <w:rFonts w:ascii="Times New Roman" w:eastAsia="Times New Roman" w:hAnsi="Times New Roman" w:cs="Times New Roman"/>
          <w:sz w:val="24"/>
          <w:szCs w:val="24"/>
          <w:lang w:val="sr-Latn-ME"/>
        </w:rPr>
        <w:t>Ukoliko dođe do raskida Ugovora i prekida radova, Naručilac i Izvođač su dužni da preduzmu potrebne mjere da se izvedeni radovi zaštite od propadanja. Troškove zaštite radova snosi ugovorna strana čijom krivicom je došlo do raskida Ugovora odnosno do prekida radova.</w:t>
      </w:r>
    </w:p>
    <w:p w14:paraId="7DD69305" w14:textId="77777777" w:rsidR="00B14A31" w:rsidRPr="00B14A31" w:rsidRDefault="00B14A31" w:rsidP="00B14A31">
      <w:pPr>
        <w:spacing w:line="276" w:lineRule="auto"/>
        <w:jc w:val="both"/>
        <w:rPr>
          <w:rFonts w:ascii="Times New Roman" w:eastAsia="Times New Roman" w:hAnsi="Times New Roman" w:cs="Times New Roman"/>
          <w:sz w:val="24"/>
          <w:szCs w:val="24"/>
          <w:lang w:val="sr-Latn-ME"/>
        </w:rPr>
      </w:pPr>
      <w:r w:rsidRPr="00B14A31">
        <w:rPr>
          <w:rFonts w:ascii="Times New Roman" w:eastAsia="Times New Roman" w:hAnsi="Times New Roman" w:cs="Times New Roman"/>
          <w:sz w:val="24"/>
          <w:szCs w:val="24"/>
          <w:lang w:val="sr-Latn-ME"/>
        </w:rPr>
        <w:t>Izvođač je dužan da o svom trošku otkloni sve nedostatke na izvedenim radovima koji se pokažu u toku garantnog roka u roku koji mu odredi Naručilac. Ukoliko Izvođač ne postupi po zahtjevu Naručioca, Naručilac ima pravo da na teret Izvođača otkloni nedostatke angažovanjem drugog Izvođača.</w:t>
      </w:r>
    </w:p>
    <w:p w14:paraId="2BD3102B" w14:textId="77777777" w:rsidR="00B14A31" w:rsidRPr="00B14A31" w:rsidRDefault="00B14A31" w:rsidP="00B14A31">
      <w:pPr>
        <w:spacing w:line="276" w:lineRule="auto"/>
        <w:jc w:val="both"/>
        <w:rPr>
          <w:rFonts w:ascii="Times New Roman" w:eastAsia="Times New Roman" w:hAnsi="Times New Roman" w:cs="Times New Roman"/>
          <w:sz w:val="24"/>
          <w:szCs w:val="24"/>
          <w:lang w:val="sr-Latn-ME"/>
        </w:rPr>
      </w:pPr>
      <w:r w:rsidRPr="00B14A31">
        <w:rPr>
          <w:rFonts w:ascii="Times New Roman" w:eastAsia="Times New Roman" w:hAnsi="Times New Roman" w:cs="Times New Roman"/>
          <w:sz w:val="24"/>
          <w:szCs w:val="24"/>
          <w:lang w:val="sr-Latn-ME"/>
        </w:rPr>
        <w:t>Ako Naručiocu nastane šteta zbog prekoračenja ugovorenog roka završetka radova u iznosu većem od ugovorenih i obračunatih penala - kazne, tada je Izvođač dužan da plati Naručiocu pored ugovorene kazne (penale) i razliku do potpune naknade štete;</w:t>
      </w:r>
    </w:p>
    <w:p w14:paraId="5B200415" w14:textId="77777777" w:rsidR="00B14A31" w:rsidRPr="00B14A31" w:rsidRDefault="00B14A31" w:rsidP="00B14A31">
      <w:pPr>
        <w:spacing w:line="276" w:lineRule="auto"/>
        <w:jc w:val="both"/>
        <w:rPr>
          <w:rFonts w:ascii="Times New Roman" w:eastAsia="Times New Roman" w:hAnsi="Times New Roman" w:cs="Times New Roman"/>
          <w:sz w:val="24"/>
          <w:szCs w:val="24"/>
          <w:lang w:val="sr-Latn-ME"/>
        </w:rPr>
      </w:pPr>
      <w:r w:rsidRPr="00B14A31">
        <w:rPr>
          <w:rFonts w:ascii="Times New Roman" w:eastAsia="Times New Roman" w:hAnsi="Times New Roman" w:cs="Times New Roman"/>
          <w:sz w:val="24"/>
          <w:szCs w:val="24"/>
          <w:lang w:val="sr-Latn-ME"/>
        </w:rPr>
        <w:t>Ako Izvođač bez krivice Naručioca ne završi radove koji su predmet ovog ugovora u ugovorenom roku, dužan je Naručiocu platiti na ime ugovorene kazne (penale 5‰ (pet promila) od ugovorene cijene svih radova za svaki dan prekoračenja ugovorenog roka završetka objekta. Visina ugovorene kazne ne može preći 5% od ugovorene cijene radova.</w:t>
      </w:r>
    </w:p>
    <w:p w14:paraId="764977E3" w14:textId="77777777" w:rsidR="00B14A31" w:rsidRPr="00B14A31" w:rsidRDefault="00B14A31" w:rsidP="00B14A31">
      <w:pPr>
        <w:spacing w:line="276" w:lineRule="auto"/>
        <w:jc w:val="both"/>
        <w:rPr>
          <w:rFonts w:ascii="Times New Roman" w:eastAsia="Times New Roman" w:hAnsi="Times New Roman" w:cs="Times New Roman"/>
          <w:sz w:val="24"/>
          <w:szCs w:val="24"/>
          <w:lang w:val="sr-Latn-ME"/>
        </w:rPr>
      </w:pPr>
      <w:r w:rsidRPr="00B14A31">
        <w:rPr>
          <w:rFonts w:ascii="Times New Roman" w:eastAsia="Times New Roman" w:hAnsi="Times New Roman" w:cs="Times New Roman"/>
          <w:sz w:val="24"/>
          <w:szCs w:val="24"/>
          <w:lang w:val="sr-Latn-ME"/>
        </w:rPr>
        <w:t>Ukoliko u toku važnosti ovog Ugovora dođe do bilo kakvih promjena u nazivu ili drugim statusnim promjenama ugovornih strana, tada će sva prava i obaveze ugovorne strane kod koje dođe do takve promjene, preći na njenog pravnog sljedbenika.</w:t>
      </w:r>
    </w:p>
    <w:p w14:paraId="7B892CA2" w14:textId="77777777" w:rsidR="00B14A31" w:rsidRPr="00B14A31" w:rsidRDefault="00B14A31" w:rsidP="00B14A31">
      <w:pPr>
        <w:spacing w:line="276" w:lineRule="auto"/>
        <w:jc w:val="both"/>
        <w:rPr>
          <w:rFonts w:ascii="Times New Roman" w:eastAsia="Times New Roman" w:hAnsi="Times New Roman" w:cs="Times New Roman"/>
          <w:sz w:val="24"/>
          <w:szCs w:val="24"/>
          <w:lang w:val="sr-Latn-ME"/>
        </w:rPr>
      </w:pPr>
    </w:p>
    <w:p w14:paraId="588235B7" w14:textId="77777777" w:rsidR="00B14A31" w:rsidRPr="00B14A31" w:rsidRDefault="00B14A31" w:rsidP="00B14A31">
      <w:pPr>
        <w:spacing w:line="276" w:lineRule="auto"/>
        <w:jc w:val="both"/>
        <w:rPr>
          <w:rFonts w:ascii="Times New Roman" w:eastAsia="Times New Roman" w:hAnsi="Times New Roman" w:cs="Times New Roman"/>
          <w:sz w:val="24"/>
          <w:szCs w:val="24"/>
          <w:lang w:val="sr-Latn-ME"/>
        </w:rPr>
      </w:pPr>
      <w:r w:rsidRPr="00B14A31">
        <w:rPr>
          <w:rFonts w:ascii="Times New Roman" w:eastAsia="Times New Roman" w:hAnsi="Times New Roman" w:cs="Times New Roman"/>
          <w:sz w:val="24"/>
          <w:szCs w:val="24"/>
          <w:lang w:val="sr-Latn-ME"/>
        </w:rPr>
        <w:t xml:space="preserve">Ugovor o javnoj nabavci koji je zaključen uz kršenje antikorupcijskog pravila iz člana 38 Zakona o javnim nabavkama Crne Gore, ništav je. </w:t>
      </w:r>
    </w:p>
    <w:p w14:paraId="165398DB" w14:textId="77777777" w:rsidR="00B14A31" w:rsidRPr="00B14A31" w:rsidRDefault="00B14A31" w:rsidP="00B14A31">
      <w:pPr>
        <w:spacing w:line="276" w:lineRule="auto"/>
        <w:jc w:val="both"/>
        <w:rPr>
          <w:rFonts w:ascii="Times New Roman" w:eastAsia="Times New Roman" w:hAnsi="Times New Roman" w:cs="Times New Roman"/>
          <w:sz w:val="24"/>
          <w:szCs w:val="24"/>
          <w:lang w:val="sr-Latn-ME"/>
        </w:rPr>
      </w:pPr>
      <w:r w:rsidRPr="00B14A31">
        <w:rPr>
          <w:rFonts w:ascii="Times New Roman" w:eastAsia="Times New Roman" w:hAnsi="Times New Roman" w:cs="Times New Roman"/>
          <w:sz w:val="24"/>
          <w:szCs w:val="24"/>
          <w:lang w:val="sr-Latn-ME"/>
        </w:rPr>
        <w:t>Za sve što nije predviđeno ovim Ugovorom primjenjuju se odredbe Zakona o obligacionim odnosima i drugih pozitivnih propisa.</w:t>
      </w:r>
    </w:p>
    <w:p w14:paraId="4C4DD0C6" w14:textId="2CD1256E" w:rsidR="00F73097" w:rsidRPr="000C6F69" w:rsidRDefault="00B14A31" w:rsidP="00B14A31">
      <w:pPr>
        <w:spacing w:line="276" w:lineRule="auto"/>
        <w:jc w:val="both"/>
        <w:rPr>
          <w:rFonts w:ascii="Times New Roman" w:hAnsi="Times New Roman" w:cs="Times New Roman"/>
          <w:b/>
          <w:bCs/>
          <w:color w:val="FF0000"/>
          <w:sz w:val="24"/>
          <w:szCs w:val="24"/>
          <w:lang w:val="sr-Latn-ME"/>
        </w:rPr>
      </w:pPr>
      <w:r w:rsidRPr="00B14A31">
        <w:rPr>
          <w:rFonts w:ascii="Times New Roman" w:eastAsia="Times New Roman" w:hAnsi="Times New Roman" w:cs="Times New Roman"/>
          <w:sz w:val="24"/>
          <w:szCs w:val="24"/>
          <w:lang w:val="sr-Latn-ME"/>
        </w:rPr>
        <w:t>Ugovorne strane su saglasne da eventualne sporove povodom ovog Ugovora rješavaju sporazumom. U protivnom, ugovara se nadležnost Privrednog suda u Podgorici.</w:t>
      </w:r>
    </w:p>
    <w:p w14:paraId="604F2820" w14:textId="7F561C2B" w:rsidR="00EC15EC" w:rsidRPr="000C6F69" w:rsidRDefault="009C7913" w:rsidP="00A9220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Times New Roman" w:hAnsi="Times New Roman" w:cs="Times New Roman"/>
          <w:b/>
          <w:sz w:val="24"/>
          <w:szCs w:val="24"/>
          <w:shd w:val="clear" w:color="auto" w:fill="D9D9D9"/>
          <w:lang w:val="sr-Latn-ME"/>
        </w:rPr>
      </w:pPr>
      <w:bookmarkStart w:id="13" w:name="_Toc62730566"/>
      <w:r w:rsidRPr="000C6F69">
        <w:rPr>
          <w:rFonts w:ascii="Times New Roman" w:eastAsia="Times New Roman" w:hAnsi="Times New Roman" w:cs="Times New Roman"/>
          <w:b/>
          <w:sz w:val="24"/>
          <w:szCs w:val="24"/>
          <w:shd w:val="clear" w:color="auto" w:fill="D9D9D9"/>
          <w:lang w:val="sr-Latn-ME"/>
        </w:rPr>
        <w:t>ZAHTJEV ZA POJAŠNJENJE ILI IZMJENU I DOPUNU TENDERSKE DOKUMENTACIJE</w:t>
      </w:r>
      <w:bookmarkEnd w:id="13"/>
    </w:p>
    <w:p w14:paraId="57C3388D" w14:textId="77777777" w:rsidR="00EC15EC" w:rsidRPr="000C6F69" w:rsidRDefault="00EC15EC" w:rsidP="00A92203">
      <w:pPr>
        <w:spacing w:line="276" w:lineRule="auto"/>
        <w:jc w:val="both"/>
        <w:rPr>
          <w:rFonts w:ascii="Times New Roman" w:hAnsi="Times New Roman" w:cs="Times New Roman"/>
          <w:sz w:val="24"/>
          <w:szCs w:val="24"/>
          <w:lang w:val="sr-Latn-ME"/>
        </w:rPr>
      </w:pPr>
    </w:p>
    <w:p w14:paraId="775D6CC2" w14:textId="77777777" w:rsidR="00EC15EC" w:rsidRPr="000C6F69" w:rsidRDefault="009C7913" w:rsidP="00A92203">
      <w:pPr>
        <w:autoSpaceDE w:val="0"/>
        <w:autoSpaceDN w:val="0"/>
        <w:adjustRightInd w:val="0"/>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56225220" w14:textId="77777777" w:rsidR="00EC15EC" w:rsidRPr="000C6F69" w:rsidRDefault="00EC15EC" w:rsidP="00A92203">
      <w:pPr>
        <w:spacing w:line="276" w:lineRule="auto"/>
        <w:jc w:val="both"/>
        <w:rPr>
          <w:rFonts w:ascii="Times New Roman" w:hAnsi="Times New Roman" w:cs="Times New Roman"/>
          <w:sz w:val="24"/>
          <w:szCs w:val="24"/>
          <w:lang w:val="sr-Latn-ME"/>
        </w:rPr>
      </w:pPr>
    </w:p>
    <w:p w14:paraId="7DB57501" w14:textId="77777777" w:rsidR="00EC15EC" w:rsidRPr="000C6F69" w:rsidRDefault="009C7913" w:rsidP="00A92203">
      <w:pPr>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Privredni subjekat ima pravo da pisanim zahtjevom traži od naručioca pojašnjenje tenderske dokumentacije najkasnije deset dana prije isteka roka određenog za dostavljanje ponuda.</w:t>
      </w:r>
    </w:p>
    <w:p w14:paraId="3556B055" w14:textId="77777777" w:rsidR="00EC15EC" w:rsidRPr="000C6F69" w:rsidRDefault="00EC15EC" w:rsidP="00A92203">
      <w:pPr>
        <w:spacing w:line="276" w:lineRule="auto"/>
        <w:jc w:val="both"/>
        <w:rPr>
          <w:rFonts w:ascii="Times New Roman" w:hAnsi="Times New Roman" w:cs="Times New Roman"/>
          <w:sz w:val="24"/>
          <w:szCs w:val="24"/>
          <w:lang w:val="sr-Latn-ME"/>
        </w:rPr>
      </w:pPr>
    </w:p>
    <w:p w14:paraId="59B78837" w14:textId="77777777" w:rsidR="00EC15EC" w:rsidRDefault="009C7913" w:rsidP="00A92203">
      <w:pPr>
        <w:spacing w:line="276" w:lineRule="auto"/>
        <w:jc w:val="both"/>
        <w:rPr>
          <w:rFonts w:ascii="Times New Roman" w:eastAsia="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Zahtjev se podnosi isključivo putem ESJN-a.</w:t>
      </w:r>
    </w:p>
    <w:p w14:paraId="70D004A2" w14:textId="77777777" w:rsidR="002A1B3D" w:rsidRPr="000C6F69" w:rsidRDefault="002A1B3D" w:rsidP="00A92203">
      <w:pPr>
        <w:spacing w:line="276" w:lineRule="auto"/>
        <w:jc w:val="both"/>
        <w:rPr>
          <w:rFonts w:ascii="Times New Roman" w:hAnsi="Times New Roman" w:cs="Times New Roman"/>
          <w:color w:val="000000"/>
          <w:sz w:val="24"/>
          <w:szCs w:val="24"/>
          <w:lang w:val="sr-Latn-ME"/>
        </w:rPr>
      </w:pPr>
    </w:p>
    <w:p w14:paraId="51475917" w14:textId="77777777" w:rsidR="00EC15EC" w:rsidRPr="000C6F69" w:rsidRDefault="009C7913" w:rsidP="00A9220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Times New Roman" w:hAnsi="Times New Roman" w:cs="Times New Roman"/>
          <w:b/>
          <w:color w:val="000000"/>
          <w:sz w:val="24"/>
          <w:szCs w:val="24"/>
          <w:shd w:val="clear" w:color="auto" w:fill="D9D9D9"/>
          <w:lang w:val="sr-Latn-ME"/>
        </w:rPr>
      </w:pPr>
      <w:bookmarkStart w:id="14" w:name="_Toc62730567"/>
      <w:bookmarkStart w:id="15" w:name="_Toc508349235"/>
      <w:bookmarkStart w:id="16" w:name="_Toc416180136"/>
      <w:r w:rsidRPr="000C6F69">
        <w:rPr>
          <w:rFonts w:ascii="Times New Roman" w:eastAsia="Times New Roman" w:hAnsi="Times New Roman" w:cs="Times New Roman"/>
          <w:b/>
          <w:sz w:val="24"/>
          <w:szCs w:val="24"/>
          <w:shd w:val="clear" w:color="auto" w:fill="D9D9D9"/>
          <w:lang w:val="sr-Latn-ME"/>
        </w:rPr>
        <w:t xml:space="preserve"> IZJAVA NARUČIOCA O NEPOSTOJANJU SUKOBA INTERESA</w:t>
      </w:r>
      <w:bookmarkEnd w:id="14"/>
      <w:bookmarkEnd w:id="15"/>
      <w:bookmarkEnd w:id="16"/>
    </w:p>
    <w:p w14:paraId="39319582" w14:textId="77777777" w:rsidR="00EC15EC" w:rsidRPr="000C6F69" w:rsidRDefault="00EC15EC" w:rsidP="00A92203">
      <w:pPr>
        <w:tabs>
          <w:tab w:val="left" w:pos="1702"/>
          <w:tab w:val="left" w:pos="4820"/>
        </w:tabs>
        <w:spacing w:line="276" w:lineRule="auto"/>
        <w:jc w:val="both"/>
        <w:rPr>
          <w:rFonts w:ascii="Times New Roman" w:hAnsi="Times New Roman" w:cs="Times New Roman"/>
          <w:color w:val="000000"/>
          <w:sz w:val="24"/>
          <w:szCs w:val="24"/>
          <w:u w:val="single"/>
          <w:lang w:val="sr-Latn-ME"/>
        </w:rPr>
      </w:pPr>
    </w:p>
    <w:p w14:paraId="3E416103" w14:textId="77777777" w:rsidR="00EC15EC" w:rsidRPr="000C6F69" w:rsidRDefault="009C7913" w:rsidP="00A92203">
      <w:pPr>
        <w:tabs>
          <w:tab w:val="left" w:pos="1701"/>
          <w:tab w:val="left" w:pos="4820"/>
        </w:tabs>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Prijestonica Cetinje</w:t>
      </w:r>
    </w:p>
    <w:p w14:paraId="4F0D6D02" w14:textId="1E073684" w:rsidR="002A1B3D"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 xml:space="preserve">Broj: </w:t>
      </w:r>
      <w:r w:rsidR="002A1B3D" w:rsidRPr="002A1B3D">
        <w:rPr>
          <w:rFonts w:ascii="Times New Roman" w:hAnsi="Times New Roman" w:cs="Times New Roman"/>
          <w:color w:val="000000"/>
          <w:sz w:val="24"/>
          <w:szCs w:val="24"/>
          <w:lang w:val="sr-Latn-ME"/>
        </w:rPr>
        <w:t>01-426/2</w:t>
      </w:r>
      <w:r w:rsidR="00CD366B">
        <w:rPr>
          <w:rFonts w:ascii="Times New Roman" w:hAnsi="Times New Roman" w:cs="Times New Roman"/>
          <w:color w:val="000000"/>
          <w:sz w:val="24"/>
          <w:szCs w:val="24"/>
          <w:lang w:val="sr-Latn-ME"/>
        </w:rPr>
        <w:t>4</w:t>
      </w:r>
      <w:r w:rsidR="002A1B3D" w:rsidRPr="002A1B3D">
        <w:rPr>
          <w:rFonts w:ascii="Times New Roman" w:hAnsi="Times New Roman" w:cs="Times New Roman"/>
          <w:color w:val="000000"/>
          <w:sz w:val="24"/>
          <w:szCs w:val="24"/>
          <w:lang w:val="sr-Latn-ME"/>
        </w:rPr>
        <w:t>-</w:t>
      </w:r>
      <w:r w:rsidR="006D03BC">
        <w:rPr>
          <w:rFonts w:ascii="Times New Roman" w:hAnsi="Times New Roman" w:cs="Times New Roman"/>
          <w:color w:val="000000"/>
          <w:sz w:val="24"/>
          <w:szCs w:val="24"/>
          <w:lang w:val="sr-Latn-ME"/>
        </w:rPr>
        <w:t>1550</w:t>
      </w:r>
      <w:r w:rsidR="002A1B3D" w:rsidRPr="002A1B3D">
        <w:rPr>
          <w:rFonts w:ascii="Times New Roman" w:hAnsi="Times New Roman" w:cs="Times New Roman"/>
          <w:color w:val="000000"/>
          <w:sz w:val="24"/>
          <w:szCs w:val="24"/>
          <w:lang w:val="sr-Latn-ME"/>
        </w:rPr>
        <w:t>/</w:t>
      </w:r>
      <w:r w:rsidR="002A1B3D">
        <w:rPr>
          <w:rFonts w:ascii="Times New Roman" w:hAnsi="Times New Roman" w:cs="Times New Roman"/>
          <w:color w:val="000000"/>
          <w:sz w:val="24"/>
          <w:szCs w:val="24"/>
          <w:lang w:val="sr-Latn-ME"/>
        </w:rPr>
        <w:t>2</w:t>
      </w:r>
    </w:p>
    <w:p w14:paraId="6BC991F1" w14:textId="51AC538F"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Mjesto i datum: Cetinje,</w:t>
      </w:r>
      <w:r w:rsidR="009C56CE" w:rsidRPr="000C6F69">
        <w:rPr>
          <w:rFonts w:ascii="Times New Roman" w:eastAsia="Times New Roman" w:hAnsi="Times New Roman" w:cs="Times New Roman"/>
          <w:color w:val="000000"/>
          <w:sz w:val="24"/>
          <w:szCs w:val="24"/>
          <w:lang w:val="sr-Latn-ME"/>
        </w:rPr>
        <w:t xml:space="preserve"> </w:t>
      </w:r>
      <w:r w:rsidR="006D03BC">
        <w:rPr>
          <w:rFonts w:ascii="Times New Roman" w:eastAsia="Times New Roman" w:hAnsi="Times New Roman" w:cs="Times New Roman"/>
          <w:color w:val="000000"/>
          <w:sz w:val="24"/>
          <w:szCs w:val="24"/>
          <w:lang w:val="sr-Latn-ME"/>
        </w:rPr>
        <w:t>24</w:t>
      </w:r>
      <w:r w:rsidR="00C551FD">
        <w:rPr>
          <w:rFonts w:ascii="Times New Roman" w:eastAsia="Times New Roman" w:hAnsi="Times New Roman" w:cs="Times New Roman"/>
          <w:color w:val="000000"/>
          <w:sz w:val="24"/>
          <w:szCs w:val="24"/>
          <w:lang w:val="sr-Latn-ME"/>
        </w:rPr>
        <w:t>.</w:t>
      </w:r>
      <w:r w:rsidR="00952DAD">
        <w:rPr>
          <w:rFonts w:ascii="Times New Roman" w:eastAsia="Times New Roman" w:hAnsi="Times New Roman" w:cs="Times New Roman"/>
          <w:color w:val="000000"/>
          <w:sz w:val="24"/>
          <w:szCs w:val="24"/>
          <w:lang w:val="sr-Latn-ME"/>
        </w:rPr>
        <w:t>0</w:t>
      </w:r>
      <w:r w:rsidR="006D03BC">
        <w:rPr>
          <w:rFonts w:ascii="Times New Roman" w:eastAsia="Times New Roman" w:hAnsi="Times New Roman" w:cs="Times New Roman"/>
          <w:color w:val="000000"/>
          <w:sz w:val="24"/>
          <w:szCs w:val="24"/>
          <w:lang w:val="sr-Latn-ME"/>
        </w:rPr>
        <w:t>6</w:t>
      </w:r>
      <w:r w:rsidR="009C56CE" w:rsidRPr="000C6F69">
        <w:rPr>
          <w:rFonts w:ascii="Times New Roman" w:eastAsia="Times New Roman" w:hAnsi="Times New Roman" w:cs="Times New Roman"/>
          <w:color w:val="000000"/>
          <w:sz w:val="24"/>
          <w:szCs w:val="24"/>
          <w:lang w:val="sr-Latn-ME"/>
        </w:rPr>
        <w:t>.202</w:t>
      </w:r>
      <w:r w:rsidR="00952DAD">
        <w:rPr>
          <w:rFonts w:ascii="Times New Roman" w:eastAsia="Times New Roman" w:hAnsi="Times New Roman" w:cs="Times New Roman"/>
          <w:color w:val="000000"/>
          <w:sz w:val="24"/>
          <w:szCs w:val="24"/>
          <w:lang w:val="sr-Latn-ME"/>
        </w:rPr>
        <w:t>4</w:t>
      </w:r>
      <w:r w:rsidR="009C56CE" w:rsidRPr="000C6F69">
        <w:rPr>
          <w:rFonts w:ascii="Times New Roman" w:eastAsia="Times New Roman" w:hAnsi="Times New Roman" w:cs="Times New Roman"/>
          <w:color w:val="000000"/>
          <w:sz w:val="24"/>
          <w:szCs w:val="24"/>
          <w:lang w:val="sr-Latn-ME"/>
        </w:rPr>
        <w:t>. godine</w:t>
      </w:r>
    </w:p>
    <w:p w14:paraId="2EF0C8F5" w14:textId="77777777" w:rsidR="00EC15EC" w:rsidRPr="000C6F69" w:rsidRDefault="00EC15EC" w:rsidP="00A92203">
      <w:pPr>
        <w:spacing w:line="276" w:lineRule="auto"/>
        <w:jc w:val="both"/>
        <w:rPr>
          <w:rFonts w:ascii="Times New Roman" w:hAnsi="Times New Roman" w:cs="Times New Roman"/>
          <w:b/>
          <w:bCs/>
          <w:color w:val="000000"/>
          <w:sz w:val="24"/>
          <w:szCs w:val="24"/>
          <w:lang w:val="sr-Latn-ME"/>
        </w:rPr>
      </w:pPr>
    </w:p>
    <w:p w14:paraId="665A22F6" w14:textId="77777777" w:rsidR="00EC15EC" w:rsidRPr="000C6F69" w:rsidRDefault="00EC15EC" w:rsidP="00A92203">
      <w:pPr>
        <w:spacing w:line="276" w:lineRule="auto"/>
        <w:jc w:val="both"/>
        <w:rPr>
          <w:rFonts w:ascii="Times New Roman" w:hAnsi="Times New Roman" w:cs="Times New Roman"/>
          <w:b/>
          <w:bCs/>
          <w:color w:val="000000"/>
          <w:sz w:val="24"/>
          <w:szCs w:val="24"/>
          <w:lang w:val="sr-Latn-ME"/>
        </w:rPr>
      </w:pPr>
    </w:p>
    <w:p w14:paraId="2AFC2DE8" w14:textId="77777777" w:rsidR="00EC15EC" w:rsidRPr="000C6F69" w:rsidRDefault="009C7913" w:rsidP="00A92203">
      <w:pPr>
        <w:tabs>
          <w:tab w:val="left" w:pos="3290"/>
        </w:tabs>
        <w:spacing w:line="276" w:lineRule="auto"/>
        <w:ind w:firstLine="708"/>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 xml:space="preserve">U skladu sa članom 43 stav 1 Zakona o javnim nabavkama („Službeni list CG”, br. 74/19 i 3/23), </w:t>
      </w:r>
    </w:p>
    <w:p w14:paraId="2779DE65" w14:textId="77777777" w:rsidR="00EC15EC" w:rsidRPr="000C6F69" w:rsidRDefault="00EC15EC" w:rsidP="00A92203">
      <w:pPr>
        <w:tabs>
          <w:tab w:val="left" w:pos="3290"/>
        </w:tabs>
        <w:spacing w:line="276" w:lineRule="auto"/>
        <w:jc w:val="both"/>
        <w:rPr>
          <w:rFonts w:ascii="Times New Roman" w:hAnsi="Times New Roman" w:cs="Times New Roman"/>
          <w:color w:val="000000"/>
          <w:sz w:val="24"/>
          <w:szCs w:val="24"/>
          <w:lang w:val="sr-Latn-ME"/>
        </w:rPr>
      </w:pPr>
    </w:p>
    <w:p w14:paraId="09559C9D" w14:textId="77777777" w:rsidR="00EC15EC" w:rsidRPr="000C6F69" w:rsidRDefault="009C7913" w:rsidP="009C56CE">
      <w:pPr>
        <w:tabs>
          <w:tab w:val="left" w:pos="3290"/>
        </w:tabs>
        <w:spacing w:line="276" w:lineRule="auto"/>
        <w:jc w:val="center"/>
        <w:rPr>
          <w:rFonts w:ascii="Times New Roman" w:hAnsi="Times New Roman" w:cs="Times New Roman"/>
          <w:b/>
          <w:bCs/>
          <w:color w:val="000000"/>
          <w:sz w:val="24"/>
          <w:szCs w:val="24"/>
          <w:lang w:val="sr-Latn-ME"/>
        </w:rPr>
      </w:pPr>
      <w:r w:rsidRPr="000C6F69">
        <w:rPr>
          <w:rFonts w:ascii="Times New Roman" w:eastAsia="Times New Roman" w:hAnsi="Times New Roman" w:cs="Times New Roman"/>
          <w:b/>
          <w:bCs/>
          <w:color w:val="000000"/>
          <w:sz w:val="24"/>
          <w:szCs w:val="24"/>
          <w:lang w:val="sr-Latn-ME"/>
        </w:rPr>
        <w:t>Izjavljujem</w:t>
      </w:r>
    </w:p>
    <w:p w14:paraId="3465F74C" w14:textId="77777777" w:rsidR="00EC15EC" w:rsidRPr="000C6F69" w:rsidRDefault="00EC15EC" w:rsidP="00A92203">
      <w:pPr>
        <w:tabs>
          <w:tab w:val="left" w:pos="3290"/>
        </w:tabs>
        <w:spacing w:line="276" w:lineRule="auto"/>
        <w:jc w:val="both"/>
        <w:rPr>
          <w:rFonts w:ascii="Times New Roman" w:hAnsi="Times New Roman" w:cs="Times New Roman"/>
          <w:color w:val="000000"/>
          <w:sz w:val="24"/>
          <w:szCs w:val="24"/>
          <w:lang w:val="sr-Latn-ME"/>
        </w:rPr>
      </w:pPr>
    </w:p>
    <w:p w14:paraId="46CCE44B" w14:textId="6456DC68" w:rsidR="00EC15EC" w:rsidRPr="000C6F69" w:rsidRDefault="009C7913" w:rsidP="00A92203">
      <w:pPr>
        <w:tabs>
          <w:tab w:val="left" w:pos="3290"/>
        </w:tabs>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 xml:space="preserve">da u postupku javne nabavke redni broj </w:t>
      </w:r>
      <w:r w:rsidR="006D03BC">
        <w:rPr>
          <w:rFonts w:ascii="Times New Roman" w:eastAsia="SimSun" w:hAnsi="Times New Roman" w:cs="Times New Roman"/>
          <w:sz w:val="24"/>
          <w:szCs w:val="24"/>
          <w:lang w:val="sr-Latn-ME"/>
        </w:rPr>
        <w:t>109</w:t>
      </w:r>
      <w:r w:rsidRPr="000C6F69">
        <w:rPr>
          <w:rFonts w:ascii="Times New Roman" w:eastAsia="Times New Roman" w:hAnsi="Times New Roman" w:cs="Times New Roman"/>
          <w:color w:val="000000"/>
          <w:sz w:val="24"/>
          <w:szCs w:val="24"/>
          <w:lang w:val="sr-Latn-ME"/>
        </w:rPr>
        <w:t xml:space="preserve"> iz Plana javne nabavke broj </w:t>
      </w:r>
      <w:r w:rsidR="00952DAD">
        <w:rPr>
          <w:rFonts w:ascii="Times New Roman" w:eastAsia="SimSun" w:hAnsi="Times New Roman" w:cs="Times New Roman"/>
          <w:sz w:val="24"/>
          <w:szCs w:val="24"/>
          <w:lang w:val="sr-Latn-ME"/>
        </w:rPr>
        <w:t>1</w:t>
      </w:r>
      <w:r w:rsidRPr="000C6F69">
        <w:rPr>
          <w:rFonts w:ascii="Times New Roman" w:eastAsia="SimSun" w:hAnsi="Times New Roman" w:cs="Times New Roman"/>
          <w:sz w:val="24"/>
          <w:szCs w:val="24"/>
          <w:lang w:val="sr-Latn-ME"/>
        </w:rPr>
        <w:t>9</w:t>
      </w:r>
      <w:r w:rsidR="00952DAD">
        <w:rPr>
          <w:rFonts w:ascii="Times New Roman" w:eastAsia="SimSun" w:hAnsi="Times New Roman" w:cs="Times New Roman"/>
          <w:sz w:val="24"/>
          <w:szCs w:val="24"/>
          <w:lang w:val="sr-Latn-ME"/>
        </w:rPr>
        <w:t>088</w:t>
      </w:r>
      <w:r w:rsidRPr="000C6F69">
        <w:rPr>
          <w:rFonts w:ascii="Times New Roman" w:eastAsia="Times New Roman" w:hAnsi="Times New Roman" w:cs="Times New Roman"/>
          <w:color w:val="000000"/>
          <w:sz w:val="24"/>
          <w:szCs w:val="24"/>
          <w:lang w:val="sr-Latn-ME"/>
        </w:rPr>
        <w:t xml:space="preserve"> od </w:t>
      </w:r>
      <w:r w:rsidR="00952DAD">
        <w:rPr>
          <w:rFonts w:ascii="Times New Roman" w:eastAsia="SimSun" w:hAnsi="Times New Roman" w:cs="Times New Roman"/>
          <w:sz w:val="24"/>
          <w:szCs w:val="24"/>
          <w:lang w:val="sr-Latn-ME"/>
        </w:rPr>
        <w:t>31</w:t>
      </w:r>
      <w:r w:rsidR="000617FA">
        <w:rPr>
          <w:rFonts w:ascii="Times New Roman" w:eastAsia="SimSun" w:hAnsi="Times New Roman" w:cs="Times New Roman"/>
          <w:sz w:val="24"/>
          <w:szCs w:val="24"/>
          <w:lang w:val="sr-Latn-ME"/>
        </w:rPr>
        <w:t>.</w:t>
      </w:r>
      <w:r w:rsidR="00952DAD">
        <w:rPr>
          <w:rFonts w:ascii="Times New Roman" w:eastAsia="SimSun" w:hAnsi="Times New Roman" w:cs="Times New Roman"/>
          <w:sz w:val="24"/>
          <w:szCs w:val="24"/>
          <w:lang w:val="sr-Latn-ME"/>
        </w:rPr>
        <w:t>0</w:t>
      </w:r>
      <w:r w:rsidR="000617FA">
        <w:rPr>
          <w:rFonts w:ascii="Times New Roman" w:eastAsia="SimSun" w:hAnsi="Times New Roman" w:cs="Times New Roman"/>
          <w:sz w:val="24"/>
          <w:szCs w:val="24"/>
          <w:lang w:val="sr-Latn-ME"/>
        </w:rPr>
        <w:t>1</w:t>
      </w:r>
      <w:r w:rsidRPr="000C6F69">
        <w:rPr>
          <w:rFonts w:ascii="Times New Roman" w:eastAsia="SimSun" w:hAnsi="Times New Roman" w:cs="Times New Roman"/>
          <w:sz w:val="24"/>
          <w:szCs w:val="24"/>
          <w:lang w:val="sr-Latn-ME"/>
        </w:rPr>
        <w:t>.202</w:t>
      </w:r>
      <w:r w:rsidR="00952DAD">
        <w:rPr>
          <w:rFonts w:ascii="Times New Roman" w:eastAsia="SimSun" w:hAnsi="Times New Roman" w:cs="Times New Roman"/>
          <w:sz w:val="24"/>
          <w:szCs w:val="24"/>
          <w:lang w:val="sr-Latn-ME"/>
        </w:rPr>
        <w:t>4</w:t>
      </w:r>
      <w:r w:rsidRPr="000C6F69">
        <w:rPr>
          <w:rFonts w:ascii="Times New Roman" w:eastAsia="Times New Roman" w:hAnsi="Times New Roman" w:cs="Times New Roman"/>
          <w:color w:val="000000"/>
          <w:sz w:val="24"/>
          <w:szCs w:val="24"/>
          <w:lang w:val="sr-Latn-ME"/>
        </w:rPr>
        <w:t xml:space="preserve"> za </w:t>
      </w:r>
      <w:r w:rsidR="00952DAD">
        <w:rPr>
          <w:rFonts w:ascii="Times New Roman" w:eastAsia="Times New Roman" w:hAnsi="Times New Roman" w:cs="Times New Roman"/>
          <w:color w:val="000000"/>
          <w:sz w:val="24"/>
          <w:szCs w:val="24"/>
          <w:lang w:val="sr-Latn-ME"/>
        </w:rPr>
        <w:t>izvođenje radova</w:t>
      </w:r>
      <w:r w:rsidR="00D838F9">
        <w:rPr>
          <w:rFonts w:ascii="Times New Roman" w:eastAsia="Times New Roman" w:hAnsi="Times New Roman" w:cs="Times New Roman"/>
          <w:color w:val="000000"/>
          <w:sz w:val="24"/>
          <w:szCs w:val="24"/>
          <w:lang w:val="sr-Latn-ME"/>
        </w:rPr>
        <w:t xml:space="preserve"> - </w:t>
      </w:r>
      <w:r w:rsidR="006D03BC" w:rsidRPr="006D03BC">
        <w:rPr>
          <w:rFonts w:ascii="Times New Roman" w:eastAsia="Times New Roman" w:hAnsi="Times New Roman" w:cs="Times New Roman"/>
          <w:color w:val="000000"/>
          <w:sz w:val="24"/>
          <w:szCs w:val="24"/>
          <w:lang w:val="sr-Latn-ME"/>
        </w:rPr>
        <w:t>Adaptacija sportske sale i rasvjete u sportskom centru Cetinje (za doo Sportski centar Cetinje)</w:t>
      </w:r>
      <w:r w:rsidR="00C551FD">
        <w:rPr>
          <w:rFonts w:ascii="Times New Roman" w:eastAsia="Times New Roman" w:hAnsi="Times New Roman" w:cs="Times New Roman"/>
          <w:color w:val="000000"/>
          <w:sz w:val="24"/>
          <w:szCs w:val="24"/>
          <w:lang w:val="sr-Latn-ME"/>
        </w:rPr>
        <w:t xml:space="preserve"> </w:t>
      </w:r>
      <w:r w:rsidRPr="000C6F69">
        <w:rPr>
          <w:rFonts w:ascii="Times New Roman" w:eastAsia="Times New Roman" w:hAnsi="Times New Roman" w:cs="Times New Roman"/>
          <w:color w:val="000000"/>
          <w:sz w:val="24"/>
          <w:szCs w:val="24"/>
          <w:lang w:val="sr-Latn-ME"/>
        </w:rPr>
        <w:t>nijesam u sukobu interesa u smislu člana 41 stav 1 tačka 1 Zakona o javnim nabavkama i da ne postoji ekonomski i drugi lični interes koji može uticati na moju nepristrasnost i nezavisnost u ovom postupku javne nabavke.</w:t>
      </w:r>
    </w:p>
    <w:p w14:paraId="3D5EE83D" w14:textId="77777777" w:rsidR="00EC15EC" w:rsidRPr="000C6F69" w:rsidRDefault="00EC15EC" w:rsidP="00A92203">
      <w:pPr>
        <w:tabs>
          <w:tab w:val="left" w:pos="3290"/>
        </w:tabs>
        <w:spacing w:line="276" w:lineRule="auto"/>
        <w:jc w:val="both"/>
        <w:rPr>
          <w:rFonts w:ascii="Times New Roman" w:hAnsi="Times New Roman" w:cs="Times New Roman"/>
          <w:color w:val="000000"/>
          <w:sz w:val="24"/>
          <w:szCs w:val="24"/>
          <w:lang w:val="sr-Latn-ME"/>
        </w:rPr>
      </w:pPr>
    </w:p>
    <w:p w14:paraId="7D004193" w14:textId="77777777" w:rsidR="00EC15EC" w:rsidRPr="000C6F69" w:rsidRDefault="00EC15EC" w:rsidP="00B15C7B">
      <w:pPr>
        <w:tabs>
          <w:tab w:val="left" w:pos="3290"/>
        </w:tabs>
        <w:spacing w:line="276" w:lineRule="auto"/>
        <w:rPr>
          <w:rFonts w:ascii="Times New Roman" w:hAnsi="Times New Roman" w:cs="Times New Roman"/>
          <w:color w:val="000000"/>
          <w:sz w:val="24"/>
          <w:szCs w:val="24"/>
          <w:lang w:val="sr-Latn-ME"/>
        </w:rPr>
      </w:pPr>
    </w:p>
    <w:p w14:paraId="0DE0A74E" w14:textId="77777777" w:rsidR="00EC15EC" w:rsidRPr="000C6F69" w:rsidRDefault="009C7913" w:rsidP="00B15C7B">
      <w:pPr>
        <w:tabs>
          <w:tab w:val="left" w:pos="3290"/>
        </w:tabs>
        <w:spacing w:after="240" w:line="276" w:lineRule="auto"/>
        <w:jc w:val="right"/>
        <w:rPr>
          <w:rFonts w:ascii="Times New Roman" w:eastAsia="Times New Roman" w:hAnsi="Times New Roman" w:cs="Times New Roman"/>
          <w:i/>
          <w:iCs/>
          <w:color w:val="000000"/>
          <w:sz w:val="24"/>
          <w:szCs w:val="24"/>
          <w:lang w:val="sr-Latn-ME"/>
        </w:rPr>
      </w:pPr>
      <w:r w:rsidRPr="000C6F69">
        <w:rPr>
          <w:rFonts w:ascii="Times New Roman" w:eastAsia="Times New Roman" w:hAnsi="Times New Roman" w:cs="Times New Roman"/>
          <w:color w:val="000000"/>
          <w:sz w:val="24"/>
          <w:szCs w:val="24"/>
          <w:lang w:val="sr-Latn-ME"/>
        </w:rPr>
        <w:t xml:space="preserve">Ovlašćeno lice naručioca </w:t>
      </w:r>
      <w:r w:rsidRPr="000C6F69">
        <w:rPr>
          <w:rFonts w:ascii="Times New Roman" w:hAnsi="Times New Roman" w:cs="Times New Roman"/>
          <w:color w:val="000000"/>
          <w:sz w:val="24"/>
          <w:szCs w:val="24"/>
          <w:lang w:val="sr-Latn-ME"/>
        </w:rPr>
        <w:t>Nikola Đurašković</w:t>
      </w:r>
      <w:r w:rsidR="00122918" w:rsidRPr="000C6F69">
        <w:rPr>
          <w:rFonts w:ascii="Times New Roman" w:hAnsi="Times New Roman" w:cs="Times New Roman"/>
          <w:color w:val="000000"/>
          <w:sz w:val="24"/>
          <w:szCs w:val="24"/>
          <w:lang w:val="sr-Latn-ME"/>
        </w:rPr>
        <w:t xml:space="preserve"> </w:t>
      </w:r>
      <w:r w:rsidRPr="000C6F69">
        <w:rPr>
          <w:rFonts w:ascii="Times New Roman" w:eastAsia="Times New Roman" w:hAnsi="Times New Roman" w:cs="Times New Roman"/>
          <w:i/>
          <w:iCs/>
          <w:color w:val="000000"/>
          <w:sz w:val="24"/>
          <w:szCs w:val="24"/>
          <w:lang w:val="sr-Latn-ME"/>
        </w:rPr>
        <w:t>s.r.</w:t>
      </w:r>
    </w:p>
    <w:p w14:paraId="7E7F1B65" w14:textId="71B52686" w:rsidR="00EC15EC" w:rsidRPr="000C6F69" w:rsidRDefault="009C7913" w:rsidP="00B15C7B">
      <w:pPr>
        <w:tabs>
          <w:tab w:val="left" w:pos="3290"/>
        </w:tabs>
        <w:spacing w:after="240" w:line="276" w:lineRule="auto"/>
        <w:ind w:firstLine="1135"/>
        <w:jc w:val="right"/>
        <w:rPr>
          <w:rFonts w:ascii="Times New Roman" w:eastAsia="Times New Roman" w:hAnsi="Times New Roman" w:cs="Times New Roman"/>
          <w:i/>
          <w:iCs/>
          <w:color w:val="000000"/>
          <w:sz w:val="24"/>
          <w:szCs w:val="24"/>
          <w:lang w:val="sr-Latn-ME"/>
        </w:rPr>
      </w:pPr>
      <w:r w:rsidRPr="000C6F69">
        <w:rPr>
          <w:rFonts w:ascii="Times New Roman" w:eastAsia="Times New Roman" w:hAnsi="Times New Roman" w:cs="Times New Roman"/>
          <w:color w:val="000000"/>
          <w:sz w:val="24"/>
          <w:szCs w:val="24"/>
          <w:lang w:val="sr-Latn-ME"/>
        </w:rPr>
        <w:t xml:space="preserve">Službenik za javne nabavke </w:t>
      </w:r>
      <w:r w:rsidR="00DF5CFB">
        <w:rPr>
          <w:rFonts w:ascii="Times New Roman" w:eastAsia="Times New Roman" w:hAnsi="Times New Roman" w:cs="Times New Roman"/>
          <w:color w:val="000000"/>
          <w:sz w:val="24"/>
          <w:szCs w:val="24"/>
          <w:lang w:val="sr-Latn-ME"/>
        </w:rPr>
        <w:t>Bojan Bracanović</w:t>
      </w:r>
      <w:r w:rsidRPr="000C6F69">
        <w:rPr>
          <w:rFonts w:ascii="Times New Roman" w:eastAsia="Times New Roman" w:hAnsi="Times New Roman" w:cs="Times New Roman"/>
          <w:i/>
          <w:iCs/>
          <w:color w:val="000000"/>
          <w:sz w:val="24"/>
          <w:szCs w:val="24"/>
          <w:lang w:val="sr-Latn-ME"/>
        </w:rPr>
        <w:t xml:space="preserve"> s.r.</w:t>
      </w:r>
    </w:p>
    <w:p w14:paraId="6D4AFD81" w14:textId="4064A9A8" w:rsidR="00EC15EC" w:rsidRPr="000C6F69" w:rsidRDefault="009C7913" w:rsidP="00B15C7B">
      <w:pPr>
        <w:tabs>
          <w:tab w:val="left" w:pos="3290"/>
        </w:tabs>
        <w:spacing w:after="240" w:line="276" w:lineRule="auto"/>
        <w:ind w:firstLine="1135"/>
        <w:jc w:val="right"/>
        <w:rPr>
          <w:rFonts w:ascii="Times New Roman" w:eastAsia="Times New Roman" w:hAnsi="Times New Roman" w:cs="Times New Roman"/>
          <w:i/>
          <w:iCs/>
          <w:color w:val="000000"/>
          <w:sz w:val="24"/>
          <w:szCs w:val="24"/>
          <w:lang w:val="sr-Latn-ME"/>
        </w:rPr>
      </w:pPr>
      <w:r w:rsidRPr="000C6F69">
        <w:rPr>
          <w:rFonts w:ascii="Times New Roman" w:eastAsia="Times New Roman" w:hAnsi="Times New Roman" w:cs="Times New Roman"/>
          <w:color w:val="000000"/>
          <w:sz w:val="24"/>
          <w:szCs w:val="24"/>
          <w:lang w:val="sr-Latn-ME"/>
        </w:rPr>
        <w:t xml:space="preserve">Lice koje je učestvovalo u planiranju javne nabavke </w:t>
      </w:r>
      <w:r w:rsidR="00721C86">
        <w:rPr>
          <w:rFonts w:ascii="Times New Roman" w:hAnsi="Times New Roman" w:cs="Times New Roman"/>
          <w:color w:val="000000"/>
          <w:sz w:val="24"/>
          <w:szCs w:val="24"/>
          <w:lang w:val="sr-Latn-ME"/>
        </w:rPr>
        <w:t>Jelena Milić</w:t>
      </w:r>
      <w:r w:rsidR="00122918" w:rsidRPr="000C6F69">
        <w:rPr>
          <w:rFonts w:ascii="Times New Roman" w:hAnsi="Times New Roman" w:cs="Times New Roman"/>
          <w:color w:val="000000"/>
          <w:sz w:val="24"/>
          <w:szCs w:val="24"/>
          <w:lang w:val="sr-Latn-ME"/>
        </w:rPr>
        <w:t xml:space="preserve"> </w:t>
      </w:r>
      <w:r w:rsidRPr="000C6F69">
        <w:rPr>
          <w:rFonts w:ascii="Times New Roman" w:eastAsia="Times New Roman" w:hAnsi="Times New Roman" w:cs="Times New Roman"/>
          <w:i/>
          <w:iCs/>
          <w:color w:val="000000"/>
          <w:sz w:val="24"/>
          <w:szCs w:val="24"/>
          <w:lang w:val="sr-Latn-ME"/>
        </w:rPr>
        <w:t>s.r.</w:t>
      </w:r>
    </w:p>
    <w:p w14:paraId="31C5678B" w14:textId="29408F44" w:rsidR="00122918" w:rsidRPr="000C6F69" w:rsidRDefault="009C7913" w:rsidP="00D838F9">
      <w:pPr>
        <w:tabs>
          <w:tab w:val="left" w:pos="3290"/>
        </w:tabs>
        <w:spacing w:after="240" w:line="276" w:lineRule="auto"/>
        <w:jc w:val="right"/>
        <w:rPr>
          <w:rFonts w:ascii="Times New Roman" w:eastAsia="Times New Roman" w:hAnsi="Times New Roman" w:cs="Times New Roman"/>
          <w:i/>
          <w:iCs/>
          <w:color w:val="000000"/>
          <w:sz w:val="24"/>
          <w:szCs w:val="24"/>
          <w:lang w:val="sr-Latn-ME"/>
        </w:rPr>
      </w:pPr>
      <w:r w:rsidRPr="000C6F69">
        <w:rPr>
          <w:rFonts w:ascii="Times New Roman" w:eastAsia="Times New Roman" w:hAnsi="Times New Roman" w:cs="Times New Roman"/>
          <w:iCs/>
          <w:color w:val="000000"/>
          <w:sz w:val="24"/>
          <w:szCs w:val="24"/>
          <w:lang w:val="sr-Latn-ME"/>
        </w:rPr>
        <w:t xml:space="preserve">                 Predsjedni</w:t>
      </w:r>
      <w:r w:rsidR="00122918" w:rsidRPr="000C6F69">
        <w:rPr>
          <w:rFonts w:ascii="Times New Roman" w:eastAsia="Times New Roman" w:hAnsi="Times New Roman" w:cs="Times New Roman"/>
          <w:iCs/>
          <w:color w:val="000000"/>
          <w:sz w:val="24"/>
          <w:szCs w:val="24"/>
          <w:lang w:val="sr-Latn-ME"/>
        </w:rPr>
        <w:t>k</w:t>
      </w:r>
      <w:r w:rsidRPr="000C6F69">
        <w:rPr>
          <w:rFonts w:ascii="Times New Roman" w:eastAsia="Times New Roman" w:hAnsi="Times New Roman" w:cs="Times New Roman"/>
          <w:iCs/>
          <w:color w:val="000000"/>
          <w:sz w:val="24"/>
          <w:szCs w:val="24"/>
          <w:lang w:val="sr-Latn-ME"/>
        </w:rPr>
        <w:t xml:space="preserve"> komisije </w:t>
      </w:r>
      <w:r w:rsidRPr="000C6F69">
        <w:rPr>
          <w:rFonts w:ascii="Times New Roman" w:eastAsia="Times New Roman" w:hAnsi="Times New Roman" w:cs="Times New Roman"/>
          <w:sz w:val="24"/>
          <w:szCs w:val="24"/>
          <w:lang w:val="sr-Latn-ME"/>
        </w:rPr>
        <w:t>za sprovođenje postupka javne nabavk</w:t>
      </w:r>
      <w:r w:rsidRPr="000C6F69">
        <w:rPr>
          <w:rFonts w:ascii="Times New Roman" w:eastAsia="Times New Roman" w:hAnsi="Times New Roman" w:cs="Times New Roman"/>
          <w:iCs/>
          <w:color w:val="000000"/>
          <w:sz w:val="24"/>
          <w:szCs w:val="24"/>
          <w:lang w:val="sr-Latn-ME"/>
        </w:rPr>
        <w:t xml:space="preserve">e </w:t>
      </w:r>
      <w:r w:rsidR="00535CE0" w:rsidRPr="00535CE0">
        <w:rPr>
          <w:rFonts w:ascii="Times New Roman" w:eastAsia="Times New Roman" w:hAnsi="Times New Roman" w:cs="Times New Roman"/>
          <w:iCs/>
          <w:color w:val="000000"/>
          <w:sz w:val="24"/>
          <w:szCs w:val="24"/>
          <w:lang w:val="sr-Latn-ME"/>
        </w:rPr>
        <w:t xml:space="preserve">Bojan Bracanović </w:t>
      </w:r>
      <w:r w:rsidR="00122918" w:rsidRPr="000C6F69">
        <w:rPr>
          <w:rFonts w:ascii="Times New Roman" w:eastAsia="Times New Roman" w:hAnsi="Times New Roman" w:cs="Times New Roman"/>
          <w:i/>
          <w:iCs/>
          <w:color w:val="000000"/>
          <w:sz w:val="24"/>
          <w:szCs w:val="24"/>
          <w:lang w:val="sr-Latn-ME"/>
        </w:rPr>
        <w:t>s.r.</w:t>
      </w:r>
    </w:p>
    <w:p w14:paraId="0626D06B" w14:textId="36376803" w:rsidR="006D2968" w:rsidRPr="000C6F69" w:rsidRDefault="006D2968" w:rsidP="006D2968">
      <w:pPr>
        <w:tabs>
          <w:tab w:val="left" w:pos="3290"/>
        </w:tabs>
        <w:spacing w:after="240" w:line="276" w:lineRule="auto"/>
        <w:ind w:firstLine="1135"/>
        <w:jc w:val="right"/>
        <w:rPr>
          <w:rFonts w:ascii="Times New Roman" w:eastAsia="Times New Roman" w:hAnsi="Times New Roman" w:cs="Times New Roman"/>
          <w:i/>
          <w:iCs/>
          <w:color w:val="000000"/>
          <w:sz w:val="24"/>
          <w:szCs w:val="24"/>
          <w:lang w:val="sr-Latn-ME"/>
        </w:rPr>
      </w:pPr>
      <w:r w:rsidRPr="000C6F69">
        <w:rPr>
          <w:rFonts w:ascii="Times New Roman" w:eastAsia="Times New Roman" w:hAnsi="Times New Roman" w:cs="Times New Roman"/>
          <w:iCs/>
          <w:color w:val="000000"/>
          <w:sz w:val="24"/>
          <w:szCs w:val="24"/>
          <w:lang w:val="sr-Latn-ME"/>
        </w:rPr>
        <w:t xml:space="preserve">Član komisije </w:t>
      </w:r>
      <w:r w:rsidRPr="000C6F69">
        <w:rPr>
          <w:rFonts w:ascii="Times New Roman" w:eastAsia="Times New Roman" w:hAnsi="Times New Roman" w:cs="Times New Roman"/>
          <w:sz w:val="24"/>
          <w:szCs w:val="24"/>
          <w:lang w:val="sr-Latn-ME"/>
        </w:rPr>
        <w:t>za sprovođenje postupka javne nabavk</w:t>
      </w:r>
      <w:r w:rsidRPr="000C6F69">
        <w:rPr>
          <w:rFonts w:ascii="Times New Roman" w:eastAsia="Times New Roman" w:hAnsi="Times New Roman" w:cs="Times New Roman"/>
          <w:iCs/>
          <w:color w:val="000000"/>
          <w:sz w:val="24"/>
          <w:szCs w:val="24"/>
          <w:lang w:val="sr-Latn-ME"/>
        </w:rPr>
        <w:t>e</w:t>
      </w:r>
      <w:r w:rsidR="00535CE0">
        <w:rPr>
          <w:rFonts w:ascii="Times New Roman" w:eastAsia="Times New Roman" w:hAnsi="Times New Roman" w:cs="Times New Roman"/>
          <w:iCs/>
          <w:color w:val="000000"/>
          <w:sz w:val="24"/>
          <w:szCs w:val="24"/>
          <w:lang w:val="sr-Latn-ME"/>
        </w:rPr>
        <w:t xml:space="preserve"> Tea Vojvodić</w:t>
      </w:r>
      <w:r w:rsidRPr="000C6F69">
        <w:rPr>
          <w:rFonts w:ascii="Times New Roman" w:eastAsia="Times New Roman" w:hAnsi="Times New Roman" w:cs="Times New Roman"/>
          <w:color w:val="000000"/>
          <w:sz w:val="24"/>
          <w:szCs w:val="24"/>
          <w:lang w:val="sr-Latn-ME"/>
        </w:rPr>
        <w:t xml:space="preserve"> </w:t>
      </w:r>
      <w:r w:rsidRPr="000C6F69">
        <w:rPr>
          <w:rFonts w:ascii="Times New Roman" w:eastAsia="Times New Roman" w:hAnsi="Times New Roman" w:cs="Times New Roman"/>
          <w:i/>
          <w:iCs/>
          <w:color w:val="000000"/>
          <w:sz w:val="24"/>
          <w:szCs w:val="24"/>
          <w:lang w:val="sr-Latn-ME"/>
        </w:rPr>
        <w:t>s.r.</w:t>
      </w:r>
    </w:p>
    <w:p w14:paraId="18857699" w14:textId="73DB6784" w:rsidR="006D2968" w:rsidRPr="000C6F69" w:rsidRDefault="006D2968" w:rsidP="006D2968">
      <w:pPr>
        <w:tabs>
          <w:tab w:val="left" w:pos="3290"/>
        </w:tabs>
        <w:spacing w:after="240" w:line="276" w:lineRule="auto"/>
        <w:ind w:firstLine="1135"/>
        <w:jc w:val="right"/>
        <w:rPr>
          <w:rFonts w:ascii="Times New Roman" w:eastAsia="Times New Roman" w:hAnsi="Times New Roman" w:cs="Times New Roman"/>
          <w:i/>
          <w:iCs/>
          <w:color w:val="000000"/>
          <w:sz w:val="24"/>
          <w:szCs w:val="24"/>
          <w:lang w:val="sr-Latn-ME"/>
        </w:rPr>
      </w:pPr>
      <w:r w:rsidRPr="000C6F69">
        <w:rPr>
          <w:rFonts w:ascii="Times New Roman" w:eastAsia="Times New Roman" w:hAnsi="Times New Roman" w:cs="Times New Roman"/>
          <w:iCs/>
          <w:color w:val="000000"/>
          <w:sz w:val="24"/>
          <w:szCs w:val="24"/>
          <w:lang w:val="sr-Latn-ME"/>
        </w:rPr>
        <w:t xml:space="preserve">Član komisije </w:t>
      </w:r>
      <w:r w:rsidRPr="000C6F69">
        <w:rPr>
          <w:rFonts w:ascii="Times New Roman" w:eastAsia="Times New Roman" w:hAnsi="Times New Roman" w:cs="Times New Roman"/>
          <w:sz w:val="24"/>
          <w:szCs w:val="24"/>
          <w:lang w:val="sr-Latn-ME"/>
        </w:rPr>
        <w:t>za sprovođenje postupka javne nabavk</w:t>
      </w:r>
      <w:r w:rsidRPr="000C6F69">
        <w:rPr>
          <w:rFonts w:ascii="Times New Roman" w:eastAsia="Times New Roman" w:hAnsi="Times New Roman" w:cs="Times New Roman"/>
          <w:iCs/>
          <w:color w:val="000000"/>
          <w:sz w:val="24"/>
          <w:szCs w:val="24"/>
          <w:lang w:val="sr-Latn-ME"/>
        </w:rPr>
        <w:t>e</w:t>
      </w:r>
      <w:r w:rsidRPr="000C6F69">
        <w:rPr>
          <w:rFonts w:ascii="Times New Roman" w:eastAsia="Times New Roman" w:hAnsi="Times New Roman" w:cs="Times New Roman"/>
          <w:color w:val="000000"/>
          <w:sz w:val="24"/>
          <w:szCs w:val="24"/>
          <w:lang w:val="sr-Latn-ME"/>
        </w:rPr>
        <w:t xml:space="preserve"> </w:t>
      </w:r>
      <w:r w:rsidR="00535CE0">
        <w:rPr>
          <w:rFonts w:ascii="Times New Roman" w:eastAsia="Times New Roman" w:hAnsi="Times New Roman" w:cs="Times New Roman"/>
          <w:color w:val="000000"/>
          <w:sz w:val="24"/>
          <w:szCs w:val="24"/>
          <w:lang w:val="sr-Latn-ME"/>
        </w:rPr>
        <w:t>Ivana Kamban</w:t>
      </w:r>
      <w:r w:rsidRPr="000C6F69">
        <w:rPr>
          <w:rFonts w:ascii="Times New Roman" w:eastAsia="Times New Roman" w:hAnsi="Times New Roman" w:cs="Times New Roman"/>
          <w:color w:val="000000"/>
          <w:sz w:val="24"/>
          <w:szCs w:val="24"/>
          <w:lang w:val="sr-Latn-ME"/>
        </w:rPr>
        <w:t xml:space="preserve"> </w:t>
      </w:r>
      <w:r w:rsidRPr="000C6F69">
        <w:rPr>
          <w:rFonts w:ascii="Times New Roman" w:eastAsia="Times New Roman" w:hAnsi="Times New Roman" w:cs="Times New Roman"/>
          <w:i/>
          <w:iCs/>
          <w:color w:val="000000"/>
          <w:sz w:val="24"/>
          <w:szCs w:val="24"/>
          <w:lang w:val="sr-Latn-ME"/>
        </w:rPr>
        <w:t>s.r.</w:t>
      </w:r>
    </w:p>
    <w:p w14:paraId="38BCE6CD" w14:textId="08AEDB2F" w:rsidR="001754BA" w:rsidRPr="000C6F69" w:rsidRDefault="009C7913" w:rsidP="001754BA">
      <w:pPr>
        <w:tabs>
          <w:tab w:val="left" w:pos="3290"/>
        </w:tabs>
        <w:spacing w:after="240" w:line="276" w:lineRule="auto"/>
        <w:ind w:firstLine="1135"/>
        <w:jc w:val="right"/>
        <w:rPr>
          <w:rFonts w:ascii="Times New Roman" w:eastAsia="Times New Roman" w:hAnsi="Times New Roman" w:cs="Times New Roman"/>
          <w:i/>
          <w:iCs/>
          <w:color w:val="000000"/>
          <w:sz w:val="24"/>
          <w:szCs w:val="24"/>
          <w:lang w:val="sr-Latn-ME"/>
        </w:rPr>
      </w:pPr>
      <w:r w:rsidRPr="000C6F69">
        <w:rPr>
          <w:rFonts w:ascii="Times New Roman" w:eastAsia="Times New Roman" w:hAnsi="Times New Roman" w:cs="Times New Roman"/>
          <w:iCs/>
          <w:color w:val="000000"/>
          <w:sz w:val="24"/>
          <w:szCs w:val="24"/>
          <w:lang w:val="sr-Latn-ME"/>
        </w:rPr>
        <w:t xml:space="preserve">Član komisije </w:t>
      </w:r>
      <w:r w:rsidRPr="000C6F69">
        <w:rPr>
          <w:rFonts w:ascii="Times New Roman" w:eastAsia="Times New Roman" w:hAnsi="Times New Roman" w:cs="Times New Roman"/>
          <w:sz w:val="24"/>
          <w:szCs w:val="24"/>
          <w:lang w:val="sr-Latn-ME"/>
        </w:rPr>
        <w:t>za sprovođenje postupka javne nabavk</w:t>
      </w:r>
      <w:r w:rsidRPr="000C6F69">
        <w:rPr>
          <w:rFonts w:ascii="Times New Roman" w:eastAsia="Times New Roman" w:hAnsi="Times New Roman" w:cs="Times New Roman"/>
          <w:iCs/>
          <w:color w:val="000000"/>
          <w:sz w:val="24"/>
          <w:szCs w:val="24"/>
          <w:lang w:val="sr-Latn-ME"/>
        </w:rPr>
        <w:t>e</w:t>
      </w:r>
      <w:r w:rsidRPr="000C6F69">
        <w:rPr>
          <w:rFonts w:ascii="Times New Roman" w:eastAsia="Times New Roman" w:hAnsi="Times New Roman" w:cs="Times New Roman"/>
          <w:color w:val="000000"/>
          <w:sz w:val="24"/>
          <w:szCs w:val="24"/>
          <w:lang w:val="sr-Latn-ME"/>
        </w:rPr>
        <w:t xml:space="preserve"> </w:t>
      </w:r>
      <w:r w:rsidR="00721C86">
        <w:rPr>
          <w:rFonts w:ascii="Times New Roman" w:eastAsia="Times New Roman" w:hAnsi="Times New Roman" w:cs="Times New Roman"/>
          <w:color w:val="000000"/>
          <w:sz w:val="24"/>
          <w:szCs w:val="24"/>
          <w:lang w:val="sr-Latn-ME"/>
        </w:rPr>
        <w:t>Nikola Martinović</w:t>
      </w:r>
      <w:r w:rsidR="00B15C7B" w:rsidRPr="000C6F69">
        <w:rPr>
          <w:rFonts w:ascii="Times New Roman" w:eastAsia="Times New Roman" w:hAnsi="Times New Roman" w:cs="Times New Roman"/>
          <w:color w:val="000000"/>
          <w:sz w:val="24"/>
          <w:szCs w:val="24"/>
          <w:lang w:val="sr-Latn-ME"/>
        </w:rPr>
        <w:t xml:space="preserve"> </w:t>
      </w:r>
      <w:r w:rsidRPr="000C6F69">
        <w:rPr>
          <w:rFonts w:ascii="Times New Roman" w:eastAsia="Times New Roman" w:hAnsi="Times New Roman" w:cs="Times New Roman"/>
          <w:i/>
          <w:iCs/>
          <w:color w:val="000000"/>
          <w:sz w:val="24"/>
          <w:szCs w:val="24"/>
          <w:lang w:val="sr-Latn-ME"/>
        </w:rPr>
        <w:t>s.r.</w:t>
      </w:r>
    </w:p>
    <w:p w14:paraId="4148C9C5" w14:textId="72992A2B" w:rsidR="00D838F9" w:rsidRDefault="009C7913" w:rsidP="00AE1600">
      <w:pPr>
        <w:tabs>
          <w:tab w:val="left" w:pos="3290"/>
        </w:tabs>
        <w:spacing w:after="240" w:line="276" w:lineRule="auto"/>
        <w:ind w:firstLine="1135"/>
        <w:jc w:val="right"/>
        <w:rPr>
          <w:rFonts w:ascii="Times New Roman" w:eastAsia="Times New Roman" w:hAnsi="Times New Roman" w:cs="Times New Roman"/>
          <w:i/>
          <w:iCs/>
          <w:color w:val="000000"/>
          <w:sz w:val="24"/>
          <w:szCs w:val="24"/>
          <w:lang w:val="sr-Latn-ME"/>
        </w:rPr>
      </w:pPr>
      <w:r w:rsidRPr="000C6F69">
        <w:rPr>
          <w:rFonts w:ascii="Times New Roman" w:eastAsia="Times New Roman" w:hAnsi="Times New Roman" w:cs="Times New Roman"/>
          <w:iCs/>
          <w:color w:val="000000"/>
          <w:sz w:val="24"/>
          <w:szCs w:val="24"/>
          <w:lang w:val="sr-Latn-ME"/>
        </w:rPr>
        <w:t xml:space="preserve">Član komisije </w:t>
      </w:r>
      <w:r w:rsidRPr="000C6F69">
        <w:rPr>
          <w:rFonts w:ascii="Times New Roman" w:eastAsia="Times New Roman" w:hAnsi="Times New Roman" w:cs="Times New Roman"/>
          <w:sz w:val="24"/>
          <w:szCs w:val="24"/>
          <w:lang w:val="sr-Latn-ME"/>
        </w:rPr>
        <w:t>za sprovođenje postupka javne nabavk</w:t>
      </w:r>
      <w:r w:rsidRPr="000C6F69">
        <w:rPr>
          <w:rFonts w:ascii="Times New Roman" w:eastAsia="Times New Roman" w:hAnsi="Times New Roman" w:cs="Times New Roman"/>
          <w:iCs/>
          <w:color w:val="000000"/>
          <w:sz w:val="24"/>
          <w:szCs w:val="24"/>
          <w:lang w:val="sr-Latn-ME"/>
        </w:rPr>
        <w:t>e</w:t>
      </w:r>
      <w:r w:rsidRPr="000C6F69">
        <w:rPr>
          <w:rFonts w:ascii="Times New Roman" w:eastAsia="Times New Roman" w:hAnsi="Times New Roman" w:cs="Times New Roman"/>
          <w:color w:val="000000"/>
          <w:sz w:val="24"/>
          <w:szCs w:val="24"/>
          <w:lang w:val="sr-Latn-ME"/>
        </w:rPr>
        <w:t xml:space="preserve"> </w:t>
      </w:r>
      <w:r w:rsidR="00721C86">
        <w:rPr>
          <w:rFonts w:ascii="Times New Roman" w:eastAsia="Times New Roman" w:hAnsi="Times New Roman" w:cs="Times New Roman"/>
          <w:color w:val="000000"/>
          <w:sz w:val="24"/>
          <w:szCs w:val="24"/>
          <w:lang w:val="sr-Latn-ME"/>
        </w:rPr>
        <w:t>Sandra Vrbica Vujović</w:t>
      </w:r>
      <w:r w:rsidR="00B15C7B" w:rsidRPr="000C6F69">
        <w:rPr>
          <w:rFonts w:ascii="Times New Roman" w:eastAsia="Times New Roman" w:hAnsi="Times New Roman" w:cs="Times New Roman"/>
          <w:color w:val="000000"/>
          <w:sz w:val="24"/>
          <w:szCs w:val="24"/>
          <w:lang w:val="sr-Latn-ME"/>
        </w:rPr>
        <w:t xml:space="preserve"> </w:t>
      </w:r>
      <w:r w:rsidRPr="000C6F69">
        <w:rPr>
          <w:rFonts w:ascii="Times New Roman" w:eastAsia="Times New Roman" w:hAnsi="Times New Roman" w:cs="Times New Roman"/>
          <w:i/>
          <w:iCs/>
          <w:color w:val="000000"/>
          <w:sz w:val="24"/>
          <w:szCs w:val="24"/>
          <w:lang w:val="sr-Latn-ME"/>
        </w:rPr>
        <w:t>s.r.</w:t>
      </w:r>
    </w:p>
    <w:p w14:paraId="025A34A6" w14:textId="77777777" w:rsidR="00AE1600" w:rsidRPr="00AE1600" w:rsidRDefault="00AE1600" w:rsidP="00AE1600">
      <w:pPr>
        <w:tabs>
          <w:tab w:val="left" w:pos="3290"/>
        </w:tabs>
        <w:spacing w:after="240" w:line="276" w:lineRule="auto"/>
        <w:ind w:firstLine="1135"/>
        <w:jc w:val="right"/>
        <w:rPr>
          <w:rFonts w:ascii="Times New Roman" w:eastAsia="Times New Roman" w:hAnsi="Times New Roman" w:cs="Times New Roman"/>
          <w:i/>
          <w:iCs/>
          <w:color w:val="000000"/>
          <w:sz w:val="24"/>
          <w:szCs w:val="24"/>
          <w:lang w:val="sr-Latn-ME"/>
        </w:rPr>
      </w:pPr>
    </w:p>
    <w:p w14:paraId="639107F5" w14:textId="77777777" w:rsidR="00EC15EC" w:rsidRPr="000C6F69" w:rsidRDefault="009C7913" w:rsidP="00A9220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Times New Roman" w:hAnsi="Times New Roman" w:cs="Times New Roman"/>
          <w:b/>
          <w:iCs/>
          <w:sz w:val="24"/>
          <w:szCs w:val="24"/>
          <w:shd w:val="clear" w:color="auto" w:fill="D9D9D9"/>
          <w:lang w:val="sr-Latn-ME"/>
        </w:rPr>
      </w:pPr>
      <w:bookmarkStart w:id="17" w:name="_Toc62730568"/>
      <w:r w:rsidRPr="000C6F69">
        <w:rPr>
          <w:rFonts w:ascii="Times New Roman" w:eastAsia="Times New Roman" w:hAnsi="Times New Roman" w:cs="Times New Roman"/>
          <w:b/>
          <w:sz w:val="24"/>
          <w:szCs w:val="24"/>
          <w:shd w:val="clear" w:color="auto" w:fill="D9D9D9"/>
          <w:lang w:val="sr-Latn-ME"/>
        </w:rPr>
        <w:t>UPUTSTVO O PRAVNOM SREDSTVU</w:t>
      </w:r>
      <w:bookmarkEnd w:id="17"/>
    </w:p>
    <w:p w14:paraId="4DEB1F10" w14:textId="77777777" w:rsidR="00EC15EC" w:rsidRPr="000C6F69" w:rsidRDefault="00EC15EC" w:rsidP="00A92203">
      <w:pPr>
        <w:tabs>
          <w:tab w:val="left" w:pos="5760"/>
        </w:tabs>
        <w:spacing w:line="276" w:lineRule="auto"/>
        <w:jc w:val="center"/>
        <w:rPr>
          <w:rFonts w:ascii="Times New Roman" w:hAnsi="Times New Roman" w:cs="Times New Roman"/>
          <w:color w:val="000000"/>
          <w:sz w:val="24"/>
          <w:szCs w:val="24"/>
          <w:lang w:val="sr-Latn-ME"/>
        </w:rPr>
      </w:pPr>
    </w:p>
    <w:p w14:paraId="50139994" w14:textId="77777777" w:rsidR="00EC15EC" w:rsidRPr="000C6F69" w:rsidRDefault="009C7913" w:rsidP="00A92203">
      <w:pPr>
        <w:tabs>
          <w:tab w:val="left" w:pos="5760"/>
        </w:tabs>
        <w:spacing w:line="276" w:lineRule="auto"/>
        <w:ind w:firstLine="567"/>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Privredni subjekat može da izjavi žalbu protiv ove tenderske dokumentacije Komisiji za zaštitu prava:</w:t>
      </w:r>
    </w:p>
    <w:p w14:paraId="1AF7AAC5" w14:textId="77777777" w:rsidR="00EC15EC" w:rsidRPr="000C6F69" w:rsidRDefault="009C7913" w:rsidP="00A92203">
      <w:pPr>
        <w:pStyle w:val="T30X"/>
        <w:spacing w:line="276" w:lineRule="auto"/>
        <w:ind w:left="567" w:hanging="283"/>
        <w:rPr>
          <w:sz w:val="24"/>
          <w:szCs w:val="24"/>
          <w:lang w:val="sr-Latn-ME"/>
        </w:rPr>
      </w:pPr>
      <w:r w:rsidRPr="000C6F69">
        <w:rPr>
          <w:sz w:val="24"/>
          <w:szCs w:val="24"/>
          <w:lang w:val="sr-Latn-M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2A5EFF8A" w14:textId="77777777" w:rsidR="00EC15EC" w:rsidRPr="000C6F69" w:rsidRDefault="009C7913" w:rsidP="00A92203">
      <w:pPr>
        <w:pStyle w:val="T30X"/>
        <w:spacing w:line="276" w:lineRule="auto"/>
        <w:ind w:left="567" w:hanging="283"/>
        <w:rPr>
          <w:sz w:val="24"/>
          <w:szCs w:val="24"/>
          <w:lang w:val="sr-Latn-ME"/>
        </w:rPr>
      </w:pPr>
      <w:r w:rsidRPr="000C6F69">
        <w:rPr>
          <w:sz w:val="24"/>
          <w:szCs w:val="24"/>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197E1EE9" w14:textId="77777777" w:rsidR="00EC15EC" w:rsidRPr="000C6F69" w:rsidRDefault="009C7913" w:rsidP="00A92203">
      <w:pPr>
        <w:pStyle w:val="T30X"/>
        <w:spacing w:line="276" w:lineRule="auto"/>
        <w:ind w:left="567" w:hanging="283"/>
        <w:rPr>
          <w:sz w:val="24"/>
          <w:szCs w:val="24"/>
          <w:lang w:val="sr-Latn-ME"/>
        </w:rPr>
      </w:pPr>
      <w:r w:rsidRPr="000C6F69">
        <w:rPr>
          <w:sz w:val="24"/>
          <w:szCs w:val="24"/>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167498F4" w14:textId="77777777" w:rsidR="00EC15EC" w:rsidRPr="000C6F69" w:rsidRDefault="00EC15EC" w:rsidP="00A92203">
      <w:pPr>
        <w:tabs>
          <w:tab w:val="left" w:pos="5760"/>
        </w:tabs>
        <w:spacing w:line="276" w:lineRule="auto"/>
        <w:jc w:val="both"/>
        <w:rPr>
          <w:rFonts w:ascii="Times New Roman" w:hAnsi="Times New Roman" w:cs="Times New Roman"/>
          <w:color w:val="000000"/>
          <w:sz w:val="24"/>
          <w:szCs w:val="24"/>
          <w:lang w:val="sr-Latn-ME"/>
        </w:rPr>
      </w:pPr>
    </w:p>
    <w:p w14:paraId="121C86FC" w14:textId="77777777" w:rsidR="00EC15EC" w:rsidRPr="000C6F69" w:rsidRDefault="009C7913" w:rsidP="00A92203">
      <w:pPr>
        <w:autoSpaceDE w:val="0"/>
        <w:autoSpaceDN w:val="0"/>
        <w:adjustRightInd w:val="0"/>
        <w:spacing w:line="276" w:lineRule="auto"/>
        <w:ind w:firstLine="567"/>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Žalba se izjavljuje preko naručioca neposredno putem ESJN-a. Žalba koja nije podnesena na naprijed predviđeni način biće odbijena kao nedozvoljena.</w:t>
      </w:r>
    </w:p>
    <w:p w14:paraId="6B7329D1" w14:textId="77777777" w:rsidR="00EC15EC" w:rsidRPr="000C6F69" w:rsidRDefault="00EC15EC" w:rsidP="00A92203">
      <w:pPr>
        <w:autoSpaceDE w:val="0"/>
        <w:autoSpaceDN w:val="0"/>
        <w:adjustRightInd w:val="0"/>
        <w:spacing w:line="276" w:lineRule="auto"/>
        <w:ind w:firstLine="567"/>
        <w:jc w:val="both"/>
        <w:rPr>
          <w:rFonts w:ascii="Times New Roman" w:hAnsi="Times New Roman" w:cs="Times New Roman"/>
          <w:color w:val="000000"/>
          <w:sz w:val="24"/>
          <w:szCs w:val="24"/>
          <w:lang w:val="sr-Latn-ME"/>
        </w:rPr>
      </w:pPr>
    </w:p>
    <w:p w14:paraId="3C182093" w14:textId="77777777" w:rsidR="00EC15EC" w:rsidRPr="000C6F69" w:rsidRDefault="009C7913" w:rsidP="00A92203">
      <w:pPr>
        <w:autoSpaceDE w:val="0"/>
        <w:autoSpaceDN w:val="0"/>
        <w:adjustRightInd w:val="0"/>
        <w:spacing w:line="276" w:lineRule="auto"/>
        <w:ind w:firstLine="567"/>
        <w:jc w:val="both"/>
        <w:rPr>
          <w:rFonts w:ascii="Times New Roman" w:hAnsi="Times New Roman" w:cs="Times New Roman"/>
          <w:color w:val="000000"/>
          <w:sz w:val="24"/>
          <w:szCs w:val="24"/>
          <w:highlight w:val="yellow"/>
          <w:lang w:val="sr-Latn-ME"/>
        </w:rPr>
      </w:pPr>
      <w:r w:rsidRPr="000C6F69">
        <w:rPr>
          <w:rFonts w:ascii="Times New Roman" w:eastAsia="Times New Roman" w:hAnsi="Times New Roman" w:cs="Times New Roman"/>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04A685BE" w14:textId="77777777" w:rsidR="00EC15EC" w:rsidRPr="000C6F69" w:rsidRDefault="00EC15EC" w:rsidP="00A92203">
      <w:pPr>
        <w:tabs>
          <w:tab w:val="left" w:pos="5760"/>
        </w:tabs>
        <w:spacing w:line="276" w:lineRule="auto"/>
        <w:ind w:firstLine="567"/>
        <w:jc w:val="both"/>
        <w:rPr>
          <w:rFonts w:ascii="Times New Roman" w:hAnsi="Times New Roman" w:cs="Times New Roman"/>
          <w:color w:val="000000"/>
          <w:sz w:val="24"/>
          <w:szCs w:val="24"/>
          <w:lang w:val="sr-Latn-ME"/>
        </w:rPr>
      </w:pPr>
    </w:p>
    <w:p w14:paraId="03657171" w14:textId="77777777" w:rsidR="00EC15EC" w:rsidRPr="000C6F69" w:rsidRDefault="009C7913" w:rsidP="00A92203">
      <w:pPr>
        <w:tabs>
          <w:tab w:val="left" w:pos="5760"/>
        </w:tabs>
        <w:spacing w:line="276" w:lineRule="auto"/>
        <w:ind w:firstLine="567"/>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Ukoliko je predmet nabavke podijeljen po partijama, a žalba se odnosi samo na određenu/e partiju/e, naknada se plaća u iznosu 1% od procijenjene vrijednosti javne nabavke te/tih partije/a.</w:t>
      </w:r>
    </w:p>
    <w:p w14:paraId="65BD9DFE" w14:textId="77777777" w:rsidR="00EC15EC" w:rsidRPr="000C6F69" w:rsidRDefault="00EC15EC" w:rsidP="00A92203">
      <w:pPr>
        <w:tabs>
          <w:tab w:val="left" w:pos="5760"/>
        </w:tabs>
        <w:spacing w:line="276" w:lineRule="auto"/>
        <w:ind w:firstLine="567"/>
        <w:jc w:val="both"/>
        <w:rPr>
          <w:rFonts w:ascii="Times New Roman" w:hAnsi="Times New Roman" w:cs="Times New Roman"/>
          <w:color w:val="000000"/>
          <w:sz w:val="24"/>
          <w:szCs w:val="24"/>
          <w:lang w:val="sr-Latn-ME"/>
        </w:rPr>
      </w:pPr>
    </w:p>
    <w:p w14:paraId="3662FDFA" w14:textId="77777777" w:rsidR="00EC15EC" w:rsidRPr="000C6F69" w:rsidRDefault="009C7913" w:rsidP="00A92203">
      <w:pPr>
        <w:tabs>
          <w:tab w:val="left" w:pos="5760"/>
        </w:tabs>
        <w:spacing w:line="276" w:lineRule="auto"/>
        <w:ind w:firstLine="567"/>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 xml:space="preserve">Instrukcije za plaćanje naknade za vođenje postupka od strane žalilaca iz inostranstva nalaze se na internet stranici Komisije za zaštitu prava nabavki </w:t>
      </w:r>
      <w:hyperlink r:id="rId7" w:history="1">
        <w:r w:rsidRPr="000C6F69">
          <w:rPr>
            <w:rStyle w:val="Hyperlink"/>
            <w:rFonts w:ascii="Times New Roman" w:hAnsi="Times New Roman" w:cs="Times New Roman"/>
            <w:sz w:val="24"/>
            <w:szCs w:val="24"/>
            <w:lang w:val="sr-Latn-ME"/>
          </w:rPr>
          <w:t>http://www.kontrola-nabavki.me/</w:t>
        </w:r>
      </w:hyperlink>
      <w:r w:rsidRPr="000C6F69">
        <w:rPr>
          <w:rFonts w:ascii="Times New Roman" w:eastAsia="Times New Roman" w:hAnsi="Times New Roman" w:cs="Times New Roman"/>
          <w:color w:val="000000"/>
          <w:sz w:val="24"/>
          <w:szCs w:val="24"/>
          <w:lang w:val="sr-Latn-ME"/>
        </w:rPr>
        <w:t>.“.</w:t>
      </w:r>
    </w:p>
    <w:sectPr w:rsidR="00EC15EC" w:rsidRPr="000C6F69" w:rsidSect="006B0884">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562AC4F" w14:textId="77777777" w:rsidR="00DE708E" w:rsidRDefault="00DE708E">
      <w:r>
        <w:separator/>
      </w:r>
    </w:p>
  </w:endnote>
  <w:endnote w:type="continuationSeparator" w:id="0">
    <w:p w14:paraId="536C8A4A" w14:textId="77777777" w:rsidR="00DE708E" w:rsidRDefault="00DE70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6633862"/>
      <w:docPartObj>
        <w:docPartGallery w:val="Page Numbers (Bottom of Page)"/>
        <w:docPartUnique/>
      </w:docPartObj>
    </w:sdtPr>
    <w:sdtContent>
      <w:sdt>
        <w:sdtPr>
          <w:id w:val="1728636285"/>
          <w:docPartObj>
            <w:docPartGallery w:val="Page Numbers (Top of Page)"/>
            <w:docPartUnique/>
          </w:docPartObj>
        </w:sdtPr>
        <w:sdtContent>
          <w:p w14:paraId="6DAD3444" w14:textId="77777777" w:rsidR="00573A72" w:rsidRDefault="00573A72">
            <w:pPr>
              <w:pStyle w:val="Footer"/>
              <w:jc w:val="center"/>
            </w:pPr>
            <w:proofErr w:type="spellStart"/>
            <w:r>
              <w:t>Strana</w:t>
            </w:r>
            <w:proofErr w:type="spellEnd"/>
            <w:r>
              <w:t xml:space="preserve"> </w:t>
            </w:r>
            <w:r w:rsidR="00E33D3A">
              <w:rPr>
                <w:b/>
                <w:bCs/>
                <w:sz w:val="24"/>
                <w:szCs w:val="24"/>
              </w:rPr>
              <w:fldChar w:fldCharType="begin"/>
            </w:r>
            <w:r>
              <w:rPr>
                <w:b/>
                <w:bCs/>
              </w:rPr>
              <w:instrText xml:space="preserve"> PAGE </w:instrText>
            </w:r>
            <w:r w:rsidR="00E33D3A">
              <w:rPr>
                <w:b/>
                <w:bCs/>
                <w:sz w:val="24"/>
                <w:szCs w:val="24"/>
              </w:rPr>
              <w:fldChar w:fldCharType="separate"/>
            </w:r>
            <w:r w:rsidR="00E054FA">
              <w:rPr>
                <w:b/>
                <w:bCs/>
                <w:noProof/>
              </w:rPr>
              <w:t>15</w:t>
            </w:r>
            <w:r w:rsidR="00E33D3A">
              <w:rPr>
                <w:b/>
                <w:bCs/>
                <w:sz w:val="24"/>
                <w:szCs w:val="24"/>
              </w:rPr>
              <w:fldChar w:fldCharType="end"/>
            </w:r>
            <w:r>
              <w:t xml:space="preserve"> od </w:t>
            </w:r>
            <w:r w:rsidR="00E33D3A">
              <w:rPr>
                <w:b/>
                <w:bCs/>
                <w:sz w:val="24"/>
                <w:szCs w:val="24"/>
              </w:rPr>
              <w:fldChar w:fldCharType="begin"/>
            </w:r>
            <w:r>
              <w:rPr>
                <w:b/>
                <w:bCs/>
              </w:rPr>
              <w:instrText xml:space="preserve"> NUMPAGES  </w:instrText>
            </w:r>
            <w:r w:rsidR="00E33D3A">
              <w:rPr>
                <w:b/>
                <w:bCs/>
                <w:sz w:val="24"/>
                <w:szCs w:val="24"/>
              </w:rPr>
              <w:fldChar w:fldCharType="separate"/>
            </w:r>
            <w:r w:rsidR="00E054FA">
              <w:rPr>
                <w:b/>
                <w:bCs/>
                <w:noProof/>
              </w:rPr>
              <w:t>16</w:t>
            </w:r>
            <w:r w:rsidR="00E33D3A">
              <w:rPr>
                <w:b/>
                <w:bCs/>
                <w:sz w:val="24"/>
                <w:szCs w:val="24"/>
              </w:rPr>
              <w:fldChar w:fldCharType="end"/>
            </w:r>
          </w:p>
        </w:sdtContent>
      </w:sdt>
    </w:sdtContent>
  </w:sdt>
  <w:p w14:paraId="28BAFF54" w14:textId="77777777" w:rsidR="00573A72" w:rsidRDefault="00573A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D73FEF" w14:textId="77777777" w:rsidR="00DE708E" w:rsidRDefault="00DE708E">
      <w:r>
        <w:separator/>
      </w:r>
    </w:p>
  </w:footnote>
  <w:footnote w:type="continuationSeparator" w:id="0">
    <w:p w14:paraId="6225F253" w14:textId="77777777" w:rsidR="00DE708E" w:rsidRDefault="00DE708E">
      <w:r>
        <w:continuationSeparator/>
      </w:r>
    </w:p>
  </w:footnote>
  <w:footnote w:id="1">
    <w:p w14:paraId="1DCE13A1" w14:textId="77777777" w:rsidR="00EC15EC" w:rsidRDefault="009C7913">
      <w:pPr>
        <w:pStyle w:val="FootnoteText"/>
        <w:jc w:val="both"/>
        <w:rPr>
          <w:rFonts w:ascii="Arial" w:hAnsi="Arial" w:cs="Arial"/>
          <w:sz w:val="14"/>
          <w:szCs w:val="16"/>
          <w:lang w:val="hr-HR"/>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1. </w:t>
      </w:r>
      <w:r>
        <w:rPr>
          <w:rFonts w:ascii="Arial" w:hAnsi="Arial" w:cs="Arial"/>
          <w:sz w:val="14"/>
          <w:szCs w:val="16"/>
          <w:lang w:val="hr-HR"/>
        </w:rPr>
        <w:t>Poziv za nadmetanje naručilac neposredno UNOSI na ESJN elektronskim putem;</w:t>
      </w:r>
    </w:p>
  </w:footnote>
  <w:footnote w:id="2">
    <w:p w14:paraId="05D3BE0B" w14:textId="77777777" w:rsidR="00EC15EC" w:rsidRDefault="009C7913">
      <w:pPr>
        <w:pStyle w:val="FootnoteText"/>
        <w:jc w:val="both"/>
        <w:rPr>
          <w:rFonts w:ascii="Arial" w:hAnsi="Arial" w:cs="Arial"/>
          <w:sz w:val="14"/>
          <w:szCs w:val="16"/>
          <w:lang w:val="hr-HR"/>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hr-HR"/>
        </w:rPr>
        <w:t xml:space="preserve">U </w:t>
      </w:r>
      <w:r>
        <w:rPr>
          <w:rFonts w:ascii="Arial" w:hAnsi="Arial" w:cs="Arial"/>
          <w:sz w:val="14"/>
          <w:szCs w:val="16"/>
          <w:lang w:val="hr-HR"/>
        </w:rPr>
        <w:t>slučaju podjele predmeta nabavke po partijama i zaključivanja okvirnog sporazuma, podaci o procijenjenoj vrijednosti dati su i u dodatnim infomacijama;</w:t>
      </w:r>
    </w:p>
  </w:footnote>
  <w:footnote w:id="3">
    <w:p w14:paraId="272E4D9A" w14:textId="77777777" w:rsidR="00EC15EC" w:rsidRDefault="009C7913">
      <w:pPr>
        <w:pStyle w:val="FootnoteText"/>
        <w:jc w:val="both"/>
        <w:rPr>
          <w:rFonts w:ascii="Arial" w:hAnsi="Arial" w:cs="Arial"/>
          <w:sz w:val="14"/>
          <w:szCs w:val="16"/>
          <w:lang w:val="hr-HR"/>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2. </w:t>
      </w:r>
      <w:r>
        <w:rPr>
          <w:rFonts w:ascii="Arial" w:hAnsi="Arial" w:cs="Arial"/>
          <w:sz w:val="14"/>
          <w:szCs w:val="16"/>
          <w:lang w:val="hr-HR"/>
        </w:rPr>
        <w:t>Tehnička specifikacija predmeta javne nabavke naručilac neposredno UNOSI na ESJN elektronskim putem;</w:t>
      </w:r>
    </w:p>
  </w:footnote>
  <w:footnote w:id="4">
    <w:p w14:paraId="3663E579" w14:textId="77777777" w:rsidR="00EC15EC" w:rsidRDefault="009C7913">
      <w:pPr>
        <w:pStyle w:val="FootnoteText"/>
        <w:jc w:val="both"/>
        <w:rPr>
          <w:rFonts w:ascii="Arial" w:hAnsi="Arial" w:cs="Arial"/>
          <w:sz w:val="14"/>
          <w:szCs w:val="16"/>
          <w:lang w:val="hr-HR"/>
        </w:rPr>
      </w:pPr>
      <w:r>
        <w:rPr>
          <w:rStyle w:val="FootnoteReference"/>
          <w:rFonts w:ascii="Arial" w:eastAsia="Times New Roman" w:hAnsi="Arial" w:cs="Arial"/>
          <w:sz w:val="14"/>
          <w:szCs w:val="16"/>
        </w:rPr>
        <w:footnoteRef/>
      </w:r>
      <w:r>
        <w:rPr>
          <w:rFonts w:ascii="Arial" w:eastAsia="Times New Roman" w:hAnsi="Arial" w:cs="Arial"/>
          <w:sz w:val="14"/>
          <w:szCs w:val="16"/>
        </w:rPr>
        <w:t xml:space="preserve"> </w:t>
      </w:r>
      <w:proofErr w:type="spellStart"/>
      <w:r>
        <w:rPr>
          <w:rFonts w:ascii="Arial" w:eastAsia="Times New Roman" w:hAnsi="Arial" w:cs="Arial"/>
          <w:sz w:val="14"/>
          <w:szCs w:val="16"/>
        </w:rPr>
        <w:t>Djelove</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tenderske</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dokumentacije</w:t>
      </w:r>
      <w:proofErr w:type="spellEnd"/>
      <w:r>
        <w:rPr>
          <w:rFonts w:ascii="Arial" w:eastAsia="Times New Roman" w:hAnsi="Arial" w:cs="Arial"/>
          <w:sz w:val="14"/>
          <w:szCs w:val="16"/>
        </w:rPr>
        <w:t xml:space="preserve"> </w:t>
      </w:r>
      <w:r>
        <w:rPr>
          <w:rFonts w:ascii="Arial" w:eastAsia="Times New Roman" w:hAnsi="Arial" w:cs="Arial"/>
          <w:sz w:val="14"/>
          <w:szCs w:val="16"/>
          <w:lang w:val="hr-HR"/>
        </w:rPr>
        <w:t xml:space="preserve">iz tačke 3. </w:t>
      </w:r>
      <w:r>
        <w:rPr>
          <w:rFonts w:ascii="Arial" w:eastAsia="Times New Roman" w:hAnsi="Arial" w:cs="Arial"/>
          <w:sz w:val="14"/>
          <w:szCs w:val="16"/>
          <w:lang w:val="hr-HR"/>
        </w:rPr>
        <w:t>- 16. naručilac sačinjava u formi word/PDF dokumenta i objavljuje unošenjem (attachment) dokumenta na ESJN;</w:t>
      </w:r>
    </w:p>
  </w:footnote>
  <w:footnote w:id="5">
    <w:p w14:paraId="316730F5" w14:textId="77777777" w:rsidR="00EC15EC" w:rsidRDefault="009C7913">
      <w:pPr>
        <w:pStyle w:val="FootnoteText"/>
        <w:jc w:val="both"/>
        <w:rPr>
          <w:rFonts w:ascii="Arial" w:hAnsi="Arial" w:cs="Arial"/>
          <w:sz w:val="16"/>
          <w:szCs w:val="16"/>
          <w:lang w:val="hr-HR"/>
        </w:rPr>
      </w:pPr>
      <w:r>
        <w:rPr>
          <w:rStyle w:val="FootnoteReference"/>
          <w:rFonts w:ascii="Arial" w:eastAsia="Times New Roman" w:hAnsi="Arial" w:cs="Arial"/>
          <w:sz w:val="14"/>
          <w:szCs w:val="16"/>
        </w:rPr>
        <w:footnoteRef/>
      </w:r>
      <w:r>
        <w:rPr>
          <w:rFonts w:ascii="Arial" w:eastAsia="Times New Roman" w:hAnsi="Arial" w:cs="Arial"/>
          <w:sz w:val="14"/>
          <w:szCs w:val="16"/>
        </w:rPr>
        <w:t xml:space="preserve"> </w:t>
      </w:r>
      <w:r>
        <w:rPr>
          <w:rFonts w:ascii="Arial" w:eastAsia="Times New Roman" w:hAnsi="Arial" w:cs="Arial"/>
          <w:sz w:val="14"/>
          <w:szCs w:val="16"/>
          <w:lang w:val="hr-HR"/>
        </w:rPr>
        <w:t xml:space="preserve">Procijenjena </w:t>
      </w:r>
      <w:r>
        <w:rPr>
          <w:rFonts w:ascii="Arial" w:eastAsia="Times New Roman" w:hAnsi="Arial" w:cs="Arial"/>
          <w:sz w:val="14"/>
          <w:szCs w:val="16"/>
          <w:lang w:val="hr-HR"/>
        </w:rPr>
        <w:t xml:space="preserve">vrijednost se iskazuje bez PDV-a </w:t>
      </w:r>
      <w:proofErr w:type="spellStart"/>
      <w:r>
        <w:rPr>
          <w:rFonts w:ascii="Arial" w:eastAsia="Times New Roman" w:hAnsi="Arial" w:cs="Arial"/>
          <w:sz w:val="14"/>
          <w:szCs w:val="16"/>
        </w:rPr>
        <w:t>uključujući</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i</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sve</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troškove</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nagrade</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i</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moguća</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obnavljanja</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ugovora</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na</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osnovu</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okvirnog</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sporazuma</w:t>
      </w:r>
      <w:proofErr w:type="spellEnd"/>
      <w:r>
        <w:rPr>
          <w:rFonts w:ascii="Arial" w:eastAsia="Times New Roman" w:hAnsi="Arial" w:cs="Arial"/>
          <w:sz w:val="14"/>
          <w:szCs w:val="16"/>
        </w:rPr>
        <w:t>.</w:t>
      </w:r>
    </w:p>
  </w:footnote>
  <w:footnote w:id="6">
    <w:p w14:paraId="5ECDE8A4" w14:textId="77777777" w:rsidR="00EC15EC" w:rsidRDefault="009C7913">
      <w:pPr>
        <w:pStyle w:val="FootnoteText"/>
        <w:jc w:val="both"/>
        <w:rPr>
          <w:rFonts w:ascii="Arial" w:hAnsi="Arial" w:cs="Arial"/>
          <w:sz w:val="14"/>
          <w:szCs w:val="16"/>
          <w:lang w:val="hr-HR"/>
        </w:rPr>
      </w:pPr>
      <w:r>
        <w:rPr>
          <w:rStyle w:val="FootnoteReference"/>
          <w:rFonts w:ascii="Arial" w:eastAsia="Times New Roman" w:hAnsi="Arial" w:cs="Arial"/>
          <w:sz w:val="14"/>
          <w:szCs w:val="16"/>
        </w:rPr>
        <w:footnoteRef/>
      </w:r>
      <w:r>
        <w:rPr>
          <w:rFonts w:ascii="Arial" w:eastAsia="Times New Roman" w:hAnsi="Arial" w:cs="Arial"/>
          <w:sz w:val="14"/>
          <w:szCs w:val="16"/>
        </w:rPr>
        <w:t xml:space="preserve"> </w:t>
      </w:r>
      <w:r>
        <w:rPr>
          <w:rFonts w:ascii="Arial" w:eastAsia="Times New Roman" w:hAnsi="Arial" w:cs="Arial"/>
          <w:sz w:val="14"/>
          <w:szCs w:val="16"/>
          <w:lang w:val="hr-HR"/>
        </w:rPr>
        <w:t>Ukoliko je predmet nabavke podijenjen na partije ovaj dio brisati</w:t>
      </w:r>
    </w:p>
  </w:footnote>
  <w:footnote w:id="7">
    <w:p w14:paraId="1C62B9EA" w14:textId="77777777" w:rsidR="00EC15EC" w:rsidRDefault="009C7913">
      <w:pPr>
        <w:pStyle w:val="FootnoteText"/>
        <w:jc w:val="both"/>
        <w:rPr>
          <w:rFonts w:ascii="Arial" w:hAnsi="Arial" w:cs="Arial"/>
          <w:sz w:val="14"/>
          <w:szCs w:val="14"/>
          <w:lang w:val="hr-HR"/>
        </w:rPr>
      </w:pPr>
      <w:r>
        <w:rPr>
          <w:rStyle w:val="FootnoteReference"/>
          <w:rFonts w:ascii="Arial" w:eastAsia="Times New Roman" w:hAnsi="Arial" w:cs="Arial"/>
          <w:sz w:val="14"/>
          <w:szCs w:val="14"/>
        </w:rPr>
        <w:footnoteRef/>
      </w:r>
      <w:r>
        <w:rPr>
          <w:rFonts w:ascii="Arial" w:eastAsia="Times New Roman" w:hAnsi="Arial" w:cs="Arial"/>
          <w:sz w:val="14"/>
          <w:szCs w:val="14"/>
        </w:rPr>
        <w:t xml:space="preserve"> </w:t>
      </w:r>
      <w:proofErr w:type="spellStart"/>
      <w:r>
        <w:rPr>
          <w:rFonts w:ascii="Arial" w:eastAsia="Times New Roman" w:hAnsi="Arial" w:cs="Arial"/>
          <w:sz w:val="14"/>
          <w:szCs w:val="14"/>
        </w:rPr>
        <w:t>Ukoliko</w:t>
      </w:r>
      <w:proofErr w:type="spellEnd"/>
      <w:r>
        <w:rPr>
          <w:rFonts w:ascii="Arial" w:eastAsia="Times New Roman" w:hAnsi="Arial" w:cs="Arial"/>
          <w:sz w:val="14"/>
          <w:szCs w:val="14"/>
        </w:rPr>
        <w:t xml:space="preserve"> je </w:t>
      </w:r>
      <w:proofErr w:type="spellStart"/>
      <w:r>
        <w:rPr>
          <w:rFonts w:ascii="Arial" w:eastAsia="Times New Roman" w:hAnsi="Arial" w:cs="Arial"/>
          <w:sz w:val="14"/>
          <w:szCs w:val="14"/>
        </w:rPr>
        <w:t>predviđeno</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zaključivanje</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okvirnog</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sporazuma</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garancija</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ponude</w:t>
      </w:r>
      <w:proofErr w:type="spellEnd"/>
      <w:r>
        <w:rPr>
          <w:rFonts w:ascii="Arial" w:eastAsia="Times New Roman" w:hAnsi="Arial" w:cs="Arial"/>
          <w:sz w:val="14"/>
          <w:szCs w:val="14"/>
        </w:rPr>
        <w:t xml:space="preserve"> se </w:t>
      </w:r>
      <w:proofErr w:type="spellStart"/>
      <w:r>
        <w:rPr>
          <w:rFonts w:ascii="Arial" w:eastAsia="Times New Roman" w:hAnsi="Arial" w:cs="Arial"/>
          <w:sz w:val="14"/>
          <w:szCs w:val="14"/>
        </w:rPr>
        <w:t>dostavlja</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na</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iznos</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procijenjene</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vrijednosti</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predmeta</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javne</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nabavke</w:t>
      </w:r>
      <w:proofErr w:type="spellEnd"/>
      <w:r>
        <w:rPr>
          <w:rFonts w:ascii="Arial" w:eastAsia="Times New Roman" w:hAnsi="Arial" w:cs="Arial"/>
          <w:sz w:val="14"/>
          <w:szCs w:val="14"/>
        </w:rPr>
        <w:t xml:space="preserve"> za </w:t>
      </w:r>
      <w:proofErr w:type="spellStart"/>
      <w:r>
        <w:rPr>
          <w:rFonts w:ascii="Arial" w:eastAsia="Times New Roman" w:hAnsi="Arial" w:cs="Arial"/>
          <w:sz w:val="14"/>
          <w:szCs w:val="14"/>
        </w:rPr>
        <w:t>vrijeme</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trajanja</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okvirnog</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sporazuma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8C213EDB"/>
    <w:multiLevelType w:val="multilevel"/>
    <w:tmpl w:val="8C213EDB"/>
    <w:lvl w:ilvl="0">
      <w:start w:val="18"/>
      <w:numFmt w:val="bullet"/>
      <w:lvlText w:val="-"/>
      <w:lvlJc w:val="left"/>
      <w:pPr>
        <w:ind w:left="1778" w:hanging="360"/>
      </w:pPr>
      <w:rPr>
        <w:rFonts w:ascii="Times New Roman" w:eastAsia="Times New Roman" w:hAnsi="Times New Roman" w:cs="Times New Roman" w:hint="default"/>
      </w:rPr>
    </w:lvl>
    <w:lvl w:ilvl="1">
      <w:start w:val="1"/>
      <w:numFmt w:val="bullet"/>
      <w:lvlText w:val="o"/>
      <w:lvlJc w:val="left"/>
      <w:pPr>
        <w:ind w:left="2498" w:hanging="360"/>
      </w:pPr>
      <w:rPr>
        <w:rFonts w:ascii="Courier New" w:hAnsi="Courier New" w:cs="Courier New" w:hint="default"/>
      </w:rPr>
    </w:lvl>
    <w:lvl w:ilvl="2">
      <w:start w:val="1"/>
      <w:numFmt w:val="bullet"/>
      <w:lvlText w:val=""/>
      <w:lvlJc w:val="left"/>
      <w:pPr>
        <w:ind w:left="3218" w:hanging="360"/>
      </w:pPr>
      <w:rPr>
        <w:rFonts w:ascii="Wingdings" w:hAnsi="Wingdings" w:cs="Wingdings" w:hint="default"/>
      </w:rPr>
    </w:lvl>
    <w:lvl w:ilvl="3">
      <w:start w:val="1"/>
      <w:numFmt w:val="bullet"/>
      <w:lvlText w:val=""/>
      <w:lvlJc w:val="left"/>
      <w:pPr>
        <w:ind w:left="3938" w:hanging="360"/>
      </w:pPr>
      <w:rPr>
        <w:rFonts w:ascii="Symbol" w:hAnsi="Symbol" w:cs="Symbol" w:hint="default"/>
      </w:rPr>
    </w:lvl>
    <w:lvl w:ilvl="4">
      <w:start w:val="1"/>
      <w:numFmt w:val="bullet"/>
      <w:lvlText w:val="o"/>
      <w:lvlJc w:val="left"/>
      <w:pPr>
        <w:ind w:left="4658" w:hanging="360"/>
      </w:pPr>
      <w:rPr>
        <w:rFonts w:ascii="Courier New" w:hAnsi="Courier New" w:cs="Courier New" w:hint="default"/>
      </w:rPr>
    </w:lvl>
    <w:lvl w:ilvl="5">
      <w:start w:val="1"/>
      <w:numFmt w:val="bullet"/>
      <w:lvlText w:val=""/>
      <w:lvlJc w:val="left"/>
      <w:pPr>
        <w:ind w:left="5378" w:hanging="360"/>
      </w:pPr>
      <w:rPr>
        <w:rFonts w:ascii="Wingdings" w:hAnsi="Wingdings" w:cs="Wingdings" w:hint="default"/>
      </w:rPr>
    </w:lvl>
    <w:lvl w:ilvl="6">
      <w:start w:val="1"/>
      <w:numFmt w:val="bullet"/>
      <w:lvlText w:val=""/>
      <w:lvlJc w:val="left"/>
      <w:pPr>
        <w:ind w:left="6098" w:hanging="360"/>
      </w:pPr>
      <w:rPr>
        <w:rFonts w:ascii="Symbol" w:hAnsi="Symbol" w:cs="Symbol" w:hint="default"/>
      </w:rPr>
    </w:lvl>
    <w:lvl w:ilvl="7">
      <w:start w:val="1"/>
      <w:numFmt w:val="bullet"/>
      <w:lvlText w:val="o"/>
      <w:lvlJc w:val="left"/>
      <w:pPr>
        <w:ind w:left="6818" w:hanging="360"/>
      </w:pPr>
      <w:rPr>
        <w:rFonts w:ascii="Courier New" w:hAnsi="Courier New" w:cs="Courier New" w:hint="default"/>
      </w:rPr>
    </w:lvl>
    <w:lvl w:ilvl="8">
      <w:start w:val="1"/>
      <w:numFmt w:val="bullet"/>
      <w:lvlText w:val=""/>
      <w:lvlJc w:val="left"/>
      <w:pPr>
        <w:ind w:left="7538" w:hanging="360"/>
      </w:pPr>
      <w:rPr>
        <w:rFonts w:ascii="Wingdings" w:hAnsi="Wingdings" w:cs="Wingdings" w:hint="default"/>
      </w:rPr>
    </w:lvl>
  </w:abstractNum>
  <w:abstractNum w:abstractNumId="1" w15:restartNumberingAfterBreak="0">
    <w:nsid w:val="CEDCB34E"/>
    <w:multiLevelType w:val="singleLevel"/>
    <w:tmpl w:val="CEDCB34E"/>
    <w:lvl w:ilvl="0">
      <w:start w:val="1"/>
      <w:numFmt w:val="decimal"/>
      <w:suff w:val="space"/>
      <w:lvlText w:val="%1)"/>
      <w:lvlJc w:val="left"/>
      <w:pPr>
        <w:ind w:left="60" w:firstLine="0"/>
      </w:pPr>
    </w:lvl>
  </w:abstractNum>
  <w:abstractNum w:abstractNumId="2" w15:restartNumberingAfterBreak="0">
    <w:nsid w:val="05B9272E"/>
    <w:multiLevelType w:val="hybridMultilevel"/>
    <w:tmpl w:val="8B5EFC42"/>
    <w:lvl w:ilvl="0" w:tplc="4510E6FE">
      <w:start w:val="19"/>
      <w:numFmt w:val="bullet"/>
      <w:lvlText w:val="-"/>
      <w:lvlJc w:val="left"/>
      <w:pPr>
        <w:ind w:left="36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F5972E2"/>
    <w:multiLevelType w:val="hybridMultilevel"/>
    <w:tmpl w:val="4D2284A4"/>
    <w:lvl w:ilvl="0" w:tplc="2C1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4D5EC2"/>
    <w:multiLevelType w:val="hybridMultilevel"/>
    <w:tmpl w:val="1D64CB3C"/>
    <w:lvl w:ilvl="0" w:tplc="CC1AB85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73503B2"/>
    <w:multiLevelType w:val="hybridMultilevel"/>
    <w:tmpl w:val="FDCAC4D6"/>
    <w:lvl w:ilvl="0" w:tplc="CC1AB85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E62C039"/>
    <w:multiLevelType w:val="multilevel"/>
    <w:tmpl w:val="1E62C039"/>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27563B9E"/>
    <w:multiLevelType w:val="hybridMultilevel"/>
    <w:tmpl w:val="B222682C"/>
    <w:lvl w:ilvl="0" w:tplc="4510E6FE">
      <w:start w:val="19"/>
      <w:numFmt w:val="bullet"/>
      <w:lvlText w:val="-"/>
      <w:lvlJc w:val="left"/>
      <w:pPr>
        <w:ind w:left="360" w:hanging="360"/>
      </w:pPr>
      <w:rPr>
        <w:rFonts w:ascii="Arial" w:eastAsia="Times New Roman" w:hAnsi="Arial" w:cs="Aria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8" w15:restartNumberingAfterBreak="0">
    <w:nsid w:val="31B17EBB"/>
    <w:multiLevelType w:val="multilevel"/>
    <w:tmpl w:val="31B17EB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4E820D5C"/>
    <w:multiLevelType w:val="multilevel"/>
    <w:tmpl w:val="4E820D5C"/>
    <w:lvl w:ilvl="0">
      <w:start w:val="1"/>
      <w:numFmt w:val="decimal"/>
      <w:lvlText w:val="%1."/>
      <w:lvlJc w:val="left"/>
      <w:pPr>
        <w:ind w:left="99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562A99FE"/>
    <w:multiLevelType w:val="multilevel"/>
    <w:tmpl w:val="562A99FE"/>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1" w15:restartNumberingAfterBreak="0">
    <w:nsid w:val="5749683C"/>
    <w:multiLevelType w:val="singleLevel"/>
    <w:tmpl w:val="98BE5160"/>
    <w:lvl w:ilvl="0">
      <w:start w:val="2"/>
      <w:numFmt w:val="decimal"/>
      <w:suff w:val="space"/>
      <w:lvlText w:val="%1)"/>
      <w:lvlJc w:val="left"/>
      <w:rPr>
        <w:b w:val="0"/>
        <w:bCs w:val="0"/>
        <w:color w:val="auto"/>
      </w:rPr>
    </w:lvl>
  </w:abstractNum>
  <w:abstractNum w:abstractNumId="12" w15:restartNumberingAfterBreak="0">
    <w:nsid w:val="59A16E6C"/>
    <w:multiLevelType w:val="multilevel"/>
    <w:tmpl w:val="59A16E6C"/>
    <w:lvl w:ilvl="0">
      <w:start w:val="18"/>
      <w:numFmt w:val="bullet"/>
      <w:lvlText w:val="-"/>
      <w:lvlJc w:val="left"/>
      <w:pPr>
        <w:ind w:left="1800" w:hanging="360"/>
      </w:pPr>
      <w:rPr>
        <w:rFonts w:ascii="Times New Roman" w:eastAsia="Times New Roman" w:hAnsi="Times New Roman" w:cs="Times New Roman"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cs="Wingdings" w:hint="default"/>
      </w:rPr>
    </w:lvl>
    <w:lvl w:ilvl="3">
      <w:start w:val="1"/>
      <w:numFmt w:val="bullet"/>
      <w:lvlText w:val=""/>
      <w:lvlJc w:val="left"/>
      <w:pPr>
        <w:ind w:left="3960" w:hanging="360"/>
      </w:pPr>
      <w:rPr>
        <w:rFonts w:ascii="Symbol" w:hAnsi="Symbol" w:cs="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cs="Wingdings" w:hint="default"/>
      </w:rPr>
    </w:lvl>
    <w:lvl w:ilvl="6">
      <w:start w:val="1"/>
      <w:numFmt w:val="bullet"/>
      <w:lvlText w:val=""/>
      <w:lvlJc w:val="left"/>
      <w:pPr>
        <w:ind w:left="6120" w:hanging="360"/>
      </w:pPr>
      <w:rPr>
        <w:rFonts w:ascii="Symbol" w:hAnsi="Symbol" w:cs="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cs="Wingdings" w:hint="default"/>
      </w:rPr>
    </w:lvl>
  </w:abstractNum>
  <w:abstractNum w:abstractNumId="13" w15:restartNumberingAfterBreak="0">
    <w:nsid w:val="5AA619F7"/>
    <w:multiLevelType w:val="multilevel"/>
    <w:tmpl w:val="5AA619F7"/>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4" w15:restartNumberingAfterBreak="0">
    <w:nsid w:val="5E564317"/>
    <w:multiLevelType w:val="hybridMultilevel"/>
    <w:tmpl w:val="2EC0F0F4"/>
    <w:lvl w:ilvl="0" w:tplc="624C9978">
      <w:start w:val="18"/>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1E00CCC"/>
    <w:multiLevelType w:val="multilevel"/>
    <w:tmpl w:val="61E00CCC"/>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6"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17" w15:restartNumberingAfterBreak="0">
    <w:nsid w:val="7925625A"/>
    <w:multiLevelType w:val="hybridMultilevel"/>
    <w:tmpl w:val="C05AC6C0"/>
    <w:lvl w:ilvl="0" w:tplc="624C9978">
      <w:start w:val="18"/>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473517626">
    <w:abstractNumId w:val="13"/>
  </w:num>
  <w:num w:numId="2" w16cid:durableId="634145164">
    <w:abstractNumId w:val="10"/>
  </w:num>
  <w:num w:numId="3" w16cid:durableId="274290230">
    <w:abstractNumId w:val="12"/>
  </w:num>
  <w:num w:numId="4" w16cid:durableId="1043407683">
    <w:abstractNumId w:val="0"/>
  </w:num>
  <w:num w:numId="5" w16cid:durableId="1429034632">
    <w:abstractNumId w:val="9"/>
  </w:num>
  <w:num w:numId="6" w16cid:durableId="2139301153">
    <w:abstractNumId w:val="6"/>
  </w:num>
  <w:num w:numId="7" w16cid:durableId="218051866">
    <w:abstractNumId w:val="8"/>
  </w:num>
  <w:num w:numId="8" w16cid:durableId="789666128">
    <w:abstractNumId w:val="15"/>
  </w:num>
  <w:num w:numId="9" w16cid:durableId="508914877">
    <w:abstractNumId w:val="1"/>
  </w:num>
  <w:num w:numId="10" w16cid:durableId="1022047797">
    <w:abstractNumId w:val="11"/>
  </w:num>
  <w:num w:numId="11" w16cid:durableId="41832168">
    <w:abstractNumId w:val="4"/>
  </w:num>
  <w:num w:numId="12" w16cid:durableId="1709258621">
    <w:abstractNumId w:val="5"/>
  </w:num>
  <w:num w:numId="13" w16cid:durableId="313267375">
    <w:abstractNumId w:val="2"/>
  </w:num>
  <w:num w:numId="14" w16cid:durableId="1960642214">
    <w:abstractNumId w:val="7"/>
  </w:num>
  <w:num w:numId="15" w16cid:durableId="739444624">
    <w:abstractNumId w:val="16"/>
  </w:num>
  <w:num w:numId="16" w16cid:durableId="43607920">
    <w:abstractNumId w:val="3"/>
  </w:num>
  <w:num w:numId="17" w16cid:durableId="1415472944">
    <w:abstractNumId w:val="14"/>
  </w:num>
  <w:num w:numId="18" w16cid:durableId="55640384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defaultTabStop w:val="720"/>
  <w:drawingGridVerticalSpacing w:val="156"/>
  <w:characterSpacingControl w:val="doNotCompres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5EC"/>
    <w:rsid w:val="00014F7E"/>
    <w:rsid w:val="000617FA"/>
    <w:rsid w:val="00082D54"/>
    <w:rsid w:val="000942CA"/>
    <w:rsid w:val="000C6F69"/>
    <w:rsid w:val="000D4456"/>
    <w:rsid w:val="000E3EC1"/>
    <w:rsid w:val="00122918"/>
    <w:rsid w:val="0016062D"/>
    <w:rsid w:val="0017181A"/>
    <w:rsid w:val="00171D5F"/>
    <w:rsid w:val="001754BA"/>
    <w:rsid w:val="001F7DDE"/>
    <w:rsid w:val="00202699"/>
    <w:rsid w:val="00256092"/>
    <w:rsid w:val="002A1B3D"/>
    <w:rsid w:val="002E5416"/>
    <w:rsid w:val="0031366A"/>
    <w:rsid w:val="00330272"/>
    <w:rsid w:val="00341154"/>
    <w:rsid w:val="004076DA"/>
    <w:rsid w:val="00416755"/>
    <w:rsid w:val="0045291A"/>
    <w:rsid w:val="004937C5"/>
    <w:rsid w:val="00500DBD"/>
    <w:rsid w:val="005243E5"/>
    <w:rsid w:val="00535CE0"/>
    <w:rsid w:val="00573A72"/>
    <w:rsid w:val="005A178A"/>
    <w:rsid w:val="005D5870"/>
    <w:rsid w:val="005E7644"/>
    <w:rsid w:val="005F62AC"/>
    <w:rsid w:val="00653F67"/>
    <w:rsid w:val="006B0884"/>
    <w:rsid w:val="006C7363"/>
    <w:rsid w:val="006D03BC"/>
    <w:rsid w:val="006D2968"/>
    <w:rsid w:val="006F4B70"/>
    <w:rsid w:val="00721C86"/>
    <w:rsid w:val="007645D3"/>
    <w:rsid w:val="00792EFF"/>
    <w:rsid w:val="0079724E"/>
    <w:rsid w:val="008120A8"/>
    <w:rsid w:val="008B7963"/>
    <w:rsid w:val="008C5FA0"/>
    <w:rsid w:val="008D38A0"/>
    <w:rsid w:val="00904C42"/>
    <w:rsid w:val="00926470"/>
    <w:rsid w:val="00943FE8"/>
    <w:rsid w:val="00952DAD"/>
    <w:rsid w:val="00974C56"/>
    <w:rsid w:val="009B737B"/>
    <w:rsid w:val="009C56CE"/>
    <w:rsid w:val="009C7913"/>
    <w:rsid w:val="009F6233"/>
    <w:rsid w:val="009F715B"/>
    <w:rsid w:val="00A06D40"/>
    <w:rsid w:val="00A54624"/>
    <w:rsid w:val="00A66097"/>
    <w:rsid w:val="00A826C1"/>
    <w:rsid w:val="00A92203"/>
    <w:rsid w:val="00A93012"/>
    <w:rsid w:val="00AE1600"/>
    <w:rsid w:val="00B14A31"/>
    <w:rsid w:val="00B15C7B"/>
    <w:rsid w:val="00B31B27"/>
    <w:rsid w:val="00B701A8"/>
    <w:rsid w:val="00B94725"/>
    <w:rsid w:val="00B95615"/>
    <w:rsid w:val="00BE63FF"/>
    <w:rsid w:val="00C3384C"/>
    <w:rsid w:val="00C551FD"/>
    <w:rsid w:val="00C64B4A"/>
    <w:rsid w:val="00CD366B"/>
    <w:rsid w:val="00CE2F90"/>
    <w:rsid w:val="00D04DFC"/>
    <w:rsid w:val="00D33370"/>
    <w:rsid w:val="00D65A3B"/>
    <w:rsid w:val="00D76D4C"/>
    <w:rsid w:val="00D838F9"/>
    <w:rsid w:val="00D87B29"/>
    <w:rsid w:val="00D97DFE"/>
    <w:rsid w:val="00DA7072"/>
    <w:rsid w:val="00DE21AE"/>
    <w:rsid w:val="00DE662D"/>
    <w:rsid w:val="00DE708E"/>
    <w:rsid w:val="00DF5CFB"/>
    <w:rsid w:val="00E054FA"/>
    <w:rsid w:val="00E33D3A"/>
    <w:rsid w:val="00E35CFE"/>
    <w:rsid w:val="00E44E85"/>
    <w:rsid w:val="00E8465D"/>
    <w:rsid w:val="00E97551"/>
    <w:rsid w:val="00EA25C4"/>
    <w:rsid w:val="00EC15EC"/>
    <w:rsid w:val="00F52A5B"/>
    <w:rsid w:val="00F63466"/>
    <w:rsid w:val="00F73097"/>
    <w:rsid w:val="00F92F6A"/>
    <w:rsid w:val="00FC11F2"/>
    <w:rsid w:val="00FC25E0"/>
    <w:rsid w:val="00FE11EE"/>
    <w:rsid w:val="00FF52AF"/>
    <w:rsid w:val="0ED679B6"/>
    <w:rsid w:val="12B31061"/>
    <w:rsid w:val="1BF3311C"/>
    <w:rsid w:val="227F236A"/>
    <w:rsid w:val="24F66303"/>
    <w:rsid w:val="26975544"/>
    <w:rsid w:val="26CF217D"/>
    <w:rsid w:val="2B093AD5"/>
    <w:rsid w:val="2C3C3562"/>
    <w:rsid w:val="2EF2479E"/>
    <w:rsid w:val="2F4B447E"/>
    <w:rsid w:val="38381D0F"/>
    <w:rsid w:val="3D595B76"/>
    <w:rsid w:val="42EE58B1"/>
    <w:rsid w:val="606E5C28"/>
    <w:rsid w:val="712D0811"/>
    <w:rsid w:val="75C070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7AF231"/>
  <w15:docId w15:val="{C3656239-B07F-473F-8D3D-2542DAB55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3D3A"/>
    <w:rPr>
      <w:rFonts w:asciiTheme="minorHAnsi" w:eastAsiaTheme="minorEastAsia" w:hAnsiTheme="minorHAnsi" w:cstheme="minorBidi"/>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rsid w:val="00E33D3A"/>
  </w:style>
  <w:style w:type="character" w:styleId="FollowedHyperlink">
    <w:name w:val="FollowedHyperlink"/>
    <w:rsid w:val="00E33D3A"/>
    <w:rPr>
      <w:color w:val="954F72"/>
      <w:u w:val="single"/>
    </w:rPr>
  </w:style>
  <w:style w:type="character" w:styleId="FootnoteReference">
    <w:name w:val="footnote reference"/>
    <w:uiPriority w:val="99"/>
    <w:rsid w:val="00E33D3A"/>
    <w:rPr>
      <w:vertAlign w:val="superscript"/>
    </w:rPr>
  </w:style>
  <w:style w:type="paragraph" w:styleId="FootnoteText">
    <w:name w:val="footnote text"/>
    <w:link w:val="FootnoteTextChar"/>
    <w:rsid w:val="00E33D3A"/>
    <w:rPr>
      <w:lang w:eastAsia="zh-CN"/>
    </w:rPr>
  </w:style>
  <w:style w:type="character" w:styleId="Hyperlink">
    <w:name w:val="Hyperlink"/>
    <w:rsid w:val="00E33D3A"/>
    <w:rPr>
      <w:color w:val="0000FF"/>
      <w:u w:val="single"/>
    </w:rPr>
  </w:style>
  <w:style w:type="paragraph" w:styleId="NormalWeb">
    <w:name w:val="Normal (Web)"/>
    <w:basedOn w:val="Normal"/>
    <w:rsid w:val="00E33D3A"/>
    <w:rPr>
      <w:sz w:val="24"/>
      <w:szCs w:val="24"/>
    </w:rPr>
  </w:style>
  <w:style w:type="character" w:customStyle="1" w:styleId="FootnoteTextChar">
    <w:name w:val="Footnote Text Char"/>
    <w:link w:val="FootnoteText"/>
    <w:rsid w:val="00E33D3A"/>
    <w:rPr>
      <w:rFonts w:ascii="Calibri" w:eastAsia="Calibri" w:hAnsi="Calibri" w:cs="Calibri" w:hint="default"/>
    </w:rPr>
  </w:style>
  <w:style w:type="paragraph" w:customStyle="1" w:styleId="T30X">
    <w:name w:val="T30X"/>
    <w:rsid w:val="00E33D3A"/>
    <w:pPr>
      <w:autoSpaceDE w:val="0"/>
      <w:autoSpaceDN w:val="0"/>
      <w:adjustRightInd w:val="0"/>
      <w:spacing w:before="60" w:after="60"/>
      <w:ind w:firstLine="283"/>
      <w:jc w:val="both"/>
    </w:pPr>
    <w:rPr>
      <w:rFonts w:ascii="Times New Roman" w:eastAsia="Times New Roman" w:hAnsi="Times New Roman"/>
      <w:color w:val="000000"/>
      <w:sz w:val="22"/>
      <w:szCs w:val="22"/>
      <w:lang w:eastAsia="zh-CN"/>
    </w:rPr>
  </w:style>
  <w:style w:type="character" w:styleId="CommentReference">
    <w:name w:val="annotation reference"/>
    <w:basedOn w:val="DefaultParagraphFont"/>
    <w:rsid w:val="00E33D3A"/>
    <w:rPr>
      <w:sz w:val="16"/>
      <w:szCs w:val="16"/>
    </w:rPr>
  </w:style>
  <w:style w:type="paragraph" w:styleId="BalloonText">
    <w:name w:val="Balloon Text"/>
    <w:basedOn w:val="Normal"/>
    <w:link w:val="BalloonTextChar"/>
    <w:rsid w:val="00341154"/>
    <w:rPr>
      <w:rFonts w:ascii="Tahoma" w:hAnsi="Tahoma" w:cs="Tahoma"/>
      <w:sz w:val="16"/>
      <w:szCs w:val="16"/>
    </w:rPr>
  </w:style>
  <w:style w:type="character" w:customStyle="1" w:styleId="BalloonTextChar">
    <w:name w:val="Balloon Text Char"/>
    <w:basedOn w:val="DefaultParagraphFont"/>
    <w:link w:val="BalloonText"/>
    <w:rsid w:val="00341154"/>
    <w:rPr>
      <w:rFonts w:ascii="Tahoma" w:eastAsiaTheme="minorEastAsia" w:hAnsi="Tahoma" w:cs="Tahoma"/>
      <w:sz w:val="16"/>
      <w:szCs w:val="16"/>
      <w:lang w:eastAsia="zh-CN"/>
    </w:rPr>
  </w:style>
  <w:style w:type="paragraph" w:styleId="ListParagraph">
    <w:name w:val="List Paragraph"/>
    <w:basedOn w:val="Normal"/>
    <w:uiPriority w:val="34"/>
    <w:unhideWhenUsed/>
    <w:qFormat/>
    <w:rsid w:val="00FC11F2"/>
    <w:pPr>
      <w:ind w:left="720"/>
      <w:contextualSpacing/>
    </w:pPr>
  </w:style>
  <w:style w:type="paragraph" w:styleId="Header">
    <w:name w:val="header"/>
    <w:basedOn w:val="Normal"/>
    <w:link w:val="HeaderChar"/>
    <w:unhideWhenUsed/>
    <w:rsid w:val="00573A72"/>
    <w:pPr>
      <w:tabs>
        <w:tab w:val="center" w:pos="4680"/>
        <w:tab w:val="right" w:pos="9360"/>
      </w:tabs>
    </w:pPr>
  </w:style>
  <w:style w:type="character" w:customStyle="1" w:styleId="HeaderChar">
    <w:name w:val="Header Char"/>
    <w:basedOn w:val="DefaultParagraphFont"/>
    <w:link w:val="Header"/>
    <w:rsid w:val="00573A72"/>
    <w:rPr>
      <w:rFonts w:asciiTheme="minorHAnsi" w:eastAsiaTheme="minorEastAsia" w:hAnsiTheme="minorHAnsi" w:cstheme="minorBidi"/>
      <w:lang w:eastAsia="zh-CN"/>
    </w:rPr>
  </w:style>
  <w:style w:type="paragraph" w:styleId="Footer">
    <w:name w:val="footer"/>
    <w:basedOn w:val="Normal"/>
    <w:link w:val="FooterChar"/>
    <w:uiPriority w:val="99"/>
    <w:unhideWhenUsed/>
    <w:rsid w:val="00573A72"/>
    <w:pPr>
      <w:tabs>
        <w:tab w:val="center" w:pos="4680"/>
        <w:tab w:val="right" w:pos="9360"/>
      </w:tabs>
    </w:pPr>
  </w:style>
  <w:style w:type="character" w:customStyle="1" w:styleId="FooterChar">
    <w:name w:val="Footer Char"/>
    <w:basedOn w:val="DefaultParagraphFont"/>
    <w:link w:val="Footer"/>
    <w:uiPriority w:val="99"/>
    <w:rsid w:val="00573A72"/>
    <w:rPr>
      <w:rFonts w:asciiTheme="minorHAnsi" w:eastAsiaTheme="minorEastAsia" w:hAnsiTheme="minorHAnsi" w:cstheme="minorBidi"/>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7492209">
      <w:bodyDiv w:val="1"/>
      <w:marLeft w:val="0"/>
      <w:marRight w:val="0"/>
      <w:marTop w:val="0"/>
      <w:marBottom w:val="0"/>
      <w:divBdr>
        <w:top w:val="none" w:sz="0" w:space="0" w:color="auto"/>
        <w:left w:val="none" w:sz="0" w:space="0" w:color="auto"/>
        <w:bottom w:val="none" w:sz="0" w:space="0" w:color="auto"/>
        <w:right w:val="none" w:sz="0" w:space="0" w:color="auto"/>
      </w:divBdr>
    </w:div>
    <w:div w:id="884217776">
      <w:bodyDiv w:val="1"/>
      <w:marLeft w:val="0"/>
      <w:marRight w:val="0"/>
      <w:marTop w:val="0"/>
      <w:marBottom w:val="0"/>
      <w:divBdr>
        <w:top w:val="none" w:sz="0" w:space="0" w:color="auto"/>
        <w:left w:val="none" w:sz="0" w:space="0" w:color="auto"/>
        <w:bottom w:val="none" w:sz="0" w:space="0" w:color="auto"/>
        <w:right w:val="none" w:sz="0" w:space="0" w:color="auto"/>
      </w:divBdr>
    </w:div>
    <w:div w:id="896479359">
      <w:bodyDiv w:val="1"/>
      <w:marLeft w:val="0"/>
      <w:marRight w:val="0"/>
      <w:marTop w:val="0"/>
      <w:marBottom w:val="0"/>
      <w:divBdr>
        <w:top w:val="none" w:sz="0" w:space="0" w:color="auto"/>
        <w:left w:val="none" w:sz="0" w:space="0" w:color="auto"/>
        <w:bottom w:val="none" w:sz="0" w:space="0" w:color="auto"/>
        <w:right w:val="none" w:sz="0" w:space="0" w:color="auto"/>
      </w:divBdr>
    </w:div>
    <w:div w:id="914052215">
      <w:bodyDiv w:val="1"/>
      <w:marLeft w:val="0"/>
      <w:marRight w:val="0"/>
      <w:marTop w:val="0"/>
      <w:marBottom w:val="0"/>
      <w:divBdr>
        <w:top w:val="none" w:sz="0" w:space="0" w:color="auto"/>
        <w:left w:val="none" w:sz="0" w:space="0" w:color="auto"/>
        <w:bottom w:val="none" w:sz="0" w:space="0" w:color="auto"/>
        <w:right w:val="none" w:sz="0" w:space="0" w:color="auto"/>
      </w:divBdr>
    </w:div>
    <w:div w:id="1186334681">
      <w:bodyDiv w:val="1"/>
      <w:marLeft w:val="0"/>
      <w:marRight w:val="0"/>
      <w:marTop w:val="0"/>
      <w:marBottom w:val="0"/>
      <w:divBdr>
        <w:top w:val="none" w:sz="0" w:space="0" w:color="auto"/>
        <w:left w:val="none" w:sz="0" w:space="0" w:color="auto"/>
        <w:bottom w:val="none" w:sz="0" w:space="0" w:color="auto"/>
        <w:right w:val="none" w:sz="0" w:space="0" w:color="auto"/>
      </w:divBdr>
    </w:div>
    <w:div w:id="17189658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3807</Words>
  <Characters>21705</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milicak</dc:creator>
  <cp:lastModifiedBy>NOVI</cp:lastModifiedBy>
  <cp:revision>2</cp:revision>
  <dcterms:created xsi:type="dcterms:W3CDTF">2024-06-27T11:38:00Z</dcterms:created>
  <dcterms:modified xsi:type="dcterms:W3CDTF">2024-06-27T11:38:00Z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1033-11.2.0.11498</vt:lpwstr>
  </property>
  <property fmtid="{D5CDD505-2E9C-101B-9397-08002B2CF9AE}" pid="3" name="ICV">
    <vt:lpwstr>963BD1F9FA2F476E989C54C75F279363</vt:lpwstr>
  </property>
</Properties>
</file>