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46" w:rsidRPr="00C639FB" w:rsidRDefault="00947C46" w:rsidP="00947C46">
      <w:pPr>
        <w:spacing w:after="12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Broj iz evidencije postupaka javnih nabavki:</w:t>
      </w:r>
      <w:r w:rsidR="00CC1BC7"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="00C639FB" w:rsidRPr="00C639FB">
        <w:rPr>
          <w:rFonts w:ascii="Arial" w:eastAsia="Times New Roman" w:hAnsi="Arial" w:cs="Arial"/>
          <w:sz w:val="24"/>
          <w:szCs w:val="24"/>
        </w:rPr>
        <w:t>14</w:t>
      </w:r>
      <w:r w:rsidR="006E060B">
        <w:rPr>
          <w:rFonts w:ascii="Arial" w:eastAsia="Times New Roman" w:hAnsi="Arial" w:cs="Arial"/>
          <w:sz w:val="24"/>
          <w:szCs w:val="24"/>
        </w:rPr>
        <w:t>37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CC1BC7" w:rsidRPr="00C639FB">
        <w:rPr>
          <w:rFonts w:ascii="Arial" w:eastAsia="Times New Roman" w:hAnsi="Arial" w:cs="Arial"/>
          <w:color w:val="000000"/>
          <w:sz w:val="24"/>
          <w:szCs w:val="24"/>
        </w:rPr>
        <w:t>9</w:t>
      </w:r>
    </w:p>
    <w:p w:rsidR="00947C46" w:rsidRPr="00C639FB" w:rsidRDefault="00C639FB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Mjesto i datum: Tivat, 21.06.2024</w:t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C639FB" w:rsidRPr="00C639FB">
        <w:rPr>
          <w:rFonts w:ascii="Arial" w:eastAsia="Times New Roman" w:hAnsi="Arial" w:cs="Arial"/>
          <w:sz w:val="24"/>
          <w:szCs w:val="24"/>
        </w:rPr>
        <w:t xml:space="preserve">(“Službeni list CG”, br. 74/19, 3/23 i 11/23)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JPU Bambi Tivat o</w:t>
      </w:r>
      <w:r w:rsidRPr="00C639FB">
        <w:rPr>
          <w:rFonts w:ascii="Arial" w:eastAsia="Times New Roman" w:hAnsi="Arial" w:cs="Arial"/>
          <w:sz w:val="24"/>
          <w:szCs w:val="24"/>
        </w:rPr>
        <w:t>bjavljuje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1276"/>
          <w:tab w:val="left" w:pos="3261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947C46" w:rsidRPr="00C639FB" w:rsidRDefault="00947C46" w:rsidP="00947C46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C639FB">
        <w:rPr>
          <w:rFonts w:ascii="Arial" w:eastAsia="Times New Roman" w:hAnsi="Arial" w:cs="Arial"/>
          <w:b/>
          <w:color w:val="000000"/>
          <w:sz w:val="28"/>
          <w:szCs w:val="28"/>
        </w:rPr>
        <w:t>Prehram</w:t>
      </w:r>
      <w:r w:rsidR="00C639FB" w:rsidRPr="00C639FB">
        <w:rPr>
          <w:rFonts w:ascii="Arial" w:eastAsia="Times New Roman" w:hAnsi="Arial" w:cs="Arial"/>
          <w:b/>
          <w:color w:val="000000"/>
          <w:sz w:val="28"/>
          <w:szCs w:val="28"/>
        </w:rPr>
        <w:t>beni proizvodi za ishranu djece</w:t>
      </w:r>
    </w:p>
    <w:p w:rsidR="00947C46" w:rsidRPr="00C639FB" w:rsidRDefault="00947C46" w:rsidP="00947C46">
      <w:pPr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  <w:shd w:val="clear" w:color="auto" w:fill="FFFFFF" w:themeFill="background1"/>
        </w:rPr>
        <w:t xml:space="preserve">   k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ao cjelina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947C46" w:rsidRPr="00C639FB" w:rsidRDefault="00947C46" w:rsidP="00947C46">
      <w:pPr>
        <w:spacing w:after="12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947C46" w:rsidRPr="00C639FB" w:rsidRDefault="00947C46" w:rsidP="00947C46">
      <w:pPr>
        <w:numPr>
          <w:ilvl w:val="0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C639FB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639FB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947C46" w:rsidRPr="00C639FB" w:rsidRDefault="00947C46" w:rsidP="00947C46">
      <w:pPr>
        <w:numPr>
          <w:ilvl w:val="0"/>
          <w:numId w:val="7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947C46" w:rsidRPr="00C639FB" w:rsidRDefault="00947C46" w:rsidP="00947C46">
      <w:pPr>
        <w:numPr>
          <w:ilvl w:val="0"/>
          <w:numId w:val="8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947C46" w:rsidRPr="00C639FB" w:rsidRDefault="00947C46" w:rsidP="00947C46">
      <w:pPr>
        <w:numPr>
          <w:ilvl w:val="1"/>
          <w:numId w:val="2"/>
        </w:numPr>
        <w:spacing w:after="12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947C46" w:rsidRPr="00C639FB" w:rsidRDefault="00947C46" w:rsidP="00947C46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947C46" w:rsidRPr="00C639FB" w:rsidRDefault="00947C46" w:rsidP="00947C46">
      <w:pPr>
        <w:spacing w:after="12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5"/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C639FB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39FB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Calibri" w:hAnsi="Arial" w:cs="Arial"/>
          <w:color w:val="000000"/>
          <w:sz w:val="24"/>
          <w:szCs w:val="24"/>
        </w:rPr>
        <w:t xml:space="preserve"> kao cjeline je: 100.000,00 €.</w:t>
      </w:r>
    </w:p>
    <w:p w:rsidR="00947C46" w:rsidRPr="00C639FB" w:rsidRDefault="00947C46" w:rsidP="00947C4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Obrazloženje razloga zašto predmet nabavke nije podijeljen na partije: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Predmet nabavke predstavlja jedinstvenu cjelinu u smislu vrste, svojstva, namjene, mjesta i vremena izvršenja ugovora, te stoga nije podijeljen po partijama.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CC1B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 ne</w:t>
      </w:r>
    </w:p>
    <w:p w:rsidR="00CC1BC7" w:rsidRPr="00C639FB" w:rsidRDefault="00CC1BC7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47C46" w:rsidRPr="00C639FB" w:rsidRDefault="00947C46" w:rsidP="00947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C639FB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Ponuđači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su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dužni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dostaviti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dokaz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–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ispravu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deklaraciju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proizvođača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usaglašenosti</w:t>
      </w:r>
      <w:proofErr w:type="spellEnd"/>
      <w:r w:rsidRPr="00C639FB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C639FB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CC1BC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bookmarkStart w:id="5" w:name="_Toc62730558"/>
      <w:r w:rsidRPr="00C639FB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sukob interesa iz člana 41 stav 1 t</w:t>
      </w:r>
      <w:r w:rsidR="004A0E52" w:rsidRPr="00C639FB">
        <w:rPr>
          <w:rFonts w:ascii="Arial" w:eastAsia="Times New Roman" w:hAnsi="Arial" w:cs="Arial"/>
          <w:sz w:val="24"/>
          <w:szCs w:val="24"/>
        </w:rPr>
        <w:t>ačka 2 ili člana 42 ovog zakona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:rsidR="004A0E52" w:rsidRPr="00C639FB" w:rsidRDefault="00947C46" w:rsidP="00CC1BC7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947C46" w:rsidRPr="00C639FB" w:rsidRDefault="00947C46" w:rsidP="004A0E52">
      <w:pPr>
        <w:numPr>
          <w:ilvl w:val="0"/>
          <w:numId w:val="5"/>
        </w:numPr>
        <w:spacing w:after="120" w:line="240" w:lineRule="auto"/>
        <w:ind w:left="426" w:hanging="426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5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</w:rPr>
        <w:t>garanciju za dobro izvršenje ugovora  ako su potpisnici dužni da ga izvršavaju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C639FB">
        <w:rPr>
          <w:rFonts w:ascii="Arial" w:eastAsia="Times New Roman" w:hAnsi="Arial" w:cs="Arial"/>
          <w:sz w:val="24"/>
          <w:szCs w:val="24"/>
        </w:rPr>
        <w:t xml:space="preserve">, za slučaj povrede ugovorenih obaveza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iznosu od 10 % od vrijednosti ugovora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9"/>
      <w:r w:rsidRPr="00C639FB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6"/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C639FB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Pr="00C639FB">
        <w:rPr>
          <w:rFonts w:ascii="Arial" w:eastAsia="Times New Roman" w:hAnsi="Arial" w:cs="Arial"/>
          <w:sz w:val="24"/>
          <w:szCs w:val="24"/>
        </w:rPr>
        <w:t xml:space="preserve">: </w:t>
      </w:r>
    </w:p>
    <w:p w:rsidR="00947C46" w:rsidRPr="00C639FB" w:rsidRDefault="009233C0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47C46" w:rsidRPr="00C639FB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1. Parametar: Cijena (C) ..................maksimalan broj bodova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2. Parametar: Kvalitet (K) ...............maksimalan broj bodova 10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C639FB">
        <w:rPr>
          <w:rFonts w:ascii="Arial" w:eastAsia="Times New Roman" w:hAnsi="Arial" w:cs="Arial"/>
          <w:sz w:val="24"/>
          <w:szCs w:val="24"/>
          <w:lang w:val="hr-HR"/>
        </w:rPr>
        <w:t>Ukupan broj bodova = broj bodova za ponuđenu cijenu (C) + broj bodova za kvalitet (K)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najni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že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 ponu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>đ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ena cijena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Najniže ponuđenoj cijeni 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pl-PL"/>
        </w:rPr>
        <w:t>) dodjeljuje se m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 xml:space="preserve">aksimalan broj bodova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>90.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l-SI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najniže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cijenu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Cyrl-CS"/>
        </w:rPr>
        <w:t>po formuli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l-SI"/>
        </w:rPr>
        <w:t>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 xml:space="preserve">          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=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en-GB"/>
        </w:rPr>
        <w:t xml:space="preserve"> 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(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/C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Cyrl-CS"/>
        </w:rPr>
        <w:t>)</w:t>
      </w:r>
      <w:r w:rsidRPr="00C639FB">
        <w:rPr>
          <w:rFonts w:ascii="Arial" w:eastAsia="Times New Roman" w:hAnsi="Arial" w:cs="Arial"/>
          <w:b/>
          <w:bCs/>
          <w:i/>
          <w:sz w:val="24"/>
          <w:szCs w:val="24"/>
          <w:lang w:val="sr-Latn-CS"/>
        </w:rPr>
        <w:t>x 90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u w:val="single"/>
          <w:lang w:val="sr-Latn-CS"/>
        </w:rPr>
        <w:t>gdje je: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 – broj bodova za ponuđenu cijenu,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min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najniže ponuđena cijena (bez PDV-a),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lang w:val="sr-Latn-CS"/>
        </w:rPr>
      </w:pP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>C</w:t>
      </w:r>
      <w:r w:rsidRPr="00C639FB">
        <w:rPr>
          <w:rFonts w:ascii="Arial" w:eastAsia="Times New Roman" w:hAnsi="Arial" w:cs="Arial"/>
          <w:bCs/>
          <w:i/>
          <w:sz w:val="24"/>
          <w:szCs w:val="24"/>
          <w:vertAlign w:val="subscript"/>
          <w:lang w:val="sr-Latn-CS"/>
        </w:rPr>
        <w:t>p</w:t>
      </w:r>
      <w:r w:rsidRPr="00C639FB">
        <w:rPr>
          <w:rFonts w:ascii="Arial" w:eastAsia="Times New Roman" w:hAnsi="Arial" w:cs="Arial"/>
          <w:bCs/>
          <w:i/>
          <w:sz w:val="24"/>
          <w:szCs w:val="24"/>
          <w:lang w:val="sr-Latn-CS"/>
        </w:rPr>
        <w:t xml:space="preserve"> –  ponuđena cijena (bez PDV-a).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,00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EUR-a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prilikom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vrednovanja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te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podkriterijumu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uzima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da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0,01 EUR.</w:t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-PL"/>
        </w:rPr>
      </w:pPr>
      <w:r w:rsidRPr="00C639FB">
        <w:rPr>
          <w:rFonts w:ascii="Arial" w:eastAsia="Times New Roman" w:hAnsi="Arial" w:cs="Arial"/>
          <w:sz w:val="24"/>
          <w:szCs w:val="24"/>
        </w:rPr>
        <w:sym w:font="Wingdings" w:char="F0FE"/>
      </w:r>
      <w:r w:rsidRPr="00C639FB">
        <w:rPr>
          <w:rFonts w:ascii="Arial" w:eastAsia="Times New Roman" w:hAnsi="Arial" w:cs="Arial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Vrednovanje ponuda po parametru 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pl-PL"/>
        </w:rPr>
        <w:t>kvalitet</w:t>
      </w:r>
      <w:r w:rsidRPr="00C639FB">
        <w:rPr>
          <w:rFonts w:ascii="Arial" w:eastAsia="Times New Roman" w:hAnsi="Arial" w:cs="Arial"/>
          <w:b/>
          <w:bCs/>
          <w:sz w:val="24"/>
          <w:szCs w:val="24"/>
          <w:lang w:val="sr-Latn-CS"/>
        </w:rPr>
        <w:t xml:space="preserve"> vršiće se na sljedeći način:</w:t>
      </w:r>
      <w:r w:rsidRPr="00C639FB">
        <w:rPr>
          <w:rFonts w:ascii="Arial" w:eastAsia="Times New Roman" w:hAnsi="Arial" w:cs="Arial"/>
          <w:sz w:val="24"/>
          <w:szCs w:val="24"/>
          <w:lang w:val="pl-PL"/>
        </w:rPr>
        <w:tab/>
      </w:r>
    </w:p>
    <w:p w:rsidR="009233C0" w:rsidRPr="00C639FB" w:rsidRDefault="009233C0" w:rsidP="009233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C639FB">
        <w:rPr>
          <w:rFonts w:ascii="Arial" w:eastAsia="Times New Roman" w:hAnsi="Arial" w:cs="Arial"/>
          <w:i/>
          <w:sz w:val="24"/>
          <w:szCs w:val="24"/>
        </w:rPr>
        <w:lastRenderedPageBreak/>
        <w:t xml:space="preserve">Parametar "kvalitet (K) –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(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izraziti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)” </w:t>
      </w:r>
      <w:r w:rsidRPr="00C639FB">
        <w:rPr>
          <w:rFonts w:ascii="Arial" w:eastAsia="Times New Roman" w:hAnsi="Arial" w:cs="Arial"/>
          <w:i/>
          <w:sz w:val="24"/>
          <w:szCs w:val="24"/>
        </w:rPr>
        <w:t>vrednovaće se na sljedeći način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: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dodjeljuje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maksimalan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10.</w:t>
      </w:r>
      <w:proofErr w:type="gramEnd"/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Vrednovanje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ponuda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parametru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kvalitet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vrši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se u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odnosu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</w:t>
      </w:r>
      <w:proofErr w:type="spellEnd"/>
      <w:proofErr w:type="gram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najmanji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ponuđeni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rok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 xml:space="preserve">,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način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što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podijeli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rokom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i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dobijeni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količnik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pomnoži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brojem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bodova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koji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određen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ovaj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parametar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 = (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Kp</w:t>
      </w:r>
      <w:proofErr w:type="spellEnd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 xml:space="preserve">/ </w:t>
      </w:r>
      <w:proofErr w:type="spell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Kmin</w:t>
      </w:r>
      <w:proofErr w:type="spellEnd"/>
      <w:proofErr w:type="gramStart"/>
      <w:r w:rsidRPr="00C639FB">
        <w:rPr>
          <w:rFonts w:ascii="Arial" w:eastAsia="Times New Roman" w:hAnsi="Arial" w:cs="Arial"/>
          <w:b/>
          <w:i/>
          <w:sz w:val="24"/>
          <w:szCs w:val="24"/>
          <w:lang w:val="en-US"/>
        </w:rPr>
        <w:t>)x10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>gdje</w:t>
      </w:r>
      <w:proofErr w:type="spellEnd"/>
      <w:proofErr w:type="gramEnd"/>
      <w:r w:rsidRPr="00C639FB"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  <w:t xml:space="preserve"> je:</w:t>
      </w:r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Kp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val="en-GB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Kmin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-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najmanji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isporuke</w:t>
      </w:r>
      <w:proofErr w:type="spellEnd"/>
      <w:r w:rsidRPr="00C639FB">
        <w:rPr>
          <w:rFonts w:ascii="Arial" w:eastAsia="Times New Roman" w:hAnsi="Arial" w:cs="Arial"/>
          <w:bCs/>
          <w:i/>
          <w:sz w:val="24"/>
          <w:szCs w:val="24"/>
          <w:lang w:val="en-GB"/>
        </w:rPr>
        <w:t>,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Najkraći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1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od</w:t>
      </w:r>
      <w:proofErr w:type="gram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narudžbe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, 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najduži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2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prijema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pismene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narudžbe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Ponuđač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je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obavezi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da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ponuđeni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isporuke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iskaže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u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cijelim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i/>
          <w:sz w:val="24"/>
          <w:szCs w:val="24"/>
          <w:lang w:val="en-US"/>
        </w:rPr>
        <w:t>.</w:t>
      </w:r>
      <w:proofErr w:type="gramEnd"/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/>
        </w:rPr>
      </w:pP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v-SE"/>
        </w:rPr>
        <w:t>UKUPNO = C  + K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C639FB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947C46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C639FB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08.07.2024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11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08.07.2024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. godine do 11:00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sati. </w:t>
      </w:r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a odnosi se na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se: </w:t>
      </w:r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neposrednom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predajom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arhivi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Pr="00C639FB" w:rsidRDefault="009233C0" w:rsidP="009233C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preporučenom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pošiljkom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povratnicom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adresi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Đačka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br.3,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Tivat</w:t>
      </w:r>
      <w:proofErr w:type="spellEnd"/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radnim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danima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9:00 do 11:00 sati,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08.07.2024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godine</w:t>
      </w:r>
      <w:proofErr w:type="spellEnd"/>
      <w:proofErr w:type="gram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11:00 sati.</w:t>
      </w:r>
    </w:p>
    <w:p w:rsidR="00947C46" w:rsidRPr="00C639FB" w:rsidRDefault="00947C46" w:rsidP="009233C0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C639FB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C639FB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1"/>
      </w:r>
      <w:bookmarkEnd w:id="9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:rsidR="00947C46" w:rsidRPr="00C639FB" w:rsidRDefault="00947C46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:rsidR="00CC1BC7" w:rsidRPr="00C639FB" w:rsidRDefault="00CC1BC7" w:rsidP="009233C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4A0E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C639FB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947C46" w:rsidRPr="00C639FB" w:rsidRDefault="009233C0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947C46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CC1BC7" w:rsidRPr="00C639FB" w:rsidRDefault="00CC1BC7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284" w:hanging="426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C639FB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:rsidR="00947C46" w:rsidRPr="00C639FB" w:rsidRDefault="00947C46" w:rsidP="00947C46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C639FB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C639FB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C639FB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2"/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Podatke o Naručiocu i Ponuđaču/Izvršiocu;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Osnov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Predmet ugovora;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Ugovorenu vrijednost sa pdv-om (ugovorena vrijednost bez pdv-a, vrijednost pdv-a); 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Obaveze Naručioca (Naručilac se obavezuje da: 1) uredno izmiruje obaveze  prema  Izvršiocu  za  pružene  usluge;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svaki nedostatak pisano prijavi dobavljaču putem fax sistema ili elektronski, putem e-mail poruke odmah po njenom nastanku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Obaveza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Dobavljač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se obavezuje da: 1)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vrši isporuke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redovno, tačno i kvalitetno, u skladu s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a Specifikacijom; 2) bez odlaganja, o svom trošku, otkloni svaki nedostatak na isporučenoj robi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 xml:space="preserve">Ugovornu kaznu (Saglasnost ugovornih strana da će iznos fakture biti umanjen za: 25%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bude kasnilo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50% vrijednosti, ukoliko se sa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isporukom robe bude kasnilo duže od 24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h od momenta upućivanja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>narudžbine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, izuzev u slučajevima kada je greška nastala iz uzroka za koji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ne odgovara ili greškom Naručioca)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Raskid ugovora (Saglasnost ugovornih strana da do raskida Ugovora može doći ako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: 1)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F38B9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Dobavljač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ne bude  izvršavao  svoje  obaveze  u  rokovima  i  na  način  predviđen  Ugovorom;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2) Naručilac ustanovi da isporučena roba nije ponuđenog, odnosno standardnog kvaliteta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>3)</w:t>
      </w:r>
      <w:r w:rsidR="004A0E52" w:rsidRPr="00C639FB">
        <w:rPr>
          <w:rFonts w:ascii="Arial" w:hAnsi="Arial" w:cs="Arial"/>
        </w:rPr>
        <w:t xml:space="preserve"> </w:t>
      </w:r>
      <w:r w:rsidR="004A0E52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Isporučenoj robi je istekao rok trajanja; 4)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u slučajevima predviđenim članom 150 ZJN);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Antikorupcijsku klauzulu, u smislu člana 38 stav 3 ZJN;</w:t>
      </w:r>
    </w:p>
    <w:p w:rsidR="004C284D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Primjenu propisa (Za sve što nije predviđeno Ugovorom i odredbama ZJN, shodno se primjenjuju odredbe Zakona o obligacionim odnosima i drugih pozitivnih propisa);</w:t>
      </w:r>
    </w:p>
    <w:p w:rsidR="00947C46" w:rsidRPr="00C639FB" w:rsidRDefault="004C284D" w:rsidP="004C284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ab/>
        <w:t>Sudsku nadležnost (Saglasnost ugovornih strana da eventualne sporove povodom Ugovora rješavaju sporazumom, u protivnom, ugovara se nadležnost stvarno nadležnog suda u Podgorici).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3) kada je potreba za izmjenom ugovora nastala zbog okolnosti koje naručilac u vrijeme zaključivanja ugovora nije mogao da predvidi, a izmjenom se ne mijenja priroda ugovora a povećanje vrijednosti ugovora nije veće od 20% vrijednosti prvobitnog ugovora, </w:t>
      </w:r>
    </w:p>
    <w:p w:rsidR="009F38B9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t xml:space="preserve">3a) kad je potreba za izmjenom ugovora nastala zbog okolnosti koje naručilac u vrijeme zaključivanja ugovora nije mogao da predvidi, a izmjenom se ne mijenja priroda ugovora već se vrši samo smanjenje ugovorene vrijednosti, 3b) kad se vrši zamjena podugovarača, u skladu sa članom 128 st. 10, 11 i 12 ovog zakona, </w:t>
      </w:r>
    </w:p>
    <w:p w:rsidR="004C284D" w:rsidRPr="00C639FB" w:rsidRDefault="004C284D" w:rsidP="00947C46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639FB">
        <w:rPr>
          <w:rFonts w:ascii="Arial" w:eastAsia="Times New Roman" w:hAnsi="Arial" w:cs="Arial"/>
          <w:bCs/>
          <w:sz w:val="24"/>
          <w:szCs w:val="24"/>
        </w:rPr>
        <w:lastRenderedPageBreak/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C639FB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233C0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39FB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233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C639FB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4"/>
      <w:bookmarkEnd w:id="15"/>
      <w:bookmarkEnd w:id="16"/>
    </w:p>
    <w:p w:rsidR="00947C46" w:rsidRPr="00C639FB" w:rsidRDefault="00947C46" w:rsidP="00947C46">
      <w:pPr>
        <w:tabs>
          <w:tab w:val="left" w:pos="1701"/>
          <w:tab w:val="left" w:pos="482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9233C0" w:rsidRPr="00C639FB" w:rsidRDefault="009233C0" w:rsidP="009233C0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JPU Bambi Tivat</w:t>
      </w:r>
    </w:p>
    <w:p w:rsidR="009233C0" w:rsidRPr="00C639FB" w:rsidRDefault="009233C0" w:rsidP="009233C0">
      <w:pPr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C639FB">
        <w:rPr>
          <w:rFonts w:ascii="Arial" w:eastAsia="Times New Roman" w:hAnsi="Arial" w:cs="Arial"/>
          <w:b/>
          <w:color w:val="000000"/>
          <w:sz w:val="24"/>
          <w:szCs w:val="24"/>
        </w:rPr>
        <w:t>14</w:t>
      </w:r>
      <w:r w:rsidR="006E060B">
        <w:rPr>
          <w:rFonts w:ascii="Arial" w:eastAsia="Times New Roman" w:hAnsi="Arial" w:cs="Arial"/>
          <w:b/>
          <w:color w:val="000000"/>
          <w:sz w:val="24"/>
          <w:szCs w:val="24"/>
        </w:rPr>
        <w:t>36</w:t>
      </w:r>
      <w:bookmarkStart w:id="17" w:name="_GoBack"/>
      <w:bookmarkEnd w:id="17"/>
    </w:p>
    <w:p w:rsidR="009233C0" w:rsidRPr="00C639FB" w:rsidRDefault="009233C0" w:rsidP="009233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C639FB">
        <w:rPr>
          <w:rFonts w:ascii="Arial" w:eastAsia="Times New Roman" w:hAnsi="Arial" w:cs="Arial"/>
          <w:b/>
          <w:color w:val="000000"/>
          <w:sz w:val="24"/>
          <w:szCs w:val="24"/>
        </w:rPr>
        <w:t>Tivat, 21.06.2024</w:t>
      </w:r>
      <w:r w:rsidRPr="00C639FB">
        <w:rPr>
          <w:rFonts w:ascii="Arial" w:eastAsia="Times New Roman" w:hAnsi="Arial" w:cs="Arial"/>
          <w:b/>
          <w:color w:val="000000"/>
          <w:sz w:val="24"/>
          <w:szCs w:val="24"/>
        </w:rPr>
        <w:t>.godine</w:t>
      </w:r>
    </w:p>
    <w:p w:rsidR="004A0E52" w:rsidRPr="00C639FB" w:rsidRDefault="004A0E52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„Službeni list CG”, br. 74/19,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3/23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 i 11/23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9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iz Plana javne </w:t>
      </w:r>
      <w:r w:rsidR="00C639FB" w:rsidRPr="00C639FB">
        <w:rPr>
          <w:rFonts w:ascii="Arial" w:eastAsia="Times New Roman" w:hAnsi="Arial" w:cs="Arial"/>
          <w:color w:val="000000"/>
          <w:sz w:val="24"/>
          <w:szCs w:val="24"/>
        </w:rPr>
        <w:t>šifra plana #18557 od 30.01.2024. godine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roba - 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>Prehrambeni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 xml:space="preserve"> proizvodi</w:t>
      </w:r>
      <w:r w:rsidR="009233C0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za ishranu djece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Ovlašćeno lice naručioca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dr Jelena Prunović- Samardžić 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Službenik za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tabs>
          <w:tab w:val="left" w:pos="3290"/>
        </w:tabs>
        <w:spacing w:after="12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947C46" w:rsidRPr="00C639FB" w:rsidRDefault="00947C46" w:rsidP="00947C46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Danijela Maslovar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; 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Branka Terzić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>: Tanja Bujenović</w:t>
      </w:r>
    </w:p>
    <w:p w:rsidR="00947C46" w:rsidRPr="00C639FB" w:rsidRDefault="004C284D" w:rsidP="00947C46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4C284D">
      <w:pPr>
        <w:tabs>
          <w:tab w:val="left" w:pos="3290"/>
        </w:tabs>
        <w:spacing w:after="12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C639FB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C639FB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4C284D"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C639FB">
        <w:rPr>
          <w:rFonts w:ascii="Arial" w:eastAsia="Times New Roman" w:hAnsi="Arial" w:cs="Arial"/>
          <w:color w:val="000000"/>
          <w:sz w:val="24"/>
          <w:szCs w:val="24"/>
        </w:rPr>
        <w:t>Milena Šušić</w:t>
      </w:r>
    </w:p>
    <w:p w:rsidR="00947C46" w:rsidRPr="00C639FB" w:rsidRDefault="004C284D" w:rsidP="004A0E52">
      <w:pPr>
        <w:spacing w:after="12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</w:t>
      </w:r>
      <w:r w:rsidR="00947C46" w:rsidRPr="00C639FB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947C46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47C46" w:rsidRPr="00C639FB" w:rsidRDefault="00947C46" w:rsidP="004C284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20" w:line="240" w:lineRule="auto"/>
        <w:ind w:left="142" w:hanging="284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8" w:name="_Toc62730568"/>
      <w:r w:rsidRPr="00C639FB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8"/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C639FB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39FB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639F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C639FB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7C46" w:rsidRPr="00C639FB" w:rsidRDefault="00947C46" w:rsidP="00947C46">
      <w:pPr>
        <w:tabs>
          <w:tab w:val="left" w:pos="5760"/>
        </w:tabs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77347" w:rsidRPr="00C639FB" w:rsidRDefault="00C77347" w:rsidP="00947C46">
      <w:pPr>
        <w:spacing w:after="120" w:line="240" w:lineRule="auto"/>
        <w:rPr>
          <w:rFonts w:ascii="Arial" w:hAnsi="Arial" w:cs="Arial"/>
          <w:sz w:val="24"/>
          <w:szCs w:val="24"/>
        </w:rPr>
      </w:pPr>
    </w:p>
    <w:sectPr w:rsidR="00C77347" w:rsidRPr="00C639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CD" w:rsidRDefault="00D00ACD" w:rsidP="00947C46">
      <w:pPr>
        <w:spacing w:after="0" w:line="240" w:lineRule="auto"/>
      </w:pPr>
      <w:r>
        <w:separator/>
      </w:r>
    </w:p>
  </w:endnote>
  <w:endnote w:type="continuationSeparator" w:id="0">
    <w:p w:rsidR="00D00ACD" w:rsidRDefault="00D00ACD" w:rsidP="0094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70023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A0E52" w:rsidRDefault="004A0E52" w:rsidP="004A0E52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60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60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0E52" w:rsidRDefault="004A0E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CD" w:rsidRDefault="00D00ACD" w:rsidP="00947C46">
      <w:pPr>
        <w:spacing w:after="0" w:line="240" w:lineRule="auto"/>
      </w:pPr>
      <w:r>
        <w:separator/>
      </w:r>
    </w:p>
  </w:footnote>
  <w:footnote w:type="continuationSeparator" w:id="0">
    <w:p w:rsidR="00D00ACD" w:rsidRDefault="00D00ACD" w:rsidP="00947C46">
      <w:pPr>
        <w:spacing w:after="0" w:line="240" w:lineRule="auto"/>
      </w:pPr>
      <w:r>
        <w:continuationSeparator/>
      </w:r>
    </w:p>
  </w:footnote>
  <w:footnote w:id="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</w:t>
      </w:r>
      <w:proofErr w:type="gramEnd"/>
      <w:r w:rsidRPr="007F2BA0">
        <w:rPr>
          <w:rFonts w:ascii="Arial" w:hAnsi="Arial" w:cs="Arial"/>
          <w:sz w:val="14"/>
          <w:szCs w:val="16"/>
          <w:lang w:val="sr-Latn-ME"/>
        </w:rPr>
        <w:t xml:space="preserve"> - 16. naručilac sačinjava u formi word/PDF dokumenta i objavljuje unošenjem (attachment) dokumenta na ESJN;</w:t>
      </w:r>
    </w:p>
  </w:footnote>
  <w:footnote w:id="5">
    <w:p w:rsidR="00947C46" w:rsidRPr="00367536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947C46" w:rsidRPr="0083641C" w:rsidRDefault="00947C46" w:rsidP="00947C4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947C46" w:rsidRPr="007F2BA0" w:rsidRDefault="00947C46" w:rsidP="00947C4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9">
    <w:p w:rsidR="00947C46" w:rsidRPr="00244A34" w:rsidRDefault="00947C46" w:rsidP="00947C46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947C46" w:rsidRPr="007F2BA0" w:rsidRDefault="00947C46" w:rsidP="00947C4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947C46" w:rsidRPr="007F2BA0" w:rsidRDefault="00947C46" w:rsidP="00947C4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947C46" w:rsidRPr="002E211C" w:rsidRDefault="00947C46" w:rsidP="00947C4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F7EE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59"/>
    <w:rsid w:val="004A0E52"/>
    <w:rsid w:val="004C284D"/>
    <w:rsid w:val="005F3FBD"/>
    <w:rsid w:val="006E060B"/>
    <w:rsid w:val="008A788F"/>
    <w:rsid w:val="009233C0"/>
    <w:rsid w:val="00947C46"/>
    <w:rsid w:val="00981E59"/>
    <w:rsid w:val="009F38B9"/>
    <w:rsid w:val="00C639FB"/>
    <w:rsid w:val="00C77347"/>
    <w:rsid w:val="00CB77C1"/>
    <w:rsid w:val="00CC1BC7"/>
    <w:rsid w:val="00D0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47C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C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47C4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52"/>
  </w:style>
  <w:style w:type="paragraph" w:styleId="Footer">
    <w:name w:val="footer"/>
    <w:basedOn w:val="Normal"/>
    <w:link w:val="Foot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47C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C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47C4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52"/>
  </w:style>
  <w:style w:type="paragraph" w:styleId="Footer">
    <w:name w:val="footer"/>
    <w:basedOn w:val="Normal"/>
    <w:link w:val="FooterChar"/>
    <w:uiPriority w:val="99"/>
    <w:unhideWhenUsed/>
    <w:rsid w:val="004A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7</cp:revision>
  <dcterms:created xsi:type="dcterms:W3CDTF">2023-05-14T14:30:00Z</dcterms:created>
  <dcterms:modified xsi:type="dcterms:W3CDTF">2024-06-21T15:20:00Z</dcterms:modified>
</cp:coreProperties>
</file>