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205005" w14:textId="77777777" w:rsidR="00AF0BEF" w:rsidRDefault="00D53023">
      <w:pPr>
        <w:jc w:val="right"/>
        <w:rPr>
          <w:b/>
          <w:color w:val="000000"/>
          <w:lang w:val="sr-Latn-ME"/>
        </w:rPr>
      </w:pPr>
      <w:r>
        <w:rPr>
          <w:b/>
          <w:color w:val="000000"/>
          <w:lang w:val="sr-Latn-ME"/>
        </w:rPr>
        <w:t xml:space="preserve">OBRAZAC 1  </w:t>
      </w:r>
    </w:p>
    <w:p w14:paraId="38AAD663" w14:textId="77777777" w:rsidR="00AF0BEF" w:rsidRDefault="00AF0BEF">
      <w:pPr>
        <w:rPr>
          <w:color w:val="000000"/>
          <w:lang w:val="sr-Latn-ME"/>
        </w:rPr>
      </w:pPr>
    </w:p>
    <w:p w14:paraId="0CEF7680" w14:textId="77777777" w:rsidR="00AF0BEF" w:rsidRDefault="00D53023">
      <w:pPr>
        <w:tabs>
          <w:tab w:val="left" w:pos="1701"/>
          <w:tab w:val="left" w:pos="4820"/>
        </w:tabs>
        <w:jc w:val="both"/>
        <w:rPr>
          <w:color w:val="000000"/>
          <w:lang w:val="sr-Latn-ME"/>
        </w:rPr>
      </w:pPr>
      <w:bookmarkStart w:id="0" w:name="_Hlk91174710"/>
      <w:r>
        <w:rPr>
          <w:color w:val="000000"/>
          <w:u w:val="single"/>
          <w:lang w:val="sr-Latn-ME"/>
        </w:rPr>
        <w:t>JPU Zagorka Ivanović Cetinje</w:t>
      </w:r>
    </w:p>
    <w:bookmarkEnd w:id="0"/>
    <w:p w14:paraId="59A1BA81" w14:textId="43B6E7DD" w:rsidR="00AF0BEF" w:rsidRDefault="00D53023">
      <w:pPr>
        <w:jc w:val="both"/>
        <w:rPr>
          <w:lang w:val="sr-Latn-ME"/>
        </w:rPr>
      </w:pPr>
      <w:r>
        <w:rPr>
          <w:lang w:val="sr-Latn-ME"/>
        </w:rPr>
        <w:t>Broj iz eviden</w:t>
      </w:r>
      <w:r w:rsidR="0049305E">
        <w:rPr>
          <w:lang w:val="sr-Latn-ME"/>
        </w:rPr>
        <w:t xml:space="preserve">cije postupaka javnih nabavki: </w:t>
      </w:r>
      <w:r w:rsidR="009E1B7D">
        <w:t>2</w:t>
      </w:r>
    </w:p>
    <w:p w14:paraId="2C7CD4EF" w14:textId="77777777" w:rsidR="00AF0BEF" w:rsidRDefault="00D53023">
      <w:pPr>
        <w:jc w:val="both"/>
        <w:rPr>
          <w:color w:val="000000"/>
          <w:lang w:val="sr-Latn-ME"/>
        </w:rPr>
      </w:pPr>
      <w:r>
        <w:rPr>
          <w:color w:val="000000"/>
          <w:lang w:val="sr-Latn-ME"/>
        </w:rPr>
        <w:t>Redni broj iz Plana javnih nabavki:</w:t>
      </w:r>
      <w:r w:rsidR="00CC43DE">
        <w:rPr>
          <w:color w:val="000000"/>
        </w:rPr>
        <w:t xml:space="preserve"> 22</w:t>
      </w:r>
      <w:r>
        <w:rPr>
          <w:color w:val="000000"/>
        </w:rPr>
        <w:t xml:space="preserve"> </w:t>
      </w:r>
      <w:r>
        <w:rPr>
          <w:color w:val="000000"/>
          <w:lang w:val="sr-Latn-ME"/>
        </w:rPr>
        <w:t xml:space="preserve"> </w:t>
      </w:r>
    </w:p>
    <w:p w14:paraId="4C01A825" w14:textId="7D1C6744" w:rsidR="00AF0BEF" w:rsidRDefault="0049305E">
      <w:pPr>
        <w:jc w:val="both"/>
        <w:rPr>
          <w:b/>
          <w:bCs/>
          <w:color w:val="000000"/>
          <w:lang w:val="sr-Latn-ME"/>
        </w:rPr>
      </w:pPr>
      <w:r>
        <w:rPr>
          <w:color w:val="000000"/>
          <w:lang w:val="sr-Latn-ME"/>
        </w:rPr>
        <w:t xml:space="preserve">Mjesto i datum: Cetinje, </w:t>
      </w:r>
      <w:r w:rsidR="008037A1">
        <w:rPr>
          <w:color w:val="000000"/>
          <w:lang w:val="sr-Latn-ME"/>
        </w:rPr>
        <w:t>17</w:t>
      </w:r>
      <w:bookmarkStart w:id="1" w:name="_GoBack"/>
      <w:bookmarkEnd w:id="1"/>
      <w:r w:rsidR="00CC43DE">
        <w:rPr>
          <w:color w:val="000000"/>
          <w:lang w:val="sr-Latn-ME"/>
        </w:rPr>
        <w:t>.0</w:t>
      </w:r>
      <w:r w:rsidR="00D03B26">
        <w:rPr>
          <w:color w:val="000000"/>
          <w:lang w:val="sr-Latn-ME"/>
        </w:rPr>
        <w:t>6</w:t>
      </w:r>
      <w:r w:rsidR="00D53023">
        <w:rPr>
          <w:color w:val="000000"/>
          <w:lang w:val="sr-Latn-ME"/>
        </w:rPr>
        <w:t>.202</w:t>
      </w:r>
      <w:r w:rsidR="00CC43DE">
        <w:rPr>
          <w:color w:val="000000"/>
          <w:lang w:val="sr-Latn-ME"/>
        </w:rPr>
        <w:t>4</w:t>
      </w:r>
      <w:r w:rsidR="00D53023">
        <w:rPr>
          <w:color w:val="000000"/>
          <w:lang w:val="sr-Latn-ME"/>
        </w:rPr>
        <w:t>. godine</w:t>
      </w:r>
    </w:p>
    <w:p w14:paraId="769C6CAE" w14:textId="77777777" w:rsidR="00AF0BEF" w:rsidRDefault="00AF0BEF">
      <w:pPr>
        <w:rPr>
          <w:lang w:val="sr-Latn-ME"/>
        </w:rPr>
      </w:pPr>
    </w:p>
    <w:p w14:paraId="6A0235DC" w14:textId="77777777" w:rsidR="00AF0BEF" w:rsidRDefault="00AF0BEF">
      <w:pPr>
        <w:rPr>
          <w:lang w:val="sr-Latn-ME"/>
        </w:rPr>
      </w:pPr>
    </w:p>
    <w:p w14:paraId="71D9336D" w14:textId="77777777" w:rsidR="00AF0BEF" w:rsidRDefault="00AF0BEF">
      <w:pPr>
        <w:rPr>
          <w:lang w:val="sr-Latn-ME"/>
        </w:rPr>
      </w:pPr>
    </w:p>
    <w:p w14:paraId="3496DC20" w14:textId="77777777" w:rsidR="00AF0BEF" w:rsidRDefault="00D53023">
      <w:pPr>
        <w:tabs>
          <w:tab w:val="left" w:pos="1701"/>
          <w:tab w:val="left" w:pos="4820"/>
        </w:tabs>
        <w:jc w:val="both"/>
        <w:rPr>
          <w:color w:val="000000"/>
          <w:lang w:val="sr-Latn-ME"/>
        </w:rPr>
      </w:pPr>
      <w:r>
        <w:rPr>
          <w:lang w:val="sr-Latn-ME"/>
        </w:rPr>
        <w:t>Na osnovu člana 93 stav 1 Zakona o javnim nabavkama („Službeni list CG“, br. 074/19</w:t>
      </w:r>
      <w:r w:rsidR="004A0A9A">
        <w:t>,</w:t>
      </w:r>
      <w:r>
        <w:rPr>
          <w:lang w:val="sr-Latn-ME"/>
        </w:rPr>
        <w:t xml:space="preserve"> 3/23</w:t>
      </w:r>
      <w:r w:rsidR="004A0A9A">
        <w:rPr>
          <w:lang w:val="sr-Latn-ME"/>
        </w:rPr>
        <w:t xml:space="preserve"> i 11/23</w:t>
      </w:r>
      <w:r>
        <w:rPr>
          <w:lang w:val="sr-Latn-ME"/>
        </w:rPr>
        <w:t xml:space="preserve">) </w:t>
      </w:r>
      <w:r>
        <w:rPr>
          <w:color w:val="000000"/>
          <w:u w:val="single"/>
          <w:lang w:val="sr-Latn-ME"/>
        </w:rPr>
        <w:t xml:space="preserve"> JPU Zagorka Ivanović Cetinje</w:t>
      </w:r>
      <w:r>
        <w:rPr>
          <w:color w:val="000000"/>
          <w:lang w:val="sr-Latn-ME"/>
        </w:rPr>
        <w:t xml:space="preserve"> </w:t>
      </w:r>
      <w:r>
        <w:rPr>
          <w:lang w:val="sr-Latn-ME"/>
        </w:rPr>
        <w:t>objavljuje</w:t>
      </w:r>
      <w:r>
        <w:rPr>
          <w:b/>
          <w:bCs/>
          <w:color w:val="000000"/>
          <w:lang w:val="sr-Latn-ME"/>
        </w:rPr>
        <w:t xml:space="preserve">        </w:t>
      </w:r>
    </w:p>
    <w:p w14:paraId="1A879776" w14:textId="77777777" w:rsidR="00AF0BEF" w:rsidRDefault="00AF0BEF">
      <w:pPr>
        <w:tabs>
          <w:tab w:val="left" w:pos="1276"/>
          <w:tab w:val="left" w:pos="3261"/>
        </w:tabs>
        <w:jc w:val="both"/>
        <w:rPr>
          <w:b/>
          <w:bCs/>
          <w:color w:val="000000"/>
          <w:lang w:val="sr-Latn-ME"/>
        </w:rPr>
      </w:pPr>
    </w:p>
    <w:p w14:paraId="5ECA498E" w14:textId="77777777" w:rsidR="00AF0BEF" w:rsidRDefault="00AF0BEF">
      <w:pPr>
        <w:tabs>
          <w:tab w:val="left" w:pos="1276"/>
          <w:tab w:val="left" w:pos="3261"/>
        </w:tabs>
        <w:jc w:val="both"/>
        <w:rPr>
          <w:b/>
          <w:bCs/>
          <w:color w:val="000000"/>
          <w:lang w:val="sr-Latn-ME"/>
        </w:rPr>
      </w:pPr>
    </w:p>
    <w:p w14:paraId="1174B590" w14:textId="77777777" w:rsidR="00AF0BEF" w:rsidRDefault="00AF0BEF">
      <w:pPr>
        <w:tabs>
          <w:tab w:val="left" w:pos="1276"/>
          <w:tab w:val="left" w:pos="3261"/>
        </w:tabs>
        <w:jc w:val="both"/>
        <w:rPr>
          <w:b/>
          <w:bCs/>
          <w:color w:val="000000"/>
          <w:lang w:val="sr-Latn-ME"/>
        </w:rPr>
      </w:pPr>
    </w:p>
    <w:p w14:paraId="45661B25" w14:textId="77777777" w:rsidR="00AF0BEF" w:rsidRDefault="00AF0BEF">
      <w:pPr>
        <w:tabs>
          <w:tab w:val="left" w:pos="1276"/>
          <w:tab w:val="left" w:pos="3261"/>
        </w:tabs>
        <w:jc w:val="both"/>
        <w:rPr>
          <w:b/>
          <w:bCs/>
          <w:color w:val="000000"/>
          <w:lang w:val="sr-Latn-ME"/>
        </w:rPr>
      </w:pPr>
    </w:p>
    <w:p w14:paraId="792C3F5E" w14:textId="77777777" w:rsidR="00AF0BEF" w:rsidRDefault="00AF0BEF">
      <w:pPr>
        <w:tabs>
          <w:tab w:val="left" w:pos="1276"/>
          <w:tab w:val="left" w:pos="3261"/>
        </w:tabs>
        <w:jc w:val="both"/>
        <w:rPr>
          <w:b/>
          <w:bCs/>
          <w:color w:val="000000"/>
          <w:lang w:val="sr-Latn-ME"/>
        </w:rPr>
      </w:pPr>
    </w:p>
    <w:p w14:paraId="3187ECB0" w14:textId="77777777" w:rsidR="00AF0BEF" w:rsidRDefault="00D53023">
      <w:pPr>
        <w:tabs>
          <w:tab w:val="left" w:pos="1276"/>
          <w:tab w:val="left" w:pos="3261"/>
        </w:tabs>
        <w:jc w:val="both"/>
        <w:rPr>
          <w:lang w:val="sr-Latn-ME"/>
        </w:rPr>
      </w:pPr>
      <w:r>
        <w:rPr>
          <w:b/>
          <w:bCs/>
          <w:color w:val="000000"/>
          <w:lang w:val="sr-Latn-ME"/>
        </w:rPr>
        <w:t xml:space="preserve">                                          </w:t>
      </w:r>
      <w:r>
        <w:rPr>
          <w:b/>
          <w:bCs/>
          <w:color w:val="000000"/>
          <w:lang w:val="sr-Latn-ME"/>
        </w:rPr>
        <w:tab/>
      </w:r>
      <w:r>
        <w:rPr>
          <w:bCs/>
          <w:color w:val="000000"/>
          <w:lang w:val="sr-Latn-ME"/>
        </w:rPr>
        <w:t xml:space="preserve">                                                      </w:t>
      </w:r>
    </w:p>
    <w:p w14:paraId="468FF95F" w14:textId="77777777" w:rsidR="00AF0BEF" w:rsidRDefault="00AF0BEF">
      <w:pPr>
        <w:keepNext/>
        <w:jc w:val="center"/>
        <w:outlineLvl w:val="0"/>
        <w:rPr>
          <w:b/>
          <w:bCs/>
          <w:color w:val="000000"/>
          <w:lang w:val="sr-Latn-ME"/>
        </w:rPr>
      </w:pPr>
    </w:p>
    <w:p w14:paraId="1C5E9EC2" w14:textId="77777777" w:rsidR="00AF0BEF" w:rsidRDefault="00D53023">
      <w:pPr>
        <w:jc w:val="center"/>
        <w:rPr>
          <w:b/>
          <w:bCs/>
          <w:color w:val="000000"/>
          <w:lang w:val="sr-Latn-ME"/>
        </w:rPr>
      </w:pPr>
      <w:r>
        <w:rPr>
          <w:b/>
          <w:bCs/>
          <w:color w:val="000000"/>
          <w:lang w:val="sr-Latn-ME"/>
        </w:rPr>
        <w:t>TENDERSKU DOKUMENTACIJU</w:t>
      </w:r>
    </w:p>
    <w:p w14:paraId="74FD4BDE" w14:textId="77777777" w:rsidR="00AF0BEF" w:rsidRDefault="00D53023">
      <w:pPr>
        <w:jc w:val="center"/>
        <w:rPr>
          <w:b/>
          <w:bCs/>
          <w:color w:val="000000"/>
          <w:lang w:val="sr-Latn-ME"/>
        </w:rPr>
      </w:pPr>
      <w:r>
        <w:rPr>
          <w:b/>
          <w:bCs/>
          <w:color w:val="000000"/>
          <w:lang w:val="sr-Latn-ME"/>
        </w:rPr>
        <w:t>ZA OTVORENI POSTUPAK JAVNE NABAVKE</w:t>
      </w:r>
    </w:p>
    <w:p w14:paraId="34548A38" w14:textId="77777777" w:rsidR="00AF0BEF" w:rsidRDefault="00AF0BEF">
      <w:pPr>
        <w:jc w:val="center"/>
        <w:rPr>
          <w:b/>
          <w:bCs/>
          <w:color w:val="000000"/>
          <w:lang w:val="sr-Latn-ME"/>
        </w:rPr>
      </w:pPr>
    </w:p>
    <w:p w14:paraId="2A4768E0" w14:textId="72F3913F" w:rsidR="00AF0BEF" w:rsidRDefault="008D1CAC">
      <w:pPr>
        <w:jc w:val="center"/>
        <w:rPr>
          <w:color w:val="000000"/>
          <w:lang w:val="sr-Latn-ME"/>
        </w:rPr>
      </w:pPr>
      <w:r>
        <w:rPr>
          <w:color w:val="000000"/>
          <w:lang w:val="sr-Latn-ME"/>
        </w:rPr>
        <w:t>Ad</w:t>
      </w:r>
      <w:r w:rsidR="000E17EB">
        <w:rPr>
          <w:color w:val="000000"/>
          <w:lang w:val="sr-Latn-ME"/>
        </w:rPr>
        <w:t>aptacij</w:t>
      </w:r>
      <w:r w:rsidR="00154C1F">
        <w:rPr>
          <w:color w:val="000000"/>
          <w:lang w:val="sr-Latn-ME"/>
        </w:rPr>
        <w:t>a</w:t>
      </w:r>
      <w:r w:rsidR="000E17EB">
        <w:rPr>
          <w:color w:val="000000"/>
          <w:lang w:val="sr-Latn-ME"/>
        </w:rPr>
        <w:t xml:space="preserve"> kotlarnic</w:t>
      </w:r>
      <w:r>
        <w:rPr>
          <w:color w:val="000000"/>
          <w:lang w:val="sr-Latn-ME"/>
        </w:rPr>
        <w:t>e</w:t>
      </w:r>
      <w:r w:rsidR="001E4DA9">
        <w:rPr>
          <w:color w:val="000000"/>
          <w:lang w:val="sr-Latn-ME"/>
        </w:rPr>
        <w:t xml:space="preserve"> u VJ Centralni vrtić</w:t>
      </w:r>
    </w:p>
    <w:p w14:paraId="108F2DBF" w14:textId="77777777" w:rsidR="00AF0BEF" w:rsidRDefault="00AF0BEF">
      <w:pPr>
        <w:rPr>
          <w:lang w:val="sr-Latn-ME"/>
        </w:rPr>
      </w:pPr>
    </w:p>
    <w:p w14:paraId="5FDAC017" w14:textId="77777777" w:rsidR="00AF0BEF" w:rsidRDefault="00D53023">
      <w:pPr>
        <w:jc w:val="both"/>
        <w:rPr>
          <w:color w:val="000000"/>
          <w:lang w:val="sr-Latn-ME"/>
        </w:rPr>
      </w:pPr>
      <w:r>
        <w:rPr>
          <w:color w:val="000000"/>
          <w:lang w:val="sr-Latn-ME"/>
        </w:rPr>
        <w:t>Predmet nabavke se nabavlja:</w:t>
      </w:r>
    </w:p>
    <w:p w14:paraId="66082C09" w14:textId="77777777" w:rsidR="00AF0BEF" w:rsidRDefault="00AF0BEF">
      <w:pPr>
        <w:jc w:val="both"/>
        <w:rPr>
          <w:color w:val="000000"/>
          <w:lang w:val="sr-Latn-ME"/>
        </w:rPr>
      </w:pPr>
    </w:p>
    <w:p w14:paraId="628E54DF" w14:textId="5731A766" w:rsidR="00AF0BEF" w:rsidRDefault="00D53023">
      <w:pPr>
        <w:jc w:val="both"/>
        <w:rPr>
          <w:color w:val="000000"/>
          <w:lang w:val="sr-Latn-ME"/>
        </w:rPr>
      </w:pPr>
      <w:r>
        <w:rPr>
          <w:color w:val="000000"/>
          <w:lang w:val="sr-Latn-ME"/>
        </w:rPr>
        <w:sym w:font="Wingdings" w:char="F0A8"/>
      </w:r>
      <w:r w:rsidR="00E769EA">
        <w:rPr>
          <w:color w:val="000000"/>
          <w:lang w:val="sr-Latn-ME"/>
        </w:rPr>
        <w:t xml:space="preserve"> ka</w:t>
      </w:r>
      <w:r w:rsidR="000B6EA0">
        <w:rPr>
          <w:color w:val="000000"/>
          <w:lang w:val="sr-Latn-ME"/>
        </w:rPr>
        <w:t xml:space="preserve">o </w:t>
      </w:r>
      <w:r w:rsidR="00E769EA">
        <w:rPr>
          <w:color w:val="000000"/>
          <w:lang w:val="sr-Latn-ME"/>
        </w:rPr>
        <w:t>cjelina</w:t>
      </w:r>
    </w:p>
    <w:p w14:paraId="095AD5AB" w14:textId="77777777" w:rsidR="00AF0BEF" w:rsidRDefault="00AF0BEF">
      <w:pPr>
        <w:rPr>
          <w:color w:val="000000"/>
          <w:lang w:val="sr-Latn-ME"/>
        </w:rPr>
      </w:pPr>
    </w:p>
    <w:p w14:paraId="7CC3AEC0" w14:textId="77777777" w:rsidR="00AF0BEF" w:rsidRDefault="00AF0BEF">
      <w:pPr>
        <w:rPr>
          <w:color w:val="000000"/>
          <w:lang w:val="sr-Latn-ME"/>
        </w:rPr>
      </w:pPr>
    </w:p>
    <w:p w14:paraId="7A13ED57" w14:textId="77777777" w:rsidR="00AF0BEF" w:rsidRDefault="00AF0BEF">
      <w:pPr>
        <w:rPr>
          <w:color w:val="000000"/>
          <w:lang w:val="sr-Latn-ME"/>
        </w:rPr>
      </w:pPr>
    </w:p>
    <w:p w14:paraId="69850A87" w14:textId="77777777" w:rsidR="00AF0BEF" w:rsidRDefault="00AF0BEF">
      <w:pPr>
        <w:rPr>
          <w:color w:val="000000"/>
          <w:lang w:val="sr-Latn-ME"/>
        </w:rPr>
      </w:pPr>
    </w:p>
    <w:p w14:paraId="2FF1DAD9" w14:textId="77777777" w:rsidR="00AF0BEF" w:rsidRDefault="00AF0BEF">
      <w:pPr>
        <w:rPr>
          <w:color w:val="000000"/>
          <w:lang w:val="sr-Latn-ME"/>
        </w:rPr>
      </w:pPr>
    </w:p>
    <w:p w14:paraId="6C658FB2" w14:textId="77777777" w:rsidR="00AF0BEF" w:rsidRDefault="00AF0BEF">
      <w:pPr>
        <w:rPr>
          <w:color w:val="000000"/>
          <w:lang w:val="sr-Latn-ME"/>
        </w:rPr>
      </w:pPr>
    </w:p>
    <w:p w14:paraId="0F4689D7" w14:textId="77777777" w:rsidR="00AF0BEF" w:rsidRDefault="00AF0BEF">
      <w:pPr>
        <w:rPr>
          <w:color w:val="000000"/>
          <w:lang w:val="sr-Latn-ME"/>
        </w:rPr>
      </w:pPr>
    </w:p>
    <w:p w14:paraId="2022BF6B" w14:textId="77777777" w:rsidR="00AF0BEF" w:rsidRDefault="00AF0BEF">
      <w:pPr>
        <w:rPr>
          <w:color w:val="000000"/>
          <w:lang w:val="sr-Latn-ME"/>
        </w:rPr>
      </w:pPr>
    </w:p>
    <w:p w14:paraId="70163C31" w14:textId="77777777" w:rsidR="00AF0BEF" w:rsidRDefault="00AF0BEF">
      <w:pPr>
        <w:rPr>
          <w:color w:val="000000"/>
          <w:lang w:val="sr-Latn-ME"/>
        </w:rPr>
      </w:pPr>
    </w:p>
    <w:p w14:paraId="20101937" w14:textId="77777777" w:rsidR="00AF0BEF" w:rsidRDefault="00AF0BEF">
      <w:pPr>
        <w:rPr>
          <w:color w:val="000000"/>
          <w:lang w:val="sr-Latn-ME"/>
        </w:rPr>
      </w:pPr>
    </w:p>
    <w:p w14:paraId="24A41EBC" w14:textId="77777777" w:rsidR="00AF0BEF" w:rsidRDefault="00AF0BEF">
      <w:pPr>
        <w:rPr>
          <w:color w:val="000000"/>
          <w:lang w:val="sr-Latn-ME"/>
        </w:rPr>
      </w:pPr>
    </w:p>
    <w:p w14:paraId="473BDE46" w14:textId="77777777" w:rsidR="00AF0BEF" w:rsidRDefault="00AF0BEF">
      <w:pPr>
        <w:rPr>
          <w:color w:val="000000"/>
          <w:lang w:val="sr-Latn-ME"/>
        </w:rPr>
      </w:pPr>
    </w:p>
    <w:p w14:paraId="5ECB044F" w14:textId="77777777" w:rsidR="00AF0BEF" w:rsidRDefault="00AF0BEF">
      <w:pPr>
        <w:rPr>
          <w:color w:val="000000"/>
          <w:lang w:val="sr-Latn-ME"/>
        </w:rPr>
      </w:pPr>
    </w:p>
    <w:p w14:paraId="2D714595" w14:textId="77777777" w:rsidR="00AF0BEF" w:rsidRDefault="00AF0BEF">
      <w:pPr>
        <w:rPr>
          <w:color w:val="000000"/>
          <w:lang w:val="sr-Latn-ME"/>
        </w:rPr>
      </w:pPr>
    </w:p>
    <w:p w14:paraId="6D873AC5" w14:textId="77777777" w:rsidR="00AF0BEF" w:rsidRDefault="00AF0BEF">
      <w:pPr>
        <w:rPr>
          <w:color w:val="000000"/>
          <w:lang w:val="sr-Latn-ME"/>
        </w:rPr>
      </w:pPr>
    </w:p>
    <w:p w14:paraId="77E68901" w14:textId="77777777" w:rsidR="00AF0BEF" w:rsidRDefault="00AF0BEF">
      <w:pPr>
        <w:rPr>
          <w:color w:val="000000"/>
          <w:lang w:val="sr-Latn-ME"/>
        </w:rPr>
      </w:pPr>
    </w:p>
    <w:p w14:paraId="6222EBDD" w14:textId="77777777" w:rsidR="00AF0BEF" w:rsidRDefault="00AF0BEF">
      <w:pPr>
        <w:rPr>
          <w:color w:val="000000"/>
          <w:lang w:val="sr-Latn-ME"/>
        </w:rPr>
      </w:pPr>
    </w:p>
    <w:p w14:paraId="70BF6AE7" w14:textId="77777777" w:rsidR="00AF0BEF" w:rsidRDefault="00AF0BEF">
      <w:pPr>
        <w:rPr>
          <w:color w:val="000000"/>
          <w:lang w:val="sr-Latn-ME"/>
        </w:rPr>
      </w:pPr>
    </w:p>
    <w:p w14:paraId="7A751627" w14:textId="77777777" w:rsidR="00AF0BEF" w:rsidRDefault="00AF0BEF">
      <w:pPr>
        <w:rPr>
          <w:color w:val="000000"/>
          <w:lang w:val="sr-Latn-ME"/>
        </w:rPr>
      </w:pPr>
    </w:p>
    <w:p w14:paraId="78DFC848" w14:textId="77777777" w:rsidR="00AF0BEF" w:rsidRDefault="00AF0BEF">
      <w:pPr>
        <w:rPr>
          <w:color w:val="000000"/>
          <w:lang w:val="sr-Latn-ME"/>
        </w:rPr>
      </w:pPr>
    </w:p>
    <w:p w14:paraId="3C136493" w14:textId="77777777" w:rsidR="00AF0BEF" w:rsidRDefault="00D5302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3"/>
      <w:r>
        <w:rPr>
          <w:b/>
          <w:color w:val="000000"/>
          <w:lang w:val="sr-Latn-ME"/>
        </w:rPr>
        <w:lastRenderedPageBreak/>
        <w:t>POZIV ZA NADMETANJE</w:t>
      </w:r>
      <w:r>
        <w:rPr>
          <w:color w:val="000000"/>
          <w:vertAlign w:val="superscript"/>
        </w:rPr>
        <w:footnoteReference w:id="1"/>
      </w:r>
      <w:bookmarkEnd w:id="2"/>
      <w:r>
        <w:rPr>
          <w:b/>
          <w:color w:val="000000"/>
          <w:lang w:val="sr-Latn-ME"/>
        </w:rPr>
        <w:t xml:space="preserve"> </w:t>
      </w:r>
    </w:p>
    <w:p w14:paraId="4F061CF7" w14:textId="77777777" w:rsidR="00AF0BEF" w:rsidRDefault="00D53023">
      <w:pPr>
        <w:rPr>
          <w:b/>
          <w:bCs/>
          <w:color w:val="000000"/>
          <w:lang w:val="sr-Latn-ME"/>
        </w:rPr>
      </w:pPr>
      <w:r>
        <w:rPr>
          <w:b/>
          <w:bCs/>
          <w:color w:val="000000"/>
          <w:lang w:val="sr-Latn-ME"/>
        </w:rPr>
        <w:tab/>
      </w:r>
    </w:p>
    <w:p w14:paraId="38920719" w14:textId="77777777" w:rsidR="00AF0BEF" w:rsidRDefault="00AF0BEF">
      <w:pPr>
        <w:ind w:left="360"/>
        <w:jc w:val="center"/>
        <w:rPr>
          <w:b/>
          <w:bCs/>
          <w:color w:val="000000"/>
          <w:lang w:val="sr-Latn-ME"/>
        </w:rPr>
      </w:pPr>
    </w:p>
    <w:p w14:paraId="55271BFA" w14:textId="77777777" w:rsidR="00AF0BEF" w:rsidRDefault="00D53023">
      <w:pPr>
        <w:numPr>
          <w:ilvl w:val="0"/>
          <w:numId w:val="2"/>
        </w:numPr>
        <w:spacing w:after="160" w:line="256" w:lineRule="auto"/>
        <w:contextualSpacing/>
        <w:rPr>
          <w:rFonts w:eastAsia="Calibri"/>
          <w:color w:val="000000"/>
          <w:lang w:val="sr-Latn-ME"/>
        </w:rPr>
      </w:pPr>
      <w:r>
        <w:rPr>
          <w:rFonts w:eastAsia="Calibri"/>
          <w:color w:val="000000"/>
          <w:lang w:val="sr-Latn-ME"/>
        </w:rPr>
        <w:t>Podaci o naručiocu;</w:t>
      </w:r>
    </w:p>
    <w:p w14:paraId="5869341D" w14:textId="77777777" w:rsidR="00AF0BEF" w:rsidRDefault="00D53023">
      <w:pPr>
        <w:numPr>
          <w:ilvl w:val="0"/>
          <w:numId w:val="2"/>
        </w:numPr>
        <w:spacing w:after="160" w:line="256" w:lineRule="auto"/>
        <w:contextualSpacing/>
        <w:rPr>
          <w:rFonts w:eastAsia="Calibri"/>
          <w:color w:val="000000"/>
          <w:lang w:val="sr-Latn-ME"/>
        </w:rPr>
      </w:pPr>
      <w:r>
        <w:rPr>
          <w:rFonts w:eastAsia="Calibri"/>
          <w:color w:val="000000"/>
          <w:lang w:val="sr-Latn-ME"/>
        </w:rPr>
        <w:t xml:space="preserve">Podaci o postupku i predmetu javne nabavke: </w:t>
      </w:r>
    </w:p>
    <w:p w14:paraId="570124C2"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Vrsta postupka,</w:t>
      </w:r>
    </w:p>
    <w:p w14:paraId="61EC19B7"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Predmet javne nabavke (vrsta predmeta, naziv i opis predmeta),</w:t>
      </w:r>
    </w:p>
    <w:p w14:paraId="39A36942"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Procijenjena vrijednost predmeta nabavke</w:t>
      </w:r>
      <w:r>
        <w:rPr>
          <w:rFonts w:eastAsia="Calibri"/>
          <w:color w:val="000000"/>
          <w:vertAlign w:val="superscript"/>
          <w:lang w:val="sr-Latn-ME"/>
        </w:rPr>
        <w:footnoteReference w:id="2"/>
      </w:r>
      <w:r>
        <w:rPr>
          <w:rFonts w:eastAsia="Calibri"/>
          <w:color w:val="000000"/>
          <w:lang w:val="sr-Latn-ME"/>
        </w:rPr>
        <w:t>,</w:t>
      </w:r>
    </w:p>
    <w:p w14:paraId="4D09D268"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 xml:space="preserve">Način nabavke: </w:t>
      </w:r>
    </w:p>
    <w:p w14:paraId="0CD9B9EC" w14:textId="77777777" w:rsidR="00AF0BEF" w:rsidRDefault="00D53023">
      <w:pPr>
        <w:numPr>
          <w:ilvl w:val="0"/>
          <w:numId w:val="3"/>
        </w:numPr>
        <w:spacing w:after="160" w:line="256" w:lineRule="auto"/>
        <w:contextualSpacing/>
        <w:rPr>
          <w:rFonts w:eastAsia="Calibri"/>
          <w:color w:val="000000"/>
          <w:lang w:val="sr-Latn-ME"/>
        </w:rPr>
      </w:pPr>
      <w:r>
        <w:rPr>
          <w:rFonts w:eastAsia="Calibri"/>
          <w:color w:val="000000"/>
          <w:lang w:val="sr-Latn-ME"/>
        </w:rPr>
        <w:t>Cjelina, po partijama,</w:t>
      </w:r>
    </w:p>
    <w:p w14:paraId="17BE59EB" w14:textId="77777777" w:rsidR="00AF0BEF" w:rsidRDefault="00D53023">
      <w:pPr>
        <w:numPr>
          <w:ilvl w:val="0"/>
          <w:numId w:val="3"/>
        </w:numPr>
        <w:spacing w:after="160" w:line="256" w:lineRule="auto"/>
        <w:contextualSpacing/>
        <w:rPr>
          <w:rFonts w:eastAsia="Calibri"/>
          <w:color w:val="000000"/>
          <w:lang w:val="sr-Latn-ME"/>
        </w:rPr>
      </w:pPr>
      <w:r>
        <w:rPr>
          <w:rFonts w:eastAsia="Calibri"/>
          <w:color w:val="000000"/>
          <w:lang w:val="sr-Latn-ME"/>
        </w:rPr>
        <w:t>Zajednička nabavka,</w:t>
      </w:r>
    </w:p>
    <w:p w14:paraId="7C8C5546" w14:textId="77777777" w:rsidR="00AF0BEF" w:rsidRDefault="00D53023">
      <w:pPr>
        <w:numPr>
          <w:ilvl w:val="0"/>
          <w:numId w:val="3"/>
        </w:numPr>
        <w:spacing w:after="160" w:line="256" w:lineRule="auto"/>
        <w:contextualSpacing/>
        <w:rPr>
          <w:rFonts w:eastAsia="Calibri"/>
          <w:color w:val="000000"/>
          <w:lang w:val="sr-Latn-ME"/>
        </w:rPr>
      </w:pPr>
      <w:r>
        <w:rPr>
          <w:rFonts w:eastAsia="Calibri"/>
          <w:color w:val="000000"/>
          <w:lang w:val="sr-Latn-ME"/>
        </w:rPr>
        <w:t>Centralizovana nabavka,</w:t>
      </w:r>
    </w:p>
    <w:p w14:paraId="2EB05485"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Posebni oblik nabavke:</w:t>
      </w:r>
    </w:p>
    <w:p w14:paraId="3DA72FFC" w14:textId="77777777"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Okvirni sporazum,</w:t>
      </w:r>
    </w:p>
    <w:p w14:paraId="51E89CD4" w14:textId="77777777"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Dinamički sistem nabavki,</w:t>
      </w:r>
    </w:p>
    <w:p w14:paraId="63D55964" w14:textId="77777777"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Elektronska aukcija,</w:t>
      </w:r>
    </w:p>
    <w:p w14:paraId="0AD32C25" w14:textId="77777777" w:rsidR="00AF0BEF" w:rsidRDefault="00D53023">
      <w:pPr>
        <w:numPr>
          <w:ilvl w:val="0"/>
          <w:numId w:val="4"/>
        </w:numPr>
        <w:spacing w:after="160" w:line="256" w:lineRule="auto"/>
        <w:contextualSpacing/>
        <w:rPr>
          <w:rFonts w:eastAsia="Calibri"/>
          <w:color w:val="000000"/>
          <w:lang w:val="sr-Latn-ME"/>
        </w:rPr>
      </w:pPr>
      <w:r>
        <w:rPr>
          <w:rFonts w:eastAsia="Calibri"/>
          <w:color w:val="000000"/>
          <w:lang w:val="sr-Latn-ME"/>
        </w:rPr>
        <w:t>Elektronski katalog,</w:t>
      </w:r>
    </w:p>
    <w:p w14:paraId="6251409C"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Uslovi za učešće u postupku javne nabavke i posebni osnovi za isključenje,</w:t>
      </w:r>
    </w:p>
    <w:p w14:paraId="62289136"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Kriterijum za izbor najpovoljnije ponude,</w:t>
      </w:r>
    </w:p>
    <w:p w14:paraId="4957BE13"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Način, mjesto i vrijeme podnošenja ponuda i otvaranja ponuda,</w:t>
      </w:r>
    </w:p>
    <w:p w14:paraId="4623C99A"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Rok za donošenje odluke o izboru,</w:t>
      </w:r>
    </w:p>
    <w:p w14:paraId="65F9E598"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Rok važenja ponude,</w:t>
      </w:r>
    </w:p>
    <w:p w14:paraId="3EE9F174" w14:textId="77777777" w:rsidR="00AF0BEF" w:rsidRDefault="00D53023">
      <w:pPr>
        <w:numPr>
          <w:ilvl w:val="1"/>
          <w:numId w:val="2"/>
        </w:numPr>
        <w:spacing w:after="160" w:line="256" w:lineRule="auto"/>
        <w:contextualSpacing/>
        <w:rPr>
          <w:rFonts w:eastAsia="Calibri"/>
          <w:color w:val="000000"/>
          <w:lang w:val="sr-Latn-ME"/>
        </w:rPr>
      </w:pPr>
      <w:r>
        <w:rPr>
          <w:rFonts w:eastAsia="Calibri"/>
          <w:color w:val="000000"/>
          <w:lang w:val="sr-Latn-ME"/>
        </w:rPr>
        <w:t>Garancija ponude</w:t>
      </w:r>
    </w:p>
    <w:p w14:paraId="2FE0C4EF" w14:textId="77777777" w:rsidR="00AF0BEF" w:rsidRDefault="00AF0BEF">
      <w:pPr>
        <w:rPr>
          <w:rFonts w:eastAsia="Calibri"/>
          <w:color w:val="000000"/>
          <w:lang w:val="sr-Latn-ME"/>
        </w:rPr>
      </w:pPr>
    </w:p>
    <w:p w14:paraId="5CEFDDD6" w14:textId="77777777" w:rsidR="00AF0BEF" w:rsidRDefault="00D5302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3" w:name="_Toc62730554"/>
      <w:r>
        <w:rPr>
          <w:b/>
          <w:color w:val="000000"/>
          <w:lang w:val="sr-Latn-ME"/>
        </w:rPr>
        <w:t>TEHNIČKA SPECIFIKACIJA PREDMETA JAVNE NABAVKE</w:t>
      </w:r>
      <w:r>
        <w:rPr>
          <w:color w:val="000000"/>
          <w:vertAlign w:val="superscript"/>
        </w:rPr>
        <w:footnoteReference w:id="3"/>
      </w:r>
      <w:bookmarkEnd w:id="3"/>
    </w:p>
    <w:p w14:paraId="791E52D9" w14:textId="77777777" w:rsidR="00AF0BEF" w:rsidRDefault="00AF0BEF">
      <w:pPr>
        <w:rPr>
          <w:rFonts w:eastAsia="Calibri"/>
          <w:color w:val="000000"/>
          <w:lang w:val="sr-Latn-ME"/>
        </w:rPr>
      </w:pPr>
    </w:p>
    <w:p w14:paraId="1B5D558E" w14:textId="77777777" w:rsidR="00AF0BEF" w:rsidRDefault="00D53023">
      <w:pPr>
        <w:numPr>
          <w:ilvl w:val="0"/>
          <w:numId w:val="5"/>
        </w:numPr>
        <w:spacing w:after="160" w:line="256" w:lineRule="auto"/>
        <w:contextualSpacing/>
        <w:jc w:val="both"/>
        <w:rPr>
          <w:rFonts w:eastAsia="Calibri"/>
          <w:color w:val="000000"/>
          <w:lang w:val="sr-Latn-ME"/>
        </w:rPr>
      </w:pPr>
      <w:r>
        <w:rPr>
          <w:rFonts w:eastAsia="Calibri"/>
          <w:color w:val="000000"/>
          <w:lang w:val="sr-Latn-ME"/>
        </w:rPr>
        <w:t>Naziv i opis predmeta nabavke u cjelini, po partijama i stavkama sa bitnim karakteristikama</w:t>
      </w:r>
    </w:p>
    <w:p w14:paraId="66A7F2D6" w14:textId="77777777" w:rsidR="00AF0BEF" w:rsidRDefault="00D53023">
      <w:pPr>
        <w:numPr>
          <w:ilvl w:val="0"/>
          <w:numId w:val="5"/>
        </w:numPr>
        <w:spacing w:after="160" w:line="256" w:lineRule="auto"/>
        <w:contextualSpacing/>
        <w:jc w:val="both"/>
        <w:rPr>
          <w:rFonts w:eastAsia="Calibri"/>
          <w:color w:val="000000"/>
          <w:lang w:val="sr-Latn-ME"/>
        </w:rPr>
      </w:pPr>
      <w:r>
        <w:rPr>
          <w:rFonts w:eastAsia="Calibri"/>
          <w:color w:val="000000"/>
          <w:lang w:val="sr-Latn-ME"/>
        </w:rPr>
        <w:t>Zahtjevi u pogledu načina izvršavanja predmeta nabavke koji su od značaja za sačinjavanje ponude i izvršenje ugovora</w:t>
      </w:r>
    </w:p>
    <w:p w14:paraId="541BFC2B" w14:textId="77777777" w:rsidR="00AF0BEF" w:rsidRDefault="00AF0BEF">
      <w:pPr>
        <w:rPr>
          <w:rFonts w:eastAsia="Calibri"/>
          <w:color w:val="000000"/>
          <w:lang w:val="sr-Latn-ME"/>
        </w:rPr>
      </w:pPr>
    </w:p>
    <w:p w14:paraId="50A5E432"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4" w:name="_Toc62730555"/>
      <w:r>
        <w:rPr>
          <w:b/>
          <w:color w:val="000000"/>
          <w:lang w:val="sr-Latn-ME"/>
        </w:rPr>
        <w:t>DODATNE INFORMACIJE O PREDMETU I POSTUPKU NABAVKE</w:t>
      </w:r>
      <w:r>
        <w:rPr>
          <w:color w:val="000000"/>
          <w:vertAlign w:val="superscript"/>
        </w:rPr>
        <w:footnoteReference w:id="4"/>
      </w:r>
      <w:bookmarkEnd w:id="4"/>
    </w:p>
    <w:p w14:paraId="0730458F" w14:textId="77777777" w:rsidR="00AF0BEF" w:rsidRDefault="00AF0BEF">
      <w:pPr>
        <w:jc w:val="both"/>
        <w:rPr>
          <w:b/>
          <w:bCs/>
          <w:color w:val="000000"/>
          <w:lang w:val="sr-Latn-ME"/>
        </w:rPr>
      </w:pPr>
    </w:p>
    <w:p w14:paraId="61E927EF" w14:textId="77777777" w:rsidR="00AF0BEF" w:rsidRDefault="00D53023">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Pr>
          <w:rFonts w:eastAsia="Calibri"/>
          <w:b/>
          <w:bCs/>
          <w:color w:val="000000"/>
          <w:lang w:val="sr-Latn-ME"/>
        </w:rPr>
        <w:t>Procijenjena vrijednost predmenta nabavke:</w:t>
      </w:r>
      <w:r>
        <w:rPr>
          <w:rFonts w:eastAsia="Calibri"/>
          <w:b/>
          <w:bCs/>
          <w:color w:val="000000"/>
          <w:vertAlign w:val="superscript"/>
          <w:lang w:val="sr-Latn-ME"/>
        </w:rPr>
        <w:footnoteReference w:id="5"/>
      </w:r>
    </w:p>
    <w:p w14:paraId="48ADE360" w14:textId="77777777" w:rsidR="00AF0BEF" w:rsidRDefault="00AF0BEF">
      <w:pPr>
        <w:spacing w:after="160" w:line="256" w:lineRule="auto"/>
        <w:jc w:val="both"/>
        <w:rPr>
          <w:rFonts w:eastAsia="Calibri"/>
          <w:color w:val="000000"/>
          <w:lang w:val="sr-Latn-ME"/>
        </w:rPr>
      </w:pPr>
    </w:p>
    <w:p w14:paraId="51F8B4C3" w14:textId="77777777" w:rsidR="00AF0BEF" w:rsidRPr="003648F2" w:rsidRDefault="00D53023">
      <w:pPr>
        <w:spacing w:after="160" w:line="256" w:lineRule="auto"/>
        <w:jc w:val="both"/>
        <w:rPr>
          <w:rFonts w:eastAsia="Calibri"/>
          <w:b/>
          <w:bCs/>
          <w:color w:val="000000"/>
          <w:lang w:val="sr-Latn-ME"/>
        </w:rPr>
      </w:pPr>
      <w:r w:rsidRPr="003648F2">
        <w:rPr>
          <w:rFonts w:eastAsia="Calibri"/>
          <w:color w:val="000000"/>
          <w:lang w:val="sr-Latn-ME"/>
        </w:rPr>
        <w:sym w:font="Wingdings" w:char="F0A8"/>
      </w:r>
      <w:r w:rsidRPr="003648F2">
        <w:rPr>
          <w:rFonts w:eastAsia="Calibri"/>
          <w:color w:val="000000"/>
          <w:lang w:val="sr-Latn-ME"/>
        </w:rPr>
        <w:t xml:space="preserve"> </w:t>
      </w:r>
      <w:r w:rsidRPr="003648F2">
        <w:rPr>
          <w:rFonts w:eastAsia="Calibri"/>
          <w:b/>
          <w:bCs/>
          <w:color w:val="000000"/>
          <w:lang w:val="sr-Latn-ME"/>
        </w:rPr>
        <w:t>Procijenjena vrijednost predmeta nabavke bez zaključivanja okvirnog sporazuma</w:t>
      </w:r>
      <w:r w:rsidRPr="003648F2">
        <w:rPr>
          <w:rFonts w:eastAsia="Calibri"/>
          <w:color w:val="000000"/>
          <w:lang w:val="sr-Latn-ME"/>
        </w:rPr>
        <w:t>:</w:t>
      </w:r>
    </w:p>
    <w:p w14:paraId="4D3B8357" w14:textId="549D8EA4" w:rsidR="00AF0BEF" w:rsidRDefault="00121DDA">
      <w:pPr>
        <w:spacing w:after="160" w:line="256" w:lineRule="auto"/>
        <w:jc w:val="both"/>
        <w:rPr>
          <w:rFonts w:eastAsia="Calibri"/>
          <w:color w:val="000000"/>
          <w:lang w:val="sr-Latn-ME"/>
        </w:rPr>
      </w:pPr>
      <w:r w:rsidRPr="003648F2">
        <w:rPr>
          <w:rFonts w:eastAsia="Calibri"/>
          <w:color w:val="000000"/>
          <w:lang w:val="sl-SI"/>
        </w:rPr>
        <w:t xml:space="preserve">Kao cjelina: </w:t>
      </w:r>
      <w:r w:rsidR="000E17EB" w:rsidRPr="003648F2">
        <w:rPr>
          <w:rFonts w:eastAsia="Calibri"/>
          <w:color w:val="000000"/>
          <w:lang w:val="sl-SI"/>
        </w:rPr>
        <w:t xml:space="preserve">Adaptacija kotlarnice u </w:t>
      </w:r>
      <w:r w:rsidR="00CA6C96" w:rsidRPr="003648F2">
        <w:rPr>
          <w:rFonts w:eastAsia="Calibri"/>
          <w:color w:val="000000"/>
          <w:lang w:val="sl-SI"/>
        </w:rPr>
        <w:t xml:space="preserve">VJ </w:t>
      </w:r>
      <w:r w:rsidR="000E17EB" w:rsidRPr="003648F2">
        <w:rPr>
          <w:rFonts w:eastAsia="Calibri"/>
          <w:color w:val="000000"/>
          <w:lang w:val="sl-SI"/>
        </w:rPr>
        <w:t>Centraln</w:t>
      </w:r>
      <w:r w:rsidR="00CA6C96" w:rsidRPr="003648F2">
        <w:rPr>
          <w:rFonts w:eastAsia="Calibri"/>
          <w:color w:val="000000"/>
          <w:lang w:val="sl-SI"/>
        </w:rPr>
        <w:t>i</w:t>
      </w:r>
      <w:r w:rsidR="000E17EB" w:rsidRPr="003648F2">
        <w:rPr>
          <w:rFonts w:eastAsia="Calibri"/>
          <w:color w:val="000000"/>
          <w:lang w:val="sl-SI"/>
        </w:rPr>
        <w:t xml:space="preserve"> vrtić</w:t>
      </w:r>
      <w:r w:rsidR="00D53023" w:rsidRPr="003648F2">
        <w:rPr>
          <w:rFonts w:eastAsia="Calibri"/>
          <w:color w:val="000000"/>
          <w:lang w:val="sr-Latn-ME"/>
        </w:rPr>
        <w:t xml:space="preserve"> procijenjene vrijednosti </w:t>
      </w:r>
      <w:r w:rsidR="006263B8" w:rsidRPr="003648F2">
        <w:rPr>
          <w:rFonts w:eastAsia="Calibri"/>
          <w:color w:val="000000"/>
          <w:lang w:val="sr-Latn-ME"/>
        </w:rPr>
        <w:t>71.007</w:t>
      </w:r>
      <w:r w:rsidR="002B4E81" w:rsidRPr="003648F2">
        <w:rPr>
          <w:rFonts w:eastAsia="Calibri"/>
          <w:color w:val="000000"/>
          <w:lang w:val="sr-Latn-ME"/>
        </w:rPr>
        <w:t>,</w:t>
      </w:r>
      <w:r w:rsidR="006263B8" w:rsidRPr="003648F2">
        <w:rPr>
          <w:rFonts w:eastAsia="Calibri"/>
          <w:color w:val="000000"/>
          <w:lang w:val="sr-Latn-ME"/>
        </w:rPr>
        <w:t>44</w:t>
      </w:r>
      <w:r w:rsidR="00D53023" w:rsidRPr="003648F2">
        <w:rPr>
          <w:rFonts w:eastAsia="Calibri"/>
          <w:color w:val="000000"/>
          <w:lang w:val="sr-Latn-ME"/>
        </w:rPr>
        <w:t>€</w:t>
      </w:r>
      <w:r w:rsidR="002B4E81" w:rsidRPr="003648F2">
        <w:rPr>
          <w:rFonts w:eastAsia="Calibri"/>
          <w:color w:val="000000"/>
          <w:lang w:val="sr-Latn-ME"/>
        </w:rPr>
        <w:t>.</w:t>
      </w:r>
    </w:p>
    <w:p w14:paraId="7F2A8D06" w14:textId="77777777" w:rsidR="00121DDA" w:rsidRPr="00121DDA" w:rsidRDefault="00121DDA" w:rsidP="00121DDA">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121DDA">
        <w:rPr>
          <w:rFonts w:ascii="Arial" w:hAnsi="Arial" w:cs="Arial"/>
          <w:color w:val="000000"/>
        </w:rPr>
        <w:t xml:space="preserve">Obrazloženje razloga zašto predmet nabavke nije podijeljen </w:t>
      </w:r>
      <w:proofErr w:type="gramStart"/>
      <w:r w:rsidRPr="00121DDA">
        <w:rPr>
          <w:rFonts w:ascii="Arial" w:hAnsi="Arial" w:cs="Arial"/>
          <w:color w:val="000000"/>
        </w:rPr>
        <w:t>na</w:t>
      </w:r>
      <w:proofErr w:type="gramEnd"/>
      <w:r w:rsidRPr="00121DDA">
        <w:rPr>
          <w:rFonts w:ascii="Arial" w:hAnsi="Arial" w:cs="Arial"/>
          <w:color w:val="000000"/>
        </w:rPr>
        <w:t xml:space="preserve"> partije:</w:t>
      </w:r>
      <w:r w:rsidRPr="00121DDA">
        <w:rPr>
          <w:rFonts w:ascii="Arial" w:hAnsi="Arial" w:cs="Arial"/>
          <w:color w:val="000000"/>
          <w:vertAlign w:val="superscript"/>
        </w:rPr>
        <w:footnoteReference w:id="6"/>
      </w:r>
    </w:p>
    <w:p w14:paraId="1E711904" w14:textId="77777777" w:rsidR="00121DDA" w:rsidRPr="00121DDA" w:rsidRDefault="00121DDA" w:rsidP="00121DDA">
      <w:pPr>
        <w:jc w:val="both"/>
        <w:rPr>
          <w:rFonts w:ascii="Arial" w:hAnsi="Arial" w:cs="Arial"/>
          <w:color w:val="000000"/>
        </w:rPr>
      </w:pPr>
    </w:p>
    <w:p w14:paraId="73D96F6A" w14:textId="77777777" w:rsidR="00423B24" w:rsidRPr="00121DDA" w:rsidRDefault="00121DDA" w:rsidP="00121DDA">
      <w:pPr>
        <w:spacing w:after="200" w:line="276" w:lineRule="auto"/>
        <w:jc w:val="both"/>
        <w:rPr>
          <w:rFonts w:ascii="Arial" w:eastAsiaTheme="minorHAnsi" w:hAnsi="Arial" w:cs="Arial"/>
          <w:lang w:val="sr-Latn-ME"/>
        </w:rPr>
      </w:pPr>
      <w:r w:rsidRPr="00121DDA">
        <w:rPr>
          <w:rFonts w:ascii="Arial" w:eastAsiaTheme="minorHAnsi" w:hAnsi="Arial" w:cs="Arial"/>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779421DA" w14:textId="77777777" w:rsidR="00AF0BEF" w:rsidRDefault="00D53023">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Pr>
          <w:b/>
          <w:color w:val="000000"/>
          <w:lang w:val="sr-Latn-ME"/>
        </w:rPr>
        <w:t>ZAKLJUČIVANJE OKVIRNOG SPORAZUMA</w:t>
      </w:r>
      <w:r>
        <w:rPr>
          <w:b/>
          <w:color w:val="000000"/>
          <w:vertAlign w:val="superscript"/>
          <w:lang w:val="sr-Latn-ME"/>
        </w:rPr>
        <w:footnoteReference w:id="7"/>
      </w:r>
    </w:p>
    <w:p w14:paraId="08E39B37" w14:textId="77777777" w:rsidR="00AF0BEF" w:rsidRDefault="00AF0BEF">
      <w:pPr>
        <w:jc w:val="both"/>
        <w:rPr>
          <w:color w:val="000000"/>
          <w:lang w:val="sr-Latn-ME"/>
        </w:rPr>
      </w:pPr>
    </w:p>
    <w:p w14:paraId="1EC63991" w14:textId="77777777" w:rsidR="00AF0BEF" w:rsidRDefault="00D53023">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Pr>
          <w:color w:val="000000"/>
          <w:lang w:val="sr-Latn-ME"/>
        </w:rPr>
        <w:t>Zaključiće se okvirni sporazum:</w:t>
      </w:r>
    </w:p>
    <w:p w14:paraId="359B2613" w14:textId="77777777" w:rsidR="00AF0BEF" w:rsidRDefault="00AF0BEF">
      <w:pPr>
        <w:jc w:val="both"/>
        <w:rPr>
          <w:color w:val="000000"/>
          <w:lang w:val="sr-Latn-ME"/>
        </w:rPr>
      </w:pPr>
    </w:p>
    <w:p w14:paraId="1C107BCC" w14:textId="77777777" w:rsidR="00AF0BEF" w:rsidRDefault="00D53023">
      <w:pPr>
        <w:jc w:val="both"/>
        <w:rPr>
          <w:color w:val="000000"/>
          <w:lang w:val="sr-Latn-ME"/>
        </w:rPr>
      </w:pPr>
      <w:r>
        <w:rPr>
          <w:color w:val="000000"/>
          <w:lang w:val="sr-Latn-ME"/>
        </w:rPr>
        <w:sym w:font="Wingdings" w:char="F0A8"/>
      </w:r>
      <w:r>
        <w:rPr>
          <w:color w:val="000000"/>
          <w:lang w:val="sr-Latn-ME"/>
        </w:rPr>
        <w:t xml:space="preserve"> ne</w:t>
      </w:r>
    </w:p>
    <w:p w14:paraId="3F6A133B" w14:textId="77777777" w:rsidR="00AF0BEF" w:rsidRDefault="00AF0BEF">
      <w:pPr>
        <w:jc w:val="both"/>
        <w:rPr>
          <w:color w:val="000000"/>
          <w:lang w:val="sr-Latn-ME"/>
        </w:rPr>
      </w:pPr>
    </w:p>
    <w:p w14:paraId="63709B45" w14:textId="77777777" w:rsidR="00AF0BEF" w:rsidRDefault="00D53023">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Pr>
          <w:b/>
          <w:color w:val="000000"/>
          <w:lang w:val="sr-Latn-ME"/>
        </w:rPr>
        <w:t>PODACI O NARUČIOCIMA KOJI ZAKLJUČUJU ZAJEDNIČKU NABAVKU</w:t>
      </w:r>
    </w:p>
    <w:p w14:paraId="720181ED" w14:textId="77777777" w:rsidR="00AF0BEF" w:rsidRDefault="00AF0BEF">
      <w:pPr>
        <w:jc w:val="both"/>
        <w:rPr>
          <w:color w:val="000000"/>
          <w:lang w:val="sr-Latn-ME"/>
        </w:rPr>
      </w:pPr>
    </w:p>
    <w:p w14:paraId="3EE25576" w14:textId="77777777" w:rsidR="00AF0BEF" w:rsidRDefault="00D53023">
      <w:pPr>
        <w:jc w:val="both"/>
        <w:rPr>
          <w:color w:val="000000"/>
          <w:lang w:val="sr-Latn-ME"/>
        </w:rPr>
      </w:pPr>
      <w:r>
        <w:rPr>
          <w:color w:val="000000"/>
          <w:lang w:val="sr-Latn-ME"/>
        </w:rPr>
        <w:t xml:space="preserve">Zajednička nabavka se sprovodi za </w:t>
      </w:r>
      <w:bookmarkStart w:id="5" w:name="_Hlk91176675"/>
      <w:r>
        <w:rPr>
          <w:b/>
          <w:bCs/>
          <w:color w:val="000000"/>
          <w:lang w:val="sr-Latn-ME"/>
        </w:rPr>
        <w:t>NIJE PRIMJENJIVO</w:t>
      </w:r>
      <w:bookmarkEnd w:id="5"/>
    </w:p>
    <w:p w14:paraId="0BF56D28" w14:textId="77777777" w:rsidR="00AF0BEF" w:rsidRDefault="00AF0BEF">
      <w:pPr>
        <w:jc w:val="both"/>
        <w:rPr>
          <w:color w:val="000000"/>
          <w:lang w:val="sr-Latn-ME"/>
        </w:rPr>
      </w:pPr>
    </w:p>
    <w:p w14:paraId="6169507A" w14:textId="77777777" w:rsidR="00AF0BEF" w:rsidRDefault="00D53023">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Pr>
          <w:b/>
          <w:color w:val="000000"/>
          <w:lang w:val="sr-Latn-ME"/>
        </w:rPr>
        <w:t>PODACI O NARUČIOCIMA KOJI SU UKLJUČENI U CENTRALIZOVANU NABAVKU</w:t>
      </w:r>
    </w:p>
    <w:p w14:paraId="204133F6" w14:textId="77777777" w:rsidR="00AF0BEF" w:rsidRDefault="00AF0BEF">
      <w:pPr>
        <w:jc w:val="both"/>
        <w:rPr>
          <w:lang w:val="sr-Latn-ME"/>
        </w:rPr>
      </w:pPr>
    </w:p>
    <w:p w14:paraId="00731D77" w14:textId="77777777" w:rsidR="00AF0BEF" w:rsidRDefault="00D53023">
      <w:pPr>
        <w:jc w:val="both"/>
        <w:rPr>
          <w:b/>
          <w:bCs/>
          <w:color w:val="000000"/>
          <w:lang w:val="sr-Latn-ME"/>
        </w:rPr>
      </w:pPr>
      <w:r>
        <w:rPr>
          <w:lang w:val="sr-Latn-ME"/>
        </w:rPr>
        <w:t>Centralizovana nabavka se sprovodi za</w:t>
      </w:r>
      <w:r>
        <w:rPr>
          <w:b/>
          <w:bCs/>
          <w:color w:val="000000"/>
          <w:lang w:val="sr-Latn-ME"/>
        </w:rPr>
        <w:t xml:space="preserve"> NIJE PRIMJENJIVO</w:t>
      </w:r>
    </w:p>
    <w:p w14:paraId="5B3E2171" w14:textId="77777777" w:rsidR="00AF0BEF" w:rsidRDefault="00AF0BEF">
      <w:pPr>
        <w:jc w:val="both"/>
        <w:rPr>
          <w:lang w:val="sr-Latn-ME"/>
        </w:rPr>
      </w:pPr>
    </w:p>
    <w:p w14:paraId="7995C344" w14:textId="77777777" w:rsidR="00AF0BEF" w:rsidRDefault="00D5302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NAČIN SPROVOĐENJA ELEKTRONSKE AUKCIJE</w:t>
      </w:r>
    </w:p>
    <w:p w14:paraId="0170FD7F" w14:textId="77777777" w:rsidR="00AF0BEF" w:rsidRDefault="00AF0BEF">
      <w:pPr>
        <w:jc w:val="both"/>
        <w:rPr>
          <w:lang w:val="sr-Latn-ME"/>
        </w:rPr>
      </w:pPr>
    </w:p>
    <w:p w14:paraId="66B992ED" w14:textId="77777777" w:rsidR="00AF0BEF" w:rsidRDefault="00D53023">
      <w:pPr>
        <w:jc w:val="both"/>
        <w:rPr>
          <w:color w:val="222A35"/>
          <w:lang w:val="sr-Latn-ME"/>
        </w:rPr>
      </w:pPr>
      <w:r>
        <w:rPr>
          <w:color w:val="222A35"/>
          <w:lang w:val="sr-Latn-ME"/>
        </w:rPr>
        <w:t xml:space="preserve">Elektronska aukcija će se sprovesti nakon ocjene ponuda, kao elektronski proces koji se ponavlja, radi postizanja nove </w:t>
      </w:r>
      <w:r>
        <w:rPr>
          <w:b/>
          <w:bCs/>
          <w:color w:val="000000"/>
          <w:lang w:val="sr-Latn-ME"/>
        </w:rPr>
        <w:t>NIJE PRIMJENJIVO</w:t>
      </w:r>
    </w:p>
    <w:p w14:paraId="78468B3A" w14:textId="77777777" w:rsidR="00AF0BEF" w:rsidRDefault="00AF0BEF">
      <w:pPr>
        <w:jc w:val="both"/>
        <w:rPr>
          <w:lang w:val="sr-Latn-ME"/>
        </w:rPr>
      </w:pPr>
    </w:p>
    <w:p w14:paraId="45582269" w14:textId="77777777" w:rsidR="00AF0BEF" w:rsidRDefault="00D5302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ELEKTRONSKI KATALOG</w:t>
      </w:r>
      <w:r>
        <w:rPr>
          <w:b/>
          <w:color w:val="FF0000"/>
          <w:lang w:val="sr-Latn-ME"/>
        </w:rPr>
        <w:t xml:space="preserve"> </w:t>
      </w:r>
    </w:p>
    <w:p w14:paraId="612CF72D" w14:textId="77777777" w:rsidR="00AF0BEF" w:rsidRDefault="00AF0BEF">
      <w:pPr>
        <w:jc w:val="both"/>
        <w:rPr>
          <w:color w:val="FF0000"/>
          <w:lang w:val="sr-Latn-ME"/>
        </w:rPr>
      </w:pPr>
    </w:p>
    <w:p w14:paraId="15135BCE" w14:textId="77777777" w:rsidR="00AF0BEF" w:rsidRDefault="00D53023">
      <w:pPr>
        <w:jc w:val="both"/>
        <w:rPr>
          <w:color w:val="222A35"/>
          <w:lang w:val="sr-Latn-ME"/>
        </w:rPr>
      </w:pPr>
      <w:r>
        <w:rPr>
          <w:color w:val="222A35"/>
          <w:lang w:val="sr-Latn-ME"/>
        </w:rPr>
        <w:t xml:space="preserve">Elektronski katalog sastavlja ponuđač u skladu s tehničkim specifikacijama i u formi </w:t>
      </w:r>
      <w:r>
        <w:rPr>
          <w:b/>
          <w:bCs/>
          <w:color w:val="000000"/>
          <w:lang w:val="sr-Latn-ME"/>
        </w:rPr>
        <w:t>NIJE PRIMJENJIVO</w:t>
      </w:r>
    </w:p>
    <w:p w14:paraId="22B5BB3D" w14:textId="77777777" w:rsidR="00AF0BEF" w:rsidRDefault="00AF0BEF">
      <w:pPr>
        <w:jc w:val="both"/>
        <w:rPr>
          <w:color w:val="000000"/>
          <w:lang w:val="sr-Latn-ME"/>
        </w:rPr>
      </w:pPr>
    </w:p>
    <w:p w14:paraId="30DCDEFD" w14:textId="77777777" w:rsidR="00AF0BEF" w:rsidRDefault="00D53023">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246362DC" w14:textId="77777777" w:rsidR="00AF0BEF" w:rsidRDefault="00AF0BEF">
      <w:pPr>
        <w:jc w:val="both"/>
        <w:rPr>
          <w:b/>
          <w:bCs/>
          <w:color w:val="000000"/>
          <w:lang w:val="sr-Latn-ME"/>
        </w:rPr>
      </w:pPr>
    </w:p>
    <w:p w14:paraId="13D44853" w14:textId="77777777" w:rsidR="00AF0BEF" w:rsidRDefault="00D53023">
      <w:pPr>
        <w:jc w:val="both"/>
        <w:rPr>
          <w:lang w:val="sr-Latn-ME"/>
        </w:rPr>
      </w:pPr>
      <w:r>
        <w:rPr>
          <w:lang w:val="sr-Latn-ME"/>
        </w:rPr>
        <w:t>Mogućnost podnošenja ponude sa varijantama</w:t>
      </w:r>
    </w:p>
    <w:p w14:paraId="51E746AF" w14:textId="77777777" w:rsidR="00AF0BEF" w:rsidRDefault="00AF0BEF">
      <w:pPr>
        <w:jc w:val="both"/>
        <w:rPr>
          <w:lang w:val="sr-Latn-ME"/>
        </w:rPr>
      </w:pPr>
    </w:p>
    <w:p w14:paraId="308F79B2" w14:textId="77777777" w:rsidR="00AF0BEF" w:rsidRDefault="00D53023">
      <w:pPr>
        <w:jc w:val="both"/>
        <w:rPr>
          <w:color w:val="000000"/>
          <w:lang w:val="sr-Latn-ME"/>
        </w:rPr>
      </w:pPr>
      <w:r>
        <w:rPr>
          <w:color w:val="000000"/>
          <w:lang w:val="sr-Latn-ME"/>
        </w:rPr>
        <w:sym w:font="Wingdings" w:char="F0A8"/>
      </w:r>
      <w:r>
        <w:rPr>
          <w:color w:val="000000"/>
          <w:lang w:val="sr-Latn-ME"/>
        </w:rPr>
        <w:t xml:space="preserve"> </w:t>
      </w:r>
      <w:r>
        <w:rPr>
          <w:lang w:val="sr-Latn-ME"/>
        </w:rPr>
        <w:t>Varijante ponude nijesu dozvoljene i neće biti razmatrane.</w:t>
      </w:r>
    </w:p>
    <w:p w14:paraId="0B3C7E81" w14:textId="77777777" w:rsidR="00AF0BEF" w:rsidRDefault="00AF0BEF">
      <w:pPr>
        <w:jc w:val="both"/>
        <w:rPr>
          <w:b/>
          <w:bCs/>
          <w:color w:val="FF0000"/>
          <w:lang w:val="sr-Latn-ME"/>
        </w:rPr>
      </w:pPr>
    </w:p>
    <w:p w14:paraId="2ACDD05D" w14:textId="77777777" w:rsidR="00AF0BEF" w:rsidRDefault="00D53023">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lastRenderedPageBreak/>
        <w:t>REZERVISANA NABAVKA</w:t>
      </w:r>
    </w:p>
    <w:p w14:paraId="34BF4DC9" w14:textId="77777777" w:rsidR="00AF0BEF" w:rsidRDefault="00AF0BEF">
      <w:pPr>
        <w:jc w:val="both"/>
        <w:rPr>
          <w:b/>
          <w:bCs/>
          <w:color w:val="FF0000"/>
          <w:lang w:val="sr-Latn-ME"/>
        </w:rPr>
      </w:pPr>
    </w:p>
    <w:p w14:paraId="2A17F53B" w14:textId="77777777" w:rsidR="00AF0BEF" w:rsidRDefault="00D53023">
      <w:pPr>
        <w:jc w:val="both"/>
        <w:rPr>
          <w:color w:val="000000"/>
          <w:lang w:val="sr-Latn-ME"/>
        </w:rPr>
      </w:pPr>
      <w:r>
        <w:rPr>
          <w:color w:val="000000"/>
          <w:lang w:val="sr-Latn-ME"/>
        </w:rPr>
        <w:sym w:font="Wingdings" w:char="F0A8"/>
      </w:r>
      <w:r>
        <w:rPr>
          <w:color w:val="000000"/>
          <w:lang w:val="sr-Latn-ME"/>
        </w:rPr>
        <w:t xml:space="preserve"> Ne</w:t>
      </w:r>
    </w:p>
    <w:p w14:paraId="7427B0C5" w14:textId="77777777" w:rsidR="003421B4" w:rsidRPr="00A739B9" w:rsidRDefault="003421B4" w:rsidP="003421B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b/>
        </w:rPr>
      </w:pPr>
      <w:bookmarkStart w:id="6" w:name="_Toc62730556"/>
      <w:bookmarkStart w:id="7" w:name="_Toc62730557"/>
      <w:bookmarkStart w:id="8" w:name="_Toc62730558"/>
      <w:r w:rsidRPr="00A739B9">
        <w:rPr>
          <w:b/>
        </w:rPr>
        <w:t>NAČIN UTVRĐIVANJA EKVIVALENTNOSTI</w:t>
      </w:r>
      <w:bookmarkEnd w:id="6"/>
    </w:p>
    <w:p w14:paraId="31B57BB0" w14:textId="77777777" w:rsidR="003421B4" w:rsidRPr="00A739B9" w:rsidRDefault="003421B4" w:rsidP="003421B4">
      <w:pPr>
        <w:jc w:val="both"/>
        <w:rPr>
          <w:bCs/>
          <w:color w:val="FF0000"/>
        </w:rPr>
      </w:pPr>
    </w:p>
    <w:p w14:paraId="1A7D373B" w14:textId="17552E44" w:rsidR="005F5190" w:rsidRPr="00A739B9" w:rsidRDefault="003421B4" w:rsidP="003421B4">
      <w:pPr>
        <w:jc w:val="both"/>
        <w:rPr>
          <w:bCs/>
          <w:color w:val="000000"/>
        </w:rPr>
      </w:pPr>
      <w:r w:rsidRPr="00A739B9">
        <w:rPr>
          <w:bCs/>
          <w:color w:val="000000"/>
        </w:rPr>
        <w:t xml:space="preserve">Ponuđači mogu ponuditi proizvode i/ili opremu koji su ekvivalentni proizvodima i/ili opremi navedenim u specifikaciji predmeta javne nabavke, uz podnošenje dokaza o ekvivalentnosti (shodno članu 4 stav 1 tačka 7 i članu 88 Zakona o javnim nabavkama). </w:t>
      </w:r>
      <w:r w:rsidR="005F5190" w:rsidRPr="00A739B9">
        <w:rPr>
          <w:bCs/>
          <w:color w:val="000000"/>
        </w:rPr>
        <w:t xml:space="preserve">U pozicijama u kojima su navedeni nazivi proizvoda i/ili proizvođača, ukoliko ponuđač ponudi ekvivalent traženom, u ponudi on mora precizno navesti naziv ekvivalenta, uz podnošenje dokaza o ekvivalentnosti (tehnička dokumentacija kojom dokazuje ekvivalentnost, odnosno iste </w:t>
      </w:r>
      <w:proofErr w:type="gramStart"/>
      <w:r w:rsidR="005F5190" w:rsidRPr="00A739B9">
        <w:rPr>
          <w:bCs/>
          <w:color w:val="000000"/>
        </w:rPr>
        <w:t>ili</w:t>
      </w:r>
      <w:proofErr w:type="gramEnd"/>
      <w:r w:rsidR="005F5190" w:rsidRPr="00A739B9">
        <w:rPr>
          <w:bCs/>
          <w:color w:val="000000"/>
        </w:rPr>
        <w:t xml:space="preserve">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rsidR="005F5190" w:rsidRPr="00A739B9">
        <w:rPr>
          <w:bCs/>
          <w:color w:val="000000"/>
        </w:rPr>
        <w:t>“ i</w:t>
      </w:r>
      <w:proofErr w:type="gramEnd"/>
      <w:r w:rsidR="005F5190" w:rsidRPr="00A739B9">
        <w:rPr>
          <w:bCs/>
          <w:color w:val="000000"/>
        </w:rPr>
        <w:t xml:space="preserve"> ponudu pripremiti u skladu sa tehničkom specifikacijom i tenderskom dokumentacijom. Ekvivalent mora ispunjavati vrijednosne kriterijume minimalno istih vrijednosti kao onih datih u tenderskoj dokumentaciji.</w:t>
      </w:r>
    </w:p>
    <w:p w14:paraId="50BC822A" w14:textId="77777777" w:rsidR="005F5190" w:rsidRPr="009623F1" w:rsidRDefault="005F5190" w:rsidP="003421B4">
      <w:pPr>
        <w:jc w:val="both"/>
        <w:rPr>
          <w:rFonts w:ascii="Arial" w:hAnsi="Arial" w:cs="Arial"/>
          <w:bCs/>
          <w:color w:val="000000"/>
        </w:rPr>
      </w:pPr>
    </w:p>
    <w:p w14:paraId="13FBE2A8" w14:textId="5299AFA9" w:rsidR="00AF0BEF" w:rsidRDefault="00D5302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r>
        <w:rPr>
          <w:b/>
          <w:lang w:val="sr-Latn-ME"/>
        </w:rPr>
        <w:t>OSNOVI ZA OBAVEZNO ISKLJUČENJE IZ POSTUPKA JAVNE NABAVKE</w:t>
      </w:r>
      <w:bookmarkEnd w:id="7"/>
    </w:p>
    <w:p w14:paraId="4133043F" w14:textId="77777777" w:rsidR="00AF0BEF" w:rsidRDefault="00AF0BEF">
      <w:pPr>
        <w:jc w:val="both"/>
        <w:rPr>
          <w:lang w:val="sr-Latn-ME"/>
        </w:rPr>
      </w:pPr>
    </w:p>
    <w:p w14:paraId="5D36CE16" w14:textId="77777777" w:rsidR="00AF0BEF" w:rsidRDefault="00D53023">
      <w:pPr>
        <w:rPr>
          <w:lang w:val="sr-Latn-ME"/>
        </w:rPr>
      </w:pPr>
      <w:r>
        <w:rPr>
          <w:lang w:val="sr-Latn-ME"/>
        </w:rPr>
        <w:t xml:space="preserve">Privredni subjekat će se isključiti iz postupka javne nabavke, ako: </w:t>
      </w:r>
    </w:p>
    <w:p w14:paraId="1A8CFCBC" w14:textId="77777777" w:rsidR="00AF0BEF" w:rsidRDefault="00D53023">
      <w:pPr>
        <w:numPr>
          <w:ilvl w:val="0"/>
          <w:numId w:val="7"/>
        </w:numPr>
        <w:rPr>
          <w:lang w:val="sr-Latn-ME"/>
        </w:rPr>
      </w:pPr>
      <w:r>
        <w:rPr>
          <w:lang w:val="sr-Latn-ME"/>
        </w:rPr>
        <w:t>je vršio neprimjeren uticaj u smislu člana 38 stav 2 tačka 1 ovog zakona;</w:t>
      </w:r>
    </w:p>
    <w:p w14:paraId="2DC86A80" w14:textId="77777777" w:rsidR="00AF0BEF" w:rsidRDefault="00D53023">
      <w:pPr>
        <w:numPr>
          <w:ilvl w:val="0"/>
          <w:numId w:val="7"/>
        </w:numPr>
        <w:rPr>
          <w:lang w:val="sr-Latn-ME"/>
        </w:rPr>
      </w:pPr>
      <w:r>
        <w:rPr>
          <w:lang w:val="sr-Latn-ME"/>
        </w:rPr>
        <w:t>postoji sukob interesa iz člana 41 stav 1 tačka 2 ili člana 42 ovog zakona;</w:t>
      </w:r>
    </w:p>
    <w:p w14:paraId="7CAA7ECC" w14:textId="77777777" w:rsidR="00AF0BEF" w:rsidRDefault="00D53023">
      <w:pPr>
        <w:numPr>
          <w:ilvl w:val="0"/>
          <w:numId w:val="7"/>
        </w:numPr>
        <w:rPr>
          <w:lang w:val="sr-Latn-ME"/>
        </w:rPr>
      </w:pPr>
      <w:r>
        <w:rPr>
          <w:lang w:val="sr-Latn-ME"/>
        </w:rPr>
        <w:t>ne ispunjava uslov iz člana 99 ovog zakona;</w:t>
      </w:r>
    </w:p>
    <w:p w14:paraId="33CF5132" w14:textId="77777777" w:rsidR="00AF0BEF" w:rsidRDefault="00D53023">
      <w:pPr>
        <w:numPr>
          <w:ilvl w:val="0"/>
          <w:numId w:val="7"/>
        </w:numPr>
        <w:rPr>
          <w:lang w:val="sr-Latn-ME"/>
        </w:rPr>
      </w:pPr>
      <w:r>
        <w:rPr>
          <w:lang w:val="sr-Latn-ME"/>
        </w:rPr>
        <w:t>ne ispunjava uslov iz čl. 102, 104 ili 106 ovog zakona predviđen tenderskom dokumentacijom;</w:t>
      </w:r>
    </w:p>
    <w:p w14:paraId="336AB305" w14:textId="77777777" w:rsidR="00AF0BEF" w:rsidRDefault="00D53023">
      <w:pPr>
        <w:numPr>
          <w:ilvl w:val="0"/>
          <w:numId w:val="7"/>
        </w:numPr>
        <w:rPr>
          <w:lang w:val="sr-Latn-ME"/>
        </w:rPr>
      </w:pPr>
      <w:r>
        <w:rPr>
          <w:lang w:val="sr-Latn-ME"/>
        </w:rPr>
        <w:t>nije dostavio izjavu privrednog subjekta ili dostavljena izjava ne sadrži informacije i podatke tražene tenderskom dokumentacijom ili je nepravilno sačinjena;</w:t>
      </w:r>
    </w:p>
    <w:p w14:paraId="1F62A813" w14:textId="77777777" w:rsidR="00AF0BEF" w:rsidRDefault="00D53023">
      <w:pPr>
        <w:numPr>
          <w:ilvl w:val="0"/>
          <w:numId w:val="7"/>
        </w:numPr>
        <w:rPr>
          <w:lang w:val="sr-Latn-ME"/>
        </w:rPr>
      </w:pPr>
      <w:r>
        <w:rPr>
          <w:lang w:val="sr-Latn-ME"/>
        </w:rPr>
        <w:t>postoji razlog na osnovu kojeg se smatra da je odustao od prijave, odnosno ponude, a koji je propisan članom 120 stav 15 ovog zakona;</w:t>
      </w:r>
    </w:p>
    <w:p w14:paraId="26D6B1E7" w14:textId="77777777" w:rsidR="00AF0BEF" w:rsidRDefault="00D53023">
      <w:pPr>
        <w:numPr>
          <w:ilvl w:val="0"/>
          <w:numId w:val="7"/>
        </w:numPr>
        <w:rPr>
          <w:lang w:val="sr-Latn-ME"/>
        </w:rPr>
      </w:pPr>
      <w:r>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573ABF5" w14:textId="77777777" w:rsidR="00AF0BEF" w:rsidRDefault="00D53023">
      <w:pPr>
        <w:numPr>
          <w:ilvl w:val="0"/>
          <w:numId w:val="7"/>
        </w:numPr>
        <w:rPr>
          <w:lang w:val="sr-Latn-ME"/>
        </w:rPr>
      </w:pPr>
      <w:r>
        <w:rPr>
          <w:lang w:val="sr-Latn-ME"/>
        </w:rPr>
        <w:t>postoji drugi razlog propisan ovim zakonom.</w:t>
      </w:r>
    </w:p>
    <w:p w14:paraId="1198A2F5"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Pr>
          <w:b/>
          <w:lang w:val="sr-Latn-ME"/>
        </w:rPr>
        <w:t>SREDSTVA FINANSIJSKOG OBEZBJEĐENJA UGOVORA O JAVNOJ NABAVCI</w:t>
      </w:r>
      <w:bookmarkEnd w:id="8"/>
    </w:p>
    <w:p w14:paraId="27B05963" w14:textId="77777777" w:rsidR="00AF0BEF" w:rsidRDefault="00AF0BEF">
      <w:pPr>
        <w:jc w:val="both"/>
        <w:rPr>
          <w:color w:val="000000"/>
          <w:lang w:val="sr-Latn-ME"/>
        </w:rPr>
      </w:pPr>
    </w:p>
    <w:p w14:paraId="3361F046" w14:textId="77777777" w:rsidR="00AF0BEF" w:rsidRDefault="00D53023">
      <w:pPr>
        <w:jc w:val="both"/>
        <w:rPr>
          <w:color w:val="000000"/>
          <w:lang w:val="sr-Latn-ME"/>
        </w:rPr>
      </w:pPr>
      <w:r>
        <w:rPr>
          <w:color w:val="000000"/>
          <w:lang w:val="sr-Latn-ME"/>
        </w:rPr>
        <w:t>Ponuđač čija ponuda bude izabrana kao najpovoljnija je dužan da uz potpisan ugovor o javnoj nabavci dostavi naručiocu:</w:t>
      </w:r>
    </w:p>
    <w:p w14:paraId="4F4B87F1" w14:textId="77777777" w:rsidR="00C35B91" w:rsidRDefault="00D53023" w:rsidP="00C35B91">
      <w:pPr>
        <w:jc w:val="both"/>
      </w:pPr>
      <w:r>
        <w:rPr>
          <w:color w:val="000000"/>
          <w:lang w:val="sr-Latn-ME"/>
        </w:rPr>
        <w:sym w:font="Wingdings" w:char="F0A8"/>
      </w:r>
      <w:r>
        <w:rPr>
          <w:color w:val="000000"/>
          <w:lang w:val="sr-Latn-ME"/>
        </w:rPr>
        <w:t xml:space="preserve"> </w:t>
      </w:r>
      <w:r>
        <w:rPr>
          <w:lang w:val="sr-Latn-ME"/>
        </w:rPr>
        <w:t xml:space="preserve">garanciju za dobro izvršenje ugovora za slučaj povrede ugovorenih obaveza </w:t>
      </w:r>
      <w:r>
        <w:rPr>
          <w:color w:val="000000"/>
          <w:lang w:val="sr-Latn-ME"/>
        </w:rPr>
        <w:t>u iznosu od 10% od vrijednosti ugovora</w:t>
      </w:r>
      <w:r w:rsidR="00DC00E1">
        <w:rPr>
          <w:vertAlign w:val="superscript"/>
          <w:lang w:val="sr-Latn-ME"/>
        </w:rPr>
        <w:t xml:space="preserve"> </w:t>
      </w:r>
      <w:r w:rsidR="00C35B91">
        <w:t xml:space="preserve">sa rokom važenja </w:t>
      </w:r>
      <w:r w:rsidR="00B510FA">
        <w:t>60</w:t>
      </w:r>
      <w:r w:rsidR="00C35B91" w:rsidRPr="00C35B91">
        <w:t xml:space="preserve"> dana nakon ugovorenog roka.</w:t>
      </w:r>
    </w:p>
    <w:p w14:paraId="1FAB1294" w14:textId="77777777" w:rsidR="003421B4" w:rsidRDefault="003421B4" w:rsidP="00C35B91">
      <w:pPr>
        <w:jc w:val="both"/>
      </w:pPr>
    </w:p>
    <w:p w14:paraId="00F46C12" w14:textId="77777777" w:rsidR="003421B4" w:rsidRPr="003421B4" w:rsidRDefault="003421B4" w:rsidP="003421B4">
      <w:pPr>
        <w:spacing w:after="200" w:line="276" w:lineRule="auto"/>
        <w:jc w:val="both"/>
        <w:rPr>
          <w:rFonts w:ascii="Arial" w:eastAsiaTheme="minorHAnsi" w:hAnsi="Arial" w:cs="Arial"/>
        </w:rPr>
      </w:pPr>
      <w:r w:rsidRPr="003421B4">
        <w:rPr>
          <w:rFonts w:ascii="Arial" w:eastAsiaTheme="minorHAnsi" w:hAnsi="Arial" w:cs="Arial"/>
          <w:color w:val="000000"/>
          <w:lang w:val="sr-Latn-ME"/>
        </w:rPr>
        <w:lastRenderedPageBreak/>
        <w:sym w:font="Wingdings" w:char="F0FD"/>
      </w:r>
      <w:r w:rsidRPr="003421B4">
        <w:rPr>
          <w:rFonts w:ascii="Arial" w:eastAsiaTheme="minorHAnsi" w:hAnsi="Arial" w:cs="Arial"/>
          <w:color w:val="000000"/>
          <w:lang w:val="sr-Latn-ME"/>
        </w:rPr>
        <w:t xml:space="preserve"> </w:t>
      </w:r>
      <w:r w:rsidRPr="003421B4">
        <w:rPr>
          <w:rFonts w:ascii="Arial" w:eastAsiaTheme="minorHAnsi" w:hAnsi="Arial" w:cs="Arial"/>
        </w:rPr>
        <w:t xml:space="preserve">Izvođač je dužan da uz potpisan ugovor o javnoj nabavci dostavi naručiocu polisu osiguranja </w:t>
      </w:r>
      <w:proofErr w:type="gramStart"/>
      <w:r w:rsidRPr="003421B4">
        <w:rPr>
          <w:rFonts w:ascii="Arial" w:eastAsiaTheme="minorHAnsi" w:hAnsi="Arial" w:cs="Arial"/>
        </w:rPr>
        <w:t>od</w:t>
      </w:r>
      <w:proofErr w:type="gramEnd"/>
      <w:r w:rsidRPr="003421B4">
        <w:rPr>
          <w:rFonts w:ascii="Arial" w:eastAsiaTheme="minorHAnsi" w:hAnsi="Arial" w:cs="Arial"/>
        </w:rPr>
        <w:t xml:space="preserve"> profesionalne odgovornosti u iznosu od 100.000,00 eura sa rokom važenja za vrijeme trajanja ugovora, u skladu sa zakonom. </w:t>
      </w:r>
    </w:p>
    <w:p w14:paraId="3BE299C6" w14:textId="77777777" w:rsidR="003421B4" w:rsidRPr="003421B4" w:rsidRDefault="003421B4" w:rsidP="003421B4">
      <w:pPr>
        <w:spacing w:after="200" w:line="276" w:lineRule="auto"/>
        <w:jc w:val="both"/>
        <w:rPr>
          <w:rFonts w:ascii="Arial" w:eastAsiaTheme="minorHAnsi" w:hAnsi="Arial" w:cs="Arial"/>
        </w:rPr>
      </w:pPr>
      <w:r w:rsidRPr="003421B4">
        <w:rPr>
          <w:rFonts w:ascii="Arial" w:eastAsiaTheme="minorHAnsi" w:hAnsi="Arial" w:cs="Arial"/>
        </w:rPr>
        <w:t xml:space="preserve">U polisi osiguranja </w:t>
      </w:r>
      <w:proofErr w:type="gramStart"/>
      <w:r w:rsidRPr="003421B4">
        <w:rPr>
          <w:rFonts w:ascii="Arial" w:eastAsiaTheme="minorHAnsi" w:hAnsi="Arial" w:cs="Arial"/>
        </w:rPr>
        <w:t>od</w:t>
      </w:r>
      <w:proofErr w:type="gramEnd"/>
      <w:r w:rsidRPr="003421B4">
        <w:rPr>
          <w:rFonts w:ascii="Arial" w:eastAsiaTheme="minorHAnsi" w:hAnsi="Arial" w:cs="Arial"/>
        </w:rPr>
        <w:t xml:space="preserve"> profesionalne odgovornosti mora da se navede da da pokriva rizik odgovornosti za štetu prouzrokovanu licima, za štetu na objektima i za finansijski gubitak. </w:t>
      </w:r>
    </w:p>
    <w:p w14:paraId="7F321359" w14:textId="77777777" w:rsidR="00AF0BEF" w:rsidRPr="003421B4" w:rsidRDefault="003421B4" w:rsidP="003421B4">
      <w:pPr>
        <w:spacing w:after="200" w:line="276" w:lineRule="auto"/>
        <w:jc w:val="both"/>
        <w:rPr>
          <w:rFonts w:ascii="Arial" w:eastAsiaTheme="minorHAnsi" w:hAnsi="Arial" w:cs="Arial"/>
        </w:rPr>
      </w:pPr>
      <w:r w:rsidRPr="003421B4">
        <w:rPr>
          <w:rFonts w:ascii="Arial" w:eastAsiaTheme="minorHAnsi" w:hAnsi="Arial" w:cs="Arial"/>
        </w:rPr>
        <w:t xml:space="preserve">Ako Izvođač ne preda Naručiocu polisu osiguranja </w:t>
      </w:r>
      <w:proofErr w:type="gramStart"/>
      <w:r w:rsidRPr="003421B4">
        <w:rPr>
          <w:rFonts w:ascii="Arial" w:eastAsiaTheme="minorHAnsi" w:hAnsi="Arial" w:cs="Arial"/>
        </w:rPr>
        <w:t>od</w:t>
      </w:r>
      <w:proofErr w:type="gramEnd"/>
      <w:r w:rsidRPr="003421B4">
        <w:rPr>
          <w:rFonts w:ascii="Arial" w:eastAsiaTheme="minorHAnsi" w:hAnsi="Arial" w:cs="Arial"/>
        </w:rPr>
        <w:t xml:space="preserve"> profesionalne odgovornosti ili je dostavi u roku koji je manji od traženog roka smatra se da je odustao od ponude i ovom slučaju Naručilac će aktivirati Garanciju ponude.</w:t>
      </w:r>
    </w:p>
    <w:p w14:paraId="3F1D4182"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9" w:name="_Toc62730559"/>
      <w:r>
        <w:rPr>
          <w:b/>
          <w:lang w:val="sr-Latn-ME"/>
        </w:rPr>
        <w:t>METODOLOGIJA VREDNOVANJA PONUDA</w:t>
      </w:r>
      <w:bookmarkEnd w:id="9"/>
    </w:p>
    <w:p w14:paraId="6066DB96" w14:textId="77777777" w:rsidR="00AF0BEF" w:rsidRDefault="00AF0BEF">
      <w:pPr>
        <w:rPr>
          <w:lang w:val="sr-Latn-ME"/>
        </w:rPr>
      </w:pPr>
    </w:p>
    <w:p w14:paraId="6502EEA5" w14:textId="77777777" w:rsidR="00AF0BEF" w:rsidRDefault="00D53023">
      <w:pPr>
        <w:jc w:val="both"/>
        <w:rPr>
          <w:lang w:val="sr-Latn-ME"/>
        </w:rPr>
      </w:pPr>
      <w:r>
        <w:rPr>
          <w:lang w:val="sr-Latn-ME"/>
        </w:rPr>
        <w:t>Naručilac će u postupku javne nabavki izabrati ekonomski najpovoljniju ponudu, primjenom pristupa isplativosti, po osnovu kriterijuma</w:t>
      </w:r>
      <w:r>
        <w:rPr>
          <w:vertAlign w:val="superscript"/>
          <w:lang w:val="sr-Latn-ME"/>
        </w:rPr>
        <w:footnoteReference w:id="8"/>
      </w:r>
      <w:r>
        <w:rPr>
          <w:lang w:val="sr-Latn-ME"/>
        </w:rPr>
        <w:t xml:space="preserve">: </w:t>
      </w:r>
    </w:p>
    <w:p w14:paraId="3C8A1206" w14:textId="77777777" w:rsidR="00AF0BEF" w:rsidRDefault="00AF0BEF">
      <w:pPr>
        <w:rPr>
          <w:lang w:val="sr-Latn-ME"/>
        </w:rPr>
      </w:pPr>
    </w:p>
    <w:p w14:paraId="17E2411B" w14:textId="77777777" w:rsidR="00AF0BEF" w:rsidRDefault="00AF0BEF">
      <w:pPr>
        <w:rPr>
          <w:lang w:val="sr-Latn-ME"/>
        </w:rPr>
      </w:pPr>
    </w:p>
    <w:p w14:paraId="5DE862E0" w14:textId="77777777" w:rsidR="00AF0BEF" w:rsidRDefault="00D53023">
      <w:pPr>
        <w:rPr>
          <w:lang w:val="sr-Latn-ME"/>
        </w:rPr>
      </w:pPr>
      <w:r>
        <w:rPr>
          <w:color w:val="000000"/>
          <w:lang w:val="sr-Latn-ME"/>
        </w:rPr>
        <w:sym w:font="Wingdings" w:char="F0A8"/>
      </w:r>
      <w:r>
        <w:rPr>
          <w:color w:val="000000"/>
          <w:lang w:val="sr-Latn-ME"/>
        </w:rPr>
        <w:t xml:space="preserve"> </w:t>
      </w:r>
      <w:r>
        <w:rPr>
          <w:lang w:val="sr-Latn-ME"/>
        </w:rPr>
        <w:t xml:space="preserve">odnos cijene i kvaliteta </w:t>
      </w:r>
    </w:p>
    <w:p w14:paraId="372622D0" w14:textId="77777777" w:rsidR="00AF0BEF" w:rsidRDefault="00AF0BEF">
      <w:pPr>
        <w:rPr>
          <w:lang w:val="sr-Latn-ME"/>
        </w:rPr>
      </w:pPr>
    </w:p>
    <w:p w14:paraId="4D124D91" w14:textId="77777777" w:rsidR="00AF0BEF" w:rsidRDefault="00AF0BEF">
      <w:pPr>
        <w:rPr>
          <w:lang w:val="sr-Latn-ME"/>
        </w:rPr>
      </w:pPr>
    </w:p>
    <w:p w14:paraId="5236A2DE"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bookmarkStart w:id="10" w:name="_Toc62730560"/>
      <w:r w:rsidRPr="009623F1">
        <w:rPr>
          <w:rFonts w:ascii="Arial" w:hAnsi="Arial" w:cs="Arial"/>
          <w:color w:val="000000"/>
        </w:rPr>
        <w:t xml:space="preserve">Naručilac će u postupku javne nabavke izabrati ekonomski najpovoljniju ponudu, primjenom pristupa isplativosti, po osnovu </w:t>
      </w:r>
      <w:proofErr w:type="gramStart"/>
      <w:r w:rsidRPr="009623F1">
        <w:rPr>
          <w:rFonts w:ascii="Arial" w:hAnsi="Arial" w:cs="Arial"/>
          <w:color w:val="000000"/>
        </w:rPr>
        <w:t>kriterijuma :</w:t>
      </w:r>
      <w:proofErr w:type="gramEnd"/>
      <w:r w:rsidRPr="009623F1">
        <w:rPr>
          <w:rFonts w:ascii="Arial" w:hAnsi="Arial" w:cs="Arial"/>
          <w:color w:val="000000"/>
        </w:rPr>
        <w:t xml:space="preserve"> </w:t>
      </w:r>
    </w:p>
    <w:p w14:paraId="15130DC5"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1704005B"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 </w:t>
      </w:r>
      <w:proofErr w:type="gramStart"/>
      <w:r w:rsidRPr="009623F1">
        <w:rPr>
          <w:rFonts w:ascii="Arial" w:hAnsi="Arial" w:cs="Arial"/>
          <w:color w:val="000000"/>
        </w:rPr>
        <w:t>odnos</w:t>
      </w:r>
      <w:proofErr w:type="gramEnd"/>
      <w:r w:rsidRPr="009623F1">
        <w:rPr>
          <w:rFonts w:ascii="Arial" w:hAnsi="Arial" w:cs="Arial"/>
          <w:color w:val="000000"/>
        </w:rPr>
        <w:t xml:space="preserve"> cijene i kvaliteta </w:t>
      </w:r>
    </w:p>
    <w:p w14:paraId="0F8E68F8"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55DB7A0"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1. Parametar: Cijena (C) ..................maksimalan broj bodova </w:t>
      </w:r>
      <w:r>
        <w:rPr>
          <w:rFonts w:ascii="Arial" w:hAnsi="Arial" w:cs="Arial"/>
          <w:color w:val="000000"/>
        </w:rPr>
        <w:t>8</w:t>
      </w:r>
      <w:r w:rsidRPr="009623F1">
        <w:rPr>
          <w:rFonts w:ascii="Arial" w:hAnsi="Arial" w:cs="Arial"/>
          <w:color w:val="000000"/>
        </w:rPr>
        <w:t>0</w:t>
      </w:r>
    </w:p>
    <w:p w14:paraId="575A648B"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2. Parametar: Kvalitet (K) .................maksimalan broj bodova </w:t>
      </w:r>
      <w:r>
        <w:rPr>
          <w:rFonts w:ascii="Arial" w:hAnsi="Arial" w:cs="Arial"/>
          <w:color w:val="000000"/>
        </w:rPr>
        <w:t>2</w:t>
      </w:r>
      <w:r w:rsidRPr="009623F1">
        <w:rPr>
          <w:rFonts w:ascii="Arial" w:hAnsi="Arial" w:cs="Arial"/>
          <w:color w:val="000000"/>
        </w:rPr>
        <w:t>0</w:t>
      </w:r>
    </w:p>
    <w:p w14:paraId="41D00628"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4890851"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Ukupan broj bodova = broj bodova za ponuđenu cijenu (C) + broj bodova za kvalitet (K)</w:t>
      </w:r>
    </w:p>
    <w:p w14:paraId="7810F8D1"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E26719F"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1.  Ponuđena cijena (C=</w:t>
      </w:r>
      <w:r>
        <w:rPr>
          <w:rFonts w:ascii="Arial" w:hAnsi="Arial" w:cs="Arial"/>
          <w:color w:val="000000"/>
        </w:rPr>
        <w:t>8</w:t>
      </w:r>
      <w:r w:rsidRPr="009623F1">
        <w:rPr>
          <w:rFonts w:ascii="Arial" w:hAnsi="Arial" w:cs="Arial"/>
          <w:color w:val="000000"/>
        </w:rPr>
        <w:t xml:space="preserve">0 </w:t>
      </w:r>
      <w:bookmarkStart w:id="11" w:name="_Hlk161405223"/>
      <w:r w:rsidRPr="009623F1">
        <w:rPr>
          <w:rFonts w:ascii="Arial" w:hAnsi="Arial" w:cs="Arial"/>
          <w:color w:val="000000"/>
        </w:rPr>
        <w:t>bodova</w:t>
      </w:r>
      <w:bookmarkEnd w:id="11"/>
      <w:r w:rsidRPr="009623F1">
        <w:rPr>
          <w:rFonts w:ascii="Arial" w:hAnsi="Arial" w:cs="Arial"/>
          <w:color w:val="000000"/>
        </w:rPr>
        <w:t>)</w:t>
      </w:r>
    </w:p>
    <w:p w14:paraId="63E1B8CD"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57B7AB8"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Podkriterijum najniža ponuđena cijena iskazuje se na način što se najniže </w:t>
      </w:r>
      <w:proofErr w:type="gramStart"/>
      <w:r w:rsidRPr="009623F1">
        <w:rPr>
          <w:rFonts w:ascii="Arial" w:hAnsi="Arial" w:cs="Arial"/>
          <w:color w:val="000000"/>
        </w:rPr>
        <w:t>ponuđena  cijena</w:t>
      </w:r>
      <w:proofErr w:type="gramEnd"/>
      <w:r w:rsidRPr="009623F1">
        <w:rPr>
          <w:rFonts w:ascii="Arial" w:hAnsi="Arial" w:cs="Arial"/>
          <w:color w:val="000000"/>
        </w:rPr>
        <w:t xml:space="preserve"> podijeli sa ponuđenom cijenom i dobijeni količnik pomnoži sa brojem bodova (</w:t>
      </w:r>
      <w:r>
        <w:rPr>
          <w:rFonts w:ascii="Arial" w:hAnsi="Arial" w:cs="Arial"/>
          <w:color w:val="000000"/>
        </w:rPr>
        <w:t>8</w:t>
      </w:r>
      <w:r w:rsidRPr="009623F1">
        <w:rPr>
          <w:rFonts w:ascii="Arial" w:hAnsi="Arial" w:cs="Arial"/>
          <w:color w:val="000000"/>
        </w:rPr>
        <w:t xml:space="preserve">0 bodova) i to po formuli: </w:t>
      </w:r>
    </w:p>
    <w:p w14:paraId="4D1FD469"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924ABBE"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C</w:t>
      </w:r>
      <w:proofErr w:type="gramStart"/>
      <w:r w:rsidRPr="009623F1">
        <w:rPr>
          <w:rFonts w:ascii="Arial" w:hAnsi="Arial" w:cs="Arial"/>
          <w:color w:val="000000"/>
        </w:rPr>
        <w:t>=(</w:t>
      </w:r>
      <w:proofErr w:type="gramEnd"/>
      <w:r w:rsidRPr="009623F1">
        <w:rPr>
          <w:rFonts w:ascii="Arial" w:hAnsi="Arial" w:cs="Arial"/>
          <w:color w:val="000000"/>
        </w:rPr>
        <w:t xml:space="preserve">Cmin/Cp)x </w:t>
      </w:r>
      <w:r>
        <w:rPr>
          <w:rFonts w:ascii="Arial" w:hAnsi="Arial" w:cs="Arial"/>
          <w:color w:val="000000"/>
        </w:rPr>
        <w:t>8</w:t>
      </w:r>
      <w:r w:rsidRPr="009623F1">
        <w:rPr>
          <w:rFonts w:ascii="Arial" w:hAnsi="Arial" w:cs="Arial"/>
          <w:color w:val="000000"/>
        </w:rPr>
        <w:t>0</w:t>
      </w:r>
    </w:p>
    <w:p w14:paraId="6EDD6B91"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Cmin-najniža ponuđena cijena (bez PDV-a)</w:t>
      </w:r>
    </w:p>
    <w:p w14:paraId="3F7487D2"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Cp-ponuđena cijena (bez PDV-a)</w:t>
      </w:r>
    </w:p>
    <w:p w14:paraId="748B5DBA"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1978BA1" w14:textId="77777777" w:rsidR="00C831BB"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2. </w:t>
      </w:r>
      <w:r>
        <w:rPr>
          <w:rFonts w:ascii="Arial" w:hAnsi="Arial" w:cs="Arial"/>
          <w:color w:val="000000"/>
        </w:rPr>
        <w:t>KVALITET</w:t>
      </w:r>
    </w:p>
    <w:p w14:paraId="4DD4580F" w14:textId="77777777" w:rsidR="008D3242"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Kvalitet (K</w:t>
      </w:r>
      <w:r>
        <w:rPr>
          <w:rFonts w:ascii="Arial" w:hAnsi="Arial" w:cs="Arial"/>
          <w:color w:val="000000"/>
        </w:rPr>
        <w:t>1</w:t>
      </w:r>
      <w:r w:rsidRPr="009623F1">
        <w:rPr>
          <w:rFonts w:ascii="Arial" w:hAnsi="Arial" w:cs="Arial"/>
          <w:color w:val="000000"/>
        </w:rPr>
        <w:t xml:space="preserve">) – rok izvođenja </w:t>
      </w:r>
      <w:proofErr w:type="gramStart"/>
      <w:r w:rsidRPr="009623F1">
        <w:rPr>
          <w:rFonts w:ascii="Arial" w:hAnsi="Arial" w:cs="Arial"/>
          <w:color w:val="000000"/>
        </w:rPr>
        <w:t xml:space="preserve">radova  </w:t>
      </w:r>
      <w:bookmarkStart w:id="12" w:name="_Hlk161405207"/>
      <w:r w:rsidRPr="009623F1">
        <w:rPr>
          <w:rFonts w:ascii="Arial" w:hAnsi="Arial" w:cs="Arial"/>
          <w:color w:val="000000"/>
        </w:rPr>
        <w:t>(</w:t>
      </w:r>
      <w:proofErr w:type="gramEnd"/>
      <w:r w:rsidRPr="009623F1">
        <w:rPr>
          <w:rFonts w:ascii="Arial" w:hAnsi="Arial" w:cs="Arial"/>
          <w:color w:val="000000"/>
        </w:rPr>
        <w:t xml:space="preserve"> 10 </w:t>
      </w:r>
      <w:r w:rsidRPr="00187115">
        <w:rPr>
          <w:rFonts w:ascii="Arial" w:hAnsi="Arial" w:cs="Arial"/>
          <w:color w:val="000000"/>
        </w:rPr>
        <w:t>bodova</w:t>
      </w:r>
      <w:r w:rsidRPr="009623F1">
        <w:rPr>
          <w:rFonts w:ascii="Arial" w:hAnsi="Arial" w:cs="Arial"/>
          <w:color w:val="000000"/>
        </w:rPr>
        <w:t>)</w:t>
      </w:r>
    </w:p>
    <w:p w14:paraId="6643169B" w14:textId="77777777" w:rsidR="00C831BB" w:rsidRPr="008D3242" w:rsidRDefault="008D3242" w:rsidP="008D3242">
      <w:pPr>
        <w:tabs>
          <w:tab w:val="left" w:pos="1040"/>
        </w:tabs>
        <w:rPr>
          <w:rFonts w:ascii="Arial" w:hAnsi="Arial" w:cs="Arial"/>
        </w:rPr>
      </w:pPr>
      <w:r>
        <w:rPr>
          <w:rFonts w:ascii="Arial" w:hAnsi="Arial" w:cs="Arial"/>
        </w:rPr>
        <w:tab/>
      </w:r>
    </w:p>
    <w:bookmarkEnd w:id="12"/>
    <w:p w14:paraId="36C72C60" w14:textId="77777777"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lastRenderedPageBreak/>
        <w:t>Podkriterijum kvalitet (K</w:t>
      </w:r>
      <w:r>
        <w:rPr>
          <w:rFonts w:ascii="Arial" w:hAnsi="Arial" w:cs="Arial"/>
          <w:color w:val="000000"/>
        </w:rPr>
        <w:t>1</w:t>
      </w:r>
      <w:r w:rsidRPr="009623F1">
        <w:rPr>
          <w:rFonts w:ascii="Arial" w:hAnsi="Arial" w:cs="Arial"/>
          <w:color w:val="000000"/>
        </w:rPr>
        <w:t>) vrednovaće se na sljedeći način: najkraći ponuđeni rok za izvođenje radova, podijeli sa ponuđenim rokom i dobijeni količnik pomnoži sa brojem bodova (10 bodova) i to po formuli: K</w:t>
      </w:r>
      <w:r>
        <w:rPr>
          <w:rFonts w:ascii="Arial" w:hAnsi="Arial" w:cs="Arial"/>
          <w:color w:val="000000"/>
        </w:rPr>
        <w:t>1</w:t>
      </w:r>
      <w:proofErr w:type="gramStart"/>
      <w:r w:rsidRPr="009623F1">
        <w:rPr>
          <w:rFonts w:ascii="Arial" w:hAnsi="Arial" w:cs="Arial"/>
          <w:color w:val="000000"/>
        </w:rPr>
        <w:t>=(</w:t>
      </w:r>
      <w:proofErr w:type="gramEnd"/>
      <w:r w:rsidRPr="009623F1">
        <w:rPr>
          <w:rFonts w:ascii="Arial" w:hAnsi="Arial" w:cs="Arial"/>
          <w:color w:val="000000"/>
        </w:rPr>
        <w:t xml:space="preserve">Kmin/Kp)x10 Kmin- najkraći ponuđeni rok za izvođenje radova Kp – ponuđeni rok za izvođenje radova </w:t>
      </w:r>
    </w:p>
    <w:p w14:paraId="11FE2037" w14:textId="77777777" w:rsidR="00C831BB"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9623F1">
        <w:rPr>
          <w:rFonts w:ascii="Arial" w:hAnsi="Arial" w:cs="Arial"/>
          <w:color w:val="000000"/>
        </w:rPr>
        <w:t xml:space="preserve">Napomena: Ponuđeni rok izvođenja radova ne može biti manji </w:t>
      </w:r>
      <w:proofErr w:type="gramStart"/>
      <w:r w:rsidRPr="009623F1">
        <w:rPr>
          <w:rFonts w:ascii="Arial" w:hAnsi="Arial" w:cs="Arial"/>
          <w:color w:val="000000"/>
        </w:rPr>
        <w:t>od</w:t>
      </w:r>
      <w:proofErr w:type="gramEnd"/>
      <w:r w:rsidRPr="009623F1">
        <w:rPr>
          <w:rFonts w:ascii="Arial" w:hAnsi="Arial" w:cs="Arial"/>
          <w:color w:val="000000"/>
        </w:rPr>
        <w:t xml:space="preserve"> </w:t>
      </w:r>
      <w:r>
        <w:rPr>
          <w:rFonts w:ascii="Arial" w:hAnsi="Arial" w:cs="Arial"/>
          <w:color w:val="000000"/>
        </w:rPr>
        <w:t>60</w:t>
      </w:r>
      <w:r w:rsidRPr="002739B5">
        <w:rPr>
          <w:rFonts w:ascii="Arial" w:hAnsi="Arial" w:cs="Arial"/>
          <w:color w:val="000000"/>
        </w:rPr>
        <w:t xml:space="preserve"> radnih dana niti duži od </w:t>
      </w:r>
      <w:r>
        <w:rPr>
          <w:rFonts w:ascii="Arial" w:hAnsi="Arial" w:cs="Arial"/>
          <w:color w:val="000000"/>
        </w:rPr>
        <w:t>7</w:t>
      </w:r>
      <w:r w:rsidRPr="002739B5">
        <w:rPr>
          <w:rFonts w:ascii="Arial" w:hAnsi="Arial" w:cs="Arial"/>
          <w:color w:val="000000"/>
        </w:rPr>
        <w:t>0 radnih dana</w:t>
      </w:r>
      <w:r w:rsidRPr="009623F1">
        <w:rPr>
          <w:rFonts w:ascii="Arial" w:hAnsi="Arial" w:cs="Arial"/>
          <w:color w:val="000000"/>
        </w:rPr>
        <w:t>.</w:t>
      </w:r>
    </w:p>
    <w:p w14:paraId="5D26A071" w14:textId="3217E3B4" w:rsidR="00C831BB" w:rsidRPr="009623F1" w:rsidRDefault="00C831BB" w:rsidP="00C831B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5D0800">
        <w:rPr>
          <w:rFonts w:ascii="Arial" w:hAnsi="Arial" w:cs="Arial"/>
          <w:color w:val="000000"/>
        </w:rPr>
        <w:t xml:space="preserve">Kvalitet (K2) </w:t>
      </w:r>
      <w:proofErr w:type="gramStart"/>
      <w:r w:rsidRPr="00187115">
        <w:rPr>
          <w:rFonts w:ascii="Arial" w:hAnsi="Arial" w:cs="Arial"/>
          <w:color w:val="000000"/>
        </w:rPr>
        <w:t>( 10</w:t>
      </w:r>
      <w:proofErr w:type="gramEnd"/>
      <w:r w:rsidRPr="00187115">
        <w:rPr>
          <w:rFonts w:ascii="Arial" w:hAnsi="Arial" w:cs="Arial"/>
          <w:color w:val="000000"/>
        </w:rPr>
        <w:t xml:space="preserve"> bodova)</w:t>
      </w:r>
      <w:r>
        <w:rPr>
          <w:rFonts w:ascii="Arial" w:hAnsi="Arial" w:cs="Arial"/>
          <w:color w:val="000000"/>
        </w:rPr>
        <w:t xml:space="preserve"> </w:t>
      </w:r>
      <w:r w:rsidRPr="005D0800">
        <w:rPr>
          <w:rFonts w:ascii="Arial" w:hAnsi="Arial" w:cs="Arial"/>
          <w:color w:val="000000"/>
        </w:rPr>
        <w:t>Ponude se vrednuju po osnovu parametra kvalitet koji se odnosi na kvalifikacije i iskustvo ovlašćenog inženjera koji će rukovoditi</w:t>
      </w:r>
      <w:r>
        <w:rPr>
          <w:rFonts w:ascii="Arial" w:hAnsi="Arial" w:cs="Arial"/>
          <w:color w:val="000000"/>
        </w:rPr>
        <w:t xml:space="preserve"> </w:t>
      </w:r>
      <w:r w:rsidRPr="005D0800">
        <w:rPr>
          <w:rFonts w:ascii="Arial" w:hAnsi="Arial" w:cs="Arial"/>
          <w:color w:val="000000"/>
        </w:rPr>
        <w:t>na istim ili sličnim poslovima iz oblasti predmeta nabavke. Pod istim ili sličnim poslovima iz oblasti predmeta javne nabavke, podrazumijevaju se radovi na adaptaciji kotlarnice ili centralnog grijanja (zamjena kotlova ili ugradnja novih kotlova koji kao energent koriste pelet ili loz ulje ili tečni naftni gas a snage veće od 200 kw ili adaptacija radijatorskog Sistema grijanja ili ugradnja novog radijatorskog sitema grijanja u objekte minimalne površine 1500m2 ) vrijednosti</w:t>
      </w:r>
      <w:r w:rsidR="00993BB8">
        <w:rPr>
          <w:rFonts w:ascii="Arial" w:hAnsi="Arial" w:cs="Arial"/>
          <w:color w:val="000000"/>
        </w:rPr>
        <w:t xml:space="preserve"> pojedinačnog ugovora veće od </w:t>
      </w:r>
      <w:r w:rsidRPr="005D0800">
        <w:rPr>
          <w:rFonts w:ascii="Arial" w:hAnsi="Arial" w:cs="Arial"/>
          <w:color w:val="000000"/>
        </w:rPr>
        <w:t>.000,00 € sa uračunatim PDV-om, a što se dokazuje potvrdom izdatom od strane investitora odnosno pravnih lica o izvedenim radovima, tokom prethodnih godina ali ne duže od pet godina, računajući i godinu u kojoj je započet postupak javne nabavke, koja sadrži opis i vrijednost predmeta nabavke, vrijeme realizacije ugovora i konstataciju da je ugovor blagovremeno i kvalitetno izvršen.Vrednovanje ponuda po ovom parametru vršiće se po apsolutnom metodu, a na osnovu priznatih potvrda iznad predviđenih minimalnih zahtjeva stručne i tehničke osposobljenosti (</w:t>
      </w:r>
      <w:r>
        <w:rPr>
          <w:rFonts w:ascii="Arial" w:hAnsi="Arial" w:cs="Arial"/>
          <w:color w:val="000000"/>
        </w:rPr>
        <w:t xml:space="preserve">iznad </w:t>
      </w:r>
      <w:r w:rsidRPr="005D0800">
        <w:rPr>
          <w:rFonts w:ascii="Arial" w:hAnsi="Arial" w:cs="Arial"/>
          <w:color w:val="000000"/>
        </w:rPr>
        <w:t>zahtijevan</w:t>
      </w:r>
      <w:r>
        <w:rPr>
          <w:rFonts w:ascii="Arial" w:hAnsi="Arial" w:cs="Arial"/>
          <w:color w:val="000000"/>
        </w:rPr>
        <w:t>ih</w:t>
      </w:r>
      <w:r w:rsidRPr="005D0800">
        <w:rPr>
          <w:rFonts w:ascii="Arial" w:hAnsi="Arial" w:cs="Arial"/>
          <w:color w:val="000000"/>
        </w:rPr>
        <w:t xml:space="preserve"> minimum 3 potvrde). Maksimalan broj bodova po ovom parametru dodijelit </w:t>
      </w:r>
      <w:proofErr w:type="gramStart"/>
      <w:r w:rsidRPr="005D0800">
        <w:rPr>
          <w:rFonts w:ascii="Arial" w:hAnsi="Arial" w:cs="Arial"/>
          <w:color w:val="000000"/>
        </w:rPr>
        <w:t>će</w:t>
      </w:r>
      <w:proofErr w:type="gramEnd"/>
      <w:r w:rsidRPr="005D0800">
        <w:rPr>
          <w:rFonts w:ascii="Arial" w:hAnsi="Arial" w:cs="Arial"/>
          <w:color w:val="000000"/>
        </w:rPr>
        <w:t xml:space="preserve"> se ponuđaču koji ponudi najveći broj dokaza koji ispunjavaju navedeni uslov. Bodovi za ostale ponuđače utvrdit </w:t>
      </w:r>
      <w:proofErr w:type="gramStart"/>
      <w:r w:rsidRPr="005D0800">
        <w:rPr>
          <w:rFonts w:ascii="Arial" w:hAnsi="Arial" w:cs="Arial"/>
          <w:color w:val="000000"/>
        </w:rPr>
        <w:t>će</w:t>
      </w:r>
      <w:proofErr w:type="gramEnd"/>
      <w:r w:rsidRPr="005D0800">
        <w:rPr>
          <w:rFonts w:ascii="Arial" w:hAnsi="Arial" w:cs="Arial"/>
          <w:color w:val="000000"/>
        </w:rPr>
        <w:t xml:space="preserve"> se po sledećoj formuli: K2 = (Kp/Kmax) x 10; K</w:t>
      </w:r>
      <w:r>
        <w:rPr>
          <w:rFonts w:ascii="Arial" w:hAnsi="Arial" w:cs="Arial"/>
          <w:color w:val="000000"/>
        </w:rPr>
        <w:t>2</w:t>
      </w:r>
      <w:r w:rsidRPr="005D0800">
        <w:rPr>
          <w:rFonts w:ascii="Arial" w:hAnsi="Arial" w:cs="Arial"/>
          <w:color w:val="000000"/>
        </w:rPr>
        <w:t xml:space="preserve"> - broj bodova, Kmax – najveći broj dokaza koji ispunjavaju navedeni uslov, Kp - ponuđeni broj dokaza koji ispunjavaju navedeni uslov</w:t>
      </w:r>
      <w:r>
        <w:rPr>
          <w:rFonts w:ascii="Arial" w:hAnsi="Arial" w:cs="Arial"/>
          <w:color w:val="000000"/>
        </w:rPr>
        <w:t>.</w:t>
      </w:r>
    </w:p>
    <w:p w14:paraId="2DE5ED50"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r>
        <w:rPr>
          <w:b/>
          <w:lang w:val="sr-Latn-ME"/>
        </w:rPr>
        <w:t>JEZIK PONUDE</w:t>
      </w:r>
      <w:bookmarkEnd w:id="10"/>
    </w:p>
    <w:p w14:paraId="68CDDCDE" w14:textId="77777777" w:rsidR="00AF0BEF" w:rsidRDefault="00AF0BEF">
      <w:pPr>
        <w:jc w:val="both"/>
        <w:rPr>
          <w:b/>
          <w:bCs/>
          <w:color w:val="000000"/>
          <w:lang w:val="sr-Latn-ME"/>
        </w:rPr>
      </w:pPr>
    </w:p>
    <w:p w14:paraId="3C9F2370" w14:textId="77777777" w:rsidR="00AF0BEF" w:rsidRDefault="00D53023">
      <w:pPr>
        <w:jc w:val="both"/>
        <w:rPr>
          <w:color w:val="000000"/>
          <w:lang w:val="sr-Latn-ME"/>
        </w:rPr>
      </w:pPr>
      <w:r>
        <w:rPr>
          <w:color w:val="000000"/>
          <w:lang w:val="sr-Latn-ME"/>
        </w:rPr>
        <w:t>Ponuda se sačinjava na:</w:t>
      </w:r>
    </w:p>
    <w:p w14:paraId="401F6404" w14:textId="77777777" w:rsidR="00AF0BEF" w:rsidRDefault="00AF0BEF">
      <w:pPr>
        <w:jc w:val="both"/>
        <w:rPr>
          <w:b/>
          <w:bCs/>
          <w:color w:val="000000"/>
          <w:lang w:val="sr-Latn-ME"/>
        </w:rPr>
      </w:pPr>
    </w:p>
    <w:p w14:paraId="0F4CCF9D" w14:textId="77777777" w:rsidR="00AF0BEF" w:rsidRDefault="00D53023">
      <w:pPr>
        <w:jc w:val="both"/>
        <w:rPr>
          <w:color w:val="000000"/>
          <w:lang w:val="sr-Latn-ME"/>
        </w:rPr>
      </w:pPr>
      <w:r>
        <w:rPr>
          <w:color w:val="000000"/>
          <w:lang w:val="sr-Latn-ME"/>
        </w:rPr>
        <w:sym w:font="Wingdings" w:char="F0A8"/>
      </w:r>
      <w:r>
        <w:rPr>
          <w:color w:val="000000"/>
          <w:lang w:val="sr-Latn-ME"/>
        </w:rPr>
        <w:t xml:space="preserve"> crnogorski jezik i drugi jezik koji je u službenoj upotrebi u Crnoj Gori, u skladu sa Ustavom i zakonom</w:t>
      </w:r>
    </w:p>
    <w:p w14:paraId="10C56B91" w14:textId="77777777" w:rsidR="00AF0BEF" w:rsidRDefault="00AF0BEF">
      <w:pPr>
        <w:jc w:val="both"/>
        <w:rPr>
          <w:lang w:val="sr-Latn-ME"/>
        </w:rPr>
      </w:pPr>
    </w:p>
    <w:p w14:paraId="00BC4FA1" w14:textId="77777777" w:rsidR="00AF0BEF" w:rsidRPr="001828BC"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3" w:name="_Toc62730561"/>
      <w:r w:rsidRPr="001828BC">
        <w:rPr>
          <w:b/>
          <w:lang w:val="sr-Latn-ME"/>
        </w:rPr>
        <w:t>NAČIN, MJESTO I VRIJEME PODNOŠENJA PONUDA I OTVARANJA PONUDA</w:t>
      </w:r>
      <w:bookmarkEnd w:id="13"/>
    </w:p>
    <w:p w14:paraId="53477E92" w14:textId="77777777" w:rsidR="00AF0BEF" w:rsidRDefault="00AF0BEF">
      <w:pPr>
        <w:jc w:val="both"/>
        <w:rPr>
          <w:b/>
          <w:bCs/>
          <w:color w:val="000000"/>
          <w:lang w:val="sr-Latn-ME"/>
        </w:rPr>
      </w:pPr>
    </w:p>
    <w:p w14:paraId="78CF91E3" w14:textId="6855E9F2" w:rsidR="00AF0BEF" w:rsidRPr="00370622" w:rsidRDefault="00D53023">
      <w:pPr>
        <w:jc w:val="both"/>
        <w:rPr>
          <w:lang w:val="sr-Latn-ME"/>
        </w:rPr>
      </w:pPr>
      <w:r>
        <w:rPr>
          <w:lang w:val="sr-Latn-ME"/>
        </w:rPr>
        <w:t xml:space="preserve">Ponude se podnose preko ESJN-a zaključno </w:t>
      </w:r>
      <w:r w:rsidR="001828BC">
        <w:rPr>
          <w:lang w:val="sr-Latn-ME"/>
        </w:rPr>
        <w:t xml:space="preserve">sa </w:t>
      </w:r>
      <w:r w:rsidR="001828BC" w:rsidRPr="00370622">
        <w:rPr>
          <w:lang w:val="sr-Latn-ME"/>
        </w:rPr>
        <w:t xml:space="preserve">danom </w:t>
      </w:r>
      <w:r w:rsidR="009E466C">
        <w:rPr>
          <w:lang w:val="sr-Latn-ME"/>
        </w:rPr>
        <w:t>03</w:t>
      </w:r>
      <w:r w:rsidR="00867B73" w:rsidRPr="00370622">
        <w:rPr>
          <w:lang w:val="sr-Latn-ME"/>
        </w:rPr>
        <w:t>.0</w:t>
      </w:r>
      <w:r w:rsidR="009E466C">
        <w:rPr>
          <w:lang w:val="sr-Latn-ME"/>
        </w:rPr>
        <w:t>7</w:t>
      </w:r>
      <w:r w:rsidR="001828BC" w:rsidRPr="00370622">
        <w:rPr>
          <w:lang w:val="sr-Latn-ME"/>
        </w:rPr>
        <w:t>.202</w:t>
      </w:r>
      <w:r w:rsidR="00867B73" w:rsidRPr="00370622">
        <w:rPr>
          <w:lang w:val="sr-Latn-ME"/>
        </w:rPr>
        <w:t>4</w:t>
      </w:r>
      <w:r w:rsidR="001828BC" w:rsidRPr="00370622">
        <w:rPr>
          <w:lang w:val="sr-Latn-ME"/>
        </w:rPr>
        <w:t>. godine do 09</w:t>
      </w:r>
      <w:r w:rsidRPr="00370622">
        <w:rPr>
          <w:lang w:val="sr-Latn-ME"/>
        </w:rPr>
        <w:t>.00 sati.</w:t>
      </w:r>
    </w:p>
    <w:p w14:paraId="4E1C9784" w14:textId="77777777" w:rsidR="00AF0BEF" w:rsidRPr="00370622" w:rsidRDefault="00AF0BEF">
      <w:pPr>
        <w:jc w:val="both"/>
        <w:rPr>
          <w:b/>
          <w:bCs/>
          <w:i/>
          <w:iCs/>
          <w:lang w:val="sr-Latn-ME"/>
        </w:rPr>
      </w:pPr>
    </w:p>
    <w:p w14:paraId="39ED8C14" w14:textId="4D4BB8F2" w:rsidR="00AF0BEF" w:rsidRPr="00370622" w:rsidRDefault="00D53023">
      <w:pPr>
        <w:jc w:val="both"/>
        <w:rPr>
          <w:lang w:val="sr-Latn-ME"/>
        </w:rPr>
      </w:pPr>
      <w:r w:rsidRPr="00370622">
        <w:rPr>
          <w:lang w:val="sr-Latn-ME"/>
        </w:rPr>
        <w:t xml:space="preserve">Otvaranje ponuda održaće se dana </w:t>
      </w:r>
      <w:r w:rsidR="009E466C">
        <w:rPr>
          <w:lang w:val="sr-Latn-ME"/>
        </w:rPr>
        <w:t>03</w:t>
      </w:r>
      <w:r w:rsidR="00867B73" w:rsidRPr="00370622">
        <w:rPr>
          <w:lang w:val="sr-Latn-ME"/>
        </w:rPr>
        <w:t>.0</w:t>
      </w:r>
      <w:r w:rsidR="009E466C">
        <w:rPr>
          <w:lang w:val="sr-Latn-ME"/>
        </w:rPr>
        <w:t>7</w:t>
      </w:r>
      <w:r w:rsidR="00867B73" w:rsidRPr="00370622">
        <w:rPr>
          <w:lang w:val="sr-Latn-ME"/>
        </w:rPr>
        <w:t>.2024</w:t>
      </w:r>
      <w:r w:rsidR="001828BC" w:rsidRPr="00370622">
        <w:rPr>
          <w:lang w:val="sr-Latn-ME"/>
        </w:rPr>
        <w:t>. godine u 09</w:t>
      </w:r>
      <w:r w:rsidRPr="00370622">
        <w:rPr>
          <w:lang w:val="sr-Latn-ME"/>
        </w:rPr>
        <w:t xml:space="preserve">.00 sati. </w:t>
      </w:r>
    </w:p>
    <w:p w14:paraId="6923AF09" w14:textId="77777777" w:rsidR="00AF0BEF" w:rsidRPr="00370622" w:rsidRDefault="00AF0BEF">
      <w:pPr>
        <w:jc w:val="both"/>
        <w:rPr>
          <w:lang w:val="sr-Latn-ME"/>
        </w:rPr>
      </w:pPr>
    </w:p>
    <w:p w14:paraId="18FEC8F5" w14:textId="77777777" w:rsidR="00AF0BEF" w:rsidRPr="00370622" w:rsidRDefault="00D53023">
      <w:pPr>
        <w:spacing w:line="276" w:lineRule="auto"/>
        <w:jc w:val="both"/>
        <w:rPr>
          <w:color w:val="000000"/>
          <w:lang w:val="sr-Latn-ME"/>
        </w:rPr>
      </w:pPr>
      <w:r w:rsidRPr="00370622">
        <w:rPr>
          <w:color w:val="000000"/>
          <w:lang w:val="sr-Latn-ME"/>
        </w:rPr>
        <w:t>Garancija ponude podnosi se u elektronskom obliku putem ESJN.</w:t>
      </w:r>
    </w:p>
    <w:p w14:paraId="01702CEF" w14:textId="77777777" w:rsidR="00AF0BEF" w:rsidRPr="00370622" w:rsidRDefault="00D53023">
      <w:pPr>
        <w:spacing w:line="276" w:lineRule="auto"/>
        <w:jc w:val="both"/>
        <w:rPr>
          <w:color w:val="000000"/>
          <w:lang w:val="sr-Latn-ME"/>
        </w:rPr>
      </w:pPr>
      <w:r w:rsidRPr="00370622">
        <w:rPr>
          <w:color w:val="000000"/>
          <w:lang w:val="sr-Latn-ME"/>
        </w:rPr>
        <w:t xml:space="preserve">Ako ponuđač ne može da garanciju ponude podnese u elektronskom obliku, dužan je da putem ESJN dostavi kopiju garancije ponude, a da original garancije ponude dostavi, odnosno uruči </w:t>
      </w:r>
      <w:r w:rsidRPr="00370622">
        <w:rPr>
          <w:color w:val="000000"/>
          <w:lang w:val="sr-Latn-ME"/>
        </w:rPr>
        <w:lastRenderedPageBreak/>
        <w:t>naručiocu neposredno ili putem pošte, preporučenom pošiljkom najkasnije prije isteka roka za podnošenje ponuda.</w:t>
      </w:r>
    </w:p>
    <w:p w14:paraId="47787CB4" w14:textId="77777777" w:rsidR="00AF0BEF" w:rsidRPr="00370622" w:rsidRDefault="00AF0BEF">
      <w:pPr>
        <w:spacing w:line="276" w:lineRule="auto"/>
        <w:jc w:val="both"/>
        <w:rPr>
          <w:color w:val="000000"/>
          <w:lang w:val="sr-Latn-ME"/>
        </w:rPr>
      </w:pPr>
    </w:p>
    <w:p w14:paraId="7454E1DA" w14:textId="77777777" w:rsidR="00AF0BEF" w:rsidRPr="00370622" w:rsidRDefault="00D53023">
      <w:pPr>
        <w:spacing w:line="276" w:lineRule="auto"/>
        <w:jc w:val="both"/>
        <w:rPr>
          <w:color w:val="000000"/>
          <w:lang w:val="sr-Latn-ME" w:bidi="ar"/>
        </w:rPr>
      </w:pPr>
      <w:r w:rsidRPr="00370622">
        <w:rPr>
          <w:color w:val="000000"/>
          <w:lang w:val="sr-Latn-ME" w:bidi="ar"/>
        </w:rPr>
        <w:sym w:font="Wingdings" w:char="00A8"/>
      </w:r>
      <w:r w:rsidRPr="00370622">
        <w:rPr>
          <w:color w:val="000000"/>
          <w:lang w:val="sr-Latn-ME" w:bidi="ar"/>
        </w:rPr>
        <w:t xml:space="preserve"> Dio ponude koje se ne dostavlja preko ESJN-a, a odnosi se na </w:t>
      </w:r>
      <w:r w:rsidRPr="00370622">
        <w:rPr>
          <w:color w:val="000000"/>
          <w:lang w:val="sr-Latn-ME"/>
        </w:rPr>
        <w:t>garanciju ponude</w:t>
      </w:r>
      <w:r w:rsidRPr="00370622">
        <w:rPr>
          <w:color w:val="000000"/>
          <w:lang w:val="sr-Latn-ME" w:bidi="ar"/>
        </w:rPr>
        <w:t xml:space="preserve"> dostavlja se: </w:t>
      </w:r>
    </w:p>
    <w:p w14:paraId="7769530A" w14:textId="77777777" w:rsidR="00AF0BEF" w:rsidRPr="00370622" w:rsidRDefault="00D53023">
      <w:pPr>
        <w:numPr>
          <w:ilvl w:val="0"/>
          <w:numId w:val="8"/>
        </w:numPr>
        <w:spacing w:before="96" w:after="160" w:line="256" w:lineRule="auto"/>
        <w:jc w:val="both"/>
        <w:rPr>
          <w:rFonts w:eastAsia="Calibri"/>
          <w:lang w:val="sr-Latn-ME"/>
        </w:rPr>
      </w:pPr>
      <w:r w:rsidRPr="00370622">
        <w:rPr>
          <w:rFonts w:eastAsia="Calibri"/>
          <w:lang w:val="sr-Latn-ME"/>
        </w:rPr>
        <w:t>neposrednom predajom na arhivi naručioca na adresi Jabučka bb.</w:t>
      </w:r>
    </w:p>
    <w:p w14:paraId="1EA3A7BD" w14:textId="77777777" w:rsidR="00AF0BEF" w:rsidRPr="00370622" w:rsidRDefault="00D53023">
      <w:pPr>
        <w:numPr>
          <w:ilvl w:val="0"/>
          <w:numId w:val="8"/>
        </w:numPr>
        <w:spacing w:before="96" w:after="160" w:line="256" w:lineRule="auto"/>
        <w:jc w:val="both"/>
        <w:rPr>
          <w:rFonts w:eastAsia="Calibri"/>
          <w:lang w:val="sr-Latn-ME"/>
        </w:rPr>
      </w:pPr>
      <w:r w:rsidRPr="00370622">
        <w:rPr>
          <w:rFonts w:eastAsia="Calibri"/>
          <w:lang w:val="sr-Latn-ME"/>
        </w:rPr>
        <w:t>preporučenom pošiljkom sa povratnicom na adresi Jabučka bb.</w:t>
      </w:r>
    </w:p>
    <w:p w14:paraId="0766AFF1" w14:textId="77777777" w:rsidR="00AF0BEF" w:rsidRPr="00370622" w:rsidRDefault="00AF0BEF">
      <w:pPr>
        <w:jc w:val="both"/>
        <w:rPr>
          <w:lang w:val="sr-Latn-ME"/>
        </w:rPr>
      </w:pPr>
    </w:p>
    <w:p w14:paraId="09785F76" w14:textId="4D9EA8ED" w:rsidR="00AF0BEF" w:rsidRPr="00370622" w:rsidRDefault="00D53023" w:rsidP="003648F2">
      <w:pPr>
        <w:jc w:val="both"/>
        <w:rPr>
          <w:lang w:val="sr-Latn-ME"/>
        </w:rPr>
      </w:pPr>
      <w:r w:rsidRPr="00370622">
        <w:rPr>
          <w:lang w:val="sr-Latn-ME"/>
        </w:rPr>
        <w:t xml:space="preserve">radnim danima od 07.00 do 15.00 sati, </w:t>
      </w:r>
      <w:r w:rsidR="001828BC" w:rsidRPr="00370622">
        <w:rPr>
          <w:lang w:val="sr-Latn-ME"/>
        </w:rPr>
        <w:t xml:space="preserve">zaključno sa danom </w:t>
      </w:r>
      <w:r w:rsidR="009E466C">
        <w:rPr>
          <w:lang w:val="sr-Latn-ME"/>
        </w:rPr>
        <w:t>03.07</w:t>
      </w:r>
      <w:r w:rsidR="006F222A" w:rsidRPr="00370622">
        <w:t>.</w:t>
      </w:r>
      <w:r w:rsidR="00867B73" w:rsidRPr="00370622">
        <w:rPr>
          <w:lang w:val="sr-Latn-ME"/>
        </w:rPr>
        <w:t>2024</w:t>
      </w:r>
      <w:r w:rsidRPr="00370622">
        <w:rPr>
          <w:lang w:val="sr-Latn-ME"/>
        </w:rPr>
        <w:t>. godine do 0</w:t>
      </w:r>
      <w:r w:rsidR="001828BC" w:rsidRPr="00370622">
        <w:rPr>
          <w:lang w:val="sr-Latn-ME"/>
        </w:rPr>
        <w:t>9</w:t>
      </w:r>
      <w:r w:rsidRPr="00370622">
        <w:rPr>
          <w:lang w:val="sr-Latn-ME"/>
        </w:rPr>
        <w:t>.00 sati.</w:t>
      </w:r>
    </w:p>
    <w:p w14:paraId="69F2DA1A" w14:textId="77777777" w:rsidR="00AF0BEF" w:rsidRDefault="00D53023" w:rsidP="003648F2">
      <w:pPr>
        <w:jc w:val="both"/>
        <w:rPr>
          <w:color w:val="000000"/>
          <w:lang w:val="sr-Latn-ME"/>
        </w:rPr>
      </w:pPr>
      <w:r w:rsidRPr="00370622">
        <w:rPr>
          <w:color w:val="000000"/>
          <w:lang w:val="sr-Latn-ME"/>
        </w:rPr>
        <w:t>Napomena: U ovom slučaju, original garancije ponude u pisanom</w:t>
      </w:r>
      <w:r>
        <w:rPr>
          <w:color w:val="000000"/>
          <w:lang w:val="sr-Latn-ME"/>
        </w:rPr>
        <w:t xml:space="preserve"> obliku se dostavlja u koverti, na kojoj se navodi: naziv i sjedište naručioca, broj tenderske dokumentacije za koju se podnosi garancija, naziv, sjedište i adresa ponuđača i naznake "garancija ponude" i "ne otvaraj prije roka za otvaranje ponuda".</w:t>
      </w:r>
    </w:p>
    <w:p w14:paraId="24A6060B" w14:textId="77777777" w:rsidR="00AF0BEF" w:rsidRDefault="00AF0BEF">
      <w:pPr>
        <w:jc w:val="both"/>
        <w:rPr>
          <w:color w:val="000000"/>
          <w:lang w:val="sr-Latn-ME"/>
        </w:rPr>
      </w:pPr>
    </w:p>
    <w:p w14:paraId="10428B5F"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4" w:name="_Toc62730562"/>
      <w:r>
        <w:rPr>
          <w:b/>
          <w:lang w:val="sr-Latn-ME"/>
        </w:rPr>
        <w:t>USLOVI ZA AKTIVIRANJE GARANCIJE PONUDE</w:t>
      </w:r>
      <w:r>
        <w:rPr>
          <w:vertAlign w:val="superscript"/>
        </w:rPr>
        <w:footnoteReference w:id="9"/>
      </w:r>
      <w:bookmarkEnd w:id="14"/>
    </w:p>
    <w:p w14:paraId="63E977E7" w14:textId="77777777" w:rsidR="00AF0BEF" w:rsidRDefault="00AF0BEF">
      <w:pPr>
        <w:jc w:val="both"/>
        <w:rPr>
          <w:b/>
          <w:bCs/>
          <w:color w:val="000000"/>
          <w:lang w:val="sr-Latn-ME"/>
        </w:rPr>
      </w:pPr>
    </w:p>
    <w:p w14:paraId="218BB382" w14:textId="77777777" w:rsidR="00AF0BEF" w:rsidRDefault="00D53023">
      <w:pPr>
        <w:jc w:val="both"/>
        <w:rPr>
          <w:lang w:val="sr-Latn-ME"/>
        </w:rPr>
      </w:pPr>
      <w:r>
        <w:rPr>
          <w:lang w:val="sr-Latn-ME"/>
        </w:rPr>
        <w:t xml:space="preserve">Garancija ponude će se aktivirati ako ponuđač: </w:t>
      </w:r>
    </w:p>
    <w:p w14:paraId="077256AD" w14:textId="77777777" w:rsidR="00AF0BEF" w:rsidRDefault="00D53023">
      <w:pPr>
        <w:pStyle w:val="T30X"/>
        <w:ind w:left="567" w:hanging="283"/>
        <w:rPr>
          <w:sz w:val="24"/>
          <w:szCs w:val="24"/>
          <w:lang w:val="sr-Latn-ME"/>
        </w:rPr>
      </w:pPr>
      <w:r>
        <w:rPr>
          <w:sz w:val="24"/>
          <w:szCs w:val="24"/>
          <w:lang w:val="sr-Latn-ME"/>
        </w:rPr>
        <w:t>1) odustane od ponude u roku važenja ponude i/ili</w:t>
      </w:r>
    </w:p>
    <w:p w14:paraId="4873D329" w14:textId="77777777" w:rsidR="00AF0BEF" w:rsidRDefault="00D53023">
      <w:pPr>
        <w:pStyle w:val="T30X"/>
        <w:rPr>
          <w:sz w:val="24"/>
          <w:szCs w:val="24"/>
          <w:lang w:val="sr-Latn-ME"/>
        </w:rPr>
      </w:pPr>
      <w:r>
        <w:rPr>
          <w:sz w:val="24"/>
          <w:szCs w:val="24"/>
          <w:lang w:val="sr-Latn-ME"/>
        </w:rPr>
        <w:t xml:space="preserve"> 2) odbije da zaključi ugovor o javnoj nabavci.</w:t>
      </w:r>
    </w:p>
    <w:p w14:paraId="1E789B19" w14:textId="77777777" w:rsidR="00AF0BEF" w:rsidRDefault="00AF0BEF">
      <w:pPr>
        <w:jc w:val="both"/>
        <w:rPr>
          <w:color w:val="000000"/>
          <w:lang w:val="sr-Latn-ME"/>
        </w:rPr>
      </w:pPr>
    </w:p>
    <w:p w14:paraId="13E2C156"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5" w:name="_Toc62730563"/>
      <w:r>
        <w:rPr>
          <w:b/>
          <w:lang w:val="sr-Latn-ME"/>
        </w:rPr>
        <w:t>TAJNOST PODATAKA</w:t>
      </w:r>
      <w:bookmarkEnd w:id="15"/>
    </w:p>
    <w:p w14:paraId="7D1FBD01" w14:textId="77777777" w:rsidR="00AF0BEF" w:rsidRDefault="00D53023">
      <w:pPr>
        <w:jc w:val="both"/>
        <w:rPr>
          <w:color w:val="000000"/>
          <w:lang w:val="sr-Latn-ME"/>
        </w:rPr>
      </w:pPr>
      <w:r>
        <w:rPr>
          <w:color w:val="000000"/>
          <w:lang w:val="sr-Latn-ME"/>
        </w:rPr>
        <w:t xml:space="preserve"> </w:t>
      </w:r>
    </w:p>
    <w:p w14:paraId="45A2DB7B" w14:textId="77777777" w:rsidR="00AF0BEF" w:rsidRDefault="00D53023">
      <w:pPr>
        <w:jc w:val="both"/>
        <w:rPr>
          <w:color w:val="000000"/>
          <w:lang w:val="sr-Latn-ME"/>
        </w:rPr>
      </w:pPr>
      <w:r>
        <w:rPr>
          <w:color w:val="000000"/>
          <w:lang w:val="sr-Latn-ME"/>
        </w:rPr>
        <w:t>Tenderska dokumentacija sadrži tajne podatke</w:t>
      </w:r>
    </w:p>
    <w:p w14:paraId="13CACAF0" w14:textId="77777777" w:rsidR="00AF0BEF" w:rsidRDefault="00AF0BEF">
      <w:pPr>
        <w:jc w:val="both"/>
        <w:rPr>
          <w:color w:val="000000"/>
          <w:lang w:val="sr-Latn-ME"/>
        </w:rPr>
      </w:pPr>
    </w:p>
    <w:p w14:paraId="65D81714" w14:textId="77777777" w:rsidR="00AF0BEF" w:rsidRDefault="00D53023">
      <w:pPr>
        <w:jc w:val="both"/>
        <w:rPr>
          <w:color w:val="000000"/>
          <w:lang w:val="sr-Latn-ME"/>
        </w:rPr>
      </w:pPr>
      <w:r>
        <w:rPr>
          <w:color w:val="000000"/>
          <w:lang w:val="sr-Latn-ME"/>
        </w:rPr>
        <w:sym w:font="Wingdings" w:char="F0A8"/>
      </w:r>
      <w:r>
        <w:rPr>
          <w:color w:val="000000"/>
          <w:lang w:val="sr-Latn-ME"/>
        </w:rPr>
        <w:t xml:space="preserve"> ne</w:t>
      </w:r>
    </w:p>
    <w:p w14:paraId="2DFA3574" w14:textId="77777777" w:rsidR="00AF0BEF" w:rsidRDefault="00AF0BEF">
      <w:pPr>
        <w:jc w:val="both"/>
        <w:rPr>
          <w:color w:val="000000"/>
          <w:lang w:val="sr-Latn-ME"/>
        </w:rPr>
      </w:pPr>
    </w:p>
    <w:p w14:paraId="72E17F26"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6" w:name="_Toc62730564"/>
      <w:r>
        <w:rPr>
          <w:b/>
          <w:lang w:val="sr-Latn-ME"/>
        </w:rPr>
        <w:t>UPUTSTVO ZA SAČINJAVANJE PONUDE</w:t>
      </w:r>
      <w:bookmarkEnd w:id="16"/>
    </w:p>
    <w:p w14:paraId="4FD7D71B" w14:textId="77777777" w:rsidR="00AF0BEF" w:rsidRDefault="00AF0BEF">
      <w:pPr>
        <w:rPr>
          <w:lang w:val="sr-Latn-ME"/>
        </w:rPr>
      </w:pPr>
    </w:p>
    <w:p w14:paraId="2663FBDB" w14:textId="77777777" w:rsidR="00AF0BEF" w:rsidRDefault="00AF0BEF">
      <w:pPr>
        <w:rPr>
          <w:lang w:val="sr-Latn-ME"/>
        </w:rPr>
      </w:pPr>
    </w:p>
    <w:p w14:paraId="64C1BA40" w14:textId="77777777" w:rsidR="00AF0BEF" w:rsidRDefault="00D53023">
      <w:pPr>
        <w:jc w:val="both"/>
        <w:rPr>
          <w:lang w:val="sr-Latn-ME"/>
        </w:rPr>
      </w:pPr>
      <w:r>
        <w:rPr>
          <w:lang w:val="sr-Latn-ME"/>
        </w:rPr>
        <w:t xml:space="preserve">Ponude se sačinjava u ESJN u skladu sa tenderskom dokumentacijom i važećim Pravilnikom o sadržaju ponude i uputstvu za sačinjavanje i podnošenje ponude. </w:t>
      </w:r>
    </w:p>
    <w:p w14:paraId="77132434" w14:textId="77777777" w:rsidR="00AF0BEF" w:rsidRDefault="00D53023">
      <w:pPr>
        <w:jc w:val="both"/>
        <w:rPr>
          <w:lang w:val="sr-Latn-ME"/>
        </w:rPr>
      </w:pPr>
      <w:r>
        <w:rPr>
          <w:lang w:val="sr-Latn-ME"/>
        </w:rPr>
        <w:t>Ispunjenost uslova za učešće u postupku javne nabavke dokazuje se izjavom privrednog subjekta, koja se sačinjava na obrascu datom u Pravilniku o obrascu izjave privrednog subjekta.</w:t>
      </w:r>
    </w:p>
    <w:p w14:paraId="3460E1DE" w14:textId="77777777" w:rsidR="00AF0BEF" w:rsidRDefault="00D53023">
      <w:pPr>
        <w:jc w:val="both"/>
        <w:rPr>
          <w:i/>
          <w:iCs/>
          <w:color w:val="000000"/>
          <w:lang w:val="sr-Latn-ME"/>
        </w:rPr>
      </w:pPr>
      <w:r>
        <w:rPr>
          <w:lang w:val="sr-Latn-ME"/>
        </w:rPr>
        <w:t xml:space="preserve">Ponuđač je dužan da tačno, potpuno, pravilno i nedvosmisleno popuni </w:t>
      </w:r>
      <w:r>
        <w:rPr>
          <w:rFonts w:eastAsia="Calibri"/>
          <w:lang w:val="sr-Latn-ME"/>
        </w:rPr>
        <w:t>Izjavu privrednog subjekta u skladu sa zahtjevima iz tenderske dokumentacije.</w:t>
      </w:r>
    </w:p>
    <w:p w14:paraId="55ADBCAC"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7" w:name="_Toc62730565"/>
      <w:r>
        <w:rPr>
          <w:b/>
          <w:lang w:val="sr-Latn-ME"/>
        </w:rPr>
        <w:lastRenderedPageBreak/>
        <w:t>NAČIN ZAKLJUČIVANJA I IZMJENE UGOVORA O JAVNOJ NABAVCI</w:t>
      </w:r>
      <w:bookmarkEnd w:id="17"/>
    </w:p>
    <w:p w14:paraId="052BEE93" w14:textId="77777777" w:rsidR="00AF0BEF" w:rsidRDefault="00AF0BEF">
      <w:pPr>
        <w:jc w:val="both"/>
        <w:rPr>
          <w:i/>
          <w:lang w:val="sr-Latn-ME"/>
        </w:rPr>
      </w:pPr>
    </w:p>
    <w:p w14:paraId="016C39F3" w14:textId="77777777" w:rsidR="00AF0BEF" w:rsidRDefault="00D53023">
      <w:pPr>
        <w:jc w:val="both"/>
        <w:rPr>
          <w:lang w:val="sr-Latn-ME"/>
        </w:rPr>
      </w:pPr>
      <w:r>
        <w:rPr>
          <w:lang w:val="sr-Latn-ME"/>
        </w:rPr>
        <w:t xml:space="preserve">Naručilac zaključuje ugovor o javnoj nabavci u pisanom ili elektronskom obliku sa ponuđačem čija je ponuda izabrana kao najpovoljnija, nakon izvršnosti odluke o izboru najpovoljnije ponude. </w:t>
      </w:r>
    </w:p>
    <w:p w14:paraId="2FF7C9C3" w14:textId="77777777" w:rsidR="00AF0BEF" w:rsidRDefault="00AF0BEF">
      <w:pPr>
        <w:jc w:val="both"/>
        <w:rPr>
          <w:lang w:val="sr-Latn-ME"/>
        </w:rPr>
      </w:pPr>
    </w:p>
    <w:p w14:paraId="5004174E" w14:textId="77777777" w:rsidR="00AF0BEF" w:rsidRDefault="00D53023">
      <w:pPr>
        <w:jc w:val="both"/>
        <w:rPr>
          <w:lang w:val="sr-Latn-ME"/>
        </w:rPr>
      </w:pPr>
      <w:r>
        <w:rPr>
          <w:lang w:val="sr-Latn-ME"/>
        </w:rPr>
        <w:t>Ugovor o javnoj nabavci mora da bude u skladu sa uslovima utvrđenim tenderskom dokumentacijom, izabranom ponudom i odlukom o izboru najpovoljnije ponude, osim u pogledu iskazivanja PDV-a.</w:t>
      </w:r>
    </w:p>
    <w:p w14:paraId="47FEEC08" w14:textId="77777777" w:rsidR="00AF0BEF" w:rsidRDefault="00AF0BEF">
      <w:pPr>
        <w:jc w:val="both"/>
        <w:rPr>
          <w:lang w:val="sr-Latn-ME"/>
        </w:rPr>
      </w:pPr>
    </w:p>
    <w:p w14:paraId="19B1C53A" w14:textId="77777777" w:rsidR="00AF0BEF" w:rsidRDefault="00D53023">
      <w:pPr>
        <w:jc w:val="both"/>
        <w:rPr>
          <w:color w:val="000000"/>
          <w:lang w:val="sr-Latn-ME"/>
        </w:rPr>
      </w:pPr>
      <w:r>
        <w:rPr>
          <w:color w:val="000000"/>
          <w:lang w:val="sr-Latn-ME"/>
        </w:rPr>
        <w:t>Ugovor između naručioca i ponuđača čija je ponuda izabrana kao najpovoljnija, pored uslova koji su propisani ovom tenderskom dokumentacijom, će sadržati i sljedeće:</w:t>
      </w:r>
      <w:r>
        <w:rPr>
          <w:color w:val="000000"/>
          <w:vertAlign w:val="superscript"/>
          <w:lang w:val="sr-Latn-ME"/>
        </w:rPr>
        <w:footnoteReference w:id="10"/>
      </w:r>
    </w:p>
    <w:p w14:paraId="53E7FF23" w14:textId="77777777" w:rsidR="00AF0BEF" w:rsidRDefault="00AF0BEF">
      <w:pPr>
        <w:jc w:val="both"/>
        <w:rPr>
          <w:color w:val="000000"/>
          <w:lang w:val="sr-Latn-ME"/>
        </w:rPr>
      </w:pPr>
    </w:p>
    <w:p w14:paraId="0A93FC0D" w14:textId="77777777" w:rsidR="008D3242" w:rsidRPr="00B7458C" w:rsidRDefault="008D3242" w:rsidP="00B7458C">
      <w:pPr>
        <w:autoSpaceDE w:val="0"/>
        <w:autoSpaceDN w:val="0"/>
        <w:adjustRightInd w:val="0"/>
        <w:spacing w:after="200"/>
        <w:jc w:val="both"/>
      </w:pPr>
      <w:bookmarkStart w:id="18" w:name="_Toc62730566"/>
      <w:r w:rsidRPr="00B7458C">
        <w:t>Naručilac je dužan da:</w:t>
      </w:r>
    </w:p>
    <w:p w14:paraId="6A393798" w14:textId="540F67F9" w:rsidR="008D3242" w:rsidRPr="00B7458C" w:rsidRDefault="008D3242" w:rsidP="00B7458C">
      <w:pPr>
        <w:jc w:val="both"/>
      </w:pPr>
      <w:r w:rsidRPr="00B7458C">
        <w:t xml:space="preserve">- </w:t>
      </w:r>
      <w:proofErr w:type="gramStart"/>
      <w:r w:rsidRPr="00B7458C">
        <w:t>blagovremeno</w:t>
      </w:r>
      <w:proofErr w:type="gramEnd"/>
      <w:r w:rsidRPr="00B7458C">
        <w:t xml:space="preserve">, pisanim putem, obavijesti izvođača o danu početka izvođenja </w:t>
      </w:r>
      <w:r w:rsidRPr="004708B9">
        <w:rPr>
          <w:rFonts w:eastAsiaTheme="minorHAnsi"/>
          <w:iCs/>
        </w:rPr>
        <w:t xml:space="preserve">radova na </w:t>
      </w:r>
      <w:r w:rsidRPr="00B7458C">
        <w:rPr>
          <w:rFonts w:eastAsiaTheme="minorHAnsi"/>
        </w:rPr>
        <w:t>adaptaciji krova</w:t>
      </w:r>
      <w:r w:rsidRPr="00B7458C">
        <w:rPr>
          <w:lang w:val="sr-Latn-CS"/>
        </w:rPr>
        <w:t xml:space="preserve"> u vaspitnoj jedinici </w:t>
      </w:r>
      <w:r w:rsidR="004708B9">
        <w:rPr>
          <w:lang w:val="sr-Latn-CS"/>
        </w:rPr>
        <w:t>Centralni vrtić</w:t>
      </w:r>
      <w:r w:rsidRPr="00B7458C">
        <w:rPr>
          <w:lang w:val="sr-Latn-CS"/>
        </w:rPr>
        <w:t>,</w:t>
      </w:r>
      <w:r w:rsidRPr="00B7458C">
        <w:t xml:space="preserve"> koji je predmet javne nabavke, a najkasnije tri dana prije početka izvođenja ovih radova;</w:t>
      </w:r>
    </w:p>
    <w:p w14:paraId="792558BC" w14:textId="77777777" w:rsidR="00BF3B02" w:rsidRPr="00B7458C" w:rsidRDefault="00BF3B02" w:rsidP="00B7458C">
      <w:pPr>
        <w:jc w:val="both"/>
        <w:rPr>
          <w:rFonts w:eastAsiaTheme="minorHAnsi"/>
        </w:rPr>
      </w:pPr>
    </w:p>
    <w:p w14:paraId="3016A264" w14:textId="77777777" w:rsidR="008D3242" w:rsidRPr="00B7458C" w:rsidRDefault="008D3242" w:rsidP="00B7458C">
      <w:pPr>
        <w:spacing w:after="200"/>
        <w:jc w:val="both"/>
      </w:pPr>
      <w:r w:rsidRPr="00B7458C">
        <w:t xml:space="preserve">- </w:t>
      </w:r>
      <w:proofErr w:type="gramStart"/>
      <w:r w:rsidRPr="00B7458C">
        <w:t>preda</w:t>
      </w:r>
      <w:proofErr w:type="gramEnd"/>
      <w:r w:rsidRPr="00B7458C">
        <w:t xml:space="preserve"> Izvodjaču tehničku dokumentaciju potrebnu za izvođenje predmetnih radova;</w:t>
      </w:r>
    </w:p>
    <w:p w14:paraId="6F60A227" w14:textId="77777777" w:rsidR="008D3242" w:rsidRPr="00B7458C" w:rsidRDefault="008D3242" w:rsidP="00B7458C">
      <w:pPr>
        <w:autoSpaceDE w:val="0"/>
        <w:autoSpaceDN w:val="0"/>
        <w:adjustRightInd w:val="0"/>
        <w:spacing w:after="200"/>
        <w:jc w:val="both"/>
      </w:pPr>
      <w:r w:rsidRPr="00B7458C">
        <w:t>Izvodjač je dužan da:</w:t>
      </w:r>
    </w:p>
    <w:p w14:paraId="6939AB7A" w14:textId="77777777" w:rsidR="008D3242" w:rsidRPr="00B7458C" w:rsidRDefault="008D3242" w:rsidP="00B7458C">
      <w:pPr>
        <w:autoSpaceDE w:val="0"/>
        <w:autoSpaceDN w:val="0"/>
        <w:adjustRightInd w:val="0"/>
        <w:spacing w:after="200"/>
        <w:jc w:val="both"/>
      </w:pPr>
      <w:r w:rsidRPr="00B7458C">
        <w:t xml:space="preserve"> - </w:t>
      </w:r>
      <w:proofErr w:type="gramStart"/>
      <w:r w:rsidRPr="00B7458C">
        <w:t>ugovorene</w:t>
      </w:r>
      <w:proofErr w:type="gramEnd"/>
      <w:r w:rsidRPr="00B7458C">
        <w:t xml:space="preserve"> radove vrši svakodnevno u odnosu na faze i vrstu radova koji se izvode;</w:t>
      </w:r>
    </w:p>
    <w:p w14:paraId="64744428" w14:textId="77777777" w:rsidR="008D3242" w:rsidRPr="00B7458C" w:rsidRDefault="008D3242" w:rsidP="00B7458C">
      <w:pPr>
        <w:autoSpaceDE w:val="0"/>
        <w:autoSpaceDN w:val="0"/>
        <w:adjustRightInd w:val="0"/>
        <w:spacing w:after="200"/>
        <w:jc w:val="both"/>
      </w:pPr>
      <w:r w:rsidRPr="00B7458C">
        <w:t xml:space="preserve">- </w:t>
      </w:r>
      <w:proofErr w:type="gramStart"/>
      <w:r w:rsidRPr="00B7458C">
        <w:t>ugovorene</w:t>
      </w:r>
      <w:proofErr w:type="gramEnd"/>
      <w:r w:rsidRPr="00B7458C">
        <w:t xml:space="preserve"> radove vrši u obimu i na način koji je ponudio, u skladu sa predmjerom radova iz tenderske dokumentacije;</w:t>
      </w:r>
    </w:p>
    <w:p w14:paraId="5B678E64" w14:textId="77777777" w:rsidR="008D3242" w:rsidRPr="00B7458C" w:rsidRDefault="008D3242" w:rsidP="00B7458C">
      <w:pPr>
        <w:autoSpaceDE w:val="0"/>
        <w:autoSpaceDN w:val="0"/>
        <w:adjustRightInd w:val="0"/>
        <w:spacing w:after="200"/>
        <w:jc w:val="both"/>
      </w:pPr>
      <w:r w:rsidRPr="00B7458C">
        <w:t xml:space="preserve">-ugovorene radove vrši preko imenovanih ovlašćenih inženjera i ovlašćenih lica, </w:t>
      </w:r>
      <w:proofErr w:type="gramStart"/>
      <w:r w:rsidRPr="00B7458C">
        <w:t>te</w:t>
      </w:r>
      <w:proofErr w:type="gramEnd"/>
      <w:r w:rsidRPr="00B7458C">
        <w:t xml:space="preserve"> da u slučaju njihove spriječenosti da budu angažovani na izvodjenju radova zbog bolesti, prestanka radnog odnosa ili oduzimanja licence ili ovlašćenja, odmah imenuje drugog ovlašćenog inženjera odnosno ovlašćeno lice i o tome obavijesti naručioca;</w:t>
      </w:r>
    </w:p>
    <w:p w14:paraId="2ECE86B1" w14:textId="77777777" w:rsidR="008D3242" w:rsidRPr="00B7458C" w:rsidRDefault="008D3242" w:rsidP="00B7458C">
      <w:pPr>
        <w:autoSpaceDE w:val="0"/>
        <w:autoSpaceDN w:val="0"/>
        <w:adjustRightInd w:val="0"/>
        <w:spacing w:after="200"/>
        <w:jc w:val="both"/>
      </w:pPr>
      <w:r w:rsidRPr="00B7458C">
        <w:t xml:space="preserve">- </w:t>
      </w:r>
      <w:proofErr w:type="gramStart"/>
      <w:r w:rsidRPr="00B7458C">
        <w:t>dostavi</w:t>
      </w:r>
      <w:proofErr w:type="gramEnd"/>
      <w:r w:rsidRPr="00B7458C">
        <w:t xml:space="preserve"> potrebnu atestnu dokumentaciju u toku izvođenja radova i to za sav materijal i opremu prije ugradnje, a za izvedene radove nakon završetka istih;</w:t>
      </w:r>
    </w:p>
    <w:p w14:paraId="44121183" w14:textId="77777777" w:rsidR="008D3242" w:rsidRPr="00B7458C" w:rsidRDefault="008D3242" w:rsidP="00B7458C">
      <w:pPr>
        <w:spacing w:after="200"/>
        <w:jc w:val="both"/>
      </w:pPr>
      <w:r w:rsidRPr="00B7458C">
        <w:t>-Izvođač dostavlja Naručiocu potrebnu tehničku dokumentaciju o izvršenim ispitivanjima i opreme kojima se dokazuju opisi i bitne karakteristike materijala i opreme;</w:t>
      </w:r>
    </w:p>
    <w:p w14:paraId="0436A6EF" w14:textId="77777777" w:rsidR="008D3242" w:rsidRPr="00B7458C" w:rsidRDefault="008D3242" w:rsidP="00B7458C">
      <w:pPr>
        <w:spacing w:after="200"/>
        <w:jc w:val="both"/>
      </w:pPr>
      <w:r w:rsidRPr="00B7458C">
        <w:t xml:space="preserve">- </w:t>
      </w:r>
      <w:proofErr w:type="gramStart"/>
      <w:r w:rsidRPr="00B7458C">
        <w:t>u</w:t>
      </w:r>
      <w:proofErr w:type="gramEnd"/>
      <w:r w:rsidRPr="00B7458C">
        <w:t xml:space="preserve"> roku od 3 dana od dana potpisivanja ugovora dostavi dinamički plan izvodjenja radova sa potpunim tehničkim podacima  i u skladu sa ugovorenim rokom izvršenja  iz Ugovora;</w:t>
      </w:r>
    </w:p>
    <w:p w14:paraId="3FAED838" w14:textId="77777777" w:rsidR="008D3242" w:rsidRPr="00B7458C" w:rsidRDefault="008D3242" w:rsidP="00B7458C">
      <w:pPr>
        <w:autoSpaceDE w:val="0"/>
        <w:autoSpaceDN w:val="0"/>
        <w:adjustRightInd w:val="0"/>
        <w:spacing w:after="200"/>
        <w:jc w:val="both"/>
      </w:pPr>
      <w:r w:rsidRPr="00B7458C">
        <w:t xml:space="preserve">- </w:t>
      </w:r>
      <w:proofErr w:type="gramStart"/>
      <w:r w:rsidRPr="00B7458C">
        <w:t>u</w:t>
      </w:r>
      <w:proofErr w:type="gramEnd"/>
      <w:r w:rsidRPr="00B7458C">
        <w:t xml:space="preserve"> vezi sa izvođenjem  </w:t>
      </w:r>
      <w:r w:rsidRPr="00B7458C">
        <w:rPr>
          <w:rFonts w:eastAsiaTheme="minorHAnsi"/>
        </w:rPr>
        <w:t xml:space="preserve">radova na adaptaciji krova </w:t>
      </w:r>
      <w:r w:rsidRPr="00B7458C">
        <w:t>koja je predmet ovog Ugovora, uredno i po propisima vodi propisanu gradilišnu dokumentaciju;</w:t>
      </w:r>
    </w:p>
    <w:p w14:paraId="31A9BB6E" w14:textId="77777777" w:rsidR="008D3242" w:rsidRPr="00B7458C" w:rsidRDefault="008D3242" w:rsidP="00B7458C">
      <w:pPr>
        <w:autoSpaceDE w:val="0"/>
        <w:autoSpaceDN w:val="0"/>
        <w:adjustRightInd w:val="0"/>
        <w:spacing w:after="200"/>
        <w:jc w:val="both"/>
      </w:pPr>
      <w:r w:rsidRPr="00B7458C">
        <w:t xml:space="preserve">- </w:t>
      </w:r>
      <w:proofErr w:type="gramStart"/>
      <w:r w:rsidRPr="00B7458C">
        <w:t>da</w:t>
      </w:r>
      <w:proofErr w:type="gramEnd"/>
      <w:r w:rsidRPr="00B7458C">
        <w:t xml:space="preserve"> o svom trošku otkloni sva oštećenja nastala njegovom krivicom;</w:t>
      </w:r>
    </w:p>
    <w:p w14:paraId="578831B1" w14:textId="77777777" w:rsidR="008D3242" w:rsidRPr="00B7458C" w:rsidRDefault="008D3242" w:rsidP="00B7458C">
      <w:pPr>
        <w:autoSpaceDE w:val="0"/>
        <w:autoSpaceDN w:val="0"/>
        <w:adjustRightInd w:val="0"/>
        <w:spacing w:after="200"/>
        <w:jc w:val="both"/>
      </w:pPr>
      <w:r w:rsidRPr="00B7458C">
        <w:lastRenderedPageBreak/>
        <w:t xml:space="preserve">- </w:t>
      </w:r>
      <w:proofErr w:type="gramStart"/>
      <w:r w:rsidRPr="00B7458C">
        <w:t>da</w:t>
      </w:r>
      <w:proofErr w:type="gramEnd"/>
      <w:r w:rsidRPr="00B7458C">
        <w:t xml:space="preserve"> nadoknadi eventualne štete nastale trećim licima prilikom izvođenja radova;</w:t>
      </w:r>
    </w:p>
    <w:p w14:paraId="1EE73F20" w14:textId="77777777" w:rsidR="008D3242" w:rsidRPr="00B7458C" w:rsidRDefault="008D3242" w:rsidP="00B7458C">
      <w:pPr>
        <w:autoSpaceDE w:val="0"/>
        <w:autoSpaceDN w:val="0"/>
        <w:adjustRightInd w:val="0"/>
        <w:spacing w:after="200"/>
        <w:jc w:val="both"/>
      </w:pPr>
      <w:r w:rsidRPr="00B7458C">
        <w:t xml:space="preserve">- </w:t>
      </w:r>
      <w:proofErr w:type="gramStart"/>
      <w:r w:rsidRPr="00B7458C">
        <w:t>vrši</w:t>
      </w:r>
      <w:proofErr w:type="gramEnd"/>
      <w:r w:rsidRPr="00B7458C">
        <w:t xml:space="preserve"> druge obaveze predviđene ovim ugovorom;</w:t>
      </w:r>
    </w:p>
    <w:p w14:paraId="286D70B7" w14:textId="77777777" w:rsidR="008D3242" w:rsidRPr="00B7458C" w:rsidRDefault="008D3242" w:rsidP="00B7458C">
      <w:pPr>
        <w:autoSpaceDE w:val="0"/>
        <w:autoSpaceDN w:val="0"/>
        <w:adjustRightInd w:val="0"/>
        <w:spacing w:after="200"/>
        <w:jc w:val="both"/>
      </w:pPr>
      <w:r w:rsidRPr="00B7458C">
        <w:t xml:space="preserve">Stručni nadzor </w:t>
      </w:r>
      <w:proofErr w:type="gramStart"/>
      <w:r w:rsidRPr="00B7458C">
        <w:t>nad</w:t>
      </w:r>
      <w:proofErr w:type="gramEnd"/>
      <w:r w:rsidRPr="00B7458C">
        <w:t xml:space="preserve">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w:t>
      </w:r>
      <w:proofErr w:type="gramStart"/>
      <w:r w:rsidRPr="00B7458C">
        <w:t>na</w:t>
      </w:r>
      <w:proofErr w:type="gramEnd"/>
      <w:r w:rsidRPr="00B7458C">
        <w:t xml:space="preserve"> izvođenju radova;</w:t>
      </w:r>
    </w:p>
    <w:p w14:paraId="0989D7E7" w14:textId="08ABBF21" w:rsidR="008D3242" w:rsidRPr="00B7458C" w:rsidRDefault="008D3242" w:rsidP="00B7458C">
      <w:pPr>
        <w:autoSpaceDE w:val="0"/>
        <w:autoSpaceDN w:val="0"/>
        <w:adjustRightInd w:val="0"/>
        <w:spacing w:after="200"/>
        <w:jc w:val="both"/>
      </w:pPr>
      <w:r w:rsidRPr="00B7458C">
        <w:t xml:space="preserve">Stručni nadzor </w:t>
      </w:r>
      <w:proofErr w:type="gramStart"/>
      <w:r w:rsidRPr="00B7458C">
        <w:t>nema</w:t>
      </w:r>
      <w:proofErr w:type="gramEnd"/>
      <w:r w:rsidRPr="00B7458C">
        <w:t xml:space="preserve"> p</w:t>
      </w:r>
      <w:r w:rsidR="00E72CA6" w:rsidRPr="00B7458C">
        <w:t>ra</w:t>
      </w:r>
      <w:r w:rsidRPr="00B7458C">
        <w:t>vo da oslobodi Izvođača od bilo koje njegove dužnosti ili obaveze iz ugovora ukoliko za to ne dobije pisano ovlašćenje od Naručioca;</w:t>
      </w:r>
    </w:p>
    <w:p w14:paraId="082C6DF9" w14:textId="2C0101F9" w:rsidR="008D3242" w:rsidRPr="00B7458C" w:rsidRDefault="008D3242" w:rsidP="00B7458C">
      <w:pPr>
        <w:autoSpaceDE w:val="0"/>
        <w:autoSpaceDN w:val="0"/>
        <w:adjustRightInd w:val="0"/>
        <w:spacing w:after="200"/>
        <w:jc w:val="both"/>
      </w:pPr>
      <w:r w:rsidRPr="00B7458C">
        <w:t>Stručni nadzor ima pr</w:t>
      </w:r>
      <w:r w:rsidR="00E72CA6" w:rsidRPr="00B7458C">
        <w:t>a</w:t>
      </w:r>
      <w:r w:rsidRPr="00B7458C">
        <w:t>vo da naredi Izvođaču da otkloni nekvalitetno izvedene radove i zabrani ugrađivanje nekvalitetnog materijala i opreme;</w:t>
      </w:r>
    </w:p>
    <w:p w14:paraId="2B838DA6" w14:textId="77777777" w:rsidR="008D3242" w:rsidRPr="00B7458C" w:rsidRDefault="008D3242" w:rsidP="00B7458C">
      <w:pPr>
        <w:autoSpaceDE w:val="0"/>
        <w:autoSpaceDN w:val="0"/>
        <w:adjustRightInd w:val="0"/>
        <w:spacing w:after="200"/>
        <w:jc w:val="both"/>
      </w:pPr>
      <w:r w:rsidRPr="00B7458C">
        <w:t xml:space="preserve">Izvođač je dužan da po završenim radovima povuče </w:t>
      </w:r>
      <w:proofErr w:type="gramStart"/>
      <w:r w:rsidRPr="00B7458C">
        <w:t>sa</w:t>
      </w:r>
      <w:proofErr w:type="gramEnd"/>
      <w:r w:rsidRPr="00B7458C">
        <w:t xml:space="preserve">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70DDE8E0" w14:textId="77777777" w:rsidR="008D3242" w:rsidRPr="00B7458C" w:rsidRDefault="008D3242" w:rsidP="00B7458C">
      <w:pPr>
        <w:autoSpaceDE w:val="0"/>
        <w:autoSpaceDN w:val="0"/>
        <w:adjustRightInd w:val="0"/>
        <w:spacing w:after="200"/>
        <w:jc w:val="both"/>
      </w:pPr>
      <w:r w:rsidRPr="00B7458C">
        <w:t xml:space="preserve">Ugovor stupa </w:t>
      </w:r>
      <w:proofErr w:type="gramStart"/>
      <w:r w:rsidRPr="00B7458C">
        <w:t>na</w:t>
      </w:r>
      <w:proofErr w:type="gramEnd"/>
      <w:r w:rsidRPr="00B7458C">
        <w:t xml:space="preserve"> snagu danom zaključivanja i/ili danom predaje garancije za dobro izvršenje ugovora ukoliko se ista predaje nakon zaključivanja ugovora.</w:t>
      </w:r>
    </w:p>
    <w:p w14:paraId="0C3BD5D6" w14:textId="77777777" w:rsidR="008D3242" w:rsidRPr="00B7458C" w:rsidRDefault="008D3242" w:rsidP="00B7458C">
      <w:pPr>
        <w:autoSpaceDE w:val="0"/>
        <w:autoSpaceDN w:val="0"/>
        <w:adjustRightInd w:val="0"/>
        <w:spacing w:after="200"/>
        <w:jc w:val="both"/>
      </w:pPr>
      <w:r w:rsidRPr="00B7458C">
        <w:t xml:space="preserve">Pregled i primopredaja izvedenih radova vršiće se </w:t>
      </w:r>
      <w:proofErr w:type="gramStart"/>
      <w:r w:rsidRPr="00B7458C">
        <w:t>na</w:t>
      </w:r>
      <w:proofErr w:type="gramEnd"/>
      <w:r w:rsidRPr="00B7458C">
        <w:t xml:space="preserve"> licu mjesta, u prisustvu predstavnika Naručioca i Izvođača.           </w:t>
      </w:r>
    </w:p>
    <w:p w14:paraId="6E871AFA" w14:textId="14B1BF4B" w:rsidR="008D3242" w:rsidRPr="00B7458C" w:rsidRDefault="008D3242" w:rsidP="00B7458C">
      <w:pPr>
        <w:autoSpaceDE w:val="0"/>
        <w:autoSpaceDN w:val="0"/>
        <w:adjustRightInd w:val="0"/>
        <w:spacing w:after="200"/>
        <w:jc w:val="both"/>
      </w:pPr>
      <w:r w:rsidRPr="00B7458C">
        <w:t>Ugovor</w:t>
      </w:r>
      <w:r w:rsidR="009E466C">
        <w:t xml:space="preserve"> </w:t>
      </w:r>
      <w:r w:rsidRPr="00B7458C">
        <w:t xml:space="preserve">se može raskinuti sporazumno </w:t>
      </w:r>
      <w:proofErr w:type="gramStart"/>
      <w:r w:rsidRPr="00B7458C">
        <w:t>ili</w:t>
      </w:r>
      <w:proofErr w:type="gramEnd"/>
      <w:r w:rsidRPr="00B7458C">
        <w:t xml:space="preserve"> po zahtjevu jedne od strana ugovora, ako su nastupili bitni razlozi za raskid ugovora.</w:t>
      </w:r>
    </w:p>
    <w:p w14:paraId="5022D76A" w14:textId="77777777" w:rsidR="008D3242" w:rsidRPr="00B7458C" w:rsidRDefault="008D3242" w:rsidP="00B7458C">
      <w:pPr>
        <w:autoSpaceDE w:val="0"/>
        <w:autoSpaceDN w:val="0"/>
        <w:adjustRightInd w:val="0"/>
        <w:spacing w:after="200"/>
        <w:jc w:val="both"/>
      </w:pPr>
      <w:r w:rsidRPr="00B7458C">
        <w:t>Ugovor se raskida pismenom izjavom, koja se dostavlja drugoj ugovornoj strani. U izjavi mora biti naznačeno po kom osnovu se ugovor raskida.</w:t>
      </w:r>
    </w:p>
    <w:p w14:paraId="63AEDB3E" w14:textId="77777777" w:rsidR="008D3242" w:rsidRPr="00B7458C" w:rsidRDefault="008D3242" w:rsidP="00B7458C">
      <w:pPr>
        <w:spacing w:after="200"/>
        <w:jc w:val="both"/>
        <w:rPr>
          <w:rFonts w:eastAsiaTheme="minorHAnsi"/>
        </w:rPr>
      </w:pPr>
      <w:r w:rsidRPr="00B7458C">
        <w:rPr>
          <w:rFonts w:eastAsiaTheme="minorHAnsi"/>
          <w:b/>
          <w:lang w:val="pl-PL"/>
        </w:rPr>
        <w:t xml:space="preserve">Pravo </w:t>
      </w:r>
      <w:r w:rsidRPr="00B7458C">
        <w:rPr>
          <w:rFonts w:eastAsiaTheme="minorHAnsi"/>
          <w:b/>
        </w:rPr>
        <w:t>na jednostrani raskid ugovora</w:t>
      </w:r>
      <w:r w:rsidRPr="00B7458C">
        <w:rPr>
          <w:rFonts w:eastAsiaTheme="minorHAnsi"/>
        </w:rPr>
        <w:t xml:space="preserve">: </w:t>
      </w:r>
    </w:p>
    <w:p w14:paraId="461DBC47" w14:textId="77777777" w:rsidR="008D3242" w:rsidRPr="00B7458C" w:rsidRDefault="008D3242" w:rsidP="00B7458C">
      <w:pPr>
        <w:spacing w:after="200"/>
        <w:jc w:val="both"/>
        <w:rPr>
          <w:rFonts w:eastAsiaTheme="minorHAnsi"/>
        </w:rPr>
      </w:pPr>
      <w:r w:rsidRPr="00B7458C">
        <w:rPr>
          <w:rFonts w:eastAsiaTheme="minorHAnsi"/>
        </w:rPr>
        <w:t>Naručilac je dužan da raskine ugovor o javnoj nabavci naročito ako:</w:t>
      </w:r>
    </w:p>
    <w:p w14:paraId="7DCCD910" w14:textId="77777777" w:rsidR="008D3242" w:rsidRPr="00B7458C" w:rsidRDefault="008D3242" w:rsidP="00B7458C">
      <w:pPr>
        <w:spacing w:after="200"/>
        <w:jc w:val="both"/>
        <w:rPr>
          <w:rFonts w:eastAsiaTheme="minorHAnsi"/>
        </w:rPr>
      </w:pPr>
      <w:r w:rsidRPr="00B7458C">
        <w:rPr>
          <w:rFonts w:eastAsiaTheme="minorHAnsi"/>
        </w:rPr>
        <w:t xml:space="preserve">   1) </w:t>
      </w:r>
      <w:proofErr w:type="gramStart"/>
      <w:r w:rsidRPr="00B7458C">
        <w:rPr>
          <w:rFonts w:eastAsiaTheme="minorHAnsi"/>
        </w:rPr>
        <w:t>nastupe</w:t>
      </w:r>
      <w:proofErr w:type="gramEnd"/>
      <w:r w:rsidRPr="00B7458C">
        <w:rPr>
          <w:rFonts w:eastAsiaTheme="minorHAnsi"/>
        </w:rPr>
        <w:t xml:space="preserve"> okolnosti koje za posljedicu imaju bitnu izmjenu ugovora koja iziskuje sprovođenje novog postupka javne nabavke;</w:t>
      </w:r>
    </w:p>
    <w:p w14:paraId="36B042E2" w14:textId="77777777" w:rsidR="008D3242" w:rsidRPr="00B7458C" w:rsidRDefault="008D3242" w:rsidP="00B7458C">
      <w:pPr>
        <w:spacing w:after="200"/>
        <w:jc w:val="both"/>
        <w:rPr>
          <w:rFonts w:eastAsiaTheme="minorHAnsi"/>
        </w:rPr>
      </w:pPr>
      <w:r w:rsidRPr="00B7458C">
        <w:rPr>
          <w:rFonts w:eastAsiaTheme="minorHAnsi"/>
        </w:rPr>
        <w:t xml:space="preserve">   2) nastupi neki razlog koji predstavlja osnov za obavezno isključenje iz člana 108 ovog zakona ili iz člana 110 ovog zakona, koji je predviđen tenderskom dokumentacijom.</w:t>
      </w:r>
    </w:p>
    <w:p w14:paraId="2302AC8C" w14:textId="77777777" w:rsidR="008D3242" w:rsidRPr="00B7458C" w:rsidRDefault="008D3242" w:rsidP="00B7458C">
      <w:pPr>
        <w:spacing w:after="200"/>
        <w:jc w:val="both"/>
        <w:rPr>
          <w:rFonts w:eastAsiaTheme="minorHAnsi"/>
        </w:rPr>
      </w:pPr>
      <w:r w:rsidRPr="00B7458C">
        <w:rPr>
          <w:rFonts w:eastAsiaTheme="minorHAnsi"/>
        </w:rPr>
        <w:t xml:space="preserve">Bitnom izmjenom ugovora iz stava 1 tačka 1 ovog člana smatra se izmjena prirode ugovora u materijalnom smislu u odnosu </w:t>
      </w:r>
      <w:proofErr w:type="gramStart"/>
      <w:r w:rsidRPr="00B7458C">
        <w:rPr>
          <w:rFonts w:eastAsiaTheme="minorHAnsi"/>
        </w:rPr>
        <w:t>na</w:t>
      </w:r>
      <w:proofErr w:type="gramEnd"/>
      <w:r w:rsidRPr="00B7458C">
        <w:rPr>
          <w:rFonts w:eastAsiaTheme="minorHAnsi"/>
        </w:rPr>
        <w:t xml:space="preserve"> ugovor koji je prvobitno zaključen ako je ispunjen jedan ili više sljedećih uslova:</w:t>
      </w:r>
    </w:p>
    <w:p w14:paraId="38A24589" w14:textId="77777777" w:rsidR="008D3242" w:rsidRPr="00B7458C" w:rsidRDefault="008D3242" w:rsidP="00B7458C">
      <w:pPr>
        <w:spacing w:after="200"/>
        <w:jc w:val="both"/>
        <w:rPr>
          <w:rFonts w:eastAsiaTheme="minorHAnsi"/>
        </w:rPr>
      </w:pPr>
      <w:r w:rsidRPr="00B7458C">
        <w:rPr>
          <w:rFonts w:eastAsiaTheme="minorHAnsi"/>
        </w:rPr>
        <w:t xml:space="preserve">   1) </w:t>
      </w:r>
      <w:proofErr w:type="gramStart"/>
      <w:r w:rsidRPr="00B7458C">
        <w:rPr>
          <w:rFonts w:eastAsiaTheme="minorHAnsi"/>
        </w:rPr>
        <w:t>izmjenom</w:t>
      </w:r>
      <w:proofErr w:type="gramEnd"/>
      <w:r w:rsidRPr="00B7458C">
        <w:rPr>
          <w:rFonts w:eastAsiaTheme="minorHAnsi"/>
        </w:rPr>
        <w:t xml:space="preserve"> se uvode uslovi koji bi, da su bili dio prvobitnog postupka javne nabavke, omogućavali uključivanje drugih privrednih subjekata u odnosu na izabrane ponuđače ili </w:t>
      </w:r>
      <w:r w:rsidRPr="00B7458C">
        <w:rPr>
          <w:rFonts w:eastAsiaTheme="minorHAnsi"/>
        </w:rPr>
        <w:lastRenderedPageBreak/>
        <w:t>prihvatanje druge ponude u odnosu na prihvaćenu ili bi omogućili veću konkurentnost u postupku javne nabavke koji je prethodio zaključenju ugovora;</w:t>
      </w:r>
    </w:p>
    <w:p w14:paraId="445267F8" w14:textId="77777777" w:rsidR="008D3242" w:rsidRPr="00B7458C" w:rsidRDefault="008D3242" w:rsidP="00B7458C">
      <w:pPr>
        <w:spacing w:after="200"/>
        <w:jc w:val="both"/>
        <w:rPr>
          <w:rFonts w:eastAsiaTheme="minorHAnsi"/>
        </w:rPr>
      </w:pPr>
      <w:r w:rsidRPr="00B7458C">
        <w:rPr>
          <w:rFonts w:eastAsiaTheme="minorHAnsi"/>
        </w:rPr>
        <w:t xml:space="preserve">   2) </w:t>
      </w:r>
      <w:proofErr w:type="gramStart"/>
      <w:r w:rsidRPr="00B7458C">
        <w:rPr>
          <w:rFonts w:eastAsiaTheme="minorHAnsi"/>
        </w:rPr>
        <w:t>izmjenom</w:t>
      </w:r>
      <w:proofErr w:type="gramEnd"/>
      <w:r w:rsidRPr="00B7458C">
        <w:rPr>
          <w:rFonts w:eastAsiaTheme="minorHAnsi"/>
        </w:rPr>
        <w:t xml:space="preserve"> se mijenja privredna ravnoteža ugovora u korist privrednog subjekta sa kojim je zaključen ugovor na način koji nije predviđen prvobitnim ugovorom;</w:t>
      </w:r>
    </w:p>
    <w:p w14:paraId="286B6EB6" w14:textId="77777777" w:rsidR="008D3242" w:rsidRPr="00B7458C" w:rsidRDefault="008D3242" w:rsidP="00B7458C">
      <w:pPr>
        <w:spacing w:after="200"/>
        <w:jc w:val="both"/>
        <w:rPr>
          <w:rFonts w:eastAsiaTheme="minorHAnsi"/>
        </w:rPr>
      </w:pPr>
      <w:r w:rsidRPr="00B7458C">
        <w:rPr>
          <w:rFonts w:eastAsiaTheme="minorHAnsi"/>
        </w:rPr>
        <w:t xml:space="preserve">   3) </w:t>
      </w:r>
      <w:proofErr w:type="gramStart"/>
      <w:r w:rsidRPr="00B7458C">
        <w:rPr>
          <w:rFonts w:eastAsiaTheme="minorHAnsi"/>
        </w:rPr>
        <w:t>izmjenom</w:t>
      </w:r>
      <w:proofErr w:type="gramEnd"/>
      <w:r w:rsidRPr="00B7458C">
        <w:rPr>
          <w:rFonts w:eastAsiaTheme="minorHAnsi"/>
        </w:rPr>
        <w:t xml:space="preserve"> se značajno povećava obim ugovora;</w:t>
      </w:r>
    </w:p>
    <w:p w14:paraId="3C82F8E2" w14:textId="77777777" w:rsidR="008D3242" w:rsidRPr="00B7458C" w:rsidRDefault="008D3242" w:rsidP="00B7458C">
      <w:pPr>
        <w:spacing w:after="200"/>
        <w:jc w:val="both"/>
        <w:rPr>
          <w:rFonts w:eastAsiaTheme="minorHAnsi"/>
        </w:rPr>
      </w:pPr>
      <w:r w:rsidRPr="00B7458C">
        <w:rPr>
          <w:rFonts w:eastAsiaTheme="minorHAnsi"/>
        </w:rPr>
        <w:t xml:space="preserve">   4) promjena privrednog subjekta sa kojim je zaključen ugovor o javnoj nabavci, osim u slučaju iz člana 151 stav 1 tačka 4 ovog zakona;</w:t>
      </w:r>
    </w:p>
    <w:p w14:paraId="0792DBDC" w14:textId="77777777" w:rsidR="008D3242" w:rsidRPr="00B7458C" w:rsidRDefault="008D3242" w:rsidP="00B7458C">
      <w:pPr>
        <w:spacing w:after="200"/>
        <w:jc w:val="both"/>
        <w:rPr>
          <w:rFonts w:eastAsiaTheme="minorHAnsi"/>
        </w:rPr>
      </w:pPr>
      <w:r w:rsidRPr="00B7458C">
        <w:rPr>
          <w:rFonts w:eastAsiaTheme="minorHAnsi"/>
        </w:rPr>
        <w:t xml:space="preserve">   5) </w:t>
      </w:r>
      <w:proofErr w:type="gramStart"/>
      <w:r w:rsidRPr="00B7458C">
        <w:rPr>
          <w:rFonts w:eastAsiaTheme="minorHAnsi"/>
        </w:rPr>
        <w:t>ako</w:t>
      </w:r>
      <w:proofErr w:type="gramEnd"/>
      <w:r w:rsidRPr="00B7458C">
        <w:rPr>
          <w:rFonts w:eastAsiaTheme="minorHAnsi"/>
        </w:rPr>
        <w:t xml:space="preserve"> ponuđač ne izvršava ugovorene obaveze i u drugim slučajevima utvrđenim tenderskom dokumentacijom u skladu sa zakonom.</w:t>
      </w:r>
    </w:p>
    <w:p w14:paraId="28092DA9" w14:textId="77777777" w:rsidR="008D3242" w:rsidRPr="00B7458C" w:rsidRDefault="008D3242" w:rsidP="00B7458C">
      <w:pPr>
        <w:spacing w:after="200"/>
        <w:jc w:val="both"/>
        <w:rPr>
          <w:rFonts w:eastAsiaTheme="minorHAnsi"/>
        </w:rPr>
      </w:pPr>
      <w:r w:rsidRPr="00B7458C">
        <w:rPr>
          <w:rFonts w:eastAsiaTheme="minorHAnsi"/>
        </w:rPr>
        <w:t xml:space="preserve">U slučaju raskida ugovora naručilac je dužan da obavještenje o raskidu ugovora objavi </w:t>
      </w:r>
      <w:proofErr w:type="gramStart"/>
      <w:r w:rsidRPr="00B7458C">
        <w:rPr>
          <w:rFonts w:eastAsiaTheme="minorHAnsi"/>
        </w:rPr>
        <w:t>na</w:t>
      </w:r>
      <w:proofErr w:type="gramEnd"/>
      <w:r w:rsidRPr="00B7458C">
        <w:rPr>
          <w:rFonts w:eastAsiaTheme="minorHAnsi"/>
        </w:rPr>
        <w:t xml:space="preserve"> ESJN u roku od deset dana od dana raskida ugovora.</w:t>
      </w:r>
    </w:p>
    <w:p w14:paraId="032982B7" w14:textId="77777777" w:rsidR="008D3242" w:rsidRPr="00B7458C" w:rsidRDefault="008D3242" w:rsidP="00B7458C">
      <w:pPr>
        <w:autoSpaceDE w:val="0"/>
        <w:autoSpaceDN w:val="0"/>
        <w:adjustRightInd w:val="0"/>
        <w:spacing w:after="200"/>
        <w:jc w:val="both"/>
        <w:rPr>
          <w:lang w:val="pl-PL"/>
        </w:rPr>
      </w:pPr>
      <w:r w:rsidRPr="00B7458C">
        <w:rPr>
          <w:lang w:val="pl-PL"/>
        </w:rPr>
        <w:t>- Ako strane ugovora sporazumno raskinu ugovor, sporazumom o raskidu ugovora utvrđuju se međusobna prava i obaveze koje proističu iz raskida ugovora</w:t>
      </w:r>
    </w:p>
    <w:p w14:paraId="6A88638B" w14:textId="77777777" w:rsidR="008D3242" w:rsidRPr="00B7458C" w:rsidRDefault="008D3242" w:rsidP="00B7458C">
      <w:pPr>
        <w:autoSpaceDE w:val="0"/>
        <w:autoSpaceDN w:val="0"/>
        <w:adjustRightInd w:val="0"/>
        <w:spacing w:after="200"/>
        <w:jc w:val="both"/>
      </w:pPr>
      <w:r w:rsidRPr="00B7458C">
        <w:t xml:space="preserve">Ukoliko dođe do raskida Ugovora i prekida radova, Naručilac i Izvođač su dužni da preduzmu potrebne mjere da se izvedeni radovi zaštite </w:t>
      </w:r>
      <w:proofErr w:type="gramStart"/>
      <w:r w:rsidRPr="00B7458C">
        <w:t>od</w:t>
      </w:r>
      <w:proofErr w:type="gramEnd"/>
      <w:r w:rsidRPr="00B7458C">
        <w:t xml:space="preserve"> propadanja. Troškove zaštite radova snosi ugovorna strana čijom krivicom je došlo do raskida Ugovora odnosno do prekida radova.</w:t>
      </w:r>
    </w:p>
    <w:p w14:paraId="0D5FCD21" w14:textId="77777777" w:rsidR="008D3242" w:rsidRPr="00B7458C" w:rsidRDefault="008D3242" w:rsidP="00B7458C">
      <w:pPr>
        <w:spacing w:after="200"/>
        <w:jc w:val="both"/>
      </w:pPr>
      <w:r w:rsidRPr="00B7458C">
        <w:t xml:space="preserve">Izvođač je dužan da o svom trošku otkloni sve nedostatke </w:t>
      </w:r>
      <w:proofErr w:type="gramStart"/>
      <w:r w:rsidRPr="00B7458C">
        <w:t>na</w:t>
      </w:r>
      <w:proofErr w:type="gramEnd"/>
      <w:r w:rsidRPr="00B7458C">
        <w:t xml:space="preserve"> izvedenim radovima koji se pokažu u toku garantnog roka u roku koji mu odredi Naručilac. Ukoliko Izvođač ne postupi po zahtjevu Naručioca, Naručilac ima pravo da </w:t>
      </w:r>
      <w:proofErr w:type="gramStart"/>
      <w:r w:rsidRPr="00B7458C">
        <w:t>na</w:t>
      </w:r>
      <w:proofErr w:type="gramEnd"/>
      <w:r w:rsidRPr="00B7458C">
        <w:t xml:space="preserve"> teret Izvođača otkloni nedostatke angažovanjem drugog Izvođača.</w:t>
      </w:r>
    </w:p>
    <w:p w14:paraId="2F4D183F" w14:textId="77777777" w:rsidR="008D3242" w:rsidRPr="00B7458C" w:rsidRDefault="008D3242" w:rsidP="00B7458C">
      <w:pPr>
        <w:spacing w:after="200"/>
        <w:jc w:val="both"/>
      </w:pPr>
      <w:r w:rsidRPr="00B7458C">
        <w:rPr>
          <w:lang w:val="it-IT"/>
        </w:rPr>
        <w:t xml:space="preserve">Ako Naručiocu nastane šteta zbog prekoračenja ugovorenog roka završetka radova u iznosu većem od ugovorenih i obračunatih penala - kazne, tada je IZVOĐAČ dužan da plati Naručiocu pored ugovorene kazne (penale) </w:t>
      </w:r>
      <w:r w:rsidRPr="00B7458C">
        <w:t>i razliku do potpune naknade štete;</w:t>
      </w:r>
    </w:p>
    <w:p w14:paraId="3BA7F7A3" w14:textId="77777777" w:rsidR="008D3242" w:rsidRPr="00B7458C" w:rsidRDefault="008D3242" w:rsidP="00B7458C">
      <w:pPr>
        <w:spacing w:after="200"/>
        <w:jc w:val="both"/>
        <w:rPr>
          <w:lang w:val="it-IT"/>
        </w:rPr>
      </w:pPr>
      <w:r w:rsidRPr="00B7458C">
        <w:rPr>
          <w:lang w:val="it-IT"/>
        </w:rPr>
        <w:t xml:space="preserve">Ako Izvođač bez krivice Naručioca ne završi radove koji su predmet ovog ugovora u ugovorenom roku, dužan je Naručiocu platiti na ime ugovorene kazne (penale </w:t>
      </w:r>
      <w:r w:rsidRPr="00B7458C">
        <w:t xml:space="preserve">5‰ pet promila) </w:t>
      </w:r>
      <w:r w:rsidRPr="00B7458C">
        <w:rPr>
          <w:lang w:val="it-IT"/>
        </w:rPr>
        <w:t>od ugovorene cijene svih radova za svaki dan prekoračenja ugovorenog roka završetka objekta. Visina ugovorene kazne ne može preći 5% od ugovorene cijene radova.</w:t>
      </w:r>
    </w:p>
    <w:p w14:paraId="35D3FE62" w14:textId="77777777" w:rsidR="008D3242" w:rsidRPr="00B7458C" w:rsidRDefault="008D3242" w:rsidP="00B7458C">
      <w:pPr>
        <w:jc w:val="both"/>
      </w:pPr>
      <w:r w:rsidRPr="00B7458C">
        <w:t xml:space="preserve">Ukoliko u toku važnosti ovog Ugovora dođe do bilo kakvih promjena u nazivu </w:t>
      </w:r>
      <w:proofErr w:type="gramStart"/>
      <w:r w:rsidRPr="00B7458C">
        <w:t>ili</w:t>
      </w:r>
      <w:proofErr w:type="gramEnd"/>
      <w:r w:rsidRPr="00B7458C">
        <w:t xml:space="preserve"> drugim statusnim promjenama ugovornih strana, tada će sva prava i obaveze ugovorne strane kod koje dođe do takve promjene, preći na njenog pravnog sljedbenika.</w:t>
      </w:r>
    </w:p>
    <w:p w14:paraId="20D2CB19" w14:textId="77777777" w:rsidR="008D3242" w:rsidRPr="00B7458C" w:rsidRDefault="008D3242" w:rsidP="00B7458C">
      <w:pPr>
        <w:jc w:val="both"/>
      </w:pPr>
    </w:p>
    <w:p w14:paraId="51C63B39" w14:textId="77777777" w:rsidR="008D3242" w:rsidRPr="00B7458C" w:rsidRDefault="008D3242" w:rsidP="00B7458C">
      <w:pPr>
        <w:spacing w:after="200"/>
        <w:jc w:val="both"/>
      </w:pPr>
      <w:r w:rsidRPr="00B7458C">
        <w:t xml:space="preserve">Ugovor o javnoj nabavci koji je zaključen uz kršenje antikorupcijskog pravila iz člana 38 Zakona o javnim nabavkama Crne Gore, ništav je. </w:t>
      </w:r>
    </w:p>
    <w:p w14:paraId="3CDADBF0" w14:textId="77777777" w:rsidR="008D3242" w:rsidRPr="00B7458C" w:rsidRDefault="008D3242" w:rsidP="00B7458C">
      <w:pPr>
        <w:spacing w:after="200"/>
        <w:jc w:val="both"/>
      </w:pPr>
      <w:r w:rsidRPr="00B7458C">
        <w:t>Za sve što nije predviđeno ovim Ugovorom primjenjuju se odredbe Zakona o obligacionim odnosima i drugih pozitivnih propisa.</w:t>
      </w:r>
    </w:p>
    <w:p w14:paraId="3334650C" w14:textId="77777777" w:rsidR="008D3242" w:rsidRPr="00B7458C" w:rsidRDefault="008D3242" w:rsidP="00B7458C">
      <w:pPr>
        <w:spacing w:after="200"/>
        <w:jc w:val="both"/>
      </w:pPr>
      <w:r w:rsidRPr="00B7458C">
        <w:t>Ugovorne strane su saglasne da eventualne sporove povodom ovog Ugovora rješavaju sporazumom. U protivnom, ugovara se nadležnost Privrednog suda u Podgorici.</w:t>
      </w:r>
    </w:p>
    <w:p w14:paraId="7C15558C" w14:textId="77777777" w:rsidR="008D3242" w:rsidRPr="00B7458C" w:rsidRDefault="008D3242" w:rsidP="003648F2">
      <w:pPr>
        <w:jc w:val="both"/>
        <w:rPr>
          <w:color w:val="000000"/>
        </w:rPr>
      </w:pPr>
      <w:r w:rsidRPr="00B7458C">
        <w:rPr>
          <w:color w:val="000000"/>
        </w:rPr>
        <w:lastRenderedPageBreak/>
        <w:t xml:space="preserve">Ugovor o javnoj nabavci tokom njegovog trajanja može da se izmijeni bez sprovođenja novog postupka javne nabavke u skladu </w:t>
      </w:r>
      <w:proofErr w:type="gramStart"/>
      <w:r w:rsidRPr="00B7458C">
        <w:rPr>
          <w:color w:val="000000"/>
        </w:rPr>
        <w:t>sa</w:t>
      </w:r>
      <w:proofErr w:type="gramEnd"/>
      <w:r w:rsidRPr="00B7458C">
        <w:rPr>
          <w:color w:val="000000"/>
        </w:rPr>
        <w:t xml:space="preserve"> članom 151 Zakona o javnim nabavkama.</w:t>
      </w:r>
    </w:p>
    <w:p w14:paraId="597FD40B" w14:textId="77777777" w:rsidR="008D3242" w:rsidRPr="008D3242" w:rsidRDefault="008D3242" w:rsidP="003648F2">
      <w:pPr>
        <w:jc w:val="both"/>
        <w:rPr>
          <w:rFonts w:ascii="Arial" w:hAnsi="Arial" w:cs="Arial"/>
          <w:color w:val="000000"/>
        </w:rPr>
      </w:pPr>
    </w:p>
    <w:p w14:paraId="6931E322" w14:textId="77777777" w:rsidR="00AF0BEF" w:rsidRDefault="00D53023" w:rsidP="003648F2">
      <w:pPr>
        <w:jc w:val="both"/>
        <w:rPr>
          <w:color w:val="000000"/>
          <w:lang w:val="sr-Latn-ME" w:bidi="ar"/>
        </w:rPr>
      </w:pPr>
      <w:r>
        <w:rPr>
          <w:color w:val="000000"/>
          <w:lang w:val="sr-Latn-ME" w:bidi="ar"/>
        </w:rPr>
        <w:sym w:font="Wingdings" w:char="00A8"/>
      </w:r>
      <w:r>
        <w:rPr>
          <w:color w:val="000000"/>
          <w:lang w:val="sr-Latn-ME" w:bidi="ar"/>
        </w:rPr>
        <w:t xml:space="preserve"> Ugovor o javnoj nabavci tokom njegovog trajanja može da se izmijeni bez sprovođenja novog postupka javne nabavke u skladu sa članom 151 Zakona o javnim nabavkama: </w:t>
      </w:r>
    </w:p>
    <w:p w14:paraId="39E38238" w14:textId="77777777" w:rsidR="00AF0BEF" w:rsidRDefault="00D53023" w:rsidP="003648F2">
      <w:pPr>
        <w:numPr>
          <w:ilvl w:val="0"/>
          <w:numId w:val="9"/>
        </w:numPr>
        <w:rPr>
          <w:color w:val="000000"/>
          <w:lang w:val="sr-Latn-ME" w:bidi="ar"/>
        </w:rPr>
      </w:pPr>
      <w:r>
        <w:rPr>
          <w:color w:val="000000"/>
          <w:lang w:val="sr-Latn-ME"/>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68076347" w14:textId="3027A79A" w:rsidR="00AF0BEF" w:rsidRPr="002D4419" w:rsidRDefault="00D53023" w:rsidP="003648F2">
      <w:pPr>
        <w:numPr>
          <w:ilvl w:val="0"/>
          <w:numId w:val="10"/>
        </w:numPr>
      </w:pPr>
      <w:r>
        <w:rPr>
          <w:rFonts w:eastAsia="sans-serif"/>
          <w:lang w:val="sr-Latn-ME"/>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r>
        <w:rPr>
          <w:rFonts w:eastAsia="SimSun"/>
          <w:lang w:val="sr-Latn-ME"/>
        </w:rPr>
        <w:br/>
      </w:r>
      <w:r>
        <w:rPr>
          <w:rFonts w:eastAsia="sans-serif"/>
          <w:lang w:val="sr-Latn-ME"/>
        </w:rPr>
        <w:t>3) kada je potreba za izmjenom ugovora nastala zbog okolnosti koje naručilac u vrijeme zaključivanja ugovora</w:t>
      </w:r>
      <w:r w:rsidR="002D4419">
        <w:rPr>
          <w:rFonts w:eastAsia="sans-serif"/>
          <w:lang w:val="sr-Latn-ME"/>
        </w:rPr>
        <w:t xml:space="preserve"> </w:t>
      </w:r>
      <w:r>
        <w:rPr>
          <w:rFonts w:eastAsia="sans-serif"/>
          <w:lang w:val="sr-Latn-ME"/>
        </w:rPr>
        <w:t>nije mogao da predvidi, a izmjenom se ne mijenja priroda ugovora a povećanje vrijednosti ugovora nije veće</w:t>
      </w:r>
      <w:r w:rsidR="002D4419">
        <w:rPr>
          <w:rFonts w:eastAsia="sans-serif"/>
          <w:lang w:val="sr-Latn-ME"/>
        </w:rPr>
        <w:t xml:space="preserve"> </w:t>
      </w:r>
      <w:r>
        <w:rPr>
          <w:rFonts w:eastAsia="sans-serif"/>
          <w:lang w:val="sr-Latn-ME"/>
        </w:rPr>
        <w:t>od 20% vrijednosti prvobitnog ugovora,</w:t>
      </w:r>
      <w:r>
        <w:rPr>
          <w:rFonts w:eastAsia="SimSun"/>
          <w:lang w:val="sr-Latn-ME"/>
        </w:rPr>
        <w:br/>
      </w:r>
      <w:r>
        <w:rPr>
          <w:rFonts w:eastAsia="sans-serif"/>
          <w:lang w:val="sr-Latn-ME"/>
        </w:rPr>
        <w:t>3a) kad je potreba za izmjenom ugovora nastala zbog okolnosti koje naručilac u vrijeme zaključivanja ugovora</w:t>
      </w:r>
      <w:r w:rsidR="002D4419">
        <w:rPr>
          <w:rFonts w:eastAsia="sans-serif"/>
          <w:lang w:val="sr-Latn-ME"/>
        </w:rPr>
        <w:t xml:space="preserve"> </w:t>
      </w:r>
      <w:r>
        <w:rPr>
          <w:rFonts w:eastAsia="sans-serif"/>
          <w:lang w:val="sr-Latn-ME"/>
        </w:rPr>
        <w:t>nije mogao da predvidi, a izmjenom se ne mijenja priroda ugovora već se vrši samo smanjenje ugovorene</w:t>
      </w:r>
      <w:r w:rsidR="002D4419">
        <w:rPr>
          <w:rFonts w:eastAsia="sans-serif"/>
          <w:lang w:val="sr-Latn-ME"/>
        </w:rPr>
        <w:t xml:space="preserve"> </w:t>
      </w:r>
      <w:r>
        <w:rPr>
          <w:rFonts w:eastAsia="sans-serif"/>
          <w:lang w:val="sr-Latn-ME"/>
        </w:rPr>
        <w:t>vrijednosti,</w:t>
      </w:r>
      <w:r>
        <w:rPr>
          <w:rFonts w:eastAsia="SimSun"/>
          <w:lang w:val="sr-Latn-ME"/>
        </w:rPr>
        <w:br/>
      </w:r>
      <w:r>
        <w:rPr>
          <w:rFonts w:eastAsia="sans-serif"/>
          <w:lang w:val="sr-Latn-ME"/>
        </w:rPr>
        <w:t>3b) kad se vrši zamjena podugovarača, u skladu sa članom 128 st. 10, 11 i 12 ovog zakona,</w:t>
      </w:r>
      <w:r>
        <w:rPr>
          <w:rFonts w:eastAsia="SimSun"/>
          <w:lang w:val="sr-Latn-ME"/>
        </w:rPr>
        <w:br/>
      </w:r>
      <w:r>
        <w:rPr>
          <w:rFonts w:eastAsia="sans-serif"/>
          <w:lang w:val="sr-Latn-ME"/>
        </w:rPr>
        <w:t>4) ako privrednog subjekta nakon restrukturiranja, uključujući preuzimanje, spajanje, kupovinu ili stečaj,</w:t>
      </w:r>
      <w:r w:rsidR="002D4419">
        <w:rPr>
          <w:rFonts w:eastAsia="sans-serif"/>
          <w:lang w:val="sr-Latn-ME"/>
        </w:rPr>
        <w:t xml:space="preserve"> </w:t>
      </w:r>
      <w:r>
        <w:rPr>
          <w:rFonts w:eastAsia="sans-serif"/>
          <w:lang w:val="sr-Latn-ME"/>
        </w:rPr>
        <w:t>zamjenjuje u potpunosti ili djelimično novi pravni sljedbenik, odnosno privredni subjekat, koji ispunjava</w:t>
      </w:r>
      <w:r w:rsidR="002D4419">
        <w:rPr>
          <w:rFonts w:eastAsia="sans-serif"/>
          <w:lang w:val="sr-Latn-ME"/>
        </w:rPr>
        <w:t xml:space="preserve"> </w:t>
      </w:r>
      <w:r>
        <w:rPr>
          <w:rFonts w:eastAsia="sans-serif"/>
          <w:lang w:val="sr-Latn-ME"/>
        </w:rPr>
        <w:t>prvobitno određene uslove zaključenog ugovora o javnoj nabavci, a izmjene su predviđene tenderskom</w:t>
      </w:r>
      <w:r w:rsidR="002D4419">
        <w:rPr>
          <w:rFonts w:eastAsia="sans-serif"/>
          <w:lang w:val="sr-Latn-ME"/>
        </w:rPr>
        <w:t xml:space="preserve"> </w:t>
      </w:r>
      <w:r>
        <w:rPr>
          <w:rFonts w:eastAsia="sans-serif"/>
          <w:lang w:val="sr-Latn-ME"/>
        </w:rPr>
        <w:t>dokumentacijom, pod uslovom da se ne vrše druge bitne izmjene ugovora iz člana 150 stav 2 ovog zakona.</w:t>
      </w:r>
    </w:p>
    <w:p w14:paraId="7C559C27" w14:textId="10B09861" w:rsidR="002D4419" w:rsidRDefault="002D4419" w:rsidP="002D4419">
      <w:pPr>
        <w:spacing w:line="276" w:lineRule="auto"/>
        <w:rPr>
          <w:rFonts w:eastAsia="sans-serif"/>
          <w:lang w:val="sr-Latn-ME"/>
        </w:rPr>
      </w:pPr>
    </w:p>
    <w:p w14:paraId="7E7878D3"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r>
        <w:rPr>
          <w:b/>
          <w:lang w:val="sr-Latn-ME"/>
        </w:rPr>
        <w:t>ZAHTJEV ZA POJAŠNJENJE ILI IZMJENU I DOPUNU TENDERSKE DOKUMENTACIJE</w:t>
      </w:r>
      <w:bookmarkEnd w:id="18"/>
    </w:p>
    <w:p w14:paraId="6EC03547" w14:textId="77777777" w:rsidR="00AF0BEF" w:rsidRDefault="00D53023">
      <w:pPr>
        <w:autoSpaceDE w:val="0"/>
        <w:autoSpaceDN w:val="0"/>
        <w:adjustRightInd w:val="0"/>
        <w:jc w:val="both"/>
        <w:rPr>
          <w:lang w:val="sr-Latn-ME"/>
        </w:rPr>
      </w:pPr>
      <w:r>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EC8E418" w14:textId="77777777" w:rsidR="00AF0BEF" w:rsidRDefault="00AF0BEF">
      <w:pPr>
        <w:jc w:val="both"/>
        <w:rPr>
          <w:lang w:val="sr-Latn-ME"/>
        </w:rPr>
      </w:pPr>
    </w:p>
    <w:p w14:paraId="5BE35DEF" w14:textId="77777777" w:rsidR="00AF0BEF" w:rsidRDefault="00D53023">
      <w:pPr>
        <w:jc w:val="both"/>
        <w:rPr>
          <w:lang w:val="sr-Latn-ME"/>
        </w:rPr>
      </w:pPr>
      <w:r>
        <w:rPr>
          <w:lang w:val="sr-Latn-ME"/>
        </w:rPr>
        <w:t>Privredni subjekat ima pravo da pisanim zahtjevom traži od naručioca pojašnjenje tenderske dokumentacije najkasnije deset dana prije isteka roka određenog za dostavljanje ponuda.</w:t>
      </w:r>
    </w:p>
    <w:p w14:paraId="3C978546" w14:textId="77777777" w:rsidR="00AF0BEF" w:rsidRDefault="00D53023">
      <w:pPr>
        <w:jc w:val="both"/>
        <w:rPr>
          <w:color w:val="000000"/>
          <w:lang w:val="sr-Latn-ME"/>
        </w:rPr>
      </w:pPr>
      <w:r>
        <w:rPr>
          <w:color w:val="000000"/>
          <w:lang w:val="sr-Latn-ME"/>
        </w:rPr>
        <w:t>Zahtjev se podnosi isključivo putem ESJN-a.</w:t>
      </w:r>
    </w:p>
    <w:p w14:paraId="1BE0940A" w14:textId="2BD00B8D" w:rsidR="00FE75EC" w:rsidRDefault="00FE75EC">
      <w:pPr>
        <w:jc w:val="both"/>
        <w:rPr>
          <w:color w:val="000000"/>
          <w:lang w:val="sr-Latn-ME"/>
        </w:rPr>
      </w:pPr>
    </w:p>
    <w:p w14:paraId="6757D7E4" w14:textId="30024475" w:rsidR="003648F2" w:rsidRDefault="003648F2">
      <w:pPr>
        <w:jc w:val="both"/>
        <w:rPr>
          <w:color w:val="000000"/>
          <w:lang w:val="sr-Latn-ME"/>
        </w:rPr>
      </w:pPr>
    </w:p>
    <w:p w14:paraId="6209154B" w14:textId="77777777" w:rsidR="003648F2" w:rsidRDefault="003648F2">
      <w:pPr>
        <w:jc w:val="both"/>
        <w:rPr>
          <w:color w:val="000000"/>
          <w:lang w:val="sr-Latn-ME"/>
        </w:rPr>
      </w:pPr>
    </w:p>
    <w:p w14:paraId="1170748F"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9" w:name="_Toc62730567"/>
      <w:bookmarkStart w:id="20" w:name="_Toc508349235"/>
      <w:bookmarkStart w:id="21" w:name="_Toc416180136"/>
      <w:r>
        <w:rPr>
          <w:b/>
          <w:color w:val="000000"/>
          <w:lang w:val="sr-Latn-ME"/>
        </w:rPr>
        <w:lastRenderedPageBreak/>
        <w:t>IZJAVA NARUČIOCA O NEPOSTOJANJU SUKOBA INTERESA</w:t>
      </w:r>
      <w:bookmarkEnd w:id="19"/>
      <w:bookmarkEnd w:id="20"/>
      <w:bookmarkEnd w:id="21"/>
    </w:p>
    <w:p w14:paraId="2234438E" w14:textId="77777777" w:rsidR="00AF0BEF" w:rsidRDefault="00AF0BEF">
      <w:pPr>
        <w:tabs>
          <w:tab w:val="left" w:pos="1701"/>
          <w:tab w:val="left" w:pos="4820"/>
        </w:tabs>
        <w:jc w:val="both"/>
        <w:rPr>
          <w:color w:val="000000"/>
          <w:u w:val="single"/>
          <w:lang w:val="sr-Latn-ME"/>
        </w:rPr>
      </w:pPr>
    </w:p>
    <w:p w14:paraId="4A105B81" w14:textId="77777777" w:rsidR="00AF0BEF" w:rsidRDefault="00AF0BEF">
      <w:pPr>
        <w:tabs>
          <w:tab w:val="left" w:pos="1701"/>
          <w:tab w:val="left" w:pos="4820"/>
        </w:tabs>
        <w:jc w:val="both"/>
        <w:rPr>
          <w:color w:val="000000"/>
          <w:u w:val="single"/>
          <w:lang w:val="sr-Latn-ME"/>
        </w:rPr>
      </w:pPr>
    </w:p>
    <w:p w14:paraId="70933130" w14:textId="77777777" w:rsidR="00AF0BEF" w:rsidRDefault="00D53023">
      <w:pPr>
        <w:tabs>
          <w:tab w:val="left" w:pos="1701"/>
          <w:tab w:val="left" w:pos="4820"/>
        </w:tabs>
        <w:jc w:val="both"/>
        <w:rPr>
          <w:color w:val="000000"/>
          <w:lang w:val="sr-Latn-ME"/>
        </w:rPr>
      </w:pPr>
      <w:r>
        <w:rPr>
          <w:color w:val="000000"/>
          <w:u w:val="single"/>
          <w:lang w:val="sr-Latn-ME"/>
        </w:rPr>
        <w:t>JPU Zagorka Ivanović Cetinje</w:t>
      </w:r>
    </w:p>
    <w:p w14:paraId="59D2E9A9" w14:textId="6E155A80" w:rsidR="00AF0BEF" w:rsidRPr="0013715A" w:rsidRDefault="00D53023">
      <w:pPr>
        <w:jc w:val="both"/>
        <w:rPr>
          <w:color w:val="000000"/>
          <w:lang w:val="sr-Latn-ME"/>
        </w:rPr>
      </w:pPr>
      <w:r w:rsidRPr="0013715A">
        <w:rPr>
          <w:color w:val="000000"/>
          <w:lang w:val="sr-Latn-ME"/>
        </w:rPr>
        <w:t xml:space="preserve">Broj: </w:t>
      </w:r>
      <w:r w:rsidR="00300FC0">
        <w:rPr>
          <w:color w:val="000000"/>
          <w:lang w:val="sr-Latn-ME"/>
        </w:rPr>
        <w:t>667</w:t>
      </w:r>
    </w:p>
    <w:p w14:paraId="0B5ACF8A" w14:textId="176D5F7A" w:rsidR="00AF0BEF" w:rsidRDefault="00A05A7E">
      <w:pPr>
        <w:jc w:val="both"/>
        <w:rPr>
          <w:color w:val="000000"/>
          <w:lang w:val="sr-Latn-ME"/>
        </w:rPr>
      </w:pPr>
      <w:r w:rsidRPr="0013715A">
        <w:rPr>
          <w:color w:val="000000"/>
          <w:lang w:val="sr-Latn-ME"/>
        </w:rPr>
        <w:t xml:space="preserve">Mjesto i datum: Cetinje, </w:t>
      </w:r>
      <w:r w:rsidR="00523E0A">
        <w:rPr>
          <w:color w:val="000000"/>
          <w:lang w:val="sr-Latn-ME"/>
        </w:rPr>
        <w:t>14</w:t>
      </w:r>
      <w:r w:rsidRPr="0013715A">
        <w:rPr>
          <w:color w:val="000000"/>
          <w:lang w:val="sr-Latn-ME"/>
        </w:rPr>
        <w:t>.</w:t>
      </w:r>
      <w:r w:rsidR="00523E0A">
        <w:rPr>
          <w:color w:val="000000"/>
          <w:lang w:val="sr-Latn-ME"/>
        </w:rPr>
        <w:t>06</w:t>
      </w:r>
      <w:r w:rsidR="00D53023" w:rsidRPr="0013715A">
        <w:rPr>
          <w:color w:val="000000"/>
          <w:lang w:val="sr-Latn-ME"/>
        </w:rPr>
        <w:t>.202</w:t>
      </w:r>
      <w:r w:rsidR="00F847CE" w:rsidRPr="0013715A">
        <w:rPr>
          <w:color w:val="000000"/>
          <w:lang w:val="sr-Latn-ME"/>
        </w:rPr>
        <w:t>4</w:t>
      </w:r>
      <w:r w:rsidR="00D53023">
        <w:rPr>
          <w:color w:val="000000"/>
          <w:lang w:val="sr-Latn-ME"/>
        </w:rPr>
        <w:t>. godine</w:t>
      </w:r>
    </w:p>
    <w:p w14:paraId="35D89E20" w14:textId="77777777" w:rsidR="00AF0BEF" w:rsidRDefault="00AF0BEF">
      <w:pPr>
        <w:jc w:val="both"/>
        <w:rPr>
          <w:b/>
          <w:bCs/>
          <w:color w:val="000000"/>
          <w:lang w:val="sr-Latn-ME"/>
        </w:rPr>
      </w:pPr>
    </w:p>
    <w:p w14:paraId="523705EB" w14:textId="77777777" w:rsidR="00AF0BEF" w:rsidRDefault="00AF0BEF">
      <w:pPr>
        <w:jc w:val="both"/>
        <w:rPr>
          <w:b/>
          <w:bCs/>
          <w:color w:val="000000"/>
          <w:lang w:val="sr-Latn-ME"/>
        </w:rPr>
      </w:pPr>
    </w:p>
    <w:p w14:paraId="23EAEF79" w14:textId="77777777" w:rsidR="00AF0BEF" w:rsidRDefault="00D53023">
      <w:pPr>
        <w:tabs>
          <w:tab w:val="left" w:pos="3290"/>
        </w:tabs>
        <w:ind w:firstLine="708"/>
        <w:jc w:val="both"/>
        <w:rPr>
          <w:color w:val="000000"/>
          <w:lang w:val="sr-Latn-ME"/>
        </w:rPr>
      </w:pPr>
      <w:r>
        <w:rPr>
          <w:color w:val="000000"/>
          <w:lang w:val="sr-Latn-ME"/>
        </w:rPr>
        <w:t>U skladu sa članom 43 stav 1 Zakona o javnim nabavkama („Službeni list CG”, br.74/19</w:t>
      </w:r>
      <w:r w:rsidR="006741B7">
        <w:rPr>
          <w:color w:val="000000"/>
          <w:lang w:val="sl-SI"/>
        </w:rPr>
        <w:t>,</w:t>
      </w:r>
      <w:r>
        <w:rPr>
          <w:color w:val="000000"/>
          <w:lang w:val="sr-Latn-ME"/>
        </w:rPr>
        <w:t xml:space="preserve"> 3/23</w:t>
      </w:r>
      <w:r w:rsidR="006741B7">
        <w:rPr>
          <w:color w:val="000000"/>
          <w:lang w:val="sr-Latn-ME"/>
        </w:rPr>
        <w:t xml:space="preserve"> i 11/23</w:t>
      </w:r>
      <w:r>
        <w:rPr>
          <w:color w:val="000000"/>
          <w:lang w:val="sr-Latn-ME"/>
        </w:rPr>
        <w:t xml:space="preserve">), </w:t>
      </w:r>
    </w:p>
    <w:p w14:paraId="06F1CC67" w14:textId="77777777" w:rsidR="00AF0BEF" w:rsidRDefault="00AF0BEF">
      <w:pPr>
        <w:tabs>
          <w:tab w:val="left" w:pos="3290"/>
        </w:tabs>
        <w:jc w:val="both"/>
        <w:rPr>
          <w:color w:val="000000"/>
          <w:lang w:val="sr-Latn-ME"/>
        </w:rPr>
      </w:pPr>
    </w:p>
    <w:p w14:paraId="053B3DEC" w14:textId="77777777" w:rsidR="00AF0BEF" w:rsidRDefault="00AF0BEF">
      <w:pPr>
        <w:tabs>
          <w:tab w:val="left" w:pos="3290"/>
        </w:tabs>
        <w:jc w:val="both"/>
        <w:rPr>
          <w:color w:val="000000"/>
          <w:lang w:val="sr-Latn-ME"/>
        </w:rPr>
      </w:pPr>
    </w:p>
    <w:p w14:paraId="4CC34A8B" w14:textId="77777777" w:rsidR="00AF0BEF" w:rsidRDefault="00AF0BEF">
      <w:pPr>
        <w:tabs>
          <w:tab w:val="left" w:pos="3290"/>
        </w:tabs>
        <w:jc w:val="both"/>
        <w:rPr>
          <w:color w:val="000000"/>
          <w:lang w:val="sr-Latn-ME"/>
        </w:rPr>
      </w:pPr>
    </w:p>
    <w:p w14:paraId="7B0F9F18" w14:textId="77777777" w:rsidR="00AF0BEF" w:rsidRDefault="00AF0BEF">
      <w:pPr>
        <w:tabs>
          <w:tab w:val="left" w:pos="3290"/>
        </w:tabs>
        <w:jc w:val="both"/>
        <w:rPr>
          <w:color w:val="000000"/>
          <w:lang w:val="sr-Latn-ME"/>
        </w:rPr>
      </w:pPr>
    </w:p>
    <w:p w14:paraId="21574B70" w14:textId="77777777" w:rsidR="00AF0BEF" w:rsidRDefault="00D53023">
      <w:pPr>
        <w:tabs>
          <w:tab w:val="left" w:pos="3290"/>
        </w:tabs>
        <w:jc w:val="center"/>
        <w:rPr>
          <w:b/>
          <w:bCs/>
          <w:color w:val="000000"/>
          <w:lang w:val="sr-Latn-ME"/>
        </w:rPr>
      </w:pPr>
      <w:r>
        <w:rPr>
          <w:b/>
          <w:bCs/>
          <w:color w:val="000000"/>
          <w:lang w:val="sr-Latn-ME"/>
        </w:rPr>
        <w:t>Izjavljujem</w:t>
      </w:r>
    </w:p>
    <w:p w14:paraId="2CF5DAEF" w14:textId="77777777" w:rsidR="00AF0BEF" w:rsidRDefault="00AF0BEF">
      <w:pPr>
        <w:tabs>
          <w:tab w:val="left" w:pos="3290"/>
        </w:tabs>
        <w:jc w:val="both"/>
        <w:rPr>
          <w:color w:val="000000"/>
          <w:lang w:val="sr-Latn-ME"/>
        </w:rPr>
      </w:pPr>
    </w:p>
    <w:p w14:paraId="6EDCD518" w14:textId="07B419EC" w:rsidR="00AF0BEF" w:rsidRDefault="00D53023">
      <w:pPr>
        <w:tabs>
          <w:tab w:val="left" w:pos="3290"/>
        </w:tabs>
        <w:jc w:val="both"/>
        <w:rPr>
          <w:color w:val="000000"/>
          <w:lang w:val="sr-Latn-ME"/>
        </w:rPr>
      </w:pPr>
      <w:r>
        <w:rPr>
          <w:color w:val="000000"/>
          <w:lang w:val="sr-Latn-ME"/>
        </w:rPr>
        <w:t xml:space="preserve">da u postupku javne nabavke redni broj </w:t>
      </w:r>
      <w:r w:rsidR="00F96C8D">
        <w:rPr>
          <w:color w:val="000000"/>
          <w:lang w:val="sl-SI"/>
        </w:rPr>
        <w:t>22</w:t>
      </w:r>
      <w:r w:rsidR="001E6112">
        <w:rPr>
          <w:color w:val="000000"/>
          <w:lang w:val="sr-Latn-ME"/>
        </w:rPr>
        <w:t xml:space="preserve"> </w:t>
      </w:r>
      <w:r>
        <w:rPr>
          <w:color w:val="000000"/>
          <w:lang w:val="sr-Latn-ME"/>
        </w:rPr>
        <w:t xml:space="preserve">iz Plana javne nabavke broj </w:t>
      </w:r>
      <w:r w:rsidR="00F96C8D" w:rsidRPr="00F96C8D">
        <w:rPr>
          <w:rFonts w:eastAsia="SimSun"/>
        </w:rPr>
        <w:t>18778</w:t>
      </w:r>
      <w:r>
        <w:rPr>
          <w:color w:val="000000"/>
          <w:lang w:val="sr-Latn-ME"/>
        </w:rPr>
        <w:t xml:space="preserve"> od </w:t>
      </w:r>
      <w:r>
        <w:rPr>
          <w:rFonts w:eastAsia="SimSun"/>
        </w:rPr>
        <w:t>31.</w:t>
      </w:r>
      <w:r w:rsidR="006741B7">
        <w:rPr>
          <w:rFonts w:eastAsia="SimSun"/>
        </w:rPr>
        <w:t>0</w:t>
      </w:r>
      <w:r w:rsidR="009C6D49">
        <w:rPr>
          <w:rFonts w:eastAsia="SimSun"/>
        </w:rPr>
        <w:t>1.2024</w:t>
      </w:r>
      <w:r>
        <w:rPr>
          <w:color w:val="000000"/>
          <w:lang w:val="sr-Latn-ME"/>
        </w:rPr>
        <w:t>. godin</w:t>
      </w:r>
      <w:r>
        <w:rPr>
          <w:color w:val="000000"/>
          <w:lang w:val="sl-SI"/>
        </w:rPr>
        <w:t>e</w:t>
      </w:r>
      <w:r>
        <w:rPr>
          <w:color w:val="000000"/>
          <w:lang w:val="sr-Latn-ME"/>
        </w:rPr>
        <w:t xml:space="preserve"> </w:t>
      </w:r>
      <w:r w:rsidR="00F96C8D">
        <w:rPr>
          <w:color w:val="000000"/>
          <w:lang w:val="sr-Latn-ME"/>
        </w:rPr>
        <w:t>i izmjene plana od 2</w:t>
      </w:r>
      <w:r w:rsidR="002D4419">
        <w:rPr>
          <w:color w:val="000000"/>
          <w:lang w:val="sr-Latn-ME"/>
        </w:rPr>
        <w:t>3</w:t>
      </w:r>
      <w:r w:rsidR="00F96C8D">
        <w:rPr>
          <w:color w:val="000000"/>
          <w:lang w:val="sr-Latn-ME"/>
        </w:rPr>
        <w:t xml:space="preserve">.02.2024. godine </w:t>
      </w:r>
      <w:r>
        <w:rPr>
          <w:color w:val="000000"/>
          <w:lang w:val="sr-Latn-ME"/>
        </w:rPr>
        <w:t xml:space="preserve">za nabavku </w:t>
      </w:r>
      <w:r w:rsidR="00F96C8D">
        <w:rPr>
          <w:color w:val="000000"/>
          <w:lang w:val="sr-Latn-ME"/>
        </w:rPr>
        <w:t>radova na adaptaciji kotlarnica</w:t>
      </w:r>
      <w:r>
        <w:rPr>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28E7E47E" w14:textId="77777777" w:rsidR="00AF0BEF" w:rsidRDefault="00AF0BEF">
      <w:pPr>
        <w:tabs>
          <w:tab w:val="left" w:pos="3290"/>
        </w:tabs>
        <w:jc w:val="both"/>
        <w:rPr>
          <w:color w:val="000000"/>
          <w:lang w:val="sr-Latn-ME"/>
        </w:rPr>
      </w:pPr>
    </w:p>
    <w:p w14:paraId="63358977" w14:textId="5EE030D8" w:rsidR="00AF0BEF" w:rsidRDefault="00AF0BEF">
      <w:pPr>
        <w:tabs>
          <w:tab w:val="left" w:pos="3290"/>
        </w:tabs>
        <w:jc w:val="both"/>
        <w:rPr>
          <w:color w:val="000000"/>
          <w:lang w:val="sr-Latn-ME"/>
        </w:rPr>
      </w:pPr>
    </w:p>
    <w:p w14:paraId="59BEAD07" w14:textId="4748F9EB" w:rsidR="004A466C" w:rsidRDefault="004A466C">
      <w:pPr>
        <w:tabs>
          <w:tab w:val="left" w:pos="3290"/>
        </w:tabs>
        <w:jc w:val="both"/>
        <w:rPr>
          <w:color w:val="000000"/>
          <w:lang w:val="sr-Latn-ME"/>
        </w:rPr>
      </w:pPr>
    </w:p>
    <w:p w14:paraId="55A89771" w14:textId="77777777" w:rsidR="004A466C" w:rsidRDefault="004A466C">
      <w:pPr>
        <w:tabs>
          <w:tab w:val="left" w:pos="3290"/>
        </w:tabs>
        <w:jc w:val="both"/>
        <w:rPr>
          <w:color w:val="000000"/>
          <w:lang w:val="sr-Latn-ME"/>
        </w:rPr>
      </w:pPr>
    </w:p>
    <w:p w14:paraId="17E79651" w14:textId="77777777" w:rsidR="00AF0BEF" w:rsidRDefault="00D53023">
      <w:pPr>
        <w:tabs>
          <w:tab w:val="left" w:pos="3290"/>
        </w:tabs>
        <w:ind w:firstLine="1134"/>
        <w:jc w:val="right"/>
        <w:rPr>
          <w:color w:val="000000"/>
          <w:lang w:val="sr-Latn-ME"/>
        </w:rPr>
      </w:pPr>
      <w:r>
        <w:rPr>
          <w:color w:val="000000"/>
          <w:lang w:val="sr-Latn-ME"/>
        </w:rPr>
        <w:t>Ovlašćeno lice naručioca Direktor Maja Mićunović</w:t>
      </w:r>
    </w:p>
    <w:p w14:paraId="2A7E4D1C" w14:textId="77777777" w:rsidR="00AF0BEF" w:rsidRDefault="00D53023">
      <w:pPr>
        <w:tabs>
          <w:tab w:val="left" w:pos="3290"/>
        </w:tabs>
        <w:ind w:left="5664" w:firstLine="708"/>
        <w:jc w:val="center"/>
        <w:rPr>
          <w:i/>
          <w:iCs/>
          <w:color w:val="000000"/>
          <w:lang w:val="sr-Latn-ME"/>
        </w:rPr>
      </w:pPr>
      <w:r>
        <w:rPr>
          <w:i/>
          <w:iCs/>
          <w:color w:val="000000"/>
          <w:lang w:val="sr-Latn-ME"/>
        </w:rPr>
        <w:t xml:space="preserve">                  s.r.</w:t>
      </w:r>
    </w:p>
    <w:p w14:paraId="4A61010A" w14:textId="77777777" w:rsidR="00AF0BEF" w:rsidRDefault="00D53023">
      <w:pPr>
        <w:tabs>
          <w:tab w:val="left" w:pos="3290"/>
        </w:tabs>
        <w:ind w:firstLine="1134"/>
        <w:jc w:val="right"/>
        <w:rPr>
          <w:i/>
          <w:iCs/>
          <w:color w:val="000000"/>
          <w:lang w:val="sr-Latn-ME"/>
        </w:rPr>
      </w:pPr>
      <w:r>
        <w:rPr>
          <w:color w:val="000000"/>
          <w:lang w:val="sr-Latn-ME"/>
        </w:rPr>
        <w:t>Službenik za javne nabavke Milica Krstićević</w:t>
      </w:r>
      <w:r>
        <w:rPr>
          <w:i/>
          <w:iCs/>
          <w:color w:val="000000"/>
          <w:lang w:val="sr-Latn-ME"/>
        </w:rPr>
        <w:t xml:space="preserve"> </w:t>
      </w:r>
    </w:p>
    <w:p w14:paraId="0671BC9F" w14:textId="77777777" w:rsidR="00AF0BEF" w:rsidRDefault="00D53023">
      <w:pPr>
        <w:tabs>
          <w:tab w:val="left" w:pos="3290"/>
        </w:tabs>
        <w:ind w:left="5664" w:firstLine="708"/>
        <w:jc w:val="center"/>
        <w:rPr>
          <w:i/>
          <w:iCs/>
          <w:color w:val="000000"/>
          <w:lang w:val="sr-Latn-ME"/>
        </w:rPr>
      </w:pPr>
      <w:r>
        <w:rPr>
          <w:i/>
          <w:iCs/>
          <w:color w:val="000000"/>
          <w:lang w:val="sr-Latn-ME"/>
        </w:rPr>
        <w:t xml:space="preserve"> s.r.</w:t>
      </w:r>
    </w:p>
    <w:p w14:paraId="6D210496" w14:textId="77777777" w:rsidR="00AF0BEF" w:rsidRDefault="00D53023">
      <w:pPr>
        <w:tabs>
          <w:tab w:val="left" w:pos="3290"/>
        </w:tabs>
        <w:jc w:val="right"/>
        <w:rPr>
          <w:color w:val="000000"/>
          <w:lang w:val="sr-Latn-ME"/>
        </w:rPr>
      </w:pPr>
      <w:r>
        <w:rPr>
          <w:iCs/>
          <w:color w:val="000000"/>
          <w:lang w:val="sr-Latn-ME"/>
        </w:rPr>
        <w:t xml:space="preserve">                 Član komisije </w:t>
      </w:r>
      <w:r>
        <w:rPr>
          <w:lang w:val="sr-Latn-ME"/>
        </w:rPr>
        <w:t>za sprovođenje postupka javne nabavk</w:t>
      </w:r>
      <w:r>
        <w:rPr>
          <w:iCs/>
          <w:color w:val="000000"/>
          <w:lang w:val="sr-Latn-ME"/>
        </w:rPr>
        <w:t>e Milica Krstićević</w:t>
      </w:r>
    </w:p>
    <w:p w14:paraId="26B9F2BE" w14:textId="77777777" w:rsidR="00AF0BEF" w:rsidRDefault="00D53023">
      <w:pPr>
        <w:ind w:left="6372"/>
        <w:jc w:val="center"/>
        <w:rPr>
          <w:i/>
          <w:iCs/>
          <w:color w:val="000000"/>
          <w:lang w:val="sr-Latn-ME"/>
        </w:rPr>
      </w:pPr>
      <w:r>
        <w:rPr>
          <w:i/>
          <w:iCs/>
          <w:color w:val="000000"/>
          <w:lang w:val="sr-Latn-ME"/>
        </w:rPr>
        <w:t>s.r.</w:t>
      </w:r>
    </w:p>
    <w:p w14:paraId="46A22D6D" w14:textId="77777777" w:rsidR="00AF0BEF" w:rsidRDefault="00D53023">
      <w:pPr>
        <w:tabs>
          <w:tab w:val="left" w:pos="3290"/>
        </w:tabs>
        <w:ind w:firstLine="1134"/>
        <w:jc w:val="right"/>
        <w:rPr>
          <w:color w:val="000000"/>
          <w:lang w:val="sl-SI"/>
        </w:rPr>
      </w:pPr>
      <w:r>
        <w:rPr>
          <w:iCs/>
          <w:color w:val="000000"/>
          <w:lang w:val="sr-Latn-ME"/>
        </w:rPr>
        <w:t xml:space="preserve">Član komisije </w:t>
      </w:r>
      <w:r>
        <w:rPr>
          <w:lang w:val="sr-Latn-ME"/>
        </w:rPr>
        <w:t>za sprovođenje postupka javne nabavk</w:t>
      </w:r>
      <w:r w:rsidR="007A6C51">
        <w:rPr>
          <w:iCs/>
          <w:color w:val="000000"/>
          <w:lang w:val="sr-Latn-ME"/>
        </w:rPr>
        <w:t>e Ivan Sjekloća</w:t>
      </w:r>
    </w:p>
    <w:p w14:paraId="56B59699" w14:textId="77777777" w:rsidR="00AF0BEF" w:rsidRDefault="00D53023">
      <w:pPr>
        <w:ind w:left="6372"/>
        <w:jc w:val="center"/>
        <w:rPr>
          <w:i/>
          <w:iCs/>
          <w:color w:val="000000"/>
          <w:lang w:val="sr-Latn-ME"/>
        </w:rPr>
      </w:pPr>
      <w:r>
        <w:rPr>
          <w:i/>
          <w:iCs/>
          <w:color w:val="000000"/>
          <w:lang w:val="sr-Latn-ME"/>
        </w:rPr>
        <w:t>s.r.</w:t>
      </w:r>
    </w:p>
    <w:p w14:paraId="0F5F49EC" w14:textId="77777777" w:rsidR="00AF0BEF" w:rsidRDefault="00D53023">
      <w:pPr>
        <w:tabs>
          <w:tab w:val="left" w:pos="3290"/>
        </w:tabs>
        <w:ind w:firstLine="1134"/>
        <w:jc w:val="right"/>
        <w:rPr>
          <w:color w:val="000000"/>
          <w:lang w:val="sr-Latn-ME"/>
        </w:rPr>
      </w:pPr>
      <w:r>
        <w:rPr>
          <w:iCs/>
          <w:color w:val="000000"/>
          <w:lang w:val="sr-Latn-ME"/>
        </w:rPr>
        <w:t xml:space="preserve">Član komisije </w:t>
      </w:r>
      <w:r>
        <w:rPr>
          <w:lang w:val="sr-Latn-ME"/>
        </w:rPr>
        <w:t>za sprovođenje postupka javne nabavk</w:t>
      </w:r>
      <w:r>
        <w:rPr>
          <w:iCs/>
          <w:color w:val="000000"/>
          <w:lang w:val="sr-Latn-ME"/>
        </w:rPr>
        <w:t>e Tatjana Tomašević</w:t>
      </w:r>
    </w:p>
    <w:p w14:paraId="55A38A25" w14:textId="77777777" w:rsidR="00AF0BEF" w:rsidRDefault="00D53023">
      <w:pPr>
        <w:ind w:left="6372"/>
        <w:jc w:val="center"/>
        <w:rPr>
          <w:i/>
          <w:iCs/>
          <w:color w:val="000000"/>
          <w:lang w:val="sr-Latn-ME"/>
        </w:rPr>
      </w:pPr>
      <w:r>
        <w:rPr>
          <w:i/>
          <w:iCs/>
          <w:color w:val="000000"/>
          <w:lang w:val="sr-Latn-ME"/>
        </w:rPr>
        <w:t>s.r.</w:t>
      </w:r>
    </w:p>
    <w:p w14:paraId="7DF79C1B" w14:textId="77777777" w:rsidR="00AF0BEF" w:rsidRDefault="00AF0BEF">
      <w:pPr>
        <w:jc w:val="both"/>
        <w:rPr>
          <w:b/>
          <w:bCs/>
          <w:color w:val="000000"/>
          <w:lang w:val="sr-Latn-ME"/>
        </w:rPr>
      </w:pPr>
    </w:p>
    <w:p w14:paraId="1F2CC2E1" w14:textId="77777777" w:rsidR="00AF0BEF" w:rsidRDefault="00AF0BEF">
      <w:pPr>
        <w:jc w:val="both"/>
        <w:rPr>
          <w:b/>
          <w:bCs/>
          <w:color w:val="000000"/>
          <w:lang w:val="sr-Latn-ME"/>
        </w:rPr>
      </w:pPr>
    </w:p>
    <w:p w14:paraId="133CEA03" w14:textId="77777777" w:rsidR="00AF0BEF" w:rsidRDefault="00AF0BEF">
      <w:pPr>
        <w:jc w:val="both"/>
        <w:rPr>
          <w:b/>
          <w:bCs/>
          <w:color w:val="000000"/>
          <w:lang w:val="sr-Latn-ME"/>
        </w:rPr>
      </w:pPr>
    </w:p>
    <w:p w14:paraId="22EA3861" w14:textId="77777777" w:rsidR="00AF0BEF" w:rsidRDefault="00AF0BEF">
      <w:pPr>
        <w:jc w:val="both"/>
        <w:rPr>
          <w:b/>
          <w:bCs/>
          <w:color w:val="000000"/>
          <w:lang w:val="sr-Latn-ME"/>
        </w:rPr>
      </w:pPr>
    </w:p>
    <w:p w14:paraId="0E819910" w14:textId="77777777" w:rsidR="00AF0BEF" w:rsidRDefault="00AF0BEF">
      <w:pPr>
        <w:jc w:val="both"/>
        <w:rPr>
          <w:b/>
          <w:bCs/>
          <w:color w:val="000000"/>
          <w:lang w:val="sr-Latn-ME"/>
        </w:rPr>
      </w:pPr>
    </w:p>
    <w:p w14:paraId="1CD9BAA7" w14:textId="77777777" w:rsidR="00AF0BEF" w:rsidRDefault="00AF0BEF">
      <w:pPr>
        <w:jc w:val="both"/>
        <w:rPr>
          <w:b/>
          <w:bCs/>
          <w:color w:val="000000"/>
          <w:lang w:val="sr-Latn-ME"/>
        </w:rPr>
      </w:pPr>
    </w:p>
    <w:p w14:paraId="67DA6937" w14:textId="77777777" w:rsidR="00AF0BEF" w:rsidRDefault="00AF0BEF">
      <w:pPr>
        <w:jc w:val="both"/>
        <w:rPr>
          <w:b/>
          <w:bCs/>
          <w:color w:val="000000"/>
          <w:lang w:val="sr-Latn-ME"/>
        </w:rPr>
      </w:pPr>
    </w:p>
    <w:p w14:paraId="410346EF" w14:textId="77777777" w:rsidR="00AF0BEF" w:rsidRDefault="00AF0BEF">
      <w:pPr>
        <w:jc w:val="both"/>
        <w:rPr>
          <w:b/>
          <w:bCs/>
          <w:color w:val="000000"/>
          <w:lang w:val="sr-Latn-ME"/>
        </w:rPr>
      </w:pPr>
    </w:p>
    <w:p w14:paraId="35C52481" w14:textId="77777777" w:rsidR="00AF0BEF" w:rsidRDefault="00AF0BEF">
      <w:pPr>
        <w:jc w:val="both"/>
        <w:rPr>
          <w:b/>
          <w:bCs/>
          <w:color w:val="000000"/>
          <w:lang w:val="sr-Latn-ME"/>
        </w:rPr>
      </w:pPr>
    </w:p>
    <w:p w14:paraId="67162EFE" w14:textId="77777777" w:rsidR="00AF0BEF" w:rsidRDefault="00D5302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2" w:name="_Toc62730568"/>
      <w:r>
        <w:rPr>
          <w:b/>
          <w:lang w:val="sr-Latn-ME"/>
        </w:rPr>
        <w:lastRenderedPageBreak/>
        <w:t>UPUTSTVO O PRAVNOM SREDSTVU</w:t>
      </w:r>
      <w:bookmarkEnd w:id="22"/>
    </w:p>
    <w:p w14:paraId="5915C713" w14:textId="77777777" w:rsidR="00AF0BEF" w:rsidRDefault="00AF0BEF">
      <w:pPr>
        <w:tabs>
          <w:tab w:val="left" w:pos="5760"/>
        </w:tabs>
        <w:jc w:val="center"/>
        <w:rPr>
          <w:color w:val="000000"/>
          <w:lang w:val="sr-Latn-ME"/>
        </w:rPr>
      </w:pPr>
    </w:p>
    <w:p w14:paraId="338306F5" w14:textId="77777777" w:rsidR="00AF0BEF" w:rsidRDefault="00D53023">
      <w:pPr>
        <w:tabs>
          <w:tab w:val="left" w:pos="5760"/>
        </w:tabs>
        <w:ind w:firstLine="567"/>
        <w:jc w:val="both"/>
        <w:rPr>
          <w:color w:val="000000"/>
        </w:rPr>
      </w:pPr>
      <w:r>
        <w:rPr>
          <w:color w:val="000000"/>
          <w:lang w:val="sr-Latn-ME"/>
        </w:rPr>
        <w:t>Privredni subjekat može da izjavi žalbu protiv ove tenderske dokumentacije Komisiji za zaštitu prava</w:t>
      </w:r>
      <w:r>
        <w:rPr>
          <w:color w:val="000000"/>
        </w:rPr>
        <w:t>:</w:t>
      </w:r>
    </w:p>
    <w:p w14:paraId="44AEC3CA" w14:textId="77777777" w:rsidR="00AF0BEF" w:rsidRDefault="00D53023">
      <w:pPr>
        <w:pStyle w:val="T30X"/>
        <w:ind w:left="567" w:hanging="283"/>
        <w:rPr>
          <w:sz w:val="24"/>
          <w:szCs w:val="24"/>
        </w:rPr>
      </w:pPr>
      <w:r>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F99ED9A" w14:textId="77777777" w:rsidR="00AF0BEF" w:rsidRDefault="00D53023">
      <w:pPr>
        <w:pStyle w:val="T30X"/>
        <w:ind w:left="567" w:hanging="283"/>
        <w:rPr>
          <w:sz w:val="24"/>
          <w:szCs w:val="24"/>
        </w:rPr>
      </w:pPr>
      <w:r>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F3D2940" w14:textId="77777777" w:rsidR="00AF0BEF" w:rsidRDefault="00D53023">
      <w:pPr>
        <w:pStyle w:val="T30X"/>
        <w:ind w:left="567" w:hanging="283"/>
        <w:rPr>
          <w:sz w:val="24"/>
          <w:szCs w:val="24"/>
        </w:rPr>
      </w:pPr>
      <w:r>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8646346" w14:textId="77777777" w:rsidR="00AF0BEF" w:rsidRDefault="00AF0BEF">
      <w:pPr>
        <w:tabs>
          <w:tab w:val="left" w:pos="5760"/>
        </w:tabs>
        <w:jc w:val="both"/>
        <w:rPr>
          <w:color w:val="000000"/>
          <w:lang w:val="sr-Latn-ME"/>
        </w:rPr>
      </w:pPr>
    </w:p>
    <w:p w14:paraId="3E416B44" w14:textId="77777777" w:rsidR="00AF0BEF" w:rsidRDefault="00D53023">
      <w:pPr>
        <w:autoSpaceDE w:val="0"/>
        <w:autoSpaceDN w:val="0"/>
        <w:adjustRightInd w:val="0"/>
        <w:ind w:firstLine="567"/>
        <w:jc w:val="both"/>
        <w:rPr>
          <w:color w:val="000000"/>
          <w:lang w:val="sr-Latn-ME"/>
        </w:rPr>
      </w:pPr>
      <w:r>
        <w:rPr>
          <w:color w:val="000000"/>
          <w:lang w:val="sr-Latn-ME"/>
        </w:rPr>
        <w:t>Žalba se izjavljuje preko naručioca neposredno putem ESJN-a. Žalba koja nije podnesena na naprijed predviđeni način biće odbijena kao nedozvoljena.</w:t>
      </w:r>
    </w:p>
    <w:p w14:paraId="6EBCECD6" w14:textId="77777777" w:rsidR="00AF0BEF" w:rsidRDefault="00AF0BEF">
      <w:pPr>
        <w:autoSpaceDE w:val="0"/>
        <w:autoSpaceDN w:val="0"/>
        <w:adjustRightInd w:val="0"/>
        <w:ind w:firstLine="567"/>
        <w:jc w:val="both"/>
        <w:rPr>
          <w:color w:val="000000"/>
          <w:lang w:val="sr-Latn-ME"/>
        </w:rPr>
      </w:pPr>
    </w:p>
    <w:p w14:paraId="60D6C57A" w14:textId="77777777" w:rsidR="00AF0BEF" w:rsidRDefault="00D53023">
      <w:pPr>
        <w:autoSpaceDE w:val="0"/>
        <w:autoSpaceDN w:val="0"/>
        <w:adjustRightInd w:val="0"/>
        <w:ind w:firstLine="567"/>
        <w:jc w:val="both"/>
        <w:rPr>
          <w:color w:val="000000"/>
          <w:highlight w:val="yellow"/>
          <w:lang w:val="sr-Latn-ME"/>
        </w:rPr>
      </w:pPr>
      <w:r>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A62BD5A" w14:textId="77777777" w:rsidR="00AF0BEF" w:rsidRDefault="00AF0BEF">
      <w:pPr>
        <w:tabs>
          <w:tab w:val="left" w:pos="5760"/>
        </w:tabs>
        <w:ind w:firstLine="567"/>
        <w:jc w:val="both"/>
        <w:rPr>
          <w:color w:val="000000"/>
          <w:lang w:val="sr-Latn-ME"/>
        </w:rPr>
      </w:pPr>
    </w:p>
    <w:p w14:paraId="2906EBFB" w14:textId="77777777" w:rsidR="00AF0BEF" w:rsidRDefault="00D53023">
      <w:pPr>
        <w:tabs>
          <w:tab w:val="left" w:pos="5760"/>
        </w:tabs>
        <w:ind w:firstLine="567"/>
        <w:jc w:val="both"/>
        <w:rPr>
          <w:color w:val="000000"/>
          <w:lang w:val="sr-Latn-ME"/>
        </w:rPr>
      </w:pPr>
      <w:r>
        <w:rPr>
          <w:color w:val="000000"/>
          <w:lang w:val="sr-Latn-ME"/>
        </w:rPr>
        <w:t>Ukoliko je predmet nabavke podijeljen po partijama, a žalba se odnosi samo na određenu/e partiju/e, naknada se plaća u iznosu 1% od procijenjene vrijednosti javne nabavke te/tih partije/a.</w:t>
      </w:r>
    </w:p>
    <w:p w14:paraId="0997BE33" w14:textId="77777777" w:rsidR="00AF0BEF" w:rsidRDefault="00AF0BEF">
      <w:pPr>
        <w:tabs>
          <w:tab w:val="left" w:pos="5760"/>
        </w:tabs>
        <w:ind w:firstLine="567"/>
        <w:jc w:val="both"/>
        <w:rPr>
          <w:color w:val="000000"/>
          <w:lang w:val="sr-Latn-ME"/>
        </w:rPr>
      </w:pPr>
    </w:p>
    <w:p w14:paraId="1D685EFB" w14:textId="77777777" w:rsidR="00AF0BEF" w:rsidRDefault="00D53023">
      <w:pPr>
        <w:tabs>
          <w:tab w:val="left" w:pos="5760"/>
        </w:tabs>
        <w:ind w:firstLine="567"/>
        <w:jc w:val="both"/>
        <w:rPr>
          <w:color w:val="000000"/>
          <w:lang w:val="sr-Latn-ME"/>
        </w:rPr>
      </w:pPr>
      <w:r>
        <w:rPr>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eastAsia="Calibri"/>
            <w:lang w:val="sr-Latn-ME"/>
          </w:rPr>
          <w:t>http://www.kontrola-nabavki.me/</w:t>
        </w:r>
      </w:hyperlink>
      <w:r>
        <w:rPr>
          <w:color w:val="000000"/>
          <w:lang w:val="sr-Latn-ME"/>
        </w:rPr>
        <w:t>.“.</w:t>
      </w:r>
    </w:p>
    <w:p w14:paraId="48107C5B" w14:textId="77777777" w:rsidR="00AF0BEF" w:rsidRDefault="00AF0BEF">
      <w:pPr>
        <w:tabs>
          <w:tab w:val="left" w:pos="5760"/>
        </w:tabs>
        <w:ind w:firstLine="567"/>
        <w:jc w:val="both"/>
        <w:rPr>
          <w:color w:val="000000"/>
          <w:lang w:val="sr-Latn-ME"/>
        </w:rPr>
      </w:pPr>
    </w:p>
    <w:p w14:paraId="3B7F793D" w14:textId="77777777" w:rsidR="00AF0BEF" w:rsidRDefault="00AF0BEF">
      <w:pPr>
        <w:tabs>
          <w:tab w:val="left" w:pos="5760"/>
        </w:tabs>
        <w:ind w:firstLine="567"/>
        <w:jc w:val="both"/>
        <w:rPr>
          <w:color w:val="000000"/>
          <w:lang w:val="sr-Latn-ME"/>
        </w:rPr>
      </w:pPr>
    </w:p>
    <w:p w14:paraId="245AEC42" w14:textId="77777777" w:rsidR="00AF0BEF" w:rsidRDefault="00AF0BEF">
      <w:pPr>
        <w:tabs>
          <w:tab w:val="left" w:pos="5760"/>
        </w:tabs>
        <w:ind w:firstLine="567"/>
        <w:jc w:val="both"/>
        <w:rPr>
          <w:color w:val="000000"/>
          <w:lang w:val="sr-Latn-ME"/>
        </w:rPr>
      </w:pPr>
    </w:p>
    <w:p w14:paraId="4F266450" w14:textId="77777777" w:rsidR="00AF0BEF" w:rsidRDefault="00AF0BEF">
      <w:pPr>
        <w:tabs>
          <w:tab w:val="left" w:pos="5760"/>
        </w:tabs>
        <w:ind w:firstLine="567"/>
        <w:jc w:val="both"/>
        <w:rPr>
          <w:color w:val="000000"/>
          <w:lang w:val="sr-Latn-ME"/>
        </w:rPr>
      </w:pPr>
    </w:p>
    <w:p w14:paraId="0EE31DB8" w14:textId="77777777" w:rsidR="00AF0BEF" w:rsidRDefault="00AF0BEF">
      <w:pPr>
        <w:tabs>
          <w:tab w:val="left" w:pos="5760"/>
        </w:tabs>
        <w:ind w:firstLine="567"/>
        <w:jc w:val="both"/>
        <w:rPr>
          <w:color w:val="000000"/>
          <w:lang w:val="sr-Latn-ME"/>
        </w:rPr>
      </w:pPr>
    </w:p>
    <w:p w14:paraId="39F7C85A" w14:textId="77777777" w:rsidR="00AF0BEF" w:rsidRDefault="00AF0BEF">
      <w:pPr>
        <w:tabs>
          <w:tab w:val="left" w:pos="5760"/>
        </w:tabs>
        <w:ind w:firstLine="567"/>
        <w:jc w:val="both"/>
        <w:rPr>
          <w:color w:val="000000"/>
          <w:lang w:val="sr-Latn-ME"/>
        </w:rPr>
      </w:pPr>
    </w:p>
    <w:p w14:paraId="71CDFA7C" w14:textId="77777777" w:rsidR="00AF0BEF" w:rsidRDefault="00AF0BEF">
      <w:pPr>
        <w:tabs>
          <w:tab w:val="left" w:pos="5760"/>
        </w:tabs>
        <w:ind w:firstLine="567"/>
        <w:jc w:val="both"/>
        <w:rPr>
          <w:color w:val="000000"/>
          <w:lang w:val="sr-Latn-ME"/>
        </w:rPr>
      </w:pPr>
    </w:p>
    <w:p w14:paraId="060F666E" w14:textId="77777777" w:rsidR="00AF0BEF" w:rsidRDefault="00AF0BEF">
      <w:pPr>
        <w:tabs>
          <w:tab w:val="left" w:pos="5760"/>
        </w:tabs>
        <w:ind w:firstLine="567"/>
        <w:jc w:val="both"/>
        <w:rPr>
          <w:color w:val="000000"/>
          <w:lang w:val="sr-Latn-ME"/>
        </w:rPr>
      </w:pPr>
    </w:p>
    <w:p w14:paraId="17D93559" w14:textId="77777777" w:rsidR="00AF0BEF" w:rsidRDefault="00AF0BEF">
      <w:pPr>
        <w:tabs>
          <w:tab w:val="left" w:pos="5760"/>
        </w:tabs>
        <w:ind w:firstLine="567"/>
        <w:jc w:val="both"/>
        <w:rPr>
          <w:color w:val="000000"/>
          <w:lang w:val="sr-Latn-ME"/>
        </w:rPr>
      </w:pPr>
    </w:p>
    <w:p w14:paraId="02E05155" w14:textId="77777777" w:rsidR="00AF0BEF" w:rsidRDefault="00AF0BEF">
      <w:pPr>
        <w:tabs>
          <w:tab w:val="left" w:pos="5760"/>
        </w:tabs>
        <w:ind w:firstLine="567"/>
        <w:jc w:val="both"/>
        <w:rPr>
          <w:color w:val="000000"/>
          <w:lang w:val="sr-Latn-ME"/>
        </w:rPr>
      </w:pPr>
    </w:p>
    <w:p w14:paraId="729CCD9E" w14:textId="77777777" w:rsidR="00AF0BEF" w:rsidRDefault="00AF0BEF">
      <w:pPr>
        <w:tabs>
          <w:tab w:val="left" w:pos="5760"/>
        </w:tabs>
        <w:ind w:firstLine="567"/>
        <w:jc w:val="both"/>
        <w:rPr>
          <w:color w:val="000000"/>
          <w:lang w:val="sr-Latn-ME"/>
        </w:rPr>
      </w:pPr>
    </w:p>
    <w:p w14:paraId="048918E5" w14:textId="77777777" w:rsidR="00AF0BEF" w:rsidRDefault="00AF0BEF">
      <w:pPr>
        <w:tabs>
          <w:tab w:val="left" w:pos="5760"/>
        </w:tabs>
        <w:ind w:firstLine="567"/>
        <w:jc w:val="both"/>
        <w:rPr>
          <w:color w:val="000000"/>
          <w:lang w:val="sr-Latn-ME"/>
        </w:rPr>
      </w:pPr>
    </w:p>
    <w:p w14:paraId="1A8CC25D" w14:textId="77777777" w:rsidR="00AF0BEF" w:rsidRDefault="00AF0BEF">
      <w:pPr>
        <w:tabs>
          <w:tab w:val="left" w:pos="5760"/>
        </w:tabs>
        <w:ind w:firstLine="567"/>
        <w:jc w:val="both"/>
        <w:rPr>
          <w:color w:val="000000"/>
          <w:lang w:val="sr-Latn-ME"/>
        </w:rPr>
      </w:pPr>
    </w:p>
    <w:p w14:paraId="250933F7" w14:textId="77777777" w:rsidR="00AF0BEF" w:rsidRDefault="00AF0BEF"/>
    <w:sectPr w:rsidR="00AF0B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1E6529" w14:textId="77777777" w:rsidR="00202F41" w:rsidRDefault="00202F41">
      <w:r>
        <w:separator/>
      </w:r>
    </w:p>
  </w:endnote>
  <w:endnote w:type="continuationSeparator" w:id="0">
    <w:p w14:paraId="0817043F" w14:textId="77777777" w:rsidR="00202F41" w:rsidRDefault="00202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4AF411" w14:textId="77777777" w:rsidR="00202F41" w:rsidRDefault="00202F41">
      <w:r>
        <w:separator/>
      </w:r>
    </w:p>
  </w:footnote>
  <w:footnote w:type="continuationSeparator" w:id="0">
    <w:p w14:paraId="74C1FB6C" w14:textId="77777777" w:rsidR="00202F41" w:rsidRDefault="00202F41">
      <w:r>
        <w:continuationSeparator/>
      </w:r>
    </w:p>
  </w:footnote>
  <w:footnote w:id="1">
    <w:p w14:paraId="49BDDA33" w14:textId="77777777"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1368AB93" w14:textId="77777777"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18AE019" w14:textId="77777777"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7C3F3AD" w14:textId="77777777" w:rsidR="00AF0BEF" w:rsidRDefault="00D5302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73681075" w14:textId="77777777" w:rsidR="00AF0BEF" w:rsidRDefault="00D53023">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7A4C45D2" w14:textId="77777777" w:rsidR="00121DDA" w:rsidRPr="007F2BA0" w:rsidRDefault="00121DDA" w:rsidP="00121DD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5B1F8A17" w14:textId="77777777" w:rsidR="00AF0BEF" w:rsidRDefault="00D53023">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6401777C" w14:textId="77777777" w:rsidR="00AF0BEF" w:rsidRDefault="00D53023">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14:paraId="2751B5CD" w14:textId="77777777" w:rsidR="00AF0BEF" w:rsidRDefault="00D53023">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04B84694" w14:textId="77777777" w:rsidR="00AF0BEF" w:rsidRDefault="00D53023">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EDCB34E"/>
    <w:multiLevelType w:val="singleLevel"/>
    <w:tmpl w:val="CEDCB34E"/>
    <w:lvl w:ilvl="0">
      <w:start w:val="1"/>
      <w:numFmt w:val="decimal"/>
      <w:suff w:val="space"/>
      <w:lvlText w:val="%1)"/>
      <w:lvlJc w:val="left"/>
      <w:pPr>
        <w:ind w:left="60" w:firstLine="0"/>
      </w:pPr>
    </w:lvl>
  </w:abstractNum>
  <w:abstractNum w:abstractNumId="1">
    <w:nsid w:val="00F2749D"/>
    <w:multiLevelType w:val="multilevel"/>
    <w:tmpl w:val="00F2749D"/>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B21DB"/>
    <w:multiLevelType w:val="multilevel"/>
    <w:tmpl w:val="0F2B21DB"/>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nsid w:val="5749683C"/>
    <w:multiLevelType w:val="singleLevel"/>
    <w:tmpl w:val="5749683C"/>
    <w:lvl w:ilvl="0">
      <w:start w:val="2"/>
      <w:numFmt w:val="decimal"/>
      <w:suff w:val="space"/>
      <w:lvlText w:val="%1)"/>
      <w:lvlJc w:val="left"/>
      <w:rPr>
        <w:b w:val="0"/>
        <w:bCs w:val="0"/>
        <w:color w:val="auto"/>
      </w:rPr>
    </w:lvl>
  </w:abstractNum>
  <w:abstractNum w:abstractNumId="7">
    <w:nsid w:val="6764291E"/>
    <w:multiLevelType w:val="multilevel"/>
    <w:tmpl w:val="6764291E"/>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8"/>
  </w:num>
  <w:num w:numId="8">
    <w:abstractNumId w:val="3"/>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80B"/>
    <w:rsid w:val="00011CD2"/>
    <w:rsid w:val="00014389"/>
    <w:rsid w:val="00040BCB"/>
    <w:rsid w:val="00055108"/>
    <w:rsid w:val="00064D08"/>
    <w:rsid w:val="00072ED8"/>
    <w:rsid w:val="00081129"/>
    <w:rsid w:val="00090A41"/>
    <w:rsid w:val="000948DB"/>
    <w:rsid w:val="00096246"/>
    <w:rsid w:val="000B6EA0"/>
    <w:rsid w:val="000C6493"/>
    <w:rsid w:val="000D5C60"/>
    <w:rsid w:val="000D7F80"/>
    <w:rsid w:val="000E17EB"/>
    <w:rsid w:val="00121DDA"/>
    <w:rsid w:val="0013097E"/>
    <w:rsid w:val="00135E8A"/>
    <w:rsid w:val="00137005"/>
    <w:rsid w:val="0013715A"/>
    <w:rsid w:val="00137B48"/>
    <w:rsid w:val="00154C1F"/>
    <w:rsid w:val="00156EA1"/>
    <w:rsid w:val="00162A64"/>
    <w:rsid w:val="00181384"/>
    <w:rsid w:val="001828BC"/>
    <w:rsid w:val="00186927"/>
    <w:rsid w:val="00190BCA"/>
    <w:rsid w:val="001A0A9B"/>
    <w:rsid w:val="001C18F8"/>
    <w:rsid w:val="001E1D6C"/>
    <w:rsid w:val="001E4DA9"/>
    <w:rsid w:val="001E6112"/>
    <w:rsid w:val="001F20C3"/>
    <w:rsid w:val="00202F41"/>
    <w:rsid w:val="00215515"/>
    <w:rsid w:val="00234DEA"/>
    <w:rsid w:val="00240DC5"/>
    <w:rsid w:val="00253847"/>
    <w:rsid w:val="002726C3"/>
    <w:rsid w:val="00282222"/>
    <w:rsid w:val="00286ECC"/>
    <w:rsid w:val="002936DB"/>
    <w:rsid w:val="0029390A"/>
    <w:rsid w:val="002B4E81"/>
    <w:rsid w:val="002C23BF"/>
    <w:rsid w:val="002D4419"/>
    <w:rsid w:val="002F456F"/>
    <w:rsid w:val="00300FC0"/>
    <w:rsid w:val="00314C0A"/>
    <w:rsid w:val="00317C36"/>
    <w:rsid w:val="00321CEB"/>
    <w:rsid w:val="00325A55"/>
    <w:rsid w:val="003361F1"/>
    <w:rsid w:val="003421B4"/>
    <w:rsid w:val="00344823"/>
    <w:rsid w:val="00351A9B"/>
    <w:rsid w:val="003648F2"/>
    <w:rsid w:val="00370622"/>
    <w:rsid w:val="003A0DB4"/>
    <w:rsid w:val="003B0D2E"/>
    <w:rsid w:val="003C0FEB"/>
    <w:rsid w:val="003E1F57"/>
    <w:rsid w:val="003E508D"/>
    <w:rsid w:val="00404AE3"/>
    <w:rsid w:val="00423B24"/>
    <w:rsid w:val="00433E26"/>
    <w:rsid w:val="00435149"/>
    <w:rsid w:val="00450391"/>
    <w:rsid w:val="00464321"/>
    <w:rsid w:val="004708B9"/>
    <w:rsid w:val="0049305E"/>
    <w:rsid w:val="004A0A9A"/>
    <w:rsid w:val="004A466C"/>
    <w:rsid w:val="004D4124"/>
    <w:rsid w:val="004D7886"/>
    <w:rsid w:val="004E7EB8"/>
    <w:rsid w:val="004F4209"/>
    <w:rsid w:val="00505403"/>
    <w:rsid w:val="005123D0"/>
    <w:rsid w:val="0051661D"/>
    <w:rsid w:val="00516A7A"/>
    <w:rsid w:val="00523E0A"/>
    <w:rsid w:val="0052438C"/>
    <w:rsid w:val="00532FD1"/>
    <w:rsid w:val="00536479"/>
    <w:rsid w:val="00551CDA"/>
    <w:rsid w:val="00566EFD"/>
    <w:rsid w:val="00590819"/>
    <w:rsid w:val="005A1C2C"/>
    <w:rsid w:val="005E29E6"/>
    <w:rsid w:val="005F0467"/>
    <w:rsid w:val="005F5190"/>
    <w:rsid w:val="0060047E"/>
    <w:rsid w:val="00601D7A"/>
    <w:rsid w:val="00617E86"/>
    <w:rsid w:val="006263B8"/>
    <w:rsid w:val="00640C1A"/>
    <w:rsid w:val="00651111"/>
    <w:rsid w:val="006578EE"/>
    <w:rsid w:val="00671D69"/>
    <w:rsid w:val="006741B7"/>
    <w:rsid w:val="00686FE7"/>
    <w:rsid w:val="006A38EA"/>
    <w:rsid w:val="006B2B93"/>
    <w:rsid w:val="006C314E"/>
    <w:rsid w:val="006C78B6"/>
    <w:rsid w:val="006D1816"/>
    <w:rsid w:val="006D2681"/>
    <w:rsid w:val="006F222A"/>
    <w:rsid w:val="0071257F"/>
    <w:rsid w:val="00720B22"/>
    <w:rsid w:val="00723F24"/>
    <w:rsid w:val="0074335C"/>
    <w:rsid w:val="007A62A2"/>
    <w:rsid w:val="007A6C51"/>
    <w:rsid w:val="007D27BE"/>
    <w:rsid w:val="007E344D"/>
    <w:rsid w:val="007E5624"/>
    <w:rsid w:val="008033A5"/>
    <w:rsid w:val="008037A1"/>
    <w:rsid w:val="00810A58"/>
    <w:rsid w:val="0082338F"/>
    <w:rsid w:val="0082565A"/>
    <w:rsid w:val="00825AD8"/>
    <w:rsid w:val="008412EC"/>
    <w:rsid w:val="0084412F"/>
    <w:rsid w:val="00845AC3"/>
    <w:rsid w:val="00860792"/>
    <w:rsid w:val="00867B73"/>
    <w:rsid w:val="00877091"/>
    <w:rsid w:val="008A0845"/>
    <w:rsid w:val="008A324D"/>
    <w:rsid w:val="008A5332"/>
    <w:rsid w:val="008B38F4"/>
    <w:rsid w:val="008D1CAC"/>
    <w:rsid w:val="008D3242"/>
    <w:rsid w:val="008D73BF"/>
    <w:rsid w:val="008F2229"/>
    <w:rsid w:val="009372E9"/>
    <w:rsid w:val="009441C0"/>
    <w:rsid w:val="00950BC0"/>
    <w:rsid w:val="00950D8D"/>
    <w:rsid w:val="00951BF4"/>
    <w:rsid w:val="0096321F"/>
    <w:rsid w:val="009862EF"/>
    <w:rsid w:val="00987426"/>
    <w:rsid w:val="00991899"/>
    <w:rsid w:val="00993BB8"/>
    <w:rsid w:val="009B08F7"/>
    <w:rsid w:val="009B1D98"/>
    <w:rsid w:val="009B6A60"/>
    <w:rsid w:val="009C6D49"/>
    <w:rsid w:val="009E1B7D"/>
    <w:rsid w:val="009E35FF"/>
    <w:rsid w:val="009E466C"/>
    <w:rsid w:val="009E7437"/>
    <w:rsid w:val="009F6D5C"/>
    <w:rsid w:val="00A05A7E"/>
    <w:rsid w:val="00A37CAE"/>
    <w:rsid w:val="00A40D65"/>
    <w:rsid w:val="00A678C1"/>
    <w:rsid w:val="00A739B9"/>
    <w:rsid w:val="00A746CE"/>
    <w:rsid w:val="00AA382B"/>
    <w:rsid w:val="00AB603C"/>
    <w:rsid w:val="00AB706E"/>
    <w:rsid w:val="00AD5BE0"/>
    <w:rsid w:val="00AF0BEF"/>
    <w:rsid w:val="00B1447F"/>
    <w:rsid w:val="00B204A0"/>
    <w:rsid w:val="00B21BED"/>
    <w:rsid w:val="00B23ACF"/>
    <w:rsid w:val="00B35DCE"/>
    <w:rsid w:val="00B5080B"/>
    <w:rsid w:val="00B510FA"/>
    <w:rsid w:val="00B517FB"/>
    <w:rsid w:val="00B56728"/>
    <w:rsid w:val="00B61282"/>
    <w:rsid w:val="00B621DF"/>
    <w:rsid w:val="00B70CD7"/>
    <w:rsid w:val="00B7458C"/>
    <w:rsid w:val="00B96127"/>
    <w:rsid w:val="00BF3B02"/>
    <w:rsid w:val="00C057DF"/>
    <w:rsid w:val="00C15C52"/>
    <w:rsid w:val="00C35173"/>
    <w:rsid w:val="00C35B91"/>
    <w:rsid w:val="00C36A51"/>
    <w:rsid w:val="00C676E1"/>
    <w:rsid w:val="00C805BC"/>
    <w:rsid w:val="00C8241C"/>
    <w:rsid w:val="00C831BB"/>
    <w:rsid w:val="00CA6C96"/>
    <w:rsid w:val="00CB4F7F"/>
    <w:rsid w:val="00CC43DE"/>
    <w:rsid w:val="00CD09D5"/>
    <w:rsid w:val="00CD0ECF"/>
    <w:rsid w:val="00CF0DAF"/>
    <w:rsid w:val="00D0032A"/>
    <w:rsid w:val="00D03B26"/>
    <w:rsid w:val="00D1670D"/>
    <w:rsid w:val="00D370BA"/>
    <w:rsid w:val="00D46B1A"/>
    <w:rsid w:val="00D53023"/>
    <w:rsid w:val="00D625DD"/>
    <w:rsid w:val="00D6481F"/>
    <w:rsid w:val="00D75BE7"/>
    <w:rsid w:val="00D777A8"/>
    <w:rsid w:val="00D846DC"/>
    <w:rsid w:val="00D93FC1"/>
    <w:rsid w:val="00D954AF"/>
    <w:rsid w:val="00DB3A99"/>
    <w:rsid w:val="00DB7730"/>
    <w:rsid w:val="00DC00E1"/>
    <w:rsid w:val="00DC2C63"/>
    <w:rsid w:val="00DC4D47"/>
    <w:rsid w:val="00DD14F3"/>
    <w:rsid w:val="00DE17D9"/>
    <w:rsid w:val="00DF0A3E"/>
    <w:rsid w:val="00DF24B7"/>
    <w:rsid w:val="00DF5F14"/>
    <w:rsid w:val="00E05272"/>
    <w:rsid w:val="00E10CC9"/>
    <w:rsid w:val="00E168F4"/>
    <w:rsid w:val="00E444F4"/>
    <w:rsid w:val="00E4581C"/>
    <w:rsid w:val="00E53595"/>
    <w:rsid w:val="00E72CA6"/>
    <w:rsid w:val="00E76168"/>
    <w:rsid w:val="00E769EA"/>
    <w:rsid w:val="00E844CD"/>
    <w:rsid w:val="00E92ADB"/>
    <w:rsid w:val="00E963E3"/>
    <w:rsid w:val="00EA6461"/>
    <w:rsid w:val="00EB5921"/>
    <w:rsid w:val="00EC0D0F"/>
    <w:rsid w:val="00EE7455"/>
    <w:rsid w:val="00F11D63"/>
    <w:rsid w:val="00F254CC"/>
    <w:rsid w:val="00F77C3F"/>
    <w:rsid w:val="00F847CE"/>
    <w:rsid w:val="00F96C8D"/>
    <w:rsid w:val="00FC021D"/>
    <w:rsid w:val="00FC653D"/>
    <w:rsid w:val="00FC78A7"/>
    <w:rsid w:val="00FD48BC"/>
    <w:rsid w:val="00FD66B9"/>
    <w:rsid w:val="00FE75EC"/>
    <w:rsid w:val="5A814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5BC3D"/>
  <w15:docId w15:val="{564F07DC-D9F3-4847-BD03-1C137343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semiHidden/>
    <w:unhideWhenUsed/>
    <w:rPr>
      <w:rFonts w:ascii="Calibri" w:eastAsia="Calibri" w:hAnsi="Calibri"/>
      <w:sz w:val="20"/>
      <w:szCs w:val="20"/>
    </w:rPr>
  </w:style>
  <w:style w:type="character" w:styleId="Hyperlink">
    <w:name w:val="Hyperlink"/>
    <w:uiPriority w:val="99"/>
    <w:semiHidden/>
    <w:unhideWhenUsed/>
    <w:rPr>
      <w:color w:val="0000FF"/>
      <w:u w:val="single"/>
    </w:rPr>
  </w:style>
  <w:style w:type="character" w:customStyle="1" w:styleId="FootnoteTextChar">
    <w:name w:val="Footnote Text Char"/>
    <w:basedOn w:val="DefaultParagraphFont"/>
    <w:link w:val="FootnoteText"/>
    <w:uiPriority w:val="99"/>
    <w:semiHidden/>
    <w:qFormat/>
    <w:rPr>
      <w:rFonts w:ascii="Calibri" w:eastAsia="Calibri" w:hAnsi="Calibri" w:cs="Times New Roman"/>
      <w:sz w:val="20"/>
      <w:szCs w:val="20"/>
    </w:rPr>
  </w:style>
  <w:style w:type="paragraph" w:styleId="NoSpacing">
    <w:name w:val="No Spacing"/>
    <w:uiPriority w:val="1"/>
    <w:qFormat/>
    <w:rPr>
      <w:sz w:val="22"/>
      <w:szCs w:val="22"/>
    </w:rPr>
  </w:style>
  <w:style w:type="paragraph" w:customStyle="1" w:styleId="T30X">
    <w:name w:val="T30X"/>
    <w:basedOn w:val="Normal"/>
    <w:uiPriority w:val="99"/>
    <w:pPr>
      <w:autoSpaceDE w:val="0"/>
      <w:autoSpaceDN w:val="0"/>
      <w:adjustRightInd w:val="0"/>
      <w:spacing w:before="60" w:after="60"/>
      <w:ind w:firstLine="283"/>
      <w:jc w:val="both"/>
    </w:pPr>
    <w:rPr>
      <w:color w:val="000000"/>
      <w:sz w:val="22"/>
      <w:szCs w:val="22"/>
    </w:rPr>
  </w:style>
  <w:style w:type="character" w:styleId="CommentReference">
    <w:name w:val="annotation reference"/>
    <w:basedOn w:val="DefaultParagraphFont"/>
    <w:uiPriority w:val="99"/>
    <w:semiHidden/>
    <w:unhideWhenUsed/>
    <w:rsid w:val="008D3242"/>
    <w:rPr>
      <w:sz w:val="16"/>
      <w:szCs w:val="16"/>
    </w:rPr>
  </w:style>
  <w:style w:type="paragraph" w:styleId="CommentText">
    <w:name w:val="annotation text"/>
    <w:basedOn w:val="Normal"/>
    <w:link w:val="CommentTextChar"/>
    <w:uiPriority w:val="99"/>
    <w:semiHidden/>
    <w:unhideWhenUsed/>
    <w:rsid w:val="008D3242"/>
    <w:rPr>
      <w:sz w:val="20"/>
      <w:szCs w:val="20"/>
    </w:rPr>
  </w:style>
  <w:style w:type="character" w:customStyle="1" w:styleId="CommentTextChar">
    <w:name w:val="Comment Text Char"/>
    <w:basedOn w:val="DefaultParagraphFont"/>
    <w:link w:val="CommentText"/>
    <w:uiPriority w:val="99"/>
    <w:semiHidden/>
    <w:rsid w:val="008D3242"/>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8D3242"/>
    <w:rPr>
      <w:b/>
      <w:bCs/>
    </w:rPr>
  </w:style>
  <w:style w:type="character" w:customStyle="1" w:styleId="CommentSubjectChar">
    <w:name w:val="Comment Subject Char"/>
    <w:basedOn w:val="CommentTextChar"/>
    <w:link w:val="CommentSubject"/>
    <w:uiPriority w:val="99"/>
    <w:semiHidden/>
    <w:rsid w:val="008D3242"/>
    <w:rPr>
      <w:rFonts w:ascii="Times New Roman" w:eastAsia="Times New Roman" w:hAnsi="Times New Roman" w:cs="Times New Roman"/>
      <w:b/>
      <w:bCs/>
    </w:rPr>
  </w:style>
  <w:style w:type="paragraph" w:styleId="BalloonText">
    <w:name w:val="Balloon Text"/>
    <w:basedOn w:val="Normal"/>
    <w:link w:val="BalloonTextChar"/>
    <w:uiPriority w:val="99"/>
    <w:semiHidden/>
    <w:unhideWhenUsed/>
    <w:rsid w:val="008D32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24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026838">
      <w:bodyDiv w:val="1"/>
      <w:marLeft w:val="0"/>
      <w:marRight w:val="0"/>
      <w:marTop w:val="0"/>
      <w:marBottom w:val="0"/>
      <w:divBdr>
        <w:top w:val="none" w:sz="0" w:space="0" w:color="auto"/>
        <w:left w:val="none" w:sz="0" w:space="0" w:color="auto"/>
        <w:bottom w:val="none" w:sz="0" w:space="0" w:color="auto"/>
        <w:right w:val="none" w:sz="0" w:space="0" w:color="auto"/>
      </w:divBdr>
    </w:div>
    <w:div w:id="1339389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3661</Words>
  <Characters>20869</Characters>
  <Application>Microsoft Office Word</Application>
  <DocSecurity>0</DocSecurity>
  <Lines>173</Lines>
  <Paragraphs>48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Microsoft</Company>
  <LinksUpToDate>false</LinksUpToDate>
  <CharactersWithSpaces>24482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senkane123</dc:creator>
  <cp:lastModifiedBy>Korisnik</cp:lastModifiedBy>
  <cp:revision>7</cp:revision>
  <dcterms:created xsi:type="dcterms:W3CDTF">2024-06-14T15:05:00Z</dcterms:created>
  <dcterms:modified xsi:type="dcterms:W3CDTF">2024-06-17T15:35:00Z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456CC6D7CF354E54B257BD6C3D74A430</vt:lpwstr>
  </property>
</Properties>
</file>