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328BC" w14:textId="77777777" w:rsidR="00DA6281" w:rsidRPr="006027F6" w:rsidRDefault="00DA6281" w:rsidP="00DA6281">
      <w:pPr>
        <w:jc w:val="right"/>
        <w:rPr>
          <w:rFonts w:ascii="Times New Roman" w:eastAsia="Times New Roman" w:hAnsi="Times New Roman" w:cs="Times New Roman"/>
          <w:b/>
          <w:color w:val="000000"/>
          <w:szCs w:val="24"/>
          <w:lang w:val="sr-Latn-ME"/>
        </w:rPr>
      </w:pPr>
      <w:r w:rsidRPr="006027F6">
        <w:rPr>
          <w:rFonts w:ascii="Times New Roman" w:eastAsia="Times New Roman" w:hAnsi="Times New Roman" w:cs="Times New Roman"/>
          <w:b/>
          <w:color w:val="000000"/>
          <w:szCs w:val="24"/>
          <w:lang w:val="sr-Latn-ME"/>
        </w:rPr>
        <w:t xml:space="preserve">OBRAZAC 1  </w:t>
      </w:r>
    </w:p>
    <w:p w14:paraId="3C0E6FDE" w14:textId="77777777" w:rsidR="00DA6281" w:rsidRPr="006027F6" w:rsidRDefault="00DA6281" w:rsidP="00DA6281">
      <w:pPr>
        <w:rPr>
          <w:rFonts w:ascii="Times New Roman" w:eastAsia="Times New Roman" w:hAnsi="Times New Roman" w:cs="Times New Roman"/>
          <w:color w:val="000000"/>
          <w:szCs w:val="24"/>
          <w:lang w:val="sr-Latn-ME"/>
        </w:rPr>
      </w:pPr>
    </w:p>
    <w:p w14:paraId="10E65AA3" w14:textId="6E42B593" w:rsidR="00DA6281" w:rsidRPr="006027F6" w:rsidRDefault="00124DA5" w:rsidP="00DA6281">
      <w:pPr>
        <w:tabs>
          <w:tab w:val="left" w:pos="1701"/>
          <w:tab w:val="left" w:pos="4820"/>
        </w:tabs>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u w:val="single"/>
          <w:lang w:val="sr-Latn-ME"/>
        </w:rPr>
        <w:t>Drž</w:t>
      </w:r>
      <w:r w:rsidR="00DA6281" w:rsidRPr="006027F6">
        <w:rPr>
          <w:rFonts w:ascii="Times New Roman" w:eastAsia="Times New Roman" w:hAnsi="Times New Roman" w:cs="Times New Roman"/>
          <w:color w:val="000000"/>
          <w:szCs w:val="24"/>
          <w:u w:val="single"/>
          <w:lang w:val="sr-Latn-ME"/>
        </w:rPr>
        <w:t>avni arhiv Crne Gore</w:t>
      </w:r>
    </w:p>
    <w:p w14:paraId="702FE186" w14:textId="68121BD2"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Broj iz evidencije postupaka javnih nabavki: </w:t>
      </w:r>
      <w:r w:rsidR="00D728B4" w:rsidRPr="0040153E">
        <w:rPr>
          <w:rFonts w:ascii="Times New Roman" w:eastAsia="Times New Roman" w:hAnsi="Times New Roman" w:cs="Times New Roman"/>
          <w:szCs w:val="24"/>
          <w:lang w:val="sr-Latn-ME"/>
        </w:rPr>
        <w:t>1</w:t>
      </w:r>
    </w:p>
    <w:p w14:paraId="77EBC85D" w14:textId="190F1E2D"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Redni broj iz Plana javnih nabavki: 7</w:t>
      </w:r>
    </w:p>
    <w:p w14:paraId="2B728D33" w14:textId="749D88FF" w:rsidR="00DA6281" w:rsidRPr="006027F6" w:rsidRDefault="00DA6281" w:rsidP="00DA6281">
      <w:pPr>
        <w:jc w:val="both"/>
        <w:rPr>
          <w:rFonts w:ascii="Times New Roman" w:eastAsia="Times New Roman" w:hAnsi="Times New Roman" w:cs="Times New Roman"/>
          <w:b/>
          <w:bCs/>
          <w:color w:val="000000"/>
          <w:szCs w:val="24"/>
          <w:lang w:val="sr-Latn-ME"/>
        </w:rPr>
      </w:pPr>
      <w:r w:rsidRPr="006027F6">
        <w:rPr>
          <w:rFonts w:ascii="Times New Roman" w:eastAsia="Times New Roman" w:hAnsi="Times New Roman" w:cs="Times New Roman"/>
          <w:color w:val="000000"/>
          <w:szCs w:val="24"/>
          <w:lang w:val="sr-Latn-ME"/>
        </w:rPr>
        <w:t>Mjesto i datum: Cetinje,</w:t>
      </w:r>
      <w:r w:rsidR="00D728B4">
        <w:rPr>
          <w:rFonts w:ascii="Times New Roman" w:eastAsia="Times New Roman" w:hAnsi="Times New Roman" w:cs="Times New Roman"/>
          <w:color w:val="000000"/>
          <w:szCs w:val="24"/>
          <w:lang w:val="sr-Latn-ME"/>
        </w:rPr>
        <w:t xml:space="preserve"> 24.08.2021. godine</w:t>
      </w:r>
    </w:p>
    <w:p w14:paraId="649FA947" w14:textId="77777777" w:rsidR="00DA6281" w:rsidRPr="006027F6" w:rsidRDefault="00DA6281" w:rsidP="00DA6281">
      <w:pPr>
        <w:rPr>
          <w:rFonts w:ascii="Times New Roman" w:eastAsia="Times New Roman" w:hAnsi="Times New Roman" w:cs="Times New Roman"/>
          <w:szCs w:val="24"/>
          <w:lang w:val="sr-Latn-ME"/>
        </w:rPr>
      </w:pPr>
    </w:p>
    <w:p w14:paraId="5C2DFB22" w14:textId="77777777" w:rsidR="00DA6281" w:rsidRPr="006027F6" w:rsidRDefault="00DA6281" w:rsidP="00DA6281">
      <w:pPr>
        <w:rPr>
          <w:rFonts w:ascii="Times New Roman" w:eastAsia="Times New Roman" w:hAnsi="Times New Roman" w:cs="Times New Roman"/>
          <w:szCs w:val="24"/>
          <w:lang w:val="sr-Latn-ME"/>
        </w:rPr>
      </w:pPr>
    </w:p>
    <w:p w14:paraId="6B08283B" w14:textId="77777777" w:rsidR="00DA6281" w:rsidRPr="006027F6" w:rsidRDefault="00DA6281" w:rsidP="00DA6281">
      <w:pPr>
        <w:rPr>
          <w:rFonts w:ascii="Times New Roman" w:eastAsia="Times New Roman" w:hAnsi="Times New Roman" w:cs="Times New Roman"/>
          <w:szCs w:val="24"/>
          <w:lang w:val="sr-Latn-ME"/>
        </w:rPr>
      </w:pPr>
    </w:p>
    <w:p w14:paraId="32FC5A51" w14:textId="49FD47A6" w:rsidR="00DA6281" w:rsidRPr="006027F6" w:rsidRDefault="00DA6281" w:rsidP="00DA6281">
      <w:pPr>
        <w:tabs>
          <w:tab w:val="left" w:pos="1276"/>
          <w:tab w:val="left" w:pos="3261"/>
        </w:tabs>
        <w:jc w:val="both"/>
        <w:rPr>
          <w:rFonts w:ascii="Times New Roman" w:eastAsia="Times New Roman" w:hAnsi="Times New Roman" w:cs="Times New Roman"/>
          <w:b/>
          <w:bCs/>
          <w:color w:val="000000"/>
          <w:szCs w:val="24"/>
          <w:lang w:val="sr-Latn-ME"/>
        </w:rPr>
      </w:pPr>
      <w:r w:rsidRPr="006027F6">
        <w:rPr>
          <w:rFonts w:ascii="Times New Roman" w:eastAsia="Times New Roman" w:hAnsi="Times New Roman" w:cs="Times New Roman"/>
          <w:szCs w:val="24"/>
          <w:lang w:val="sr-Latn-ME"/>
        </w:rPr>
        <w:t>Na osnovu člana 93 stav 1 Zakona o javnim nabavkama („Službeni list CG“, br. 074/19)</w:t>
      </w:r>
      <w:r w:rsidRPr="006027F6">
        <w:rPr>
          <w:rFonts w:ascii="Times New Roman" w:eastAsia="Times New Roman" w:hAnsi="Times New Roman" w:cs="Times New Roman"/>
          <w:color w:val="000000"/>
          <w:szCs w:val="24"/>
          <w:u w:val="single"/>
          <w:lang w:val="sr-Latn-ME"/>
        </w:rPr>
        <w:t xml:space="preserve"> </w:t>
      </w:r>
      <w:r w:rsidR="00C67C70">
        <w:rPr>
          <w:rFonts w:ascii="Times New Roman" w:eastAsia="Times New Roman" w:hAnsi="Times New Roman" w:cs="Times New Roman"/>
          <w:color w:val="000000"/>
          <w:szCs w:val="24"/>
          <w:u w:val="single"/>
          <w:lang w:val="sr-Latn-ME"/>
        </w:rPr>
        <w:t xml:space="preserve">Državni arhiv Crne Gore </w:t>
      </w:r>
      <w:r w:rsidRPr="006027F6">
        <w:rPr>
          <w:rFonts w:ascii="Times New Roman" w:eastAsia="Times New Roman" w:hAnsi="Times New Roman" w:cs="Times New Roman"/>
          <w:szCs w:val="24"/>
          <w:lang w:val="sr-Latn-ME"/>
        </w:rPr>
        <w:t>objavljuje</w:t>
      </w:r>
      <w:r w:rsidRPr="006027F6">
        <w:rPr>
          <w:rFonts w:ascii="Times New Roman" w:eastAsia="Times New Roman" w:hAnsi="Times New Roman" w:cs="Times New Roman"/>
          <w:b/>
          <w:bCs/>
          <w:color w:val="000000"/>
          <w:szCs w:val="24"/>
          <w:lang w:val="sr-Latn-ME"/>
        </w:rPr>
        <w:t xml:space="preserve">        </w:t>
      </w:r>
    </w:p>
    <w:p w14:paraId="1621AB12" w14:textId="77777777" w:rsidR="00DA6281" w:rsidRPr="006027F6" w:rsidRDefault="00DA6281" w:rsidP="00DA6281">
      <w:pPr>
        <w:tabs>
          <w:tab w:val="left" w:pos="1276"/>
          <w:tab w:val="left" w:pos="3261"/>
        </w:tabs>
        <w:jc w:val="both"/>
        <w:rPr>
          <w:rFonts w:ascii="Times New Roman" w:eastAsia="Times New Roman" w:hAnsi="Times New Roman" w:cs="Times New Roman"/>
          <w:b/>
          <w:bCs/>
          <w:color w:val="000000"/>
          <w:szCs w:val="24"/>
          <w:lang w:val="sr-Latn-ME"/>
        </w:rPr>
      </w:pPr>
    </w:p>
    <w:p w14:paraId="24AC9C9F" w14:textId="77777777" w:rsidR="00DA6281" w:rsidRPr="006027F6" w:rsidRDefault="00DA6281" w:rsidP="00DA6281">
      <w:pPr>
        <w:tabs>
          <w:tab w:val="left" w:pos="1276"/>
          <w:tab w:val="left" w:pos="3261"/>
        </w:tabs>
        <w:jc w:val="both"/>
        <w:rPr>
          <w:rFonts w:ascii="Times New Roman" w:eastAsia="Times New Roman" w:hAnsi="Times New Roman" w:cs="Times New Roman"/>
          <w:b/>
          <w:bCs/>
          <w:color w:val="000000"/>
          <w:szCs w:val="24"/>
          <w:lang w:val="sr-Latn-ME"/>
        </w:rPr>
      </w:pPr>
    </w:p>
    <w:p w14:paraId="0D013364" w14:textId="77777777" w:rsidR="00DA6281" w:rsidRPr="006027F6" w:rsidRDefault="00DA6281" w:rsidP="00DA6281">
      <w:pPr>
        <w:tabs>
          <w:tab w:val="left" w:pos="1276"/>
          <w:tab w:val="left" w:pos="3261"/>
        </w:tabs>
        <w:jc w:val="both"/>
        <w:rPr>
          <w:rFonts w:ascii="Times New Roman" w:eastAsia="Times New Roman" w:hAnsi="Times New Roman" w:cs="Times New Roman"/>
          <w:b/>
          <w:bCs/>
          <w:color w:val="000000"/>
          <w:szCs w:val="24"/>
          <w:lang w:val="sr-Latn-ME"/>
        </w:rPr>
      </w:pPr>
    </w:p>
    <w:p w14:paraId="021D3C94" w14:textId="77777777" w:rsidR="00DA6281" w:rsidRPr="006027F6" w:rsidRDefault="00DA6281" w:rsidP="00DA6281">
      <w:pPr>
        <w:tabs>
          <w:tab w:val="left" w:pos="1276"/>
          <w:tab w:val="left" w:pos="3261"/>
        </w:tabs>
        <w:jc w:val="both"/>
        <w:rPr>
          <w:rFonts w:ascii="Times New Roman" w:eastAsia="Times New Roman" w:hAnsi="Times New Roman" w:cs="Times New Roman"/>
          <w:b/>
          <w:bCs/>
          <w:color w:val="000000"/>
          <w:szCs w:val="24"/>
          <w:lang w:val="sr-Latn-ME"/>
        </w:rPr>
      </w:pPr>
    </w:p>
    <w:p w14:paraId="36A9A48D" w14:textId="77777777" w:rsidR="00DA6281" w:rsidRPr="006027F6" w:rsidRDefault="00DA6281" w:rsidP="00DA6281">
      <w:pPr>
        <w:tabs>
          <w:tab w:val="left" w:pos="1276"/>
          <w:tab w:val="left" w:pos="3261"/>
        </w:tabs>
        <w:jc w:val="both"/>
        <w:rPr>
          <w:rFonts w:ascii="Times New Roman" w:eastAsia="Times New Roman" w:hAnsi="Times New Roman" w:cs="Times New Roman"/>
          <w:b/>
          <w:bCs/>
          <w:color w:val="000000"/>
          <w:szCs w:val="24"/>
          <w:lang w:val="sr-Latn-ME"/>
        </w:rPr>
      </w:pPr>
    </w:p>
    <w:p w14:paraId="251A8434" w14:textId="77777777" w:rsidR="00DA6281" w:rsidRPr="006027F6" w:rsidRDefault="00DA6281" w:rsidP="00DA6281">
      <w:pPr>
        <w:tabs>
          <w:tab w:val="left" w:pos="1276"/>
          <w:tab w:val="left" w:pos="3261"/>
        </w:tabs>
        <w:jc w:val="both"/>
        <w:rPr>
          <w:rFonts w:ascii="Times New Roman" w:eastAsia="Times New Roman" w:hAnsi="Times New Roman" w:cs="Times New Roman"/>
          <w:szCs w:val="24"/>
          <w:lang w:val="sr-Latn-ME"/>
        </w:rPr>
      </w:pPr>
      <w:r w:rsidRPr="006027F6">
        <w:rPr>
          <w:rFonts w:ascii="Times New Roman" w:eastAsia="Times New Roman" w:hAnsi="Times New Roman" w:cs="Times New Roman"/>
          <w:b/>
          <w:bCs/>
          <w:color w:val="000000"/>
          <w:szCs w:val="24"/>
          <w:lang w:val="sr-Latn-ME"/>
        </w:rPr>
        <w:t xml:space="preserve">                                          </w:t>
      </w:r>
      <w:r w:rsidRPr="006027F6">
        <w:rPr>
          <w:rFonts w:ascii="Times New Roman" w:eastAsia="Times New Roman" w:hAnsi="Times New Roman" w:cs="Times New Roman"/>
          <w:b/>
          <w:bCs/>
          <w:color w:val="000000"/>
          <w:szCs w:val="24"/>
          <w:lang w:val="sr-Latn-ME"/>
        </w:rPr>
        <w:tab/>
      </w:r>
      <w:r w:rsidRPr="006027F6">
        <w:rPr>
          <w:rFonts w:ascii="Times New Roman" w:eastAsia="Times New Roman" w:hAnsi="Times New Roman" w:cs="Times New Roman"/>
          <w:bCs/>
          <w:color w:val="000000"/>
          <w:szCs w:val="24"/>
          <w:lang w:val="sr-Latn-ME"/>
        </w:rPr>
        <w:t xml:space="preserve">                                                      </w:t>
      </w:r>
    </w:p>
    <w:p w14:paraId="054E743E" w14:textId="77777777" w:rsidR="00DA6281" w:rsidRPr="006027F6" w:rsidRDefault="00DA6281" w:rsidP="00DA6281">
      <w:pPr>
        <w:keepNext/>
        <w:jc w:val="center"/>
        <w:outlineLvl w:val="0"/>
        <w:rPr>
          <w:rFonts w:ascii="Times New Roman" w:eastAsia="Times New Roman" w:hAnsi="Times New Roman" w:cs="Times New Roman"/>
          <w:b/>
          <w:bCs/>
          <w:color w:val="000000"/>
          <w:szCs w:val="24"/>
          <w:lang w:val="sr-Latn-ME"/>
        </w:rPr>
      </w:pPr>
    </w:p>
    <w:p w14:paraId="2DCE2E97" w14:textId="77777777" w:rsidR="00DA6281" w:rsidRPr="006027F6" w:rsidRDefault="00DA6281" w:rsidP="00DA6281">
      <w:pPr>
        <w:jc w:val="center"/>
        <w:rPr>
          <w:rFonts w:ascii="Times New Roman" w:eastAsia="Times New Roman" w:hAnsi="Times New Roman" w:cs="Times New Roman"/>
          <w:b/>
          <w:bCs/>
          <w:color w:val="000000"/>
          <w:szCs w:val="24"/>
          <w:lang w:val="sr-Latn-ME"/>
        </w:rPr>
      </w:pPr>
      <w:r w:rsidRPr="006027F6">
        <w:rPr>
          <w:rFonts w:ascii="Times New Roman" w:eastAsia="Times New Roman" w:hAnsi="Times New Roman" w:cs="Times New Roman"/>
          <w:b/>
          <w:bCs/>
          <w:color w:val="000000"/>
          <w:szCs w:val="24"/>
          <w:lang w:val="sr-Latn-ME"/>
        </w:rPr>
        <w:t>TENDERSKU DOKUMENTACIJU</w:t>
      </w:r>
    </w:p>
    <w:p w14:paraId="59DE15F2" w14:textId="77777777" w:rsidR="00DA6281" w:rsidRPr="006027F6" w:rsidRDefault="00DA6281" w:rsidP="00DA6281">
      <w:pPr>
        <w:jc w:val="center"/>
        <w:rPr>
          <w:rFonts w:ascii="Times New Roman" w:eastAsia="Times New Roman" w:hAnsi="Times New Roman" w:cs="Times New Roman"/>
          <w:b/>
          <w:bCs/>
          <w:color w:val="000000"/>
          <w:szCs w:val="24"/>
          <w:lang w:val="sr-Latn-ME"/>
        </w:rPr>
      </w:pPr>
      <w:r w:rsidRPr="006027F6">
        <w:rPr>
          <w:rFonts w:ascii="Times New Roman" w:eastAsia="Times New Roman" w:hAnsi="Times New Roman" w:cs="Times New Roman"/>
          <w:b/>
          <w:bCs/>
          <w:color w:val="000000"/>
          <w:szCs w:val="24"/>
          <w:lang w:val="sr-Latn-ME"/>
        </w:rPr>
        <w:t>ZA OTVORENI POSTUPAK JAVNE NABAVKE</w:t>
      </w:r>
    </w:p>
    <w:p w14:paraId="37FCBC82" w14:textId="77777777" w:rsidR="00DA6281" w:rsidRPr="006027F6" w:rsidRDefault="00DA6281" w:rsidP="00DA6281">
      <w:pPr>
        <w:jc w:val="center"/>
        <w:rPr>
          <w:rFonts w:ascii="Times New Roman" w:eastAsia="Times New Roman" w:hAnsi="Times New Roman" w:cs="Times New Roman"/>
          <w:b/>
          <w:bCs/>
          <w:color w:val="000000"/>
          <w:szCs w:val="24"/>
          <w:lang w:val="sr-Latn-ME"/>
        </w:rPr>
      </w:pPr>
    </w:p>
    <w:p w14:paraId="75D887A9" w14:textId="2E70477D" w:rsidR="00DA6281" w:rsidRPr="006027F6" w:rsidRDefault="00DA6281" w:rsidP="00DA6281">
      <w:pPr>
        <w:jc w:val="center"/>
        <w:rPr>
          <w:rFonts w:ascii="Times New Roman" w:eastAsia="Times New Roman" w:hAnsi="Times New Roman" w:cs="Times New Roman"/>
          <w:b/>
          <w:bCs/>
          <w:i/>
          <w:iCs/>
          <w:color w:val="000000"/>
          <w:szCs w:val="24"/>
          <w:u w:val="single"/>
          <w:lang w:val="sl-SI"/>
        </w:rPr>
      </w:pPr>
      <w:r w:rsidRPr="006027F6">
        <w:rPr>
          <w:rFonts w:ascii="Times New Roman" w:eastAsia="Times New Roman" w:hAnsi="Times New Roman" w:cs="Times New Roman"/>
          <w:b/>
          <w:bCs/>
          <w:i/>
          <w:iCs/>
          <w:color w:val="000000"/>
          <w:szCs w:val="24"/>
          <w:u w:val="single"/>
          <w:lang w:val="sr-Latn-ME"/>
        </w:rPr>
        <w:t>Održavanja građevinskih objekata</w:t>
      </w:r>
    </w:p>
    <w:p w14:paraId="0ED966B1" w14:textId="24735144" w:rsidR="00DA6281" w:rsidRPr="006027F6" w:rsidRDefault="00DA6281" w:rsidP="00DA6281">
      <w:pPr>
        <w:jc w:val="center"/>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b/>
          <w:bCs/>
          <w:color w:val="000000"/>
          <w:szCs w:val="24"/>
          <w:lang w:val="sr-Latn-ME"/>
        </w:rPr>
        <w:t xml:space="preserve"> </w:t>
      </w:r>
    </w:p>
    <w:p w14:paraId="4545575D" w14:textId="77777777" w:rsidR="00DA6281" w:rsidRPr="006027F6" w:rsidRDefault="00DA6281" w:rsidP="00DA6281">
      <w:pPr>
        <w:rPr>
          <w:rFonts w:ascii="Times New Roman" w:eastAsia="Times New Roman" w:hAnsi="Times New Roman" w:cs="Times New Roman"/>
          <w:szCs w:val="24"/>
          <w:lang w:val="sr-Latn-ME"/>
        </w:rPr>
      </w:pPr>
    </w:p>
    <w:p w14:paraId="10355411"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Predmet nabavke se nabavlja:</w:t>
      </w:r>
    </w:p>
    <w:p w14:paraId="68E6DC60"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7BA144A9"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sym w:font="Wingdings" w:char="F0A8"/>
      </w:r>
      <w:r w:rsidRPr="006027F6">
        <w:rPr>
          <w:rFonts w:ascii="Times New Roman" w:eastAsia="Times New Roman" w:hAnsi="Times New Roman" w:cs="Times New Roman"/>
          <w:color w:val="000000"/>
          <w:szCs w:val="24"/>
          <w:lang w:val="sr-Latn-ME"/>
        </w:rPr>
        <w:t xml:space="preserve"> kao cjelina </w:t>
      </w:r>
    </w:p>
    <w:p w14:paraId="028DE8DB" w14:textId="77777777" w:rsidR="00DA6281" w:rsidRPr="006027F6" w:rsidRDefault="00DA6281" w:rsidP="00DA6281">
      <w:pPr>
        <w:rPr>
          <w:rFonts w:ascii="Times New Roman" w:eastAsia="Times New Roman" w:hAnsi="Times New Roman" w:cs="Times New Roman"/>
          <w:color w:val="000000"/>
          <w:szCs w:val="24"/>
          <w:lang w:val="sr-Latn-ME"/>
        </w:rPr>
      </w:pPr>
    </w:p>
    <w:p w14:paraId="192ABAC1" w14:textId="77777777" w:rsidR="00DA6281" w:rsidRPr="006027F6" w:rsidRDefault="00DA6281" w:rsidP="00DA6281">
      <w:pPr>
        <w:rPr>
          <w:rFonts w:ascii="Times New Roman" w:eastAsia="Times New Roman" w:hAnsi="Times New Roman" w:cs="Times New Roman"/>
          <w:color w:val="000000"/>
          <w:szCs w:val="24"/>
          <w:lang w:val="sr-Latn-ME"/>
        </w:rPr>
      </w:pPr>
    </w:p>
    <w:p w14:paraId="174B4381" w14:textId="77777777" w:rsidR="00DA6281" w:rsidRPr="006027F6" w:rsidRDefault="00DA6281" w:rsidP="00DA6281">
      <w:pPr>
        <w:rPr>
          <w:rFonts w:ascii="Times New Roman" w:eastAsia="Times New Roman" w:hAnsi="Times New Roman" w:cs="Times New Roman"/>
          <w:color w:val="000000"/>
          <w:szCs w:val="24"/>
          <w:lang w:val="sr-Latn-ME"/>
        </w:rPr>
      </w:pPr>
    </w:p>
    <w:p w14:paraId="3D69579F" w14:textId="77777777" w:rsidR="00DA6281" w:rsidRPr="006027F6" w:rsidRDefault="00DA6281" w:rsidP="00DA6281">
      <w:pPr>
        <w:rPr>
          <w:rFonts w:ascii="Times New Roman" w:eastAsia="Times New Roman" w:hAnsi="Times New Roman" w:cs="Times New Roman"/>
          <w:color w:val="000000"/>
          <w:szCs w:val="24"/>
          <w:lang w:val="sr-Latn-ME"/>
        </w:rPr>
      </w:pPr>
    </w:p>
    <w:p w14:paraId="0D534B9A" w14:textId="77777777" w:rsidR="00DA6281" w:rsidRPr="006027F6" w:rsidRDefault="00DA6281" w:rsidP="00DA6281">
      <w:pPr>
        <w:rPr>
          <w:rFonts w:ascii="Times New Roman" w:eastAsia="Times New Roman" w:hAnsi="Times New Roman" w:cs="Times New Roman"/>
          <w:color w:val="000000"/>
          <w:szCs w:val="24"/>
          <w:lang w:val="sr-Latn-ME"/>
        </w:rPr>
      </w:pPr>
    </w:p>
    <w:p w14:paraId="4F880872" w14:textId="77777777" w:rsidR="00DA6281" w:rsidRPr="006027F6" w:rsidRDefault="00DA6281" w:rsidP="00DA6281">
      <w:pPr>
        <w:rPr>
          <w:rFonts w:ascii="Times New Roman" w:eastAsia="Times New Roman" w:hAnsi="Times New Roman" w:cs="Times New Roman"/>
          <w:color w:val="000000"/>
          <w:szCs w:val="24"/>
          <w:lang w:val="sr-Latn-ME"/>
        </w:rPr>
      </w:pPr>
    </w:p>
    <w:p w14:paraId="30B8CB6A" w14:textId="77777777" w:rsidR="00DA6281" w:rsidRPr="006027F6" w:rsidRDefault="00DA6281" w:rsidP="00DA6281">
      <w:pPr>
        <w:rPr>
          <w:rFonts w:ascii="Times New Roman" w:eastAsia="Times New Roman" w:hAnsi="Times New Roman" w:cs="Times New Roman"/>
          <w:color w:val="000000"/>
          <w:szCs w:val="24"/>
          <w:lang w:val="sr-Latn-ME"/>
        </w:rPr>
      </w:pPr>
    </w:p>
    <w:p w14:paraId="3C607EB8" w14:textId="77777777" w:rsidR="00DA6281" w:rsidRPr="006027F6" w:rsidRDefault="00DA6281" w:rsidP="00DA6281">
      <w:pPr>
        <w:rPr>
          <w:rFonts w:ascii="Times New Roman" w:eastAsia="Times New Roman" w:hAnsi="Times New Roman" w:cs="Times New Roman"/>
          <w:color w:val="000000"/>
          <w:szCs w:val="24"/>
          <w:lang w:val="sr-Latn-ME"/>
        </w:rPr>
      </w:pPr>
    </w:p>
    <w:p w14:paraId="5CEA312F" w14:textId="77777777" w:rsidR="00DA6281" w:rsidRPr="006027F6" w:rsidRDefault="00DA6281" w:rsidP="00DA6281">
      <w:pPr>
        <w:rPr>
          <w:rFonts w:ascii="Times New Roman" w:eastAsia="Times New Roman" w:hAnsi="Times New Roman" w:cs="Times New Roman"/>
          <w:color w:val="000000"/>
          <w:szCs w:val="24"/>
          <w:lang w:val="sr-Latn-ME"/>
        </w:rPr>
      </w:pPr>
    </w:p>
    <w:p w14:paraId="1F6DB7D6" w14:textId="77777777" w:rsidR="00DA6281" w:rsidRPr="006027F6" w:rsidRDefault="00DA6281" w:rsidP="00DA6281">
      <w:pPr>
        <w:rPr>
          <w:rFonts w:ascii="Times New Roman" w:eastAsia="Times New Roman" w:hAnsi="Times New Roman" w:cs="Times New Roman"/>
          <w:color w:val="000000"/>
          <w:szCs w:val="24"/>
          <w:lang w:val="sr-Latn-ME"/>
        </w:rPr>
      </w:pPr>
    </w:p>
    <w:p w14:paraId="4F324576" w14:textId="77777777" w:rsidR="00DA6281" w:rsidRPr="006027F6" w:rsidRDefault="00DA6281" w:rsidP="00DA6281">
      <w:pPr>
        <w:rPr>
          <w:rFonts w:ascii="Times New Roman" w:eastAsia="Times New Roman" w:hAnsi="Times New Roman" w:cs="Times New Roman"/>
          <w:color w:val="000000"/>
          <w:szCs w:val="24"/>
          <w:lang w:val="sr-Latn-ME"/>
        </w:rPr>
      </w:pPr>
    </w:p>
    <w:p w14:paraId="569FACF6" w14:textId="77777777" w:rsidR="00DA6281" w:rsidRPr="006027F6" w:rsidRDefault="00DA6281" w:rsidP="00DA6281">
      <w:pPr>
        <w:rPr>
          <w:rFonts w:ascii="Times New Roman" w:eastAsia="Times New Roman" w:hAnsi="Times New Roman" w:cs="Times New Roman"/>
          <w:color w:val="000000"/>
          <w:szCs w:val="24"/>
          <w:lang w:val="sr-Latn-ME"/>
        </w:rPr>
      </w:pPr>
    </w:p>
    <w:p w14:paraId="46BB4530" w14:textId="77777777" w:rsidR="00DA6281" w:rsidRPr="006027F6" w:rsidRDefault="00DA6281" w:rsidP="00DA6281">
      <w:pPr>
        <w:rPr>
          <w:rFonts w:ascii="Times New Roman" w:eastAsia="Times New Roman" w:hAnsi="Times New Roman" w:cs="Times New Roman"/>
          <w:color w:val="000000"/>
          <w:szCs w:val="24"/>
          <w:lang w:val="sr-Latn-ME"/>
        </w:rPr>
      </w:pPr>
    </w:p>
    <w:p w14:paraId="195A2AE4" w14:textId="77777777" w:rsidR="00DA6281" w:rsidRPr="006027F6" w:rsidRDefault="00DA6281" w:rsidP="00DA6281">
      <w:pPr>
        <w:rPr>
          <w:rFonts w:ascii="Times New Roman" w:eastAsia="Times New Roman" w:hAnsi="Times New Roman" w:cs="Times New Roman"/>
          <w:color w:val="000000"/>
          <w:szCs w:val="24"/>
          <w:lang w:val="sr-Latn-ME"/>
        </w:rPr>
      </w:pPr>
    </w:p>
    <w:p w14:paraId="332C283F" w14:textId="77777777" w:rsidR="00DA6281" w:rsidRPr="006027F6" w:rsidRDefault="00DA6281" w:rsidP="00DA6281">
      <w:pPr>
        <w:rPr>
          <w:rFonts w:ascii="Times New Roman" w:eastAsia="Times New Roman" w:hAnsi="Times New Roman" w:cs="Times New Roman"/>
          <w:color w:val="000000"/>
          <w:szCs w:val="24"/>
          <w:lang w:val="sr-Latn-ME"/>
        </w:rPr>
      </w:pPr>
    </w:p>
    <w:p w14:paraId="4010D44D" w14:textId="77777777" w:rsidR="00DA6281" w:rsidRPr="006027F6" w:rsidRDefault="00DA6281" w:rsidP="00DA6281">
      <w:pPr>
        <w:rPr>
          <w:rFonts w:ascii="Times New Roman" w:eastAsia="Times New Roman" w:hAnsi="Times New Roman" w:cs="Times New Roman"/>
          <w:color w:val="000000"/>
          <w:szCs w:val="24"/>
          <w:lang w:val="sr-Latn-ME"/>
        </w:rPr>
      </w:pPr>
    </w:p>
    <w:p w14:paraId="60AD5886" w14:textId="77777777" w:rsidR="00DA6281" w:rsidRPr="006027F6" w:rsidRDefault="00DA6281" w:rsidP="00DA6281">
      <w:pPr>
        <w:rPr>
          <w:rFonts w:ascii="Times New Roman" w:eastAsia="Times New Roman" w:hAnsi="Times New Roman" w:cs="Times New Roman"/>
          <w:color w:val="000000"/>
          <w:szCs w:val="24"/>
          <w:lang w:val="sr-Latn-ME"/>
        </w:rPr>
      </w:pPr>
    </w:p>
    <w:p w14:paraId="752A029D" w14:textId="77777777" w:rsidR="00DA6281" w:rsidRPr="006027F6" w:rsidRDefault="00DA6281" w:rsidP="00DA6281">
      <w:pPr>
        <w:rPr>
          <w:rFonts w:ascii="Times New Roman" w:eastAsia="Times New Roman" w:hAnsi="Times New Roman" w:cs="Times New Roman"/>
          <w:color w:val="000000"/>
          <w:szCs w:val="24"/>
          <w:lang w:val="sr-Latn-ME"/>
        </w:rPr>
      </w:pPr>
    </w:p>
    <w:p w14:paraId="67B33D7D" w14:textId="77777777" w:rsidR="00DA6281" w:rsidRPr="006027F6" w:rsidRDefault="00DA6281" w:rsidP="00DA6281">
      <w:pPr>
        <w:rPr>
          <w:rFonts w:ascii="Times New Roman" w:eastAsia="Times New Roman" w:hAnsi="Times New Roman" w:cs="Times New Roman"/>
          <w:color w:val="000000"/>
          <w:szCs w:val="24"/>
          <w:lang w:val="sr-Latn-ME"/>
        </w:rPr>
      </w:pPr>
    </w:p>
    <w:p w14:paraId="624AD95F" w14:textId="77777777" w:rsidR="00DA6281" w:rsidRPr="006027F6" w:rsidRDefault="00DA6281" w:rsidP="00DA6281">
      <w:pPr>
        <w:rPr>
          <w:rFonts w:ascii="Times New Roman" w:eastAsia="Times New Roman" w:hAnsi="Times New Roman" w:cs="Times New Roman"/>
          <w:color w:val="000000"/>
          <w:szCs w:val="24"/>
          <w:lang w:val="sr-Latn-ME"/>
        </w:rPr>
      </w:pPr>
    </w:p>
    <w:p w14:paraId="6C82001A" w14:textId="77777777" w:rsidR="00DA6281" w:rsidRPr="006027F6" w:rsidRDefault="00DA6281" w:rsidP="00DA628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eastAsia="Times New Roman" w:hAnsi="Times New Roman" w:cs="Times New Roman"/>
          <w:b/>
          <w:color w:val="000000"/>
          <w:szCs w:val="24"/>
          <w:lang w:val="sr-Latn-ME"/>
        </w:rPr>
      </w:pPr>
      <w:bookmarkStart w:id="0" w:name="_Toc62730553"/>
      <w:r w:rsidRPr="006027F6">
        <w:rPr>
          <w:rFonts w:ascii="Times New Roman" w:eastAsia="Times New Roman" w:hAnsi="Times New Roman" w:cs="Times New Roman"/>
          <w:b/>
          <w:color w:val="000000"/>
          <w:szCs w:val="24"/>
          <w:lang w:val="sr-Latn-ME"/>
        </w:rPr>
        <w:t>POZIV ZA NADMETANJE</w:t>
      </w:r>
      <w:r w:rsidRPr="006027F6">
        <w:rPr>
          <w:rFonts w:ascii="Times New Roman" w:eastAsia="Times New Roman" w:hAnsi="Times New Roman" w:cs="Times New Roman"/>
          <w:color w:val="000000"/>
          <w:szCs w:val="24"/>
          <w:vertAlign w:val="superscript"/>
        </w:rPr>
        <w:footnoteReference w:id="1"/>
      </w:r>
      <w:bookmarkEnd w:id="0"/>
      <w:r w:rsidRPr="006027F6">
        <w:rPr>
          <w:rFonts w:ascii="Times New Roman" w:eastAsia="Times New Roman" w:hAnsi="Times New Roman" w:cs="Times New Roman"/>
          <w:b/>
          <w:color w:val="000000"/>
          <w:szCs w:val="24"/>
          <w:lang w:val="sr-Latn-ME"/>
        </w:rPr>
        <w:t xml:space="preserve"> </w:t>
      </w:r>
    </w:p>
    <w:p w14:paraId="524AE98B" w14:textId="77777777" w:rsidR="00DA6281" w:rsidRPr="006027F6" w:rsidRDefault="00DA6281" w:rsidP="00DA6281">
      <w:pPr>
        <w:rPr>
          <w:rFonts w:ascii="Times New Roman" w:eastAsia="Times New Roman" w:hAnsi="Times New Roman" w:cs="Times New Roman"/>
          <w:b/>
          <w:bCs/>
          <w:color w:val="000000"/>
          <w:szCs w:val="24"/>
          <w:lang w:val="sr-Latn-ME"/>
        </w:rPr>
      </w:pPr>
      <w:r w:rsidRPr="006027F6">
        <w:rPr>
          <w:rFonts w:ascii="Times New Roman" w:eastAsia="Times New Roman" w:hAnsi="Times New Roman" w:cs="Times New Roman"/>
          <w:b/>
          <w:bCs/>
          <w:color w:val="000000"/>
          <w:szCs w:val="24"/>
          <w:lang w:val="sr-Latn-ME"/>
        </w:rPr>
        <w:tab/>
      </w:r>
    </w:p>
    <w:p w14:paraId="1EEE5C54" w14:textId="77777777" w:rsidR="00DA6281" w:rsidRPr="006027F6" w:rsidRDefault="00DA6281" w:rsidP="00DA6281">
      <w:pPr>
        <w:ind w:left="360"/>
        <w:jc w:val="center"/>
        <w:rPr>
          <w:rFonts w:ascii="Times New Roman" w:eastAsia="Times New Roman" w:hAnsi="Times New Roman" w:cs="Times New Roman"/>
          <w:b/>
          <w:bCs/>
          <w:color w:val="000000"/>
          <w:szCs w:val="24"/>
          <w:lang w:val="sr-Latn-ME"/>
        </w:rPr>
      </w:pPr>
    </w:p>
    <w:p w14:paraId="3958CC65" w14:textId="77777777" w:rsidR="00DA6281" w:rsidRPr="006027F6" w:rsidRDefault="00DA6281" w:rsidP="00DA6281">
      <w:pPr>
        <w:numPr>
          <w:ilvl w:val="0"/>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Podaci o naručiocu;</w:t>
      </w:r>
    </w:p>
    <w:p w14:paraId="1EA61C47" w14:textId="77777777" w:rsidR="00DA6281" w:rsidRPr="006027F6" w:rsidRDefault="00DA6281" w:rsidP="00DA6281">
      <w:pPr>
        <w:numPr>
          <w:ilvl w:val="0"/>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 xml:space="preserve">Podaci o postupku i predmetu javne nabavke: </w:t>
      </w:r>
    </w:p>
    <w:p w14:paraId="6597A49C"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Vrsta postupka,</w:t>
      </w:r>
    </w:p>
    <w:p w14:paraId="0592E631"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Predmet javne nabavke (vrsta predmeta, naziv i opis predmeta),</w:t>
      </w:r>
    </w:p>
    <w:p w14:paraId="6F95A064"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Procijenjena vrijednost predmeta nabavke</w:t>
      </w:r>
      <w:r w:rsidRPr="006027F6">
        <w:rPr>
          <w:rFonts w:ascii="Times New Roman" w:eastAsia="Calibri" w:hAnsi="Times New Roman" w:cs="Times New Roman"/>
          <w:color w:val="000000"/>
          <w:szCs w:val="24"/>
          <w:vertAlign w:val="superscript"/>
          <w:lang w:val="sr-Latn-ME"/>
        </w:rPr>
        <w:footnoteReference w:id="2"/>
      </w:r>
      <w:r w:rsidRPr="006027F6">
        <w:rPr>
          <w:rFonts w:ascii="Times New Roman" w:eastAsia="Calibri" w:hAnsi="Times New Roman" w:cs="Times New Roman"/>
          <w:color w:val="000000"/>
          <w:szCs w:val="24"/>
          <w:lang w:val="sr-Latn-ME"/>
        </w:rPr>
        <w:t>,</w:t>
      </w:r>
    </w:p>
    <w:p w14:paraId="5A371E2D"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 xml:space="preserve">Način nabavke: </w:t>
      </w:r>
    </w:p>
    <w:p w14:paraId="0F8D9C50" w14:textId="77777777" w:rsidR="00DA6281" w:rsidRPr="006027F6" w:rsidRDefault="00DA6281" w:rsidP="00DA6281">
      <w:pPr>
        <w:numPr>
          <w:ilvl w:val="0"/>
          <w:numId w:val="3"/>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Cjelina, po partijama,</w:t>
      </w:r>
    </w:p>
    <w:p w14:paraId="46B2551F" w14:textId="77777777" w:rsidR="00DA6281" w:rsidRPr="006027F6" w:rsidRDefault="00DA6281" w:rsidP="00DA6281">
      <w:pPr>
        <w:numPr>
          <w:ilvl w:val="0"/>
          <w:numId w:val="3"/>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Zajednička nabavka,</w:t>
      </w:r>
    </w:p>
    <w:p w14:paraId="4278589C" w14:textId="77777777" w:rsidR="00DA6281" w:rsidRPr="006027F6" w:rsidRDefault="00DA6281" w:rsidP="00DA6281">
      <w:pPr>
        <w:numPr>
          <w:ilvl w:val="0"/>
          <w:numId w:val="3"/>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Centralizovana nabavka,</w:t>
      </w:r>
    </w:p>
    <w:p w14:paraId="1DEC240D"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Posebni oblik nabavke:</w:t>
      </w:r>
    </w:p>
    <w:p w14:paraId="072FD63A" w14:textId="77777777" w:rsidR="00DA6281" w:rsidRPr="006027F6" w:rsidRDefault="00DA6281" w:rsidP="00DA6281">
      <w:pPr>
        <w:numPr>
          <w:ilvl w:val="0"/>
          <w:numId w:val="4"/>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Okvirni sporazum,</w:t>
      </w:r>
    </w:p>
    <w:p w14:paraId="513A17D5" w14:textId="77777777" w:rsidR="00DA6281" w:rsidRPr="006027F6" w:rsidRDefault="00DA6281" w:rsidP="00DA6281">
      <w:pPr>
        <w:numPr>
          <w:ilvl w:val="0"/>
          <w:numId w:val="4"/>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Dinamički sistem nabavki,</w:t>
      </w:r>
    </w:p>
    <w:p w14:paraId="3CB11906" w14:textId="77777777" w:rsidR="00DA6281" w:rsidRPr="006027F6" w:rsidRDefault="00DA6281" w:rsidP="00DA6281">
      <w:pPr>
        <w:numPr>
          <w:ilvl w:val="0"/>
          <w:numId w:val="4"/>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Elektronska aukcija,</w:t>
      </w:r>
    </w:p>
    <w:p w14:paraId="7119E26E" w14:textId="77777777" w:rsidR="00DA6281" w:rsidRPr="006027F6" w:rsidRDefault="00DA6281" w:rsidP="00DA6281">
      <w:pPr>
        <w:numPr>
          <w:ilvl w:val="0"/>
          <w:numId w:val="4"/>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Elektronski katalog,</w:t>
      </w:r>
    </w:p>
    <w:p w14:paraId="09107B58"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Uslovi za učešće u postupku javne nabavke i posebni osnovi za isključenje,</w:t>
      </w:r>
    </w:p>
    <w:p w14:paraId="5858894D"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Kriterijum za izbor najpovoljnije ponude,</w:t>
      </w:r>
    </w:p>
    <w:p w14:paraId="579840DD"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Način, mjesto i vrijeme podnošenja ponuda i otvaranja ponuda,</w:t>
      </w:r>
    </w:p>
    <w:p w14:paraId="06FD3BB9"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Rok za donošenje odluke o izboru,</w:t>
      </w:r>
    </w:p>
    <w:p w14:paraId="3BE8EF17"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Rok važenja ponude,</w:t>
      </w:r>
    </w:p>
    <w:p w14:paraId="722918BF" w14:textId="77777777" w:rsidR="00DA6281" w:rsidRPr="006027F6" w:rsidRDefault="00DA6281" w:rsidP="00DA6281">
      <w:pPr>
        <w:numPr>
          <w:ilvl w:val="1"/>
          <w:numId w:val="2"/>
        </w:numPr>
        <w:spacing w:after="160" w:line="256" w:lineRule="auto"/>
        <w:contextualSpacing/>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Garancija ponude</w:t>
      </w:r>
    </w:p>
    <w:p w14:paraId="2DA75DF6" w14:textId="77777777" w:rsidR="00DA6281" w:rsidRPr="006027F6" w:rsidRDefault="00DA6281" w:rsidP="00DA6281">
      <w:pPr>
        <w:rPr>
          <w:rFonts w:ascii="Times New Roman" w:eastAsia="Calibri" w:hAnsi="Times New Roman" w:cs="Times New Roman"/>
          <w:color w:val="000000"/>
          <w:szCs w:val="24"/>
          <w:lang w:val="sr-Latn-ME"/>
        </w:rPr>
      </w:pPr>
    </w:p>
    <w:p w14:paraId="08CC628A" w14:textId="77777777" w:rsidR="00DA6281" w:rsidRPr="006027F6" w:rsidRDefault="00DA6281" w:rsidP="00DA628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eastAsia="Times New Roman" w:hAnsi="Times New Roman" w:cs="Times New Roman"/>
          <w:b/>
          <w:color w:val="000000"/>
          <w:szCs w:val="24"/>
          <w:lang w:val="sr-Latn-ME"/>
        </w:rPr>
      </w:pPr>
      <w:bookmarkStart w:id="1" w:name="_Toc62730554"/>
      <w:r w:rsidRPr="006027F6">
        <w:rPr>
          <w:rFonts w:ascii="Times New Roman" w:eastAsia="Times New Roman" w:hAnsi="Times New Roman" w:cs="Times New Roman"/>
          <w:b/>
          <w:color w:val="000000"/>
          <w:szCs w:val="24"/>
          <w:lang w:val="sr-Latn-ME"/>
        </w:rPr>
        <w:t>TEHNIČKA SPECIFIKACIJA PREDMETA JAVNE NABAVKE</w:t>
      </w:r>
      <w:r w:rsidRPr="006027F6">
        <w:rPr>
          <w:rFonts w:ascii="Times New Roman" w:eastAsia="Times New Roman" w:hAnsi="Times New Roman" w:cs="Times New Roman"/>
          <w:color w:val="000000"/>
          <w:szCs w:val="24"/>
          <w:vertAlign w:val="superscript"/>
        </w:rPr>
        <w:footnoteReference w:id="3"/>
      </w:r>
      <w:bookmarkEnd w:id="1"/>
    </w:p>
    <w:p w14:paraId="23ECF624" w14:textId="77777777" w:rsidR="00DA6281" w:rsidRPr="006027F6" w:rsidRDefault="00DA6281" w:rsidP="00DA6281">
      <w:pPr>
        <w:rPr>
          <w:rFonts w:ascii="Times New Roman" w:eastAsia="Calibri" w:hAnsi="Times New Roman" w:cs="Times New Roman"/>
          <w:color w:val="000000"/>
          <w:szCs w:val="24"/>
          <w:lang w:val="sr-Latn-ME"/>
        </w:rPr>
      </w:pPr>
    </w:p>
    <w:p w14:paraId="54AB8AC9" w14:textId="77777777" w:rsidR="00DA6281" w:rsidRPr="006027F6" w:rsidRDefault="00DA6281" w:rsidP="00DA6281">
      <w:pPr>
        <w:numPr>
          <w:ilvl w:val="0"/>
          <w:numId w:val="5"/>
        </w:numPr>
        <w:spacing w:after="160" w:line="256" w:lineRule="auto"/>
        <w:contextualSpacing/>
        <w:jc w:val="both"/>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Naziv i opis predmeta nabavke u cjelini, po partijama i stavkama sa bitnim karakteristikama</w:t>
      </w:r>
    </w:p>
    <w:p w14:paraId="53F81457" w14:textId="77777777" w:rsidR="00DA6281" w:rsidRPr="006027F6" w:rsidRDefault="00DA6281" w:rsidP="00DA6281">
      <w:pPr>
        <w:numPr>
          <w:ilvl w:val="0"/>
          <w:numId w:val="5"/>
        </w:numPr>
        <w:spacing w:after="160" w:line="256" w:lineRule="auto"/>
        <w:contextualSpacing/>
        <w:jc w:val="both"/>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t>Zahtjevi u pogledu načina izvršavanja predmeta nabavke koji su od značaja za sačinjavanje ponude i izvršenje ugovora</w:t>
      </w:r>
    </w:p>
    <w:p w14:paraId="6F3126D8" w14:textId="77777777" w:rsidR="00DA6281" w:rsidRPr="006027F6" w:rsidRDefault="00DA6281" w:rsidP="00DA6281">
      <w:pPr>
        <w:rPr>
          <w:rFonts w:ascii="Times New Roman" w:eastAsia="Calibri" w:hAnsi="Times New Roman" w:cs="Times New Roman"/>
          <w:color w:val="000000"/>
          <w:szCs w:val="24"/>
          <w:lang w:val="sr-Latn-ME"/>
        </w:rPr>
      </w:pPr>
    </w:p>
    <w:p w14:paraId="4BAC131F"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Times New Roman" w:eastAsia="Times New Roman" w:hAnsi="Times New Roman" w:cs="Times New Roman"/>
          <w:b/>
          <w:color w:val="000000"/>
          <w:szCs w:val="24"/>
          <w:lang w:val="sr-Latn-ME"/>
        </w:rPr>
      </w:pPr>
      <w:bookmarkStart w:id="2" w:name="_Toc62730555"/>
      <w:r w:rsidRPr="006027F6">
        <w:rPr>
          <w:rFonts w:ascii="Times New Roman" w:eastAsia="Times New Roman" w:hAnsi="Times New Roman" w:cs="Times New Roman"/>
          <w:b/>
          <w:color w:val="000000"/>
          <w:szCs w:val="24"/>
          <w:lang w:val="sr-Latn-ME"/>
        </w:rPr>
        <w:t>DODATNE INFORMACIJE O PREDMETU I POSTUPKU NABAVKE</w:t>
      </w:r>
      <w:r w:rsidRPr="006027F6">
        <w:rPr>
          <w:rFonts w:ascii="Times New Roman" w:eastAsia="Times New Roman" w:hAnsi="Times New Roman" w:cs="Times New Roman"/>
          <w:color w:val="000000"/>
          <w:szCs w:val="24"/>
          <w:vertAlign w:val="superscript"/>
        </w:rPr>
        <w:footnoteReference w:id="4"/>
      </w:r>
      <w:bookmarkEnd w:id="2"/>
    </w:p>
    <w:p w14:paraId="23666069"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298D4EF3" w14:textId="77777777" w:rsidR="00DA6281" w:rsidRPr="006027F6" w:rsidRDefault="00DA6281" w:rsidP="00DA6281">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Times New Roman" w:eastAsia="Calibri" w:hAnsi="Times New Roman" w:cs="Times New Roman"/>
          <w:b/>
          <w:bCs/>
          <w:color w:val="000000"/>
          <w:szCs w:val="24"/>
          <w:lang w:val="sr-Latn-ME"/>
        </w:rPr>
      </w:pPr>
      <w:r w:rsidRPr="006027F6">
        <w:rPr>
          <w:rFonts w:ascii="Times New Roman" w:eastAsia="Calibri" w:hAnsi="Times New Roman" w:cs="Times New Roman"/>
          <w:b/>
          <w:bCs/>
          <w:color w:val="000000"/>
          <w:szCs w:val="24"/>
          <w:lang w:val="sr-Latn-ME"/>
        </w:rPr>
        <w:lastRenderedPageBreak/>
        <w:t>Procijenjena vrijednost predmenta nabavke:</w:t>
      </w:r>
      <w:r w:rsidRPr="006027F6">
        <w:rPr>
          <w:rFonts w:ascii="Times New Roman" w:eastAsia="Calibri" w:hAnsi="Times New Roman" w:cs="Times New Roman"/>
          <w:b/>
          <w:bCs/>
          <w:color w:val="000000"/>
          <w:szCs w:val="24"/>
          <w:vertAlign w:val="superscript"/>
          <w:lang w:val="sr-Latn-ME"/>
        </w:rPr>
        <w:footnoteReference w:id="5"/>
      </w:r>
    </w:p>
    <w:p w14:paraId="2D1A7999" w14:textId="77777777" w:rsidR="00DA6281" w:rsidRPr="006027F6" w:rsidRDefault="00DA6281" w:rsidP="00DA6281">
      <w:pPr>
        <w:spacing w:after="160" w:line="256" w:lineRule="auto"/>
        <w:jc w:val="both"/>
        <w:rPr>
          <w:rFonts w:ascii="Times New Roman" w:eastAsia="Calibri" w:hAnsi="Times New Roman" w:cs="Times New Roman"/>
          <w:color w:val="000000"/>
          <w:szCs w:val="24"/>
          <w:lang w:val="sr-Latn-ME"/>
        </w:rPr>
      </w:pPr>
    </w:p>
    <w:p w14:paraId="6BB7BAB2" w14:textId="77777777" w:rsidR="00DA6281" w:rsidRPr="006027F6" w:rsidRDefault="00DA6281" w:rsidP="00DA6281">
      <w:pPr>
        <w:spacing w:after="160" w:line="256" w:lineRule="auto"/>
        <w:jc w:val="both"/>
        <w:rPr>
          <w:rFonts w:ascii="Times New Roman" w:eastAsia="Calibri" w:hAnsi="Times New Roman" w:cs="Times New Roman"/>
          <w:b/>
          <w:bCs/>
          <w:color w:val="000000"/>
          <w:szCs w:val="24"/>
          <w:lang w:val="sr-Latn-ME"/>
        </w:rPr>
      </w:pPr>
      <w:r w:rsidRPr="006027F6">
        <w:rPr>
          <w:rFonts w:ascii="Times New Roman" w:eastAsia="Calibri" w:hAnsi="Times New Roman" w:cs="Times New Roman"/>
          <w:color w:val="000000"/>
          <w:szCs w:val="24"/>
          <w:lang w:val="sr-Latn-ME"/>
        </w:rPr>
        <w:sym w:font="Wingdings" w:char="F0A8"/>
      </w:r>
      <w:r w:rsidRPr="006027F6">
        <w:rPr>
          <w:rFonts w:ascii="Times New Roman" w:eastAsia="Calibri" w:hAnsi="Times New Roman" w:cs="Times New Roman"/>
          <w:color w:val="000000"/>
          <w:szCs w:val="24"/>
          <w:lang w:val="sr-Latn-ME"/>
        </w:rPr>
        <w:t xml:space="preserve"> </w:t>
      </w:r>
      <w:r w:rsidRPr="006027F6">
        <w:rPr>
          <w:rFonts w:ascii="Times New Roman" w:eastAsia="Calibri" w:hAnsi="Times New Roman" w:cs="Times New Roman"/>
          <w:b/>
          <w:bCs/>
          <w:color w:val="000000"/>
          <w:szCs w:val="24"/>
          <w:lang w:val="sr-Latn-ME"/>
        </w:rPr>
        <w:t>Procijenjena vrijednost predmeta nabavke bez zaključivanja okvirnog sporazuma</w:t>
      </w:r>
      <w:r w:rsidRPr="006027F6">
        <w:rPr>
          <w:rFonts w:ascii="Times New Roman" w:eastAsia="Calibri" w:hAnsi="Times New Roman" w:cs="Times New Roman"/>
          <w:color w:val="000000"/>
          <w:szCs w:val="24"/>
          <w:lang w:val="sr-Latn-ME"/>
        </w:rPr>
        <w:t>:</w:t>
      </w:r>
    </w:p>
    <w:p w14:paraId="02822FE3" w14:textId="17E65CA2" w:rsidR="00DA6281" w:rsidRPr="006027F6" w:rsidRDefault="00DA6281" w:rsidP="00DA6281">
      <w:pPr>
        <w:spacing w:after="160" w:line="256" w:lineRule="auto"/>
        <w:jc w:val="both"/>
        <w:rPr>
          <w:rFonts w:ascii="Times New Roman" w:eastAsia="Calibri" w:hAnsi="Times New Roman" w:cs="Times New Roman"/>
          <w:color w:val="000000"/>
          <w:szCs w:val="24"/>
          <w:lang w:val="sr-Latn-ME"/>
        </w:rPr>
      </w:pPr>
      <w:r w:rsidRPr="006027F6">
        <w:rPr>
          <w:rFonts w:ascii="Times New Roman" w:eastAsia="Calibri" w:hAnsi="Times New Roman" w:cs="Times New Roman"/>
          <w:color w:val="000000"/>
          <w:szCs w:val="24"/>
          <w:lang w:val="sr-Latn-ME"/>
        </w:rPr>
        <w:sym w:font="Wingdings" w:char="F0A8"/>
      </w:r>
      <w:r w:rsidRPr="006027F6">
        <w:rPr>
          <w:rFonts w:ascii="Times New Roman" w:eastAsia="Calibri" w:hAnsi="Times New Roman" w:cs="Times New Roman"/>
          <w:color w:val="000000"/>
          <w:szCs w:val="24"/>
          <w:lang w:val="sr-Latn-ME"/>
        </w:rPr>
        <w:t xml:space="preserve"> kao cjeline je 43.000,00€;</w:t>
      </w:r>
    </w:p>
    <w:p w14:paraId="48AD2835"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35EC5198" w14:textId="77777777" w:rsidR="00DA6281" w:rsidRPr="006027F6" w:rsidRDefault="00DA6281" w:rsidP="00DA6281">
      <w:pPr>
        <w:pBdr>
          <w:top w:val="single" w:sz="4" w:space="1" w:color="auto"/>
          <w:left w:val="single" w:sz="4" w:space="0" w:color="auto"/>
          <w:bottom w:val="single" w:sz="4" w:space="1" w:color="auto"/>
          <w:right w:val="single" w:sz="4" w:space="4" w:color="auto"/>
        </w:pBdr>
        <w:shd w:val="clear" w:color="auto" w:fill="D9D9D9"/>
        <w:jc w:val="both"/>
        <w:rPr>
          <w:rFonts w:ascii="Times New Roman" w:eastAsia="Times New Roman" w:hAnsi="Times New Roman" w:cs="Times New Roman"/>
          <w:b/>
          <w:bCs/>
          <w:color w:val="000000"/>
          <w:szCs w:val="24"/>
          <w:lang w:val="sr-Latn-ME"/>
        </w:rPr>
      </w:pPr>
      <w:r w:rsidRPr="006027F6">
        <w:rPr>
          <w:rFonts w:ascii="Times New Roman" w:eastAsia="Times New Roman" w:hAnsi="Times New Roman" w:cs="Times New Roman"/>
          <w:color w:val="000000"/>
          <w:szCs w:val="24"/>
          <w:lang w:val="sr-Latn-ME"/>
        </w:rPr>
        <w:t>Obrazloženje razloga zašto predmet nabavke nije podijeljen na partije:</w:t>
      </w:r>
      <w:r w:rsidRPr="006027F6">
        <w:rPr>
          <w:rFonts w:ascii="Times New Roman" w:eastAsia="Times New Roman" w:hAnsi="Times New Roman" w:cs="Times New Roman"/>
          <w:color w:val="000000"/>
          <w:szCs w:val="24"/>
          <w:vertAlign w:val="superscript"/>
          <w:lang w:val="sr-Latn-ME"/>
        </w:rPr>
        <w:footnoteReference w:id="6"/>
      </w:r>
    </w:p>
    <w:p w14:paraId="413C4C43" w14:textId="77777777" w:rsidR="00853145" w:rsidRPr="006027F6" w:rsidRDefault="00853145" w:rsidP="00853145">
      <w:pPr>
        <w:jc w:val="both"/>
        <w:rPr>
          <w:rFonts w:ascii="Times New Roman" w:eastAsia="Times New Roman" w:hAnsi="Times New Roman" w:cs="Times New Roman"/>
          <w:color w:val="000000"/>
          <w:szCs w:val="24"/>
          <w:lang w:val="sr-Latn-ME"/>
        </w:rPr>
      </w:pPr>
    </w:p>
    <w:p w14:paraId="185B5A0A" w14:textId="5F0E4364" w:rsidR="00853145" w:rsidRPr="006027F6" w:rsidRDefault="00853145" w:rsidP="00853145">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Predmet javne nabavke nije moguće podijeliti po partijama jer u skladu sa potrebama Naručioca predstavlja jednu cjelinu.</w:t>
      </w:r>
    </w:p>
    <w:p w14:paraId="21852A5F"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0CB737FC" w14:textId="77777777" w:rsidR="00DA6281" w:rsidRPr="006027F6" w:rsidRDefault="00DA6281" w:rsidP="00DA6281">
      <w:pPr>
        <w:pBdr>
          <w:top w:val="single" w:sz="4" w:space="1" w:color="auto"/>
          <w:left w:val="single" w:sz="4" w:space="4" w:color="auto"/>
          <w:bottom w:val="single" w:sz="4" w:space="1" w:color="auto"/>
          <w:right w:val="single" w:sz="4" w:space="4" w:color="auto"/>
        </w:pBdr>
        <w:shd w:val="clear" w:color="auto" w:fill="BFBFBF"/>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b/>
          <w:color w:val="000000"/>
          <w:szCs w:val="24"/>
          <w:lang w:val="sr-Latn-ME"/>
        </w:rPr>
        <w:t>PODACI O NARUČIOCIMA KOJI ZAKLJUČUJU ZAJEDNIČKU NABAVKU</w:t>
      </w:r>
    </w:p>
    <w:p w14:paraId="6BEB7E3C"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4456ACC5" w14:textId="7390B9F6" w:rsidR="00DA6281" w:rsidRPr="006027F6" w:rsidRDefault="00DA6281" w:rsidP="00DA6281">
      <w:pPr>
        <w:jc w:val="both"/>
        <w:rPr>
          <w:rFonts w:ascii="Times New Roman" w:eastAsia="Times New Roman" w:hAnsi="Times New Roman" w:cs="Times New Roman"/>
          <w:b/>
          <w:bCs/>
          <w:color w:val="000000"/>
          <w:szCs w:val="24"/>
          <w:lang w:val="sr-Latn-ME"/>
        </w:rPr>
      </w:pPr>
      <w:r w:rsidRPr="006027F6">
        <w:rPr>
          <w:rFonts w:ascii="Times New Roman" w:eastAsia="Times New Roman" w:hAnsi="Times New Roman" w:cs="Times New Roman"/>
          <w:color w:val="000000"/>
          <w:szCs w:val="24"/>
          <w:lang w:val="sr-Latn-ME"/>
        </w:rPr>
        <w:t xml:space="preserve">Zajednička nabavka se sprovodi za </w:t>
      </w:r>
      <w:r w:rsidR="00544B64" w:rsidRPr="006027F6">
        <w:rPr>
          <w:rFonts w:ascii="Times New Roman" w:eastAsia="Times New Roman" w:hAnsi="Times New Roman" w:cs="Times New Roman"/>
          <w:color w:val="000000"/>
          <w:szCs w:val="24"/>
          <w:lang w:val="sr-Latn-ME"/>
        </w:rPr>
        <w:t>_</w:t>
      </w:r>
      <w:r w:rsidR="00544B64" w:rsidRPr="006027F6">
        <w:rPr>
          <w:rFonts w:ascii="Times New Roman" w:eastAsia="Times New Roman" w:hAnsi="Times New Roman" w:cs="Times New Roman"/>
          <w:b/>
          <w:bCs/>
          <w:color w:val="000000"/>
          <w:szCs w:val="24"/>
          <w:lang w:val="sr-Latn-ME"/>
        </w:rPr>
        <w:t>NIJE PRIMJENJIVO</w:t>
      </w:r>
    </w:p>
    <w:p w14:paraId="4C2EEDD6"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3F6716A4" w14:textId="77777777" w:rsidR="00DA6281" w:rsidRPr="006027F6" w:rsidRDefault="00DA6281" w:rsidP="00DA6281">
      <w:pPr>
        <w:pBdr>
          <w:top w:val="single" w:sz="4" w:space="1" w:color="auto"/>
          <w:left w:val="single" w:sz="4" w:space="0" w:color="auto"/>
          <w:bottom w:val="single" w:sz="4" w:space="1" w:color="auto"/>
          <w:right w:val="single" w:sz="4" w:space="4" w:color="auto"/>
        </w:pBdr>
        <w:shd w:val="clear" w:color="auto" w:fill="BFBFBF"/>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b/>
          <w:color w:val="000000"/>
          <w:szCs w:val="24"/>
          <w:lang w:val="sr-Latn-ME"/>
        </w:rPr>
        <w:t>PODACI O NARUČIOCIMA KOJI SU UKLJUČENI U CENTRALIZOVANU NABAVKU</w:t>
      </w:r>
    </w:p>
    <w:p w14:paraId="70DC5AA1" w14:textId="77777777" w:rsidR="00DA6281" w:rsidRPr="006027F6" w:rsidRDefault="00DA6281" w:rsidP="00DA6281">
      <w:pPr>
        <w:jc w:val="both"/>
        <w:rPr>
          <w:rFonts w:ascii="Times New Roman" w:eastAsia="Times New Roman" w:hAnsi="Times New Roman" w:cs="Times New Roman"/>
          <w:szCs w:val="24"/>
          <w:lang w:val="sr-Latn-ME"/>
        </w:rPr>
      </w:pPr>
    </w:p>
    <w:p w14:paraId="508DD683" w14:textId="02AE4B70"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Centralizovana nabavka se sprovodi za</w:t>
      </w:r>
      <w:r w:rsidR="00544B64" w:rsidRPr="006027F6">
        <w:rPr>
          <w:rFonts w:ascii="Times New Roman" w:eastAsia="Times New Roman" w:hAnsi="Times New Roman" w:cs="Times New Roman"/>
          <w:szCs w:val="24"/>
          <w:lang w:val="sr-Latn-ME"/>
        </w:rPr>
        <w:t xml:space="preserve"> </w:t>
      </w:r>
      <w:r w:rsidRPr="006027F6">
        <w:rPr>
          <w:rFonts w:ascii="Times New Roman" w:eastAsia="Times New Roman" w:hAnsi="Times New Roman" w:cs="Times New Roman"/>
          <w:szCs w:val="24"/>
          <w:lang w:val="sr-Latn-ME"/>
        </w:rPr>
        <w:t>_</w:t>
      </w:r>
      <w:r w:rsidR="00544B64" w:rsidRPr="006027F6">
        <w:rPr>
          <w:rFonts w:ascii="Times New Roman" w:eastAsia="Times New Roman" w:hAnsi="Times New Roman" w:cs="Times New Roman"/>
          <w:b/>
          <w:bCs/>
          <w:color w:val="000000"/>
          <w:szCs w:val="24"/>
          <w:lang w:val="sr-Latn-ME"/>
        </w:rPr>
        <w:t xml:space="preserve"> NIJE PRIMJENJIVO</w:t>
      </w:r>
      <w:r w:rsidRPr="006027F6">
        <w:rPr>
          <w:rFonts w:ascii="Times New Roman" w:eastAsia="Times New Roman" w:hAnsi="Times New Roman" w:cs="Times New Roman"/>
          <w:szCs w:val="24"/>
          <w:lang w:val="sr-Latn-ME"/>
        </w:rPr>
        <w:t xml:space="preserve"> </w:t>
      </w:r>
    </w:p>
    <w:p w14:paraId="6C6B3B86" w14:textId="77777777" w:rsidR="00DA6281" w:rsidRPr="006027F6" w:rsidRDefault="00DA6281" w:rsidP="00DA6281">
      <w:pPr>
        <w:jc w:val="both"/>
        <w:rPr>
          <w:rFonts w:ascii="Times New Roman" w:eastAsia="Times New Roman" w:hAnsi="Times New Roman" w:cs="Times New Roman"/>
          <w:szCs w:val="24"/>
          <w:lang w:val="sr-Latn-ME"/>
        </w:rPr>
      </w:pPr>
    </w:p>
    <w:p w14:paraId="68D77F02" w14:textId="77777777" w:rsidR="00DA6281" w:rsidRPr="006027F6" w:rsidRDefault="00DA6281" w:rsidP="00DA6281">
      <w:pPr>
        <w:pBdr>
          <w:top w:val="single" w:sz="4" w:space="1" w:color="auto"/>
          <w:left w:val="single" w:sz="4" w:space="4" w:color="auto"/>
          <w:bottom w:val="single" w:sz="4" w:space="1" w:color="auto"/>
          <w:right w:val="single" w:sz="4" w:space="4" w:color="auto"/>
        </w:pBdr>
        <w:shd w:val="clear" w:color="auto" w:fill="D9D9D9"/>
        <w:rPr>
          <w:rFonts w:ascii="Times New Roman" w:eastAsia="Times New Roman" w:hAnsi="Times New Roman" w:cs="Times New Roman"/>
          <w:b/>
          <w:szCs w:val="24"/>
          <w:lang w:val="sr-Latn-ME"/>
        </w:rPr>
      </w:pPr>
      <w:r w:rsidRPr="006027F6">
        <w:rPr>
          <w:rFonts w:ascii="Times New Roman" w:eastAsia="Times New Roman" w:hAnsi="Times New Roman" w:cs="Times New Roman"/>
          <w:b/>
          <w:szCs w:val="24"/>
          <w:lang w:val="sr-Latn-ME"/>
        </w:rPr>
        <w:t>NAČIN SPROVOĐENJA ELEKTRONSKE AUKCIJE</w:t>
      </w:r>
    </w:p>
    <w:p w14:paraId="2E306F55" w14:textId="77777777" w:rsidR="00DA6281" w:rsidRPr="006027F6" w:rsidRDefault="00DA6281" w:rsidP="00DA6281">
      <w:pPr>
        <w:jc w:val="both"/>
        <w:rPr>
          <w:rFonts w:ascii="Times New Roman" w:eastAsia="Times New Roman" w:hAnsi="Times New Roman" w:cs="Times New Roman"/>
          <w:szCs w:val="24"/>
          <w:lang w:val="sr-Latn-ME"/>
        </w:rPr>
      </w:pPr>
    </w:p>
    <w:p w14:paraId="132BD02C" w14:textId="75C462D5" w:rsidR="00DA6281" w:rsidRPr="006027F6" w:rsidRDefault="00DA6281" w:rsidP="00DA6281">
      <w:pPr>
        <w:jc w:val="both"/>
        <w:rPr>
          <w:rFonts w:ascii="Times New Roman" w:eastAsia="Times New Roman" w:hAnsi="Times New Roman" w:cs="Times New Roman"/>
          <w:color w:val="222A35"/>
          <w:szCs w:val="24"/>
          <w:lang w:val="sr-Latn-ME"/>
        </w:rPr>
      </w:pPr>
      <w:r w:rsidRPr="006027F6">
        <w:rPr>
          <w:rFonts w:ascii="Times New Roman" w:eastAsia="Times New Roman" w:hAnsi="Times New Roman" w:cs="Times New Roman"/>
          <w:color w:val="222A35"/>
          <w:szCs w:val="24"/>
          <w:lang w:val="sr-Latn-ME"/>
        </w:rPr>
        <w:t>Elektronska aukcija će se sprovesti nakon ocjene ponuda, kao elektronski proces koji se ponavlja, radi postizanja nove (</w:t>
      </w:r>
      <w:r w:rsidRPr="006027F6">
        <w:rPr>
          <w:rFonts w:ascii="Times New Roman" w:eastAsia="Times New Roman" w:hAnsi="Times New Roman" w:cs="Times New Roman"/>
          <w:szCs w:val="24"/>
          <w:u w:val="single"/>
          <w:lang w:val="sr-Latn-ME"/>
        </w:rPr>
        <w:t>upisati kriterijum za koji se sprovodi elektronska aukcija)</w:t>
      </w:r>
      <w:r w:rsidR="00544B64" w:rsidRPr="006027F6">
        <w:rPr>
          <w:rFonts w:ascii="Times New Roman" w:eastAsia="Times New Roman" w:hAnsi="Times New Roman" w:cs="Times New Roman"/>
          <w:color w:val="222A35"/>
          <w:szCs w:val="24"/>
          <w:lang w:val="sr-Latn-ME"/>
        </w:rPr>
        <w:t xml:space="preserve">. </w:t>
      </w:r>
      <w:r w:rsidR="00544B64" w:rsidRPr="006027F6">
        <w:rPr>
          <w:rFonts w:ascii="Times New Roman" w:eastAsia="Times New Roman" w:hAnsi="Times New Roman" w:cs="Times New Roman"/>
          <w:b/>
          <w:bCs/>
          <w:color w:val="000000"/>
          <w:szCs w:val="24"/>
          <w:lang w:val="sr-Latn-ME"/>
        </w:rPr>
        <w:t>NIJE PRIMJENJIVO</w:t>
      </w:r>
    </w:p>
    <w:p w14:paraId="12DDD59E" w14:textId="77777777" w:rsidR="00DA6281" w:rsidRPr="006027F6" w:rsidRDefault="00DA6281" w:rsidP="00DA6281">
      <w:pPr>
        <w:jc w:val="both"/>
        <w:rPr>
          <w:rFonts w:ascii="Times New Roman" w:eastAsia="Times New Roman" w:hAnsi="Times New Roman" w:cs="Times New Roman"/>
          <w:szCs w:val="24"/>
          <w:lang w:val="sr-Latn-ME"/>
        </w:rPr>
      </w:pPr>
    </w:p>
    <w:p w14:paraId="6358D9A0" w14:textId="77777777" w:rsidR="00DA6281" w:rsidRPr="006027F6" w:rsidRDefault="00DA6281" w:rsidP="00DA6281">
      <w:pPr>
        <w:pBdr>
          <w:top w:val="single" w:sz="4" w:space="1" w:color="auto"/>
          <w:left w:val="single" w:sz="4" w:space="4" w:color="auto"/>
          <w:bottom w:val="single" w:sz="4" w:space="1" w:color="auto"/>
          <w:right w:val="single" w:sz="4" w:space="4" w:color="auto"/>
        </w:pBdr>
        <w:shd w:val="clear" w:color="auto" w:fill="D9D9D9"/>
        <w:rPr>
          <w:rFonts w:ascii="Times New Roman" w:eastAsia="Times New Roman" w:hAnsi="Times New Roman" w:cs="Times New Roman"/>
          <w:b/>
          <w:szCs w:val="24"/>
          <w:lang w:val="sr-Latn-ME"/>
        </w:rPr>
      </w:pPr>
      <w:r w:rsidRPr="006027F6">
        <w:rPr>
          <w:rFonts w:ascii="Times New Roman" w:eastAsia="Times New Roman" w:hAnsi="Times New Roman" w:cs="Times New Roman"/>
          <w:b/>
          <w:szCs w:val="24"/>
          <w:lang w:val="sr-Latn-ME"/>
        </w:rPr>
        <w:t>ELEKTRONSKI KATALOG</w:t>
      </w:r>
      <w:r w:rsidRPr="006027F6">
        <w:rPr>
          <w:rFonts w:ascii="Times New Roman" w:eastAsia="Times New Roman" w:hAnsi="Times New Roman" w:cs="Times New Roman"/>
          <w:b/>
          <w:color w:val="FF0000"/>
          <w:szCs w:val="24"/>
          <w:lang w:val="sr-Latn-ME"/>
        </w:rPr>
        <w:t xml:space="preserve"> </w:t>
      </w:r>
    </w:p>
    <w:p w14:paraId="62A1B70C" w14:textId="77777777" w:rsidR="00DA6281" w:rsidRPr="006027F6" w:rsidRDefault="00DA6281" w:rsidP="00DA6281">
      <w:pPr>
        <w:jc w:val="both"/>
        <w:rPr>
          <w:rFonts w:ascii="Times New Roman" w:eastAsia="Times New Roman" w:hAnsi="Times New Roman" w:cs="Times New Roman"/>
          <w:color w:val="FF0000"/>
          <w:szCs w:val="24"/>
          <w:lang w:val="sr-Latn-ME"/>
        </w:rPr>
      </w:pPr>
    </w:p>
    <w:p w14:paraId="70F84516" w14:textId="4265C05E" w:rsidR="00DA6281" w:rsidRPr="006027F6" w:rsidRDefault="00DA6281" w:rsidP="00DA6281">
      <w:pPr>
        <w:jc w:val="both"/>
        <w:rPr>
          <w:rFonts w:ascii="Times New Roman" w:eastAsia="Times New Roman" w:hAnsi="Times New Roman" w:cs="Times New Roman"/>
          <w:color w:val="222A35"/>
          <w:szCs w:val="24"/>
          <w:lang w:val="sr-Latn-ME"/>
        </w:rPr>
      </w:pPr>
      <w:r w:rsidRPr="006027F6">
        <w:rPr>
          <w:rFonts w:ascii="Times New Roman" w:eastAsia="Times New Roman" w:hAnsi="Times New Roman" w:cs="Times New Roman"/>
          <w:color w:val="222A35"/>
          <w:szCs w:val="24"/>
          <w:lang w:val="sr-Latn-ME"/>
        </w:rPr>
        <w:t xml:space="preserve">Elektronski katalog sastavlja ponuđač u skladu s tehničkim specifikacijama i u formi </w:t>
      </w:r>
      <w:r w:rsidR="00544B64" w:rsidRPr="006027F6">
        <w:rPr>
          <w:rFonts w:ascii="Times New Roman" w:eastAsia="Times New Roman" w:hAnsi="Times New Roman" w:cs="Times New Roman"/>
          <w:b/>
          <w:bCs/>
          <w:color w:val="000000"/>
          <w:szCs w:val="24"/>
          <w:lang w:val="sr-Latn-ME"/>
        </w:rPr>
        <w:t>NIJE PRIMJENJIVO</w:t>
      </w:r>
      <w:r w:rsidR="00544B64" w:rsidRPr="006027F6">
        <w:rPr>
          <w:rFonts w:ascii="Times New Roman" w:eastAsia="Times New Roman" w:hAnsi="Times New Roman" w:cs="Times New Roman"/>
          <w:color w:val="222A35"/>
          <w:szCs w:val="24"/>
          <w:lang w:val="sr-Latn-ME"/>
        </w:rPr>
        <w:t xml:space="preserve"> </w:t>
      </w:r>
    </w:p>
    <w:p w14:paraId="7F7F5540"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52F6669E" w14:textId="77777777" w:rsidR="00DA6281" w:rsidRPr="006027F6" w:rsidRDefault="00DA6281" w:rsidP="00DA6281">
      <w:pPr>
        <w:pBdr>
          <w:top w:val="single" w:sz="4" w:space="1" w:color="auto"/>
          <w:left w:val="single" w:sz="4" w:space="4" w:color="auto"/>
          <w:bottom w:val="single" w:sz="4" w:space="1" w:color="auto"/>
          <w:right w:val="single" w:sz="4" w:space="4" w:color="auto"/>
        </w:pBdr>
        <w:shd w:val="clear" w:color="auto" w:fill="D9D9D9"/>
        <w:rPr>
          <w:rFonts w:ascii="Times New Roman" w:eastAsia="Times New Roman" w:hAnsi="Times New Roman" w:cs="Times New Roman"/>
          <w:b/>
          <w:szCs w:val="24"/>
          <w:lang w:val="sr-Latn-ME"/>
        </w:rPr>
      </w:pPr>
      <w:r w:rsidRPr="006027F6">
        <w:rPr>
          <w:rFonts w:ascii="Times New Roman" w:eastAsia="Times New Roman" w:hAnsi="Times New Roman" w:cs="Times New Roman"/>
          <w:b/>
          <w:szCs w:val="24"/>
          <w:lang w:val="sr-Latn-ME"/>
        </w:rPr>
        <w:t>PONUDA SA VARIJANTAMA</w:t>
      </w:r>
    </w:p>
    <w:p w14:paraId="51CBAAAB"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0D5F31D9"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Mogućnost podnošenja ponude sa varijantama</w:t>
      </w:r>
    </w:p>
    <w:p w14:paraId="18080F80" w14:textId="77777777" w:rsidR="00DA6281" w:rsidRPr="006027F6" w:rsidRDefault="00DA6281" w:rsidP="00DA6281">
      <w:pPr>
        <w:jc w:val="both"/>
        <w:rPr>
          <w:rFonts w:ascii="Times New Roman" w:eastAsia="Times New Roman" w:hAnsi="Times New Roman" w:cs="Times New Roman"/>
          <w:szCs w:val="24"/>
          <w:lang w:val="sr-Latn-ME"/>
        </w:rPr>
      </w:pPr>
    </w:p>
    <w:p w14:paraId="084767C9"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sym w:font="Wingdings" w:char="F0A8"/>
      </w:r>
      <w:r w:rsidRPr="006027F6">
        <w:rPr>
          <w:rFonts w:ascii="Times New Roman" w:eastAsia="Times New Roman" w:hAnsi="Times New Roman" w:cs="Times New Roman"/>
          <w:color w:val="000000"/>
          <w:szCs w:val="24"/>
          <w:lang w:val="sr-Latn-ME"/>
        </w:rPr>
        <w:t xml:space="preserve"> </w:t>
      </w:r>
      <w:r w:rsidRPr="006027F6">
        <w:rPr>
          <w:rFonts w:ascii="Times New Roman" w:eastAsia="Times New Roman" w:hAnsi="Times New Roman" w:cs="Times New Roman"/>
          <w:szCs w:val="24"/>
          <w:lang w:val="sr-Latn-ME"/>
        </w:rPr>
        <w:t>Varijante ponude nijesu dozvoljene i neće biti razmatrane.</w:t>
      </w:r>
    </w:p>
    <w:p w14:paraId="6722A9B8" w14:textId="77777777" w:rsidR="00DA6281" w:rsidRPr="006027F6" w:rsidRDefault="00DA6281" w:rsidP="00DA6281">
      <w:pPr>
        <w:jc w:val="both"/>
        <w:rPr>
          <w:rFonts w:ascii="Times New Roman" w:eastAsia="Times New Roman" w:hAnsi="Times New Roman" w:cs="Times New Roman"/>
          <w:b/>
          <w:bCs/>
          <w:color w:val="FF0000"/>
          <w:szCs w:val="24"/>
          <w:lang w:val="sr-Latn-ME"/>
        </w:rPr>
      </w:pPr>
    </w:p>
    <w:p w14:paraId="37D5D761" w14:textId="77777777" w:rsidR="00DA6281" w:rsidRPr="006027F6" w:rsidRDefault="00DA6281" w:rsidP="00DA6281">
      <w:pPr>
        <w:pBdr>
          <w:top w:val="single" w:sz="4" w:space="1" w:color="auto"/>
          <w:left w:val="single" w:sz="4" w:space="4" w:color="auto"/>
          <w:bottom w:val="single" w:sz="4" w:space="1" w:color="auto"/>
          <w:right w:val="single" w:sz="4" w:space="4" w:color="auto"/>
        </w:pBdr>
        <w:shd w:val="clear" w:color="auto" w:fill="D9D9D9"/>
        <w:jc w:val="both"/>
        <w:rPr>
          <w:rFonts w:ascii="Times New Roman" w:eastAsia="Times New Roman" w:hAnsi="Times New Roman" w:cs="Times New Roman"/>
          <w:b/>
          <w:bCs/>
          <w:color w:val="FF0000"/>
          <w:szCs w:val="24"/>
          <w:lang w:val="sr-Latn-ME"/>
        </w:rPr>
      </w:pPr>
      <w:r w:rsidRPr="006027F6">
        <w:rPr>
          <w:rFonts w:ascii="Times New Roman" w:eastAsia="Times New Roman" w:hAnsi="Times New Roman" w:cs="Times New Roman"/>
          <w:b/>
          <w:szCs w:val="24"/>
          <w:lang w:val="sr-Latn-ME"/>
        </w:rPr>
        <w:t>REZERVISANA NABAVKA</w:t>
      </w:r>
    </w:p>
    <w:p w14:paraId="21B46E6B" w14:textId="77777777" w:rsidR="00DA6281" w:rsidRPr="006027F6" w:rsidRDefault="00DA6281" w:rsidP="00DA6281">
      <w:pPr>
        <w:jc w:val="both"/>
        <w:rPr>
          <w:rFonts w:ascii="Times New Roman" w:eastAsia="Times New Roman" w:hAnsi="Times New Roman" w:cs="Times New Roman"/>
          <w:b/>
          <w:bCs/>
          <w:color w:val="FF0000"/>
          <w:szCs w:val="24"/>
          <w:lang w:val="sr-Latn-ME"/>
        </w:rPr>
      </w:pPr>
    </w:p>
    <w:p w14:paraId="7B0FDB6D"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sym w:font="Wingdings" w:char="F0A8"/>
      </w:r>
      <w:r w:rsidRPr="006027F6">
        <w:rPr>
          <w:rFonts w:ascii="Times New Roman" w:eastAsia="Times New Roman" w:hAnsi="Times New Roman" w:cs="Times New Roman"/>
          <w:color w:val="000000"/>
          <w:szCs w:val="24"/>
          <w:lang w:val="sr-Latn-ME"/>
        </w:rPr>
        <w:t xml:space="preserve"> Ne</w:t>
      </w:r>
    </w:p>
    <w:p w14:paraId="48299DF2"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Times New Roman" w:eastAsia="Times New Roman" w:hAnsi="Times New Roman" w:cs="Times New Roman"/>
          <w:b/>
          <w:szCs w:val="24"/>
          <w:lang w:val="sr-Latn-ME"/>
        </w:rPr>
      </w:pPr>
      <w:bookmarkStart w:id="3" w:name="_Toc62730556"/>
      <w:r w:rsidRPr="006027F6">
        <w:rPr>
          <w:rFonts w:ascii="Times New Roman" w:eastAsia="Times New Roman" w:hAnsi="Times New Roman" w:cs="Times New Roman"/>
          <w:b/>
          <w:szCs w:val="24"/>
          <w:lang w:val="sr-Latn-ME"/>
        </w:rPr>
        <w:lastRenderedPageBreak/>
        <w:t>NAČIN UTVRĐIVANJA EKVIVALENTNOSTI</w:t>
      </w:r>
      <w:bookmarkEnd w:id="3"/>
    </w:p>
    <w:p w14:paraId="7F9D21CE" w14:textId="77777777" w:rsidR="00DA6281" w:rsidRPr="006027F6" w:rsidRDefault="00DA6281" w:rsidP="00DA6281">
      <w:pPr>
        <w:jc w:val="both"/>
        <w:rPr>
          <w:rFonts w:ascii="Times New Roman" w:eastAsia="Times New Roman" w:hAnsi="Times New Roman" w:cs="Times New Roman"/>
          <w:bCs/>
          <w:color w:val="FF0000"/>
          <w:szCs w:val="24"/>
          <w:lang w:val="sr-Latn-ME"/>
        </w:rPr>
      </w:pPr>
    </w:p>
    <w:p w14:paraId="4A26D452" w14:textId="2EFD8396" w:rsidR="00DA6281" w:rsidRPr="006027F6" w:rsidRDefault="00DA6281" w:rsidP="00DA6281">
      <w:pPr>
        <w:jc w:val="both"/>
        <w:rPr>
          <w:rFonts w:ascii="Times New Roman" w:eastAsia="Times New Roman" w:hAnsi="Times New Roman" w:cs="Times New Roman"/>
          <w:bCs/>
          <w:color w:val="000000"/>
          <w:szCs w:val="24"/>
          <w:lang w:val="sr-Latn-ME"/>
        </w:rPr>
      </w:pPr>
      <w:r w:rsidRPr="006027F6">
        <w:rPr>
          <w:rFonts w:ascii="Times New Roman" w:eastAsia="Times New Roman" w:hAnsi="Times New Roman" w:cs="Times New Roman"/>
          <w:bCs/>
          <w:color w:val="000000"/>
          <w:szCs w:val="24"/>
          <w:lang w:val="sr-Latn-ME"/>
        </w:rPr>
        <w:t>Način utvrđivanja ekvivalentnosti:___</w:t>
      </w:r>
      <w:r w:rsidR="00544B64" w:rsidRPr="006027F6">
        <w:rPr>
          <w:rFonts w:ascii="Times New Roman" w:eastAsia="Times New Roman" w:hAnsi="Times New Roman" w:cs="Times New Roman"/>
          <w:b/>
          <w:bCs/>
          <w:color w:val="000000"/>
          <w:szCs w:val="24"/>
          <w:lang w:val="sr-Latn-ME"/>
        </w:rPr>
        <w:t xml:space="preserve"> NIJE PRIMJENJIVO</w:t>
      </w:r>
    </w:p>
    <w:p w14:paraId="4EAC2AA0" w14:textId="77777777" w:rsidR="00DA6281" w:rsidRPr="006027F6" w:rsidRDefault="00DA6281" w:rsidP="00DA6281">
      <w:pPr>
        <w:jc w:val="both"/>
        <w:rPr>
          <w:rFonts w:ascii="Times New Roman" w:eastAsia="Times New Roman" w:hAnsi="Times New Roman" w:cs="Times New Roman"/>
          <w:bCs/>
          <w:color w:val="FF0000"/>
          <w:szCs w:val="24"/>
          <w:lang w:val="sr-Latn-ME"/>
        </w:rPr>
      </w:pPr>
    </w:p>
    <w:p w14:paraId="3DEC17FD"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Times New Roman" w:eastAsia="Times New Roman" w:hAnsi="Times New Roman" w:cs="Times New Roman"/>
          <w:b/>
          <w:szCs w:val="24"/>
          <w:lang w:val="sr-Latn-ME"/>
        </w:rPr>
      </w:pPr>
      <w:bookmarkStart w:id="4" w:name="_Toc62730557"/>
      <w:r w:rsidRPr="006027F6">
        <w:rPr>
          <w:rFonts w:ascii="Times New Roman" w:eastAsia="Times New Roman" w:hAnsi="Times New Roman" w:cs="Times New Roman"/>
          <w:b/>
          <w:szCs w:val="24"/>
          <w:lang w:val="sr-Latn-ME"/>
        </w:rPr>
        <w:t>OSNOVI ZA OBAVEZNO ISKLJUČENJE IZ POSTUPKA JAVNE NABAVKE</w:t>
      </w:r>
      <w:bookmarkEnd w:id="4"/>
    </w:p>
    <w:p w14:paraId="256112EA" w14:textId="77777777" w:rsidR="00DA6281" w:rsidRPr="006027F6" w:rsidRDefault="00DA6281" w:rsidP="00DA6281">
      <w:pPr>
        <w:jc w:val="both"/>
        <w:rPr>
          <w:rFonts w:ascii="Times New Roman" w:eastAsia="Times New Roman" w:hAnsi="Times New Roman" w:cs="Times New Roman"/>
          <w:szCs w:val="24"/>
          <w:lang w:val="sr-Latn-ME"/>
        </w:rPr>
      </w:pPr>
    </w:p>
    <w:p w14:paraId="181F51DC"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Privredni subjekat će se isključiti iz postupka javne nabavke, ako: </w:t>
      </w:r>
    </w:p>
    <w:p w14:paraId="049416E7"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1) postoji sukob interesa iz člana 41 stav 1 tačka 2 alineja 1 i 2 ili člana 42 Zakona o javnim nabavkama, </w:t>
      </w:r>
    </w:p>
    <w:p w14:paraId="403F5550"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2) ne ispunjava obavezne uslove i uslove sposobnosti privrednog subjekta predviđene tenderskom dokumentacijom, </w:t>
      </w:r>
    </w:p>
    <w:p w14:paraId="58B8BD25"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3) postoji drugi razlog predviđen ovim zakonom. </w:t>
      </w:r>
    </w:p>
    <w:p w14:paraId="423D218A"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Times New Roman" w:eastAsia="Times New Roman" w:hAnsi="Times New Roman" w:cs="Times New Roman"/>
          <w:b/>
          <w:szCs w:val="24"/>
          <w:lang w:val="sr-Latn-ME"/>
        </w:rPr>
      </w:pPr>
      <w:bookmarkStart w:id="5" w:name="_Toc62730558"/>
      <w:r w:rsidRPr="006027F6">
        <w:rPr>
          <w:rFonts w:ascii="Times New Roman" w:eastAsia="Times New Roman" w:hAnsi="Times New Roman" w:cs="Times New Roman"/>
          <w:b/>
          <w:szCs w:val="24"/>
          <w:lang w:val="sr-Latn-ME"/>
        </w:rPr>
        <w:t>SREDSTVA FINANSIJSKOG OBEZBJEĐENJA UGOVORA O JAVNOJ NABAVCI</w:t>
      </w:r>
      <w:bookmarkEnd w:id="5"/>
    </w:p>
    <w:p w14:paraId="3E3C7097"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2FB8394F"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Ponuđač čija ponuda bude izabrana kao najpovoljnija je dužan da uz potpisan ugovor o javnoj nabavci dostavi naručiocu:</w:t>
      </w:r>
    </w:p>
    <w:p w14:paraId="497B471E" w14:textId="4A9BB138"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color w:val="000000"/>
          <w:szCs w:val="24"/>
          <w:lang w:val="sr-Latn-ME"/>
        </w:rPr>
        <w:sym w:font="Wingdings" w:char="F0A8"/>
      </w:r>
      <w:r w:rsidRPr="006027F6">
        <w:rPr>
          <w:rFonts w:ascii="Times New Roman" w:eastAsia="Times New Roman" w:hAnsi="Times New Roman" w:cs="Times New Roman"/>
          <w:color w:val="000000"/>
          <w:szCs w:val="24"/>
          <w:lang w:val="sr-Latn-ME"/>
        </w:rPr>
        <w:t xml:space="preserve"> </w:t>
      </w:r>
      <w:r w:rsidRPr="006027F6">
        <w:rPr>
          <w:rFonts w:ascii="Times New Roman" w:eastAsia="Times New Roman" w:hAnsi="Times New Roman" w:cs="Times New Roman"/>
          <w:szCs w:val="24"/>
          <w:lang w:val="sr-Latn-ME"/>
        </w:rPr>
        <w:t>garanciju za dobro izvršenje ugovora</w:t>
      </w:r>
      <w:r w:rsidRPr="006027F6">
        <w:rPr>
          <w:rFonts w:ascii="Times New Roman" w:eastAsia="Times New Roman" w:hAnsi="Times New Roman" w:cs="Times New Roman"/>
          <w:szCs w:val="24"/>
          <w:vertAlign w:val="superscript"/>
          <w:lang w:val="sr-Latn-ME"/>
        </w:rPr>
        <w:footnoteReference w:id="7"/>
      </w:r>
      <w:r w:rsidRPr="006027F6">
        <w:rPr>
          <w:rFonts w:ascii="Times New Roman" w:eastAsia="Times New Roman" w:hAnsi="Times New Roman" w:cs="Times New Roman"/>
          <w:szCs w:val="24"/>
          <w:lang w:val="sr-Latn-ME"/>
        </w:rPr>
        <w:t xml:space="preserve">, za slučaj povrede ugovorenih obaveza </w:t>
      </w:r>
      <w:r w:rsidRPr="006027F6">
        <w:rPr>
          <w:rFonts w:ascii="Times New Roman" w:eastAsia="Times New Roman" w:hAnsi="Times New Roman" w:cs="Times New Roman"/>
          <w:color w:val="000000"/>
          <w:szCs w:val="24"/>
          <w:lang w:val="sr-Latn-ME"/>
        </w:rPr>
        <w:t xml:space="preserve">u iznosu od </w:t>
      </w:r>
      <w:r w:rsidR="00544B64" w:rsidRPr="006027F6">
        <w:rPr>
          <w:rFonts w:ascii="Times New Roman" w:eastAsia="Times New Roman" w:hAnsi="Times New Roman" w:cs="Times New Roman"/>
          <w:color w:val="000000"/>
          <w:szCs w:val="24"/>
          <w:lang w:val="sr-Latn-ME"/>
        </w:rPr>
        <w:t>10</w:t>
      </w:r>
      <w:r w:rsidRPr="006027F6">
        <w:rPr>
          <w:rFonts w:ascii="Times New Roman" w:eastAsia="Times New Roman" w:hAnsi="Times New Roman" w:cs="Times New Roman"/>
          <w:color w:val="000000"/>
          <w:szCs w:val="24"/>
          <w:lang w:val="sr-Latn-ME"/>
        </w:rPr>
        <w:t>% od vrijednosti ugovora</w:t>
      </w:r>
      <w:r w:rsidRPr="006027F6">
        <w:rPr>
          <w:rFonts w:ascii="Times New Roman" w:eastAsia="Times New Roman" w:hAnsi="Times New Roman" w:cs="Times New Roman"/>
          <w:szCs w:val="24"/>
          <w:vertAlign w:val="superscript"/>
          <w:lang w:val="sr-Latn-ME"/>
        </w:rPr>
        <w:footnoteReference w:id="8"/>
      </w:r>
      <w:r w:rsidRPr="006027F6">
        <w:rPr>
          <w:rFonts w:ascii="Times New Roman" w:eastAsia="Times New Roman" w:hAnsi="Times New Roman" w:cs="Times New Roman"/>
          <w:szCs w:val="24"/>
          <w:lang w:val="sr-Latn-ME"/>
        </w:rPr>
        <w:t xml:space="preserve"> </w:t>
      </w:r>
    </w:p>
    <w:p w14:paraId="46BC7070" w14:textId="121134C8" w:rsidR="004179AB" w:rsidRDefault="00DA6281" w:rsidP="00DA6281">
      <w:pPr>
        <w:jc w:val="both"/>
        <w:rPr>
          <w:rFonts w:ascii="Times New Roman" w:eastAsia="Times New Roman" w:hAnsi="Times New Roman" w:cs="Times New Roman"/>
          <w:color w:val="000000"/>
          <w:szCs w:val="24"/>
          <w:lang w:val="sr-Latn-ME"/>
        </w:rPr>
      </w:pPr>
      <w:r w:rsidRPr="00D60895">
        <w:rPr>
          <w:rFonts w:ascii="Times New Roman" w:eastAsia="Times New Roman" w:hAnsi="Times New Roman" w:cs="Times New Roman"/>
          <w:color w:val="000000"/>
          <w:szCs w:val="24"/>
          <w:lang w:val="sr-Latn-ME"/>
        </w:rPr>
        <w:sym w:font="Wingdings" w:char="F0A8"/>
      </w:r>
      <w:r w:rsidRPr="00D60895">
        <w:rPr>
          <w:rFonts w:ascii="Times New Roman" w:eastAsia="Times New Roman" w:hAnsi="Times New Roman" w:cs="Times New Roman"/>
          <w:color w:val="000000"/>
          <w:szCs w:val="24"/>
          <w:lang w:val="sr-Latn-ME"/>
        </w:rPr>
        <w:t xml:space="preserve"> </w:t>
      </w:r>
      <w:r w:rsidRPr="00D60895">
        <w:rPr>
          <w:rFonts w:ascii="Times New Roman" w:eastAsia="Times New Roman" w:hAnsi="Times New Roman" w:cs="Times New Roman"/>
          <w:szCs w:val="24"/>
          <w:lang w:val="sr-Latn-ME"/>
        </w:rPr>
        <w:t xml:space="preserve">polisu osiguranja od profesionalne odgovornosti u iznosu od </w:t>
      </w:r>
      <w:r w:rsidR="004179AB" w:rsidRPr="00D60895">
        <w:rPr>
          <w:rFonts w:ascii="Times New Roman" w:eastAsia="Times New Roman" w:hAnsi="Times New Roman" w:cs="Times New Roman"/>
          <w:color w:val="000000"/>
          <w:szCs w:val="24"/>
          <w:lang w:val="sr-Latn-ME"/>
        </w:rPr>
        <w:t>100.000,00 eura, sa rokom važenja od dana početka izvođenja radova do dana isteka g</w:t>
      </w:r>
      <w:r w:rsidR="004179AB" w:rsidRPr="004179AB">
        <w:rPr>
          <w:rFonts w:ascii="Times New Roman" w:eastAsia="Times New Roman" w:hAnsi="Times New Roman" w:cs="Times New Roman"/>
          <w:color w:val="000000"/>
          <w:szCs w:val="24"/>
          <w:lang w:val="sr-Latn-ME"/>
        </w:rPr>
        <w:t>arantnog roka</w:t>
      </w:r>
      <w:r w:rsidR="004179AB">
        <w:rPr>
          <w:rFonts w:ascii="Times New Roman" w:eastAsia="Times New Roman" w:hAnsi="Times New Roman" w:cs="Times New Roman"/>
          <w:color w:val="000000"/>
          <w:szCs w:val="24"/>
          <w:lang w:val="sr-Latn-ME"/>
        </w:rPr>
        <w:t>.</w:t>
      </w:r>
    </w:p>
    <w:p w14:paraId="127AAA21" w14:textId="77777777" w:rsidR="004179AB" w:rsidRDefault="004179AB" w:rsidP="004179AB">
      <w:pPr>
        <w:jc w:val="both"/>
        <w:rPr>
          <w:rFonts w:ascii="Times New Roman" w:eastAsia="Times New Roman" w:hAnsi="Times New Roman" w:cs="Times New Roman"/>
          <w:color w:val="000000"/>
          <w:szCs w:val="24"/>
          <w:lang w:val="sr-Latn-ME"/>
        </w:rPr>
      </w:pPr>
    </w:p>
    <w:p w14:paraId="4BF8803F" w14:textId="2DA44869" w:rsidR="004179AB" w:rsidRPr="004179AB" w:rsidRDefault="004179AB" w:rsidP="004179AB">
      <w:pPr>
        <w:jc w:val="both"/>
        <w:rPr>
          <w:rFonts w:ascii="Times New Roman" w:eastAsia="Times New Roman" w:hAnsi="Times New Roman" w:cs="Times New Roman"/>
          <w:color w:val="000000"/>
          <w:szCs w:val="24"/>
          <w:lang w:val="sr-Latn-ME"/>
        </w:rPr>
      </w:pPr>
      <w:r w:rsidRPr="004179AB">
        <w:rPr>
          <w:rFonts w:ascii="Times New Roman" w:eastAsia="Times New Roman" w:hAnsi="Times New Roman" w:cs="Times New Roman"/>
          <w:color w:val="000000"/>
          <w:szCs w:val="24"/>
          <w:lang w:val="sr-Latn-ME"/>
        </w:rPr>
        <w:t xml:space="preserve">U skladu sa članom 131 stav 1 Zakona o planiranju prostora i izgradnji objekata (“Službeni list Crne Gore broj 064/17 i 44/2018“) i Uredbom o minimalnoj sumi osiguranja od profesionalne odgovornosti u oblasti izgradnje objekata (“Službeni list Crne Gore”, br.068/17 ), Izvođač je dužan je da prije početka radova zaključi ugovor o osiguranju od profesionalne odgovornosti  za štetu koja može da nastane Naručiocu i trećim licima od izvođenja ugovorenih radova i da Naručiocu preda polisu osiguranja od profesionalne odgovornosti na iznos od </w:t>
      </w:r>
      <w:bookmarkStart w:id="6" w:name="_Hlk80685754"/>
      <w:r w:rsidRPr="004179AB">
        <w:rPr>
          <w:rFonts w:ascii="Times New Roman" w:eastAsia="Times New Roman" w:hAnsi="Times New Roman" w:cs="Times New Roman"/>
          <w:color w:val="000000"/>
          <w:szCs w:val="24"/>
          <w:lang w:val="sr-Latn-ME"/>
        </w:rPr>
        <w:t>100.000,00 eura, sa rokom važenja od dana početka izvođenja radova do dana isteka garantnog roka</w:t>
      </w:r>
      <w:bookmarkEnd w:id="6"/>
      <w:r w:rsidRPr="004179AB">
        <w:rPr>
          <w:rFonts w:ascii="Times New Roman" w:eastAsia="Times New Roman" w:hAnsi="Times New Roman" w:cs="Times New Roman"/>
          <w:color w:val="000000"/>
          <w:szCs w:val="24"/>
          <w:lang w:val="sr-Latn-ME"/>
        </w:rPr>
        <w:t>.</w:t>
      </w:r>
    </w:p>
    <w:p w14:paraId="175CBC44" w14:textId="77777777" w:rsidR="004179AB" w:rsidRPr="004179AB" w:rsidRDefault="004179AB" w:rsidP="004179AB">
      <w:pPr>
        <w:jc w:val="both"/>
        <w:rPr>
          <w:rFonts w:ascii="Times New Roman" w:eastAsia="Times New Roman" w:hAnsi="Times New Roman" w:cs="Times New Roman"/>
          <w:color w:val="000000"/>
          <w:szCs w:val="24"/>
          <w:lang w:val="sr-Latn-ME"/>
        </w:rPr>
      </w:pPr>
    </w:p>
    <w:p w14:paraId="5BAF4C33" w14:textId="77777777" w:rsidR="004179AB" w:rsidRDefault="004179AB" w:rsidP="004179AB">
      <w:pPr>
        <w:jc w:val="both"/>
        <w:rPr>
          <w:rFonts w:ascii="Times New Roman" w:eastAsia="Times New Roman" w:hAnsi="Times New Roman" w:cs="Times New Roman"/>
          <w:color w:val="000000"/>
          <w:szCs w:val="24"/>
          <w:highlight w:val="yellow"/>
          <w:lang w:val="sr-Latn-ME"/>
        </w:rPr>
      </w:pPr>
      <w:r w:rsidRPr="004179AB">
        <w:rPr>
          <w:rFonts w:ascii="Times New Roman" w:eastAsia="Times New Roman" w:hAnsi="Times New Roman" w:cs="Times New Roman"/>
          <w:color w:val="000000"/>
          <w:szCs w:val="24"/>
          <w:lang w:val="sr-Latn-ME"/>
        </w:rPr>
        <w:t>U polisi osiguranja od profesionalne odgovornosti mora da se navede da se odnosi na predmetnu javnu nabavki broj 05-18/19 od 24.08.2021. godine za izvođenje radova na održavanju građevinskih objekata i da pokriva rizik odgovornosti za štetu prouzrokovanu licima, za štetu na objektima i za finansijski gubitak.</w:t>
      </w:r>
    </w:p>
    <w:p w14:paraId="39228D49" w14:textId="77777777" w:rsidR="004179AB" w:rsidRPr="004179AB" w:rsidRDefault="004179AB" w:rsidP="00DA6281">
      <w:pPr>
        <w:jc w:val="both"/>
        <w:rPr>
          <w:rFonts w:ascii="Times New Roman" w:eastAsia="Times New Roman" w:hAnsi="Times New Roman" w:cs="Times New Roman"/>
          <w:color w:val="000000"/>
          <w:szCs w:val="24"/>
          <w:highlight w:val="yellow"/>
          <w:lang w:val="sr-Latn-ME"/>
        </w:rPr>
      </w:pPr>
    </w:p>
    <w:p w14:paraId="4988D8F2"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Times New Roman" w:eastAsia="Times New Roman" w:hAnsi="Times New Roman" w:cs="Times New Roman"/>
          <w:b/>
          <w:color w:val="000000"/>
          <w:szCs w:val="24"/>
          <w:lang w:val="sr-Latn-ME"/>
        </w:rPr>
      </w:pPr>
      <w:bookmarkStart w:id="7" w:name="_Toc62730559"/>
      <w:r w:rsidRPr="006027F6">
        <w:rPr>
          <w:rFonts w:ascii="Times New Roman" w:eastAsia="Times New Roman" w:hAnsi="Times New Roman" w:cs="Times New Roman"/>
          <w:b/>
          <w:szCs w:val="24"/>
          <w:lang w:val="sr-Latn-ME"/>
        </w:rPr>
        <w:t>METODOLOGIJA VREDNOVANJA PONUDA</w:t>
      </w:r>
      <w:bookmarkEnd w:id="7"/>
    </w:p>
    <w:p w14:paraId="21F79E4C" w14:textId="77777777" w:rsidR="00DA6281" w:rsidRPr="006027F6" w:rsidRDefault="00DA6281" w:rsidP="00DA6281">
      <w:pPr>
        <w:rPr>
          <w:rFonts w:ascii="Times New Roman" w:eastAsia="Times New Roman" w:hAnsi="Times New Roman" w:cs="Times New Roman"/>
          <w:szCs w:val="24"/>
          <w:lang w:val="sr-Latn-ME"/>
        </w:rPr>
      </w:pPr>
    </w:p>
    <w:p w14:paraId="3380900B"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Naručilac će u postupku javne nabavki izabrati ekonomski najpovoljniju ponudu, primjenom pristupa isplativosti, po osnovu kriterijuma</w:t>
      </w:r>
      <w:r w:rsidRPr="006027F6">
        <w:rPr>
          <w:rFonts w:ascii="Times New Roman" w:eastAsia="Times New Roman" w:hAnsi="Times New Roman" w:cs="Times New Roman"/>
          <w:szCs w:val="24"/>
          <w:vertAlign w:val="superscript"/>
          <w:lang w:val="sr-Latn-ME"/>
        </w:rPr>
        <w:footnoteReference w:id="9"/>
      </w:r>
      <w:r w:rsidRPr="006027F6">
        <w:rPr>
          <w:rFonts w:ascii="Times New Roman" w:eastAsia="Times New Roman" w:hAnsi="Times New Roman" w:cs="Times New Roman"/>
          <w:szCs w:val="24"/>
          <w:lang w:val="sr-Latn-ME"/>
        </w:rPr>
        <w:t xml:space="preserve">: </w:t>
      </w:r>
    </w:p>
    <w:p w14:paraId="5F10A77C" w14:textId="77777777" w:rsidR="00DA6281" w:rsidRPr="006027F6" w:rsidRDefault="00DA6281" w:rsidP="00DA6281">
      <w:pPr>
        <w:rPr>
          <w:rFonts w:ascii="Times New Roman" w:eastAsia="Times New Roman" w:hAnsi="Times New Roman" w:cs="Times New Roman"/>
          <w:szCs w:val="24"/>
          <w:lang w:val="sr-Latn-ME"/>
        </w:rPr>
      </w:pPr>
      <w:r w:rsidRPr="006027F6">
        <w:rPr>
          <w:rFonts w:ascii="Times New Roman" w:eastAsia="Times New Roman" w:hAnsi="Times New Roman" w:cs="Times New Roman"/>
          <w:color w:val="000000"/>
          <w:szCs w:val="24"/>
          <w:lang w:val="sr-Latn-ME"/>
        </w:rPr>
        <w:lastRenderedPageBreak/>
        <w:sym w:font="Wingdings" w:char="F0A8"/>
      </w:r>
      <w:r w:rsidRPr="006027F6">
        <w:rPr>
          <w:rFonts w:ascii="Times New Roman" w:eastAsia="Times New Roman" w:hAnsi="Times New Roman" w:cs="Times New Roman"/>
          <w:color w:val="000000"/>
          <w:szCs w:val="24"/>
          <w:lang w:val="sr-Latn-ME"/>
        </w:rPr>
        <w:t xml:space="preserve"> </w:t>
      </w:r>
      <w:r w:rsidRPr="006027F6">
        <w:rPr>
          <w:rFonts w:ascii="Times New Roman" w:eastAsia="Times New Roman" w:hAnsi="Times New Roman" w:cs="Times New Roman"/>
          <w:szCs w:val="24"/>
          <w:lang w:val="sr-Latn-ME"/>
        </w:rPr>
        <w:t xml:space="preserve">odnos cijene i kvaliteta </w:t>
      </w:r>
    </w:p>
    <w:p w14:paraId="29432004" w14:textId="77777777" w:rsidR="00DA6281" w:rsidRPr="006027F6" w:rsidRDefault="00DA6281" w:rsidP="00DA6281">
      <w:pPr>
        <w:rPr>
          <w:rFonts w:ascii="Times New Roman" w:eastAsia="Times New Roman" w:hAnsi="Times New Roman" w:cs="Times New Roman"/>
          <w:szCs w:val="24"/>
          <w:lang w:val="sr-Latn-ME"/>
        </w:rPr>
      </w:pPr>
    </w:p>
    <w:p w14:paraId="75D91A1C" w14:textId="00CCCFE8" w:rsidR="00DA6281" w:rsidRPr="006027F6" w:rsidRDefault="00F5100A" w:rsidP="00544B64">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i/>
          <w:color w:val="000000"/>
          <w:szCs w:val="24"/>
        </w:rPr>
        <w:t>Kvalitet (K) Iskustvo lica kojima će biti povjereno izvršenje predmetne nabvake (30 poena) K: Iskustvo lica kojima će biti povjereno izvršenje predmetne nabavke izračunava se na taj način što se kao osnova za vrednovanje uzima najveći broj referenci arhitekte konzervatora na radovima na nepokretnim kulturnim dobrima iz tehničke specifikacije predmeta nabavke, koje dobija maksimalan broj bodova. Iskustvo lilca kojima će biti povjereno izvršenje predmetne nabavke dokazuje se prilaganjem potvrde izdate od strane korisnika o uspješno izvršenim uslugama, a koja sadrži opis i vrijednost predmetne nabake, vrijeme realizacije ugovora i konstataciju da je ugovor blagovremeno i kvalitetno izvršen. Podkriterijum Iskustvo lica kojima će biti povjereno izvršenje predmetne nabavke iskazuje se na način što se broj dostavljenih potvrda podijeli sa najvećim brojem dostavljenih potvrda i dobijeni količnik pomnoži sa brojem bodova (30 bodova) i to po formuli: K= (Kp/Kmaxp)x30 Kp – broj dostavljenih potvrda Kmaxp- najveći broj dostavljenih potvrda</w:t>
      </w:r>
    </w:p>
    <w:p w14:paraId="2A7A98C0"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eastAsia="Times New Roman" w:hAnsi="Times New Roman" w:cs="Times New Roman"/>
          <w:b/>
          <w:szCs w:val="24"/>
          <w:lang w:val="sr-Latn-ME"/>
        </w:rPr>
      </w:pPr>
      <w:bookmarkStart w:id="8" w:name="_Toc62730560"/>
      <w:r w:rsidRPr="006027F6">
        <w:rPr>
          <w:rFonts w:ascii="Times New Roman" w:eastAsia="Times New Roman" w:hAnsi="Times New Roman" w:cs="Times New Roman"/>
          <w:b/>
          <w:szCs w:val="24"/>
          <w:lang w:val="sr-Latn-ME"/>
        </w:rPr>
        <w:t>JEZIK PONUDE</w:t>
      </w:r>
      <w:bookmarkEnd w:id="8"/>
    </w:p>
    <w:p w14:paraId="3C42C2C2"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6836717A"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Ponuda se sačinjava na:</w:t>
      </w:r>
    </w:p>
    <w:p w14:paraId="0BAC4FD5"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6C7F512E"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sym w:font="Wingdings" w:char="F0A8"/>
      </w:r>
      <w:r w:rsidRPr="006027F6">
        <w:rPr>
          <w:rFonts w:ascii="Times New Roman" w:eastAsia="Times New Roman" w:hAnsi="Times New Roman" w:cs="Times New Roman"/>
          <w:color w:val="000000"/>
          <w:szCs w:val="24"/>
          <w:lang w:val="sr-Latn-ME"/>
        </w:rPr>
        <w:t xml:space="preserve"> crnogorski jezik i drugi jezik koji je u službenoj upotrebi u Crnoj Gori, u skladu sa Ustavom i zakonom</w:t>
      </w:r>
    </w:p>
    <w:p w14:paraId="6B5A3164"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6603C6B4" w14:textId="77777777" w:rsidR="00DA6281" w:rsidRPr="006027F6" w:rsidRDefault="00DA6281" w:rsidP="00DA6281">
      <w:pPr>
        <w:jc w:val="both"/>
        <w:rPr>
          <w:rFonts w:ascii="Times New Roman" w:eastAsia="Times New Roman" w:hAnsi="Times New Roman" w:cs="Times New Roman"/>
          <w:szCs w:val="24"/>
          <w:lang w:val="sr-Latn-ME"/>
        </w:rPr>
      </w:pPr>
    </w:p>
    <w:p w14:paraId="39EACF9E"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eastAsia="Times New Roman" w:hAnsi="Times New Roman" w:cs="Times New Roman"/>
          <w:b/>
          <w:szCs w:val="24"/>
          <w:lang w:val="sr-Latn-ME"/>
        </w:rPr>
      </w:pPr>
      <w:bookmarkStart w:id="9" w:name="_Toc62730561"/>
      <w:r w:rsidRPr="006027F6">
        <w:rPr>
          <w:rFonts w:ascii="Times New Roman" w:eastAsia="Times New Roman" w:hAnsi="Times New Roman" w:cs="Times New Roman"/>
          <w:b/>
          <w:szCs w:val="24"/>
          <w:lang w:val="sr-Latn-ME"/>
        </w:rPr>
        <w:t>NAČIN, MJESTO I VRIJEME PODNOŠENJA PONUDA I OTVARANJA PONUDA</w:t>
      </w:r>
      <w:bookmarkEnd w:id="9"/>
    </w:p>
    <w:p w14:paraId="002BAD47"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26A33E35" w14:textId="38675A8E" w:rsidR="00DA6281" w:rsidRPr="00D60895"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Ponude se podnose preko ESJN-a zaključno sa </w:t>
      </w:r>
      <w:r w:rsidRPr="00D60895">
        <w:rPr>
          <w:rFonts w:ascii="Times New Roman" w:eastAsia="Times New Roman" w:hAnsi="Times New Roman" w:cs="Times New Roman"/>
          <w:color w:val="000000"/>
          <w:szCs w:val="24"/>
          <w:lang w:val="sr-Latn-ME"/>
        </w:rPr>
        <w:t xml:space="preserve">danom </w:t>
      </w:r>
      <w:r w:rsidR="008F50E0" w:rsidRPr="00D60895">
        <w:rPr>
          <w:rFonts w:ascii="Times New Roman" w:eastAsia="Times New Roman" w:hAnsi="Times New Roman" w:cs="Times New Roman"/>
          <w:color w:val="000000"/>
          <w:szCs w:val="24"/>
          <w:lang w:val="sr-Latn-ME"/>
        </w:rPr>
        <w:t>21</w:t>
      </w:r>
      <w:r w:rsidR="004D41DA" w:rsidRPr="00D60895">
        <w:rPr>
          <w:rFonts w:ascii="Times New Roman" w:eastAsia="Times New Roman" w:hAnsi="Times New Roman" w:cs="Times New Roman"/>
          <w:color w:val="000000"/>
          <w:szCs w:val="24"/>
          <w:lang w:val="sr-Latn-ME"/>
        </w:rPr>
        <w:t>.09.2021.</w:t>
      </w:r>
      <w:r w:rsidRPr="00D60895">
        <w:rPr>
          <w:rFonts w:ascii="Times New Roman" w:eastAsia="Times New Roman" w:hAnsi="Times New Roman" w:cs="Times New Roman"/>
          <w:color w:val="000000"/>
          <w:szCs w:val="24"/>
          <w:lang w:val="sr-Latn-ME"/>
        </w:rPr>
        <w:t xml:space="preserve"> godine do </w:t>
      </w:r>
      <w:r w:rsidR="004D41DA" w:rsidRPr="00D60895">
        <w:rPr>
          <w:rFonts w:ascii="Times New Roman" w:eastAsia="Times New Roman" w:hAnsi="Times New Roman" w:cs="Times New Roman"/>
          <w:color w:val="000000"/>
          <w:szCs w:val="24"/>
          <w:lang w:val="sr-Latn-ME"/>
        </w:rPr>
        <w:t>09:00</w:t>
      </w:r>
      <w:r w:rsidRPr="00D60895">
        <w:rPr>
          <w:rFonts w:ascii="Times New Roman" w:eastAsia="Times New Roman" w:hAnsi="Times New Roman" w:cs="Times New Roman"/>
          <w:color w:val="000000"/>
          <w:szCs w:val="24"/>
          <w:lang w:val="sr-Latn-ME"/>
        </w:rPr>
        <w:t xml:space="preserve"> sati.</w:t>
      </w:r>
    </w:p>
    <w:p w14:paraId="5F9640AF" w14:textId="77777777" w:rsidR="00DA6281" w:rsidRPr="00D60895" w:rsidRDefault="00DA6281" w:rsidP="00DA6281">
      <w:pPr>
        <w:jc w:val="both"/>
        <w:rPr>
          <w:rFonts w:ascii="Times New Roman" w:eastAsia="Times New Roman" w:hAnsi="Times New Roman" w:cs="Times New Roman"/>
          <w:b/>
          <w:bCs/>
          <w:i/>
          <w:iCs/>
          <w:color w:val="000000"/>
          <w:szCs w:val="24"/>
          <w:lang w:val="sr-Latn-ME"/>
        </w:rPr>
      </w:pPr>
    </w:p>
    <w:p w14:paraId="223C621A" w14:textId="18C07AC5" w:rsidR="00DA6281" w:rsidRPr="00D60895" w:rsidRDefault="00DA6281" w:rsidP="00DA6281">
      <w:pPr>
        <w:jc w:val="both"/>
        <w:rPr>
          <w:rFonts w:ascii="Times New Roman" w:eastAsia="Times New Roman" w:hAnsi="Times New Roman" w:cs="Times New Roman"/>
          <w:color w:val="000000"/>
          <w:szCs w:val="24"/>
          <w:lang w:val="sr-Latn-ME"/>
        </w:rPr>
      </w:pPr>
      <w:r w:rsidRPr="00D60895">
        <w:rPr>
          <w:rFonts w:ascii="Times New Roman" w:eastAsia="Times New Roman" w:hAnsi="Times New Roman" w:cs="Times New Roman"/>
          <w:color w:val="000000"/>
          <w:szCs w:val="24"/>
          <w:lang w:val="sr-Latn-ME"/>
        </w:rPr>
        <w:t xml:space="preserve">Otvaranje ponuda održaće se dana  </w:t>
      </w:r>
      <w:r w:rsidR="008F50E0" w:rsidRPr="00D60895">
        <w:rPr>
          <w:rFonts w:ascii="Times New Roman" w:eastAsia="Times New Roman" w:hAnsi="Times New Roman" w:cs="Times New Roman"/>
          <w:color w:val="000000"/>
          <w:szCs w:val="24"/>
          <w:lang w:val="sr-Latn-ME"/>
        </w:rPr>
        <w:t>2</w:t>
      </w:r>
      <w:r w:rsidR="004D41DA" w:rsidRPr="00D60895">
        <w:rPr>
          <w:rFonts w:ascii="Times New Roman" w:eastAsia="Times New Roman" w:hAnsi="Times New Roman" w:cs="Times New Roman"/>
          <w:color w:val="000000"/>
          <w:szCs w:val="24"/>
          <w:lang w:val="sr-Latn-ME"/>
        </w:rPr>
        <w:t>1.09.2021.</w:t>
      </w:r>
      <w:r w:rsidRPr="00D60895">
        <w:rPr>
          <w:rFonts w:ascii="Times New Roman" w:eastAsia="Times New Roman" w:hAnsi="Times New Roman" w:cs="Times New Roman"/>
          <w:color w:val="000000"/>
          <w:szCs w:val="24"/>
          <w:lang w:val="sr-Latn-ME"/>
        </w:rPr>
        <w:t xml:space="preserve"> godine u </w:t>
      </w:r>
      <w:r w:rsidR="004D41DA" w:rsidRPr="00D60895">
        <w:rPr>
          <w:rFonts w:ascii="Times New Roman" w:eastAsia="Times New Roman" w:hAnsi="Times New Roman" w:cs="Times New Roman"/>
          <w:color w:val="000000"/>
          <w:szCs w:val="24"/>
          <w:lang w:val="sr-Latn-ME"/>
        </w:rPr>
        <w:t>09:00</w:t>
      </w:r>
      <w:r w:rsidRPr="00D60895">
        <w:rPr>
          <w:rFonts w:ascii="Times New Roman" w:eastAsia="Times New Roman" w:hAnsi="Times New Roman" w:cs="Times New Roman"/>
          <w:color w:val="000000"/>
          <w:szCs w:val="24"/>
          <w:lang w:val="sr-Latn-ME"/>
        </w:rPr>
        <w:t xml:space="preserve"> sati. </w:t>
      </w:r>
    </w:p>
    <w:p w14:paraId="018C41D6" w14:textId="77777777" w:rsidR="00DA6281" w:rsidRPr="00D60895" w:rsidRDefault="00DA6281" w:rsidP="00DA6281">
      <w:pPr>
        <w:jc w:val="both"/>
        <w:rPr>
          <w:rFonts w:ascii="Times New Roman" w:eastAsia="Times New Roman" w:hAnsi="Times New Roman" w:cs="Times New Roman"/>
          <w:color w:val="000000"/>
          <w:szCs w:val="24"/>
          <w:lang w:val="sr-Latn-ME"/>
        </w:rPr>
      </w:pPr>
    </w:p>
    <w:p w14:paraId="7CC65FAB" w14:textId="23154A07" w:rsidR="00DA6281" w:rsidRPr="00D60895" w:rsidRDefault="00DA6281" w:rsidP="00DA6281">
      <w:pPr>
        <w:jc w:val="both"/>
        <w:rPr>
          <w:rFonts w:ascii="Times New Roman" w:eastAsia="Times New Roman" w:hAnsi="Times New Roman" w:cs="Times New Roman"/>
          <w:color w:val="000000"/>
          <w:szCs w:val="24"/>
          <w:lang w:val="sr-Latn-ME"/>
        </w:rPr>
      </w:pPr>
      <w:r w:rsidRPr="00D60895">
        <w:rPr>
          <w:rFonts w:ascii="Times New Roman" w:eastAsia="Times New Roman" w:hAnsi="Times New Roman" w:cs="Times New Roman"/>
          <w:color w:val="000000"/>
          <w:szCs w:val="24"/>
          <w:lang w:val="sr-Latn-ME"/>
        </w:rPr>
        <w:sym w:font="Wingdings" w:char="F0A8"/>
      </w:r>
      <w:r w:rsidRPr="00D60895">
        <w:rPr>
          <w:rFonts w:ascii="Times New Roman" w:eastAsia="Times New Roman" w:hAnsi="Times New Roman" w:cs="Times New Roman"/>
          <w:color w:val="000000"/>
          <w:szCs w:val="24"/>
          <w:lang w:val="sr-Latn-ME"/>
        </w:rPr>
        <w:t xml:space="preserve"> Dio ponude koje se ne dostavlja preko ESJN-a, a odnosi se na </w:t>
      </w:r>
      <w:r w:rsidR="004D41DA" w:rsidRPr="00D60895">
        <w:rPr>
          <w:rFonts w:ascii="Times New Roman" w:eastAsia="Times New Roman" w:hAnsi="Times New Roman" w:cs="Times New Roman"/>
          <w:color w:val="000000"/>
          <w:szCs w:val="24"/>
          <w:lang w:val="sr-Latn-ME"/>
        </w:rPr>
        <w:t>garanciju ponude</w:t>
      </w:r>
      <w:r w:rsidRPr="00D60895">
        <w:rPr>
          <w:rFonts w:ascii="Times New Roman" w:eastAsia="Times New Roman" w:hAnsi="Times New Roman" w:cs="Times New Roman"/>
          <w:color w:val="000000"/>
          <w:szCs w:val="24"/>
          <w:lang w:val="sr-Latn-ME"/>
        </w:rPr>
        <w:t xml:space="preserve"> dostavlja se: </w:t>
      </w:r>
    </w:p>
    <w:p w14:paraId="6151146A" w14:textId="3A7DB305" w:rsidR="00DA6281" w:rsidRPr="00D60895" w:rsidRDefault="00DA6281" w:rsidP="00DA6281">
      <w:pPr>
        <w:numPr>
          <w:ilvl w:val="0"/>
          <w:numId w:val="6"/>
        </w:numPr>
        <w:spacing w:before="96" w:after="160" w:line="256" w:lineRule="auto"/>
        <w:jc w:val="both"/>
        <w:rPr>
          <w:rFonts w:ascii="Times New Roman" w:eastAsia="Calibri" w:hAnsi="Times New Roman" w:cs="Times New Roman"/>
          <w:color w:val="000000"/>
          <w:szCs w:val="24"/>
          <w:lang w:val="sr-Latn-ME"/>
        </w:rPr>
      </w:pPr>
      <w:r w:rsidRPr="00D60895">
        <w:rPr>
          <w:rFonts w:ascii="Times New Roman" w:eastAsia="Calibri" w:hAnsi="Times New Roman" w:cs="Times New Roman"/>
          <w:color w:val="000000"/>
          <w:szCs w:val="24"/>
          <w:lang w:val="sr-Latn-ME"/>
        </w:rPr>
        <w:t xml:space="preserve">neposrednom predajom na arhivi naručioca na adresi </w:t>
      </w:r>
      <w:r w:rsidR="004D41DA" w:rsidRPr="00D60895">
        <w:rPr>
          <w:rFonts w:ascii="Times New Roman" w:eastAsia="Calibri" w:hAnsi="Times New Roman" w:cs="Times New Roman"/>
          <w:color w:val="000000"/>
          <w:szCs w:val="24"/>
          <w:lang w:val="sr-Latn-ME"/>
        </w:rPr>
        <w:t>Zmaj Jovina 14</w:t>
      </w:r>
    </w:p>
    <w:p w14:paraId="7E88FE18" w14:textId="11117140" w:rsidR="00DA6281" w:rsidRPr="00D60895" w:rsidRDefault="00DA6281" w:rsidP="00DA6281">
      <w:pPr>
        <w:numPr>
          <w:ilvl w:val="0"/>
          <w:numId w:val="6"/>
        </w:numPr>
        <w:spacing w:before="96" w:after="160" w:line="256" w:lineRule="auto"/>
        <w:jc w:val="both"/>
        <w:rPr>
          <w:rFonts w:ascii="Times New Roman" w:eastAsia="Calibri" w:hAnsi="Times New Roman" w:cs="Times New Roman"/>
          <w:color w:val="000000"/>
          <w:szCs w:val="24"/>
          <w:lang w:val="sr-Latn-ME"/>
        </w:rPr>
      </w:pPr>
      <w:r w:rsidRPr="00D60895">
        <w:rPr>
          <w:rFonts w:ascii="Times New Roman" w:eastAsia="Calibri" w:hAnsi="Times New Roman" w:cs="Times New Roman"/>
          <w:color w:val="000000"/>
          <w:szCs w:val="24"/>
          <w:lang w:val="sr-Latn-ME"/>
        </w:rPr>
        <w:t xml:space="preserve">preporučenom pošiljkom sa povratnicom na adresi </w:t>
      </w:r>
      <w:r w:rsidR="004D41DA" w:rsidRPr="00D60895">
        <w:rPr>
          <w:rFonts w:ascii="Times New Roman" w:eastAsia="Calibri" w:hAnsi="Times New Roman" w:cs="Times New Roman"/>
          <w:color w:val="000000"/>
          <w:szCs w:val="24"/>
          <w:lang w:val="sr-Latn-ME"/>
        </w:rPr>
        <w:t>Zmaj Jovina 14</w:t>
      </w:r>
    </w:p>
    <w:p w14:paraId="6888EBE2" w14:textId="77777777" w:rsidR="00DA6281" w:rsidRPr="00D60895" w:rsidRDefault="00DA6281" w:rsidP="00DA6281">
      <w:pPr>
        <w:jc w:val="both"/>
        <w:rPr>
          <w:rFonts w:ascii="Times New Roman" w:eastAsia="Times New Roman" w:hAnsi="Times New Roman" w:cs="Times New Roman"/>
          <w:color w:val="000000"/>
          <w:szCs w:val="24"/>
          <w:lang w:val="sr-Latn-ME"/>
        </w:rPr>
      </w:pPr>
    </w:p>
    <w:p w14:paraId="67CE1F08" w14:textId="153F956E" w:rsidR="00DA6281" w:rsidRPr="006027F6" w:rsidRDefault="00DA6281" w:rsidP="00DA6281">
      <w:pPr>
        <w:jc w:val="both"/>
        <w:rPr>
          <w:rFonts w:ascii="Times New Roman" w:eastAsia="Times New Roman" w:hAnsi="Times New Roman" w:cs="Times New Roman"/>
          <w:color w:val="000000"/>
          <w:szCs w:val="24"/>
          <w:lang w:val="sr-Latn-ME"/>
        </w:rPr>
      </w:pPr>
      <w:r w:rsidRPr="00D60895">
        <w:rPr>
          <w:rFonts w:ascii="Times New Roman" w:eastAsia="Times New Roman" w:hAnsi="Times New Roman" w:cs="Times New Roman"/>
          <w:color w:val="000000"/>
          <w:szCs w:val="24"/>
          <w:lang w:val="sr-Latn-ME"/>
        </w:rPr>
        <w:t xml:space="preserve">radnim danima od </w:t>
      </w:r>
      <w:r w:rsidR="004D41DA" w:rsidRPr="00D60895">
        <w:rPr>
          <w:rFonts w:ascii="Times New Roman" w:eastAsia="Times New Roman" w:hAnsi="Times New Roman" w:cs="Times New Roman"/>
          <w:color w:val="000000"/>
          <w:szCs w:val="24"/>
          <w:lang w:val="sr-Latn-ME"/>
        </w:rPr>
        <w:t>07:00</w:t>
      </w:r>
      <w:r w:rsidRPr="00D60895">
        <w:rPr>
          <w:rFonts w:ascii="Times New Roman" w:eastAsia="Times New Roman" w:hAnsi="Times New Roman" w:cs="Times New Roman"/>
          <w:color w:val="000000"/>
          <w:szCs w:val="24"/>
          <w:lang w:val="sr-Latn-ME"/>
        </w:rPr>
        <w:t xml:space="preserve"> do </w:t>
      </w:r>
      <w:r w:rsidR="004D41DA" w:rsidRPr="00D60895">
        <w:rPr>
          <w:rFonts w:ascii="Times New Roman" w:eastAsia="Times New Roman" w:hAnsi="Times New Roman" w:cs="Times New Roman"/>
          <w:color w:val="000000"/>
          <w:szCs w:val="24"/>
          <w:lang w:val="sr-Latn-ME"/>
        </w:rPr>
        <w:t>15:00</w:t>
      </w:r>
      <w:r w:rsidRPr="00D60895">
        <w:rPr>
          <w:rFonts w:ascii="Times New Roman" w:eastAsia="Times New Roman" w:hAnsi="Times New Roman" w:cs="Times New Roman"/>
          <w:color w:val="000000"/>
          <w:szCs w:val="24"/>
          <w:lang w:val="sr-Latn-ME"/>
        </w:rPr>
        <w:t xml:space="preserve"> sati, zaključno sa danom </w:t>
      </w:r>
      <w:r w:rsidR="008F50E0" w:rsidRPr="00D60895">
        <w:rPr>
          <w:rFonts w:ascii="Times New Roman" w:eastAsia="Times New Roman" w:hAnsi="Times New Roman" w:cs="Times New Roman"/>
          <w:color w:val="000000"/>
          <w:szCs w:val="24"/>
          <w:lang w:val="sr-Latn-ME"/>
        </w:rPr>
        <w:t>21</w:t>
      </w:r>
      <w:r w:rsidR="004D41DA" w:rsidRPr="00D60895">
        <w:rPr>
          <w:rFonts w:ascii="Times New Roman" w:eastAsia="Times New Roman" w:hAnsi="Times New Roman" w:cs="Times New Roman"/>
          <w:color w:val="000000"/>
          <w:szCs w:val="24"/>
          <w:lang w:val="sr-Latn-ME"/>
        </w:rPr>
        <w:t>.09.2021.</w:t>
      </w:r>
      <w:r w:rsidRPr="006027F6">
        <w:rPr>
          <w:rFonts w:ascii="Times New Roman" w:eastAsia="Times New Roman" w:hAnsi="Times New Roman" w:cs="Times New Roman"/>
          <w:color w:val="000000"/>
          <w:szCs w:val="24"/>
          <w:lang w:val="sr-Latn-ME"/>
        </w:rPr>
        <w:t xml:space="preserve"> godine do </w:t>
      </w:r>
      <w:r w:rsidR="004D41DA" w:rsidRPr="006027F6">
        <w:rPr>
          <w:rFonts w:ascii="Times New Roman" w:eastAsia="Times New Roman" w:hAnsi="Times New Roman" w:cs="Times New Roman"/>
          <w:color w:val="000000"/>
          <w:szCs w:val="24"/>
          <w:lang w:val="sr-Latn-ME"/>
        </w:rPr>
        <w:t>09:00</w:t>
      </w:r>
      <w:r w:rsidRPr="006027F6">
        <w:rPr>
          <w:rFonts w:ascii="Times New Roman" w:eastAsia="Times New Roman" w:hAnsi="Times New Roman" w:cs="Times New Roman"/>
          <w:color w:val="000000"/>
          <w:szCs w:val="24"/>
          <w:lang w:val="sr-Latn-ME"/>
        </w:rPr>
        <w:t xml:space="preserve"> sati.</w:t>
      </w:r>
    </w:p>
    <w:p w14:paraId="69895F41" w14:textId="77777777" w:rsidR="00DA6281" w:rsidRPr="006027F6" w:rsidRDefault="00DA6281" w:rsidP="00DA6281">
      <w:pPr>
        <w:rPr>
          <w:rFonts w:ascii="Times New Roman" w:eastAsia="Times New Roman" w:hAnsi="Times New Roman" w:cs="Times New Roman"/>
          <w:i/>
          <w:iCs/>
          <w:color w:val="000000"/>
          <w:szCs w:val="24"/>
          <w:lang w:val="sr-Latn-ME"/>
        </w:rPr>
      </w:pPr>
    </w:p>
    <w:p w14:paraId="054ADC4F"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eastAsia="Times New Roman" w:hAnsi="Times New Roman" w:cs="Times New Roman"/>
          <w:b/>
          <w:szCs w:val="24"/>
          <w:lang w:val="sr-Latn-ME"/>
        </w:rPr>
      </w:pPr>
      <w:bookmarkStart w:id="10" w:name="_Toc62730562"/>
      <w:r w:rsidRPr="006027F6">
        <w:rPr>
          <w:rFonts w:ascii="Times New Roman" w:eastAsia="Times New Roman" w:hAnsi="Times New Roman" w:cs="Times New Roman"/>
          <w:b/>
          <w:szCs w:val="24"/>
          <w:lang w:val="sr-Latn-ME"/>
        </w:rPr>
        <w:t>USLOVI ZA AKTIVIRANJE GARANCIJE PONUDE</w:t>
      </w:r>
      <w:r w:rsidRPr="006027F6">
        <w:rPr>
          <w:rFonts w:ascii="Times New Roman" w:eastAsia="Times New Roman" w:hAnsi="Times New Roman" w:cs="Times New Roman"/>
          <w:szCs w:val="24"/>
          <w:vertAlign w:val="superscript"/>
        </w:rPr>
        <w:footnoteReference w:id="10"/>
      </w:r>
      <w:bookmarkEnd w:id="10"/>
    </w:p>
    <w:p w14:paraId="23F26817"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25900656"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lastRenderedPageBreak/>
        <w:t xml:space="preserve">Garancija ponude će se aktivirati ako ponuđač: </w:t>
      </w:r>
    </w:p>
    <w:p w14:paraId="214FCBC3"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1) odustane od ponude u roku važenja ponude; </w:t>
      </w:r>
    </w:p>
    <w:p w14:paraId="0D48CC5D"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2) ne dostavi zahtijevane dokaze prije potpisivanja ugovora; </w:t>
      </w:r>
    </w:p>
    <w:p w14:paraId="3CD4BB11"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3) odbije da potpiše ugovor o javnoj nabavci ili okvirni sporazum; ili </w:t>
      </w:r>
    </w:p>
    <w:p w14:paraId="48194641"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4) u izjavi privrednog subjekta navede netačne činjenice o ispunjenosti uslova iz člana 111 stav 4 Zakona o javnim nabavkama.</w:t>
      </w:r>
    </w:p>
    <w:p w14:paraId="0CA9059B"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4B48C48E"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eastAsia="Times New Roman" w:hAnsi="Times New Roman" w:cs="Times New Roman"/>
          <w:b/>
          <w:szCs w:val="24"/>
          <w:lang w:val="sr-Latn-ME"/>
        </w:rPr>
      </w:pPr>
      <w:bookmarkStart w:id="11" w:name="_Toc62730563"/>
      <w:r w:rsidRPr="006027F6">
        <w:rPr>
          <w:rFonts w:ascii="Times New Roman" w:eastAsia="Times New Roman" w:hAnsi="Times New Roman" w:cs="Times New Roman"/>
          <w:b/>
          <w:szCs w:val="24"/>
          <w:lang w:val="sr-Latn-ME"/>
        </w:rPr>
        <w:t>TAJNOST PODATAKA</w:t>
      </w:r>
      <w:bookmarkEnd w:id="11"/>
    </w:p>
    <w:p w14:paraId="41A94CBC"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 </w:t>
      </w:r>
    </w:p>
    <w:p w14:paraId="16F19746"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Tenderska dokumentacija sadrži tajne podatke</w:t>
      </w:r>
    </w:p>
    <w:p w14:paraId="4D451D23"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6F7BB735"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sym w:font="Wingdings" w:char="F0A8"/>
      </w:r>
      <w:r w:rsidRPr="006027F6">
        <w:rPr>
          <w:rFonts w:ascii="Times New Roman" w:eastAsia="Times New Roman" w:hAnsi="Times New Roman" w:cs="Times New Roman"/>
          <w:color w:val="000000"/>
          <w:szCs w:val="24"/>
          <w:lang w:val="sr-Latn-ME"/>
        </w:rPr>
        <w:t xml:space="preserve"> ne</w:t>
      </w:r>
    </w:p>
    <w:p w14:paraId="66FFEF64"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eastAsia="Times New Roman" w:hAnsi="Times New Roman" w:cs="Times New Roman"/>
          <w:b/>
          <w:szCs w:val="24"/>
          <w:lang w:val="sr-Latn-ME"/>
        </w:rPr>
      </w:pPr>
      <w:bookmarkStart w:id="12" w:name="_Toc62730564"/>
      <w:r w:rsidRPr="006027F6">
        <w:rPr>
          <w:rFonts w:ascii="Times New Roman" w:eastAsia="Times New Roman" w:hAnsi="Times New Roman" w:cs="Times New Roman"/>
          <w:b/>
          <w:szCs w:val="24"/>
          <w:lang w:val="sr-Latn-ME"/>
        </w:rPr>
        <w:t>UPUTSTVO ZA SAČINJAVANJE PONUDE</w:t>
      </w:r>
      <w:bookmarkEnd w:id="12"/>
    </w:p>
    <w:p w14:paraId="038FAD38" w14:textId="77777777" w:rsidR="00DA6281" w:rsidRPr="006027F6" w:rsidRDefault="00DA6281" w:rsidP="00DA6281">
      <w:pPr>
        <w:rPr>
          <w:rFonts w:ascii="Times New Roman" w:eastAsia="Times New Roman" w:hAnsi="Times New Roman" w:cs="Times New Roman"/>
          <w:szCs w:val="24"/>
          <w:lang w:val="sr-Latn-ME"/>
        </w:rPr>
      </w:pPr>
    </w:p>
    <w:p w14:paraId="39F4E14F"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Ponude se sačinjava u ESJN u skladu sa tenderskom dokumentacijom i važećim Pravilnikom o sadržaju ponude i uputstvu za sačinjavanje i podnošenje ponude. </w:t>
      </w:r>
    </w:p>
    <w:p w14:paraId="027474BC"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Ispunjenost uslova za učešće u postupku javne nabavke dokazuje se izjavom privrednog subjekta, koja se sačinjava na obrascu datom u Pravilniku o obrascu izjave privrednog subjekta.</w:t>
      </w:r>
    </w:p>
    <w:p w14:paraId="48AF0C64" w14:textId="77777777" w:rsidR="00DA6281" w:rsidRPr="006027F6" w:rsidRDefault="00DA6281" w:rsidP="00DA6281">
      <w:pPr>
        <w:jc w:val="both"/>
        <w:rPr>
          <w:rFonts w:ascii="Times New Roman" w:eastAsia="Times New Roman" w:hAnsi="Times New Roman" w:cs="Times New Roman"/>
          <w:i/>
          <w:iCs/>
          <w:color w:val="000000"/>
          <w:szCs w:val="24"/>
          <w:lang w:val="sr-Latn-ME"/>
        </w:rPr>
      </w:pPr>
      <w:r w:rsidRPr="006027F6">
        <w:rPr>
          <w:rFonts w:ascii="Times New Roman" w:eastAsia="Times New Roman" w:hAnsi="Times New Roman" w:cs="Times New Roman"/>
          <w:szCs w:val="24"/>
          <w:lang w:val="sr-Latn-ME"/>
        </w:rPr>
        <w:t xml:space="preserve">Ponuđač je dužan da tačno i nedvosmisleno popuni </w:t>
      </w:r>
      <w:r w:rsidRPr="006027F6">
        <w:rPr>
          <w:rFonts w:ascii="Times New Roman" w:eastAsia="Calibri" w:hAnsi="Times New Roman" w:cs="Times New Roman"/>
          <w:szCs w:val="24"/>
          <w:lang w:val="sr-Latn-ME"/>
        </w:rPr>
        <w:t>Izjavu privrednog subjekta u skladu sa zahtjevima iz tenderske dokumentacije.</w:t>
      </w:r>
    </w:p>
    <w:p w14:paraId="7E7B25BA"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556359C3"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Times New Roman" w:eastAsia="Times New Roman" w:hAnsi="Times New Roman" w:cs="Times New Roman"/>
          <w:b/>
          <w:szCs w:val="24"/>
          <w:lang w:val="sr-Latn-ME"/>
        </w:rPr>
      </w:pPr>
      <w:bookmarkStart w:id="13" w:name="_Toc62730565"/>
      <w:r w:rsidRPr="006027F6">
        <w:rPr>
          <w:rFonts w:ascii="Times New Roman" w:eastAsia="Times New Roman" w:hAnsi="Times New Roman" w:cs="Times New Roman"/>
          <w:b/>
          <w:szCs w:val="24"/>
          <w:lang w:val="sr-Latn-ME"/>
        </w:rPr>
        <w:t>NAČIN ZAKLJUČIVANJA I IZMJENE UGOVORA O JAVNOJ NABAVCI</w:t>
      </w:r>
      <w:bookmarkEnd w:id="13"/>
    </w:p>
    <w:p w14:paraId="5F777E28" w14:textId="77777777" w:rsidR="00DA6281" w:rsidRPr="006027F6" w:rsidRDefault="00DA6281" w:rsidP="00DA6281">
      <w:pPr>
        <w:jc w:val="both"/>
        <w:rPr>
          <w:rFonts w:ascii="Times New Roman" w:eastAsia="Times New Roman" w:hAnsi="Times New Roman" w:cs="Times New Roman"/>
          <w:i/>
          <w:szCs w:val="24"/>
          <w:lang w:val="sr-Latn-ME"/>
        </w:rPr>
      </w:pPr>
    </w:p>
    <w:p w14:paraId="062FA917"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Naručilac zaključuje ugovor o javnoj nabavci u pisanom ili elektronskom obliku sa ponuđačem čija je ponuda izabrana kao najpovoljnija, nakon izvršnosti odluke o izboru najpovoljnije ponude. </w:t>
      </w:r>
    </w:p>
    <w:p w14:paraId="6D7681B0" w14:textId="77777777" w:rsidR="00DA6281" w:rsidRPr="006027F6" w:rsidRDefault="00DA6281" w:rsidP="00DA6281">
      <w:pPr>
        <w:jc w:val="both"/>
        <w:rPr>
          <w:rFonts w:ascii="Times New Roman" w:eastAsia="Times New Roman" w:hAnsi="Times New Roman" w:cs="Times New Roman"/>
          <w:szCs w:val="24"/>
          <w:lang w:val="sr-Latn-ME"/>
        </w:rPr>
      </w:pPr>
    </w:p>
    <w:p w14:paraId="765A2ED3"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Ugovor o javnoj nabavci mora da bude u skladu sa uslovima utvrđenim tenderskom dokumentacijom, izabranom ponudom i odlukom o izboru najpovoljnije ponude, osim u pogledu iskazivanja PDV-a.</w:t>
      </w:r>
    </w:p>
    <w:p w14:paraId="7CC35873" w14:textId="77777777" w:rsidR="00DA6281" w:rsidRPr="006027F6" w:rsidRDefault="00DA6281" w:rsidP="00DA6281">
      <w:pPr>
        <w:jc w:val="both"/>
        <w:rPr>
          <w:rFonts w:ascii="Times New Roman" w:eastAsia="Times New Roman" w:hAnsi="Times New Roman" w:cs="Times New Roman"/>
          <w:szCs w:val="24"/>
          <w:lang w:val="sr-Latn-ME"/>
        </w:rPr>
      </w:pPr>
    </w:p>
    <w:p w14:paraId="6D252118" w14:textId="7C152C91"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szCs w:val="24"/>
          <w:lang w:val="sr-Latn-ME"/>
        </w:rPr>
        <w:t xml:space="preserve">Ugovor između naručioca i ponuđača </w:t>
      </w:r>
      <w:r w:rsidRPr="006027F6">
        <w:rPr>
          <w:rFonts w:ascii="Times New Roman" w:eastAsia="Times New Roman" w:hAnsi="Times New Roman" w:cs="Times New Roman"/>
          <w:color w:val="000000"/>
          <w:szCs w:val="24"/>
          <w:lang w:val="sr-Latn-ME"/>
        </w:rPr>
        <w:t>čija je ponuda izabrana kao najpovoljnija, pored uslova koji su propisani ovom tenderskom dokumentacijom, će sadržati i sljedeće:</w:t>
      </w:r>
      <w:r w:rsidRPr="006027F6">
        <w:rPr>
          <w:rFonts w:ascii="Times New Roman" w:eastAsia="Times New Roman" w:hAnsi="Times New Roman" w:cs="Times New Roman"/>
          <w:color w:val="000000"/>
          <w:szCs w:val="24"/>
          <w:vertAlign w:val="superscript"/>
          <w:lang w:val="sr-Latn-ME"/>
        </w:rPr>
        <w:footnoteReference w:id="11"/>
      </w:r>
    </w:p>
    <w:p w14:paraId="535BA079" w14:textId="77777777" w:rsidR="002C23F1" w:rsidRPr="006027F6" w:rsidRDefault="002C23F1" w:rsidP="00DA6281">
      <w:pPr>
        <w:jc w:val="both"/>
        <w:rPr>
          <w:rFonts w:ascii="Times New Roman" w:eastAsia="Times New Roman" w:hAnsi="Times New Roman" w:cs="Times New Roman"/>
          <w:color w:val="000000"/>
          <w:szCs w:val="24"/>
          <w:lang w:val="sr-Latn-ME"/>
        </w:rPr>
      </w:pPr>
    </w:p>
    <w:p w14:paraId="50583362" w14:textId="77777777" w:rsidR="00FB18FA" w:rsidRPr="006027F6" w:rsidRDefault="00FB18FA" w:rsidP="00FB18FA">
      <w:pPr>
        <w:jc w:val="both"/>
        <w:rPr>
          <w:rFonts w:ascii="Times New Roman" w:hAnsi="Times New Roman" w:cs="Times New Roman"/>
          <w:color w:val="000000"/>
          <w:szCs w:val="24"/>
          <w:lang w:val="sl-SI"/>
        </w:rPr>
      </w:pPr>
      <w:r w:rsidRPr="006027F6">
        <w:rPr>
          <w:rFonts w:ascii="Times New Roman" w:hAnsi="Times New Roman" w:cs="Times New Roman"/>
          <w:color w:val="000000"/>
          <w:szCs w:val="24"/>
          <w:lang w:val="sl-SI"/>
        </w:rPr>
        <w:t>IZVOĐAČ se obavezuje, pošto se prethodno upoznao sa svim uslovima, pravima i obavezama  koje kao IZVOĐAČ ima u vezi sa izvršenjem svih poslova koji su predmet ovog ugovora i za koje je dao svoju ponudu, da poslove iz čl.1. ovog ugovora izvedi stručno i kvalitetno, držeći se tehničkih propisa, pravila i standarda koji važe u građevinarstvu za građenje i zaštiti nepokretnih kulturnih dobara.</w:t>
      </w:r>
    </w:p>
    <w:p w14:paraId="2CC3EA98" w14:textId="77777777" w:rsidR="00FB18FA" w:rsidRPr="006027F6" w:rsidRDefault="00FB18FA" w:rsidP="00FB18FA">
      <w:pPr>
        <w:jc w:val="center"/>
        <w:rPr>
          <w:rFonts w:ascii="Times New Roman" w:hAnsi="Times New Roman" w:cs="Times New Roman"/>
          <w:b/>
          <w:bCs/>
          <w:szCs w:val="24"/>
          <w:lang w:val="sl-SI"/>
        </w:rPr>
      </w:pPr>
    </w:p>
    <w:p w14:paraId="7CFB74D3" w14:textId="77777777" w:rsidR="00FB18FA" w:rsidRPr="006027F6" w:rsidRDefault="00FB18FA" w:rsidP="00FB18FA">
      <w:pPr>
        <w:rPr>
          <w:rFonts w:ascii="Times New Roman" w:hAnsi="Times New Roman" w:cs="Times New Roman"/>
          <w:bCs/>
          <w:szCs w:val="24"/>
          <w:lang w:val="pl-PL"/>
        </w:rPr>
      </w:pPr>
    </w:p>
    <w:p w14:paraId="249319C0" w14:textId="77777777" w:rsidR="00FB18FA" w:rsidRPr="006027F6" w:rsidRDefault="00FB18FA" w:rsidP="00FB18FA">
      <w:pPr>
        <w:jc w:val="both"/>
        <w:rPr>
          <w:rFonts w:ascii="Times New Roman" w:hAnsi="Times New Roman" w:cs="Times New Roman"/>
          <w:szCs w:val="24"/>
        </w:rPr>
      </w:pPr>
      <w:r w:rsidRPr="00D60895">
        <w:rPr>
          <w:rFonts w:ascii="Times New Roman" w:hAnsi="Times New Roman" w:cs="Times New Roman"/>
          <w:szCs w:val="24"/>
        </w:rPr>
        <w:lastRenderedPageBreak/>
        <w:t>Naručilac je obavezan da izvođača radova uvede u posao najkasnije 30 dana od dana potpisivanja Ugovora.</w:t>
      </w:r>
    </w:p>
    <w:p w14:paraId="3A4F9F29" w14:textId="77777777" w:rsidR="00FB18FA" w:rsidRPr="006027F6" w:rsidRDefault="00FB18FA" w:rsidP="00FB18FA">
      <w:pPr>
        <w:pStyle w:val="ListParagraph"/>
        <w:spacing w:after="0" w:line="240" w:lineRule="auto"/>
        <w:ind w:left="0"/>
        <w:jc w:val="both"/>
        <w:rPr>
          <w:rFonts w:ascii="Times New Roman" w:hAnsi="Times New Roman" w:cs="Times New Roman"/>
          <w:sz w:val="24"/>
          <w:szCs w:val="24"/>
        </w:rPr>
      </w:pPr>
      <w:r w:rsidRPr="006027F6">
        <w:rPr>
          <w:rFonts w:ascii="Times New Roman" w:hAnsi="Times New Roman" w:cs="Times New Roman"/>
          <w:sz w:val="24"/>
          <w:szCs w:val="24"/>
        </w:rPr>
        <w:t>U rok izvršenja ugovora ne uračunavaju se neradni dani u skladu sa Zakonom o državnim i drugim praznicima, kao i dani za slučaj nastupanja promijenjenih okolnosti, više sile, kao i okolnosti na koje izvođač nije mogao objektivno da utiče.</w:t>
      </w:r>
    </w:p>
    <w:p w14:paraId="1B99BB84" w14:textId="77777777" w:rsidR="00FB18FA" w:rsidRPr="006027F6" w:rsidRDefault="00FB18FA" w:rsidP="00FB18FA">
      <w:pPr>
        <w:jc w:val="both"/>
        <w:rPr>
          <w:rFonts w:ascii="Times New Roman" w:hAnsi="Times New Roman" w:cs="Times New Roman"/>
          <w:szCs w:val="24"/>
          <w:lang w:val="sr-Latn-CS"/>
        </w:rPr>
      </w:pPr>
    </w:p>
    <w:p w14:paraId="7C05208E" w14:textId="77777777" w:rsidR="00FB18FA" w:rsidRPr="006027F6" w:rsidRDefault="00FB18FA" w:rsidP="00FB18FA">
      <w:pPr>
        <w:jc w:val="both"/>
        <w:rPr>
          <w:rFonts w:ascii="Times New Roman" w:hAnsi="Times New Roman" w:cs="Times New Roman"/>
          <w:iCs/>
          <w:szCs w:val="24"/>
          <w:lang w:val="sr-Latn-CS"/>
        </w:rPr>
      </w:pPr>
    </w:p>
    <w:p w14:paraId="152E0960" w14:textId="77777777" w:rsidR="00FB18FA" w:rsidRPr="006027F6" w:rsidRDefault="00FB18FA" w:rsidP="00FB18FA">
      <w:pPr>
        <w:spacing w:line="253" w:lineRule="atLeast"/>
        <w:jc w:val="both"/>
        <w:rPr>
          <w:rFonts w:ascii="Times New Roman" w:eastAsia="Times New Roman" w:hAnsi="Times New Roman" w:cs="Times New Roman"/>
          <w:color w:val="000000"/>
          <w:szCs w:val="24"/>
          <w:lang w:val="sl-SI"/>
        </w:rPr>
      </w:pPr>
      <w:r w:rsidRPr="006027F6">
        <w:rPr>
          <w:rFonts w:ascii="Times New Roman" w:eastAsia="Times New Roman" w:hAnsi="Times New Roman" w:cs="Times New Roman"/>
          <w:color w:val="000000"/>
          <w:szCs w:val="24"/>
          <w:lang w:val="sl-SI"/>
        </w:rPr>
        <w:t>IZVOĐAČ je dužan da prije potpisivanja ugovora dostavi detaljni dinamički plan izvođenja radova sa potpunim tehničkim podacima i u skladu sa ugovorenim rokom završetka radova iz člana 5. ovog Ugovora i da isti dostavi NARUČIOCU na davanje saglasnosti.</w:t>
      </w:r>
    </w:p>
    <w:p w14:paraId="4F1350F4" w14:textId="59601CC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l-SI"/>
        </w:rPr>
        <w:t>Organizaciju i priključenje gradilišta na instalacije elektrike, vodovoda, IZVOĐAČ obezbeđuje sam i o svom trošku.</w:t>
      </w:r>
    </w:p>
    <w:p w14:paraId="582B67D3" w14:textId="77777777" w:rsidR="00FB18FA" w:rsidRPr="006027F6" w:rsidRDefault="00FB18FA" w:rsidP="00FB18FA">
      <w:pPr>
        <w:jc w:val="both"/>
        <w:rPr>
          <w:rFonts w:ascii="Times New Roman" w:eastAsia="Times New Roman" w:hAnsi="Times New Roman" w:cs="Times New Roman"/>
          <w:color w:val="000000"/>
          <w:szCs w:val="24"/>
          <w:lang w:val="pl-PL"/>
        </w:rPr>
      </w:pPr>
      <w:r w:rsidRPr="006027F6">
        <w:rPr>
          <w:rFonts w:ascii="Times New Roman" w:eastAsia="Times New Roman" w:hAnsi="Times New Roman" w:cs="Times New Roman"/>
          <w:color w:val="000000"/>
          <w:szCs w:val="24"/>
          <w:lang w:val="pl-PL"/>
        </w:rPr>
        <w:t>Način sprovođenja kontrole kvaliteta:</w:t>
      </w:r>
      <w:r w:rsidRPr="006027F6">
        <w:rPr>
          <w:rFonts w:ascii="Times New Roman" w:hAnsi="Times New Roman" w:cs="Times New Roman"/>
          <w:szCs w:val="24"/>
        </w:rPr>
        <w:t xml:space="preserve"> </w:t>
      </w:r>
      <w:r w:rsidRPr="006027F6">
        <w:rPr>
          <w:rFonts w:ascii="Times New Roman" w:eastAsia="Times New Roman" w:hAnsi="Times New Roman" w:cs="Times New Roman"/>
          <w:color w:val="000000"/>
          <w:szCs w:val="24"/>
          <w:lang w:val="pl-PL"/>
        </w:rPr>
        <w:t>od strane nadzornog organa imenovanog od strane Naručioca u skladu sa važećim propisima iz oblasti građevinarstva i zaštite kulturnih dobara.</w:t>
      </w:r>
    </w:p>
    <w:p w14:paraId="143ADC9A" w14:textId="77777777" w:rsidR="00FB18FA" w:rsidRPr="006027F6" w:rsidRDefault="00FB18FA" w:rsidP="00FB18FA">
      <w:pPr>
        <w:jc w:val="both"/>
        <w:rPr>
          <w:rFonts w:ascii="Times New Roman" w:eastAsia="Times New Roman" w:hAnsi="Times New Roman" w:cs="Times New Roman"/>
          <w:color w:val="000000"/>
          <w:szCs w:val="24"/>
          <w:lang w:val="pl-PL"/>
        </w:rPr>
      </w:pPr>
    </w:p>
    <w:p w14:paraId="312DB658" w14:textId="77777777" w:rsidR="00FB18FA" w:rsidRPr="006027F6" w:rsidRDefault="00FB18FA" w:rsidP="00FB18FA">
      <w:pPr>
        <w:jc w:val="both"/>
        <w:rPr>
          <w:rFonts w:ascii="Times New Roman" w:eastAsia="Times New Roman" w:hAnsi="Times New Roman" w:cs="Times New Roman"/>
          <w:color w:val="000000"/>
          <w:szCs w:val="24"/>
          <w:lang w:val="sl-SI"/>
        </w:rPr>
      </w:pPr>
      <w:r w:rsidRPr="006027F6">
        <w:rPr>
          <w:rFonts w:ascii="Times New Roman" w:eastAsia="Times New Roman" w:hAnsi="Times New Roman" w:cs="Times New Roman"/>
          <w:color w:val="000000"/>
          <w:szCs w:val="24"/>
          <w:lang w:val="sl-SI"/>
        </w:rPr>
        <w:t>Stručni  nadzor nad realizacijom ugovora NARUČILAC će vršiti preko privrednog društva za vršenje poslova nadzora, o čemu će pismeno obavijestiti IZVOĐAČA.</w:t>
      </w:r>
    </w:p>
    <w:p w14:paraId="41B922DD" w14:textId="77777777" w:rsidR="00FB18FA" w:rsidRPr="006027F6" w:rsidRDefault="00FB18FA" w:rsidP="00FB18FA">
      <w:pPr>
        <w:jc w:val="both"/>
        <w:rPr>
          <w:rFonts w:ascii="Times New Roman" w:eastAsia="Times New Roman" w:hAnsi="Times New Roman" w:cs="Times New Roman"/>
          <w:color w:val="000000"/>
          <w:szCs w:val="24"/>
        </w:rPr>
      </w:pPr>
    </w:p>
    <w:p w14:paraId="767B4A67" w14:textId="77777777" w:rsidR="00FB18FA" w:rsidRPr="006027F6" w:rsidRDefault="00FB18FA" w:rsidP="00FB18FA">
      <w:pPr>
        <w:jc w:val="both"/>
        <w:rPr>
          <w:rFonts w:ascii="Times New Roman" w:eastAsia="Times New Roman" w:hAnsi="Times New Roman" w:cs="Times New Roman"/>
          <w:color w:val="000000"/>
          <w:szCs w:val="24"/>
          <w:lang w:val="sl-SI"/>
        </w:rPr>
      </w:pPr>
      <w:r w:rsidRPr="006027F6">
        <w:rPr>
          <w:rFonts w:ascii="Times New Roman" w:eastAsia="Times New Roman" w:hAnsi="Times New Roman" w:cs="Times New Roman"/>
          <w:color w:val="000000"/>
          <w:szCs w:val="24"/>
          <w:lang w:val="sl-SI"/>
        </w:rPr>
        <w:t>NARUČILAC će danom uvođenja u posao IZVOĐAČU pismeno saopštiti lica  koja  će  vršiti  stručni i nadzor  nad  izvođenjem  radova.</w:t>
      </w:r>
    </w:p>
    <w:p w14:paraId="72E2549D" w14:textId="77777777" w:rsidR="00FB18FA" w:rsidRPr="006027F6" w:rsidRDefault="00FB18FA" w:rsidP="00FB18FA">
      <w:pPr>
        <w:jc w:val="both"/>
        <w:rPr>
          <w:rFonts w:ascii="Times New Roman" w:eastAsia="Times New Roman" w:hAnsi="Times New Roman" w:cs="Times New Roman"/>
          <w:color w:val="000000"/>
          <w:szCs w:val="24"/>
        </w:rPr>
      </w:pPr>
    </w:p>
    <w:p w14:paraId="6FD50D55"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l-SI"/>
        </w:rPr>
        <w:t>Ako u toku izvođenja radova dođe do promjene nadzornog organa, NARUČILAC će o tome obavijestiti IZVOĐAČA</w:t>
      </w:r>
    </w:p>
    <w:p w14:paraId="109FDDA8"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r-Latn-RS"/>
        </w:rPr>
        <w:t>Nadzorni organ ov1ašćen je da se stara i kontroliše realizaciju ovog ugovora u skladu sa Zakonom o planiranju prostora i izgradnji objekata i Zakonom o zaštiti kulturnih dobara.</w:t>
      </w:r>
    </w:p>
    <w:p w14:paraId="60072B3B"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r-Latn-RS"/>
        </w:rPr>
        <w:t>Nadzorni organ nema pravo da oslobodi IZVOĐAČA od bilo koje njegove dužnosti ili obaveze iz ugovora ukoliko za to ne dobije pismeno ovlašćenje od NARUČIOCA.</w:t>
      </w:r>
    </w:p>
    <w:p w14:paraId="0E124EED" w14:textId="77777777" w:rsidR="00FB18FA" w:rsidRPr="006027F6" w:rsidRDefault="00FB18FA" w:rsidP="00FB18FA">
      <w:pPr>
        <w:spacing w:line="253" w:lineRule="atLeast"/>
        <w:jc w:val="both"/>
        <w:rPr>
          <w:rFonts w:ascii="Times New Roman" w:eastAsia="Times New Roman" w:hAnsi="Times New Roman" w:cs="Times New Roman"/>
          <w:color w:val="000000"/>
          <w:szCs w:val="24"/>
          <w:lang w:val="sr-Latn-RS"/>
        </w:rPr>
      </w:pPr>
      <w:r w:rsidRPr="006027F6">
        <w:rPr>
          <w:rFonts w:ascii="Times New Roman" w:eastAsia="Times New Roman" w:hAnsi="Times New Roman" w:cs="Times New Roman"/>
          <w:color w:val="000000"/>
          <w:szCs w:val="24"/>
          <w:lang w:val="sr-Latn-RS"/>
        </w:rPr>
        <w:t>Postojanje nadzornog organa i njegovi propusti u vršenju stručnog nadzora ne oslobađa IZVOĐAČA od njegove obaveze i odgovornosti za ugovoreno izvođenje radova.</w:t>
      </w:r>
    </w:p>
    <w:p w14:paraId="68BFCFCD"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l-SI"/>
        </w:rPr>
        <w:t>Nadzorni organ ima pravo da naredi IZVOĐAČU da otkloni uočene nedostatke na izvedenim radovima, koji nisu u skladu sa </w:t>
      </w:r>
      <w:r w:rsidRPr="006027F6">
        <w:rPr>
          <w:rFonts w:ascii="Times New Roman" w:eastAsia="Times New Roman" w:hAnsi="Times New Roman" w:cs="Times New Roman"/>
          <w:color w:val="000000"/>
          <w:szCs w:val="24"/>
          <w:lang w:val="pl-PL"/>
        </w:rPr>
        <w:t>opisom i obimom radova definisanim Tenderskom dokumentacijom i Ponudom</w:t>
      </w:r>
      <w:r w:rsidRPr="006027F6">
        <w:rPr>
          <w:rFonts w:ascii="Times New Roman" w:eastAsia="Times New Roman" w:hAnsi="Times New Roman" w:cs="Times New Roman"/>
          <w:color w:val="000000"/>
          <w:szCs w:val="24"/>
          <w:lang w:val="sl-SI"/>
        </w:rPr>
        <w:t>.</w:t>
      </w:r>
    </w:p>
    <w:p w14:paraId="2193D965"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l-SI"/>
        </w:rPr>
        <w:t>Ako IZVOĐAČ, i pored upozorenja i zahtjeva Nadzornog organa, ne otkloni uočene nedostatke i nastavi sa izvođenjem radova koji nisu u skladu sa </w:t>
      </w:r>
      <w:r w:rsidRPr="006027F6">
        <w:rPr>
          <w:rFonts w:ascii="Times New Roman" w:eastAsia="Times New Roman" w:hAnsi="Times New Roman" w:cs="Times New Roman"/>
          <w:color w:val="000000"/>
          <w:szCs w:val="24"/>
          <w:lang w:val="pl-PL"/>
        </w:rPr>
        <w:t>opisom i obimom definisanim tenderskom dokumentacijom </w:t>
      </w:r>
      <w:r w:rsidRPr="006027F6">
        <w:rPr>
          <w:rFonts w:ascii="Times New Roman" w:eastAsia="Times New Roman" w:hAnsi="Times New Roman" w:cs="Times New Roman"/>
          <w:color w:val="000000"/>
          <w:szCs w:val="24"/>
          <w:lang w:val="sl-SI"/>
        </w:rPr>
        <w:t>Nadzorni organ će radove obustaviti i o tome obavjestiti NARUČIOCA i nadležnu inspekciju i te okolnosti unijeti u građevinski dnevnik.</w:t>
      </w:r>
    </w:p>
    <w:p w14:paraId="4007BD13"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l-SI"/>
        </w:rPr>
        <w:t>Sa izvođenjem radova može se ponovo nastaviti kada IZVOĐAČ preduzme i sprovede odgovarajuće radnje i mjere kojima se prema nalazu nadležne inspekcije i nadzornog organa obezbjeđuje izvođenje radova u skladu sa </w:t>
      </w:r>
      <w:r w:rsidRPr="006027F6">
        <w:rPr>
          <w:rFonts w:ascii="Times New Roman" w:eastAsia="Times New Roman" w:hAnsi="Times New Roman" w:cs="Times New Roman"/>
          <w:color w:val="000000"/>
          <w:szCs w:val="24"/>
          <w:lang w:val="pl-PL"/>
        </w:rPr>
        <w:t>opisima i obimom definisanim tenderskom dokumentacijom.</w:t>
      </w:r>
    </w:p>
    <w:p w14:paraId="03ED6363"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l-SI"/>
        </w:rPr>
        <w:t>Ako se između Nadzornog organa i IZVOĐAČA pojave nesaglasnosti u pogledu materijala koji se ugrađuje, materijal se daje na ispitivanje kako bi se utvrdilo da li odgovara </w:t>
      </w:r>
      <w:r w:rsidRPr="006027F6">
        <w:rPr>
          <w:rFonts w:ascii="Times New Roman" w:eastAsia="Times New Roman" w:hAnsi="Times New Roman" w:cs="Times New Roman"/>
          <w:color w:val="000000"/>
          <w:szCs w:val="24"/>
          <w:lang w:val="pl-PL"/>
        </w:rPr>
        <w:t>opisu, bitnim karakterstikama i obimu definisanim Tenderskom dokumentacijom i Ponudom.</w:t>
      </w:r>
    </w:p>
    <w:p w14:paraId="450A8C81"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l-SI"/>
        </w:rPr>
        <w:t>Troškove ovog ispitivanja plaća IZVOĐAČ koji ima pravo da traži njihovu nadoknadu od NARUČIOCA, ako ovaj nije bio u pravu.</w:t>
      </w:r>
    </w:p>
    <w:p w14:paraId="40BD0BE7"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l-SI"/>
        </w:rPr>
        <w:lastRenderedPageBreak/>
        <w:t>Materijal za koji se utvrdi da ne odgovara </w:t>
      </w:r>
      <w:r w:rsidRPr="006027F6">
        <w:rPr>
          <w:rFonts w:ascii="Times New Roman" w:eastAsia="Times New Roman" w:hAnsi="Times New Roman" w:cs="Times New Roman"/>
          <w:color w:val="000000"/>
          <w:szCs w:val="24"/>
          <w:lang w:val="pl-PL"/>
        </w:rPr>
        <w:t>opisu, bitnim karakteristikama i obimu definisanim Tenderskom dokumentacijom i Ponudom</w:t>
      </w:r>
      <w:r w:rsidRPr="006027F6">
        <w:rPr>
          <w:rFonts w:ascii="Times New Roman" w:eastAsia="Times New Roman" w:hAnsi="Times New Roman" w:cs="Times New Roman"/>
          <w:color w:val="000000"/>
          <w:szCs w:val="24"/>
          <w:lang w:val="sl-SI"/>
        </w:rPr>
        <w:t>, IZVOĐAČ mora o svom trošku da ukloni sa gradilišta u roku koji mu odredi Nadzorni organ.</w:t>
      </w:r>
    </w:p>
    <w:p w14:paraId="1FDB7674"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b/>
          <w:bCs/>
          <w:color w:val="000000"/>
          <w:szCs w:val="24"/>
        </w:rPr>
        <w:t>Garancije kvaliteta:</w:t>
      </w:r>
      <w:r w:rsidRPr="006027F6">
        <w:rPr>
          <w:rFonts w:ascii="Times New Roman" w:eastAsia="Times New Roman" w:hAnsi="Times New Roman" w:cs="Times New Roman"/>
          <w:color w:val="000000"/>
          <w:szCs w:val="24"/>
        </w:rPr>
        <w:t>  sav ugrađeni materijal moraju odgovarati </w:t>
      </w:r>
      <w:r w:rsidRPr="006027F6">
        <w:rPr>
          <w:rFonts w:ascii="Times New Roman" w:eastAsia="Times New Roman" w:hAnsi="Times New Roman" w:cs="Times New Roman"/>
          <w:color w:val="000000"/>
          <w:szCs w:val="24"/>
          <w:lang w:val="pl-PL"/>
        </w:rPr>
        <w:t xml:space="preserve">opisu i obimu definisanim Tenderskom dokumentacijom i Ponudom i prilikom realizacije ugovora izvođač dostavlja </w:t>
      </w:r>
      <w:r w:rsidRPr="004179AB">
        <w:rPr>
          <w:rFonts w:ascii="Times New Roman" w:eastAsia="Times New Roman" w:hAnsi="Times New Roman" w:cs="Times New Roman"/>
          <w:color w:val="000000"/>
          <w:szCs w:val="24"/>
          <w:lang w:val="pl-PL"/>
        </w:rPr>
        <w:t>naručiocu ateste o izvršenim ispitivanjima materijala, kojima se dokazuju opisi i</w:t>
      </w:r>
      <w:r w:rsidRPr="006027F6">
        <w:rPr>
          <w:rFonts w:ascii="Times New Roman" w:eastAsia="Times New Roman" w:hAnsi="Times New Roman" w:cs="Times New Roman"/>
          <w:color w:val="000000"/>
          <w:szCs w:val="24"/>
          <w:lang w:val="pl-PL"/>
        </w:rPr>
        <w:t>  bitne karakteristike materijala i opreme definisane Tenderskom dokumentacijom i Ponudom.</w:t>
      </w:r>
      <w:r w:rsidRPr="006027F6">
        <w:rPr>
          <w:rFonts w:ascii="Times New Roman" w:eastAsia="Times New Roman" w:hAnsi="Times New Roman" w:cs="Times New Roman"/>
          <w:color w:val="000000"/>
          <w:szCs w:val="24"/>
          <w:lang w:val="sl-SI"/>
        </w:rPr>
        <w:t> Sve troškove ispitivanja materijala i opreme snosi IZVOĐAČ.</w:t>
      </w:r>
    </w:p>
    <w:p w14:paraId="0485ED8F" w14:textId="77777777" w:rsidR="00FB18FA" w:rsidRPr="006027F6" w:rsidRDefault="00FB18FA" w:rsidP="00FB18FA">
      <w:pPr>
        <w:jc w:val="both"/>
        <w:rPr>
          <w:rFonts w:ascii="Times New Roman" w:hAnsi="Times New Roman" w:cs="Times New Roman"/>
          <w:szCs w:val="24"/>
        </w:rPr>
      </w:pPr>
      <w:r w:rsidRPr="006027F6">
        <w:rPr>
          <w:rFonts w:ascii="Times New Roman" w:eastAsia="Times New Roman" w:hAnsi="Times New Roman" w:cs="Times New Roman"/>
          <w:color w:val="000000"/>
          <w:szCs w:val="24"/>
          <w:lang w:val="sl-SI"/>
        </w:rPr>
        <w:t>IZVOĐAČ je dužan da prije uvođenja u posao dostavi NARUČIOCU Rješenje o imenovanju ovlašćenih inženjera u skladu sa Zakonom o planiranju prostora i izgradnji objekata. IZVOĐAČ je dužan da imenovanje ovlašćenih inženjera izvrši u skladu sa Izjavom o obrazovnim i profesionalnim kvalifikacijama ponuđača, kvalifikacijama rukovodećih lica i posebno kvalifikacijama lica koja su odgovorna za izvođenje konkretnih radova</w:t>
      </w:r>
      <w:r w:rsidRPr="006027F6">
        <w:rPr>
          <w:rFonts w:ascii="Times New Roman" w:eastAsia="Times New Roman" w:hAnsi="Times New Roman" w:cs="Times New Roman"/>
          <w:color w:val="000000"/>
          <w:szCs w:val="24"/>
        </w:rPr>
        <w:t>, dostavljenom Ponudom.</w:t>
      </w:r>
      <w:r w:rsidRPr="006027F6">
        <w:rPr>
          <w:rFonts w:ascii="Times New Roman" w:hAnsi="Times New Roman" w:cs="Times New Roman"/>
          <w:szCs w:val="24"/>
        </w:rPr>
        <w:t xml:space="preserve"> </w:t>
      </w:r>
    </w:p>
    <w:p w14:paraId="20F73C27" w14:textId="77777777" w:rsidR="00FB18FA" w:rsidRPr="006027F6" w:rsidRDefault="00FB18FA" w:rsidP="00FB18FA">
      <w:pPr>
        <w:jc w:val="both"/>
        <w:rPr>
          <w:rFonts w:ascii="Times New Roman" w:eastAsia="Times New Roman" w:hAnsi="Times New Roman" w:cs="Times New Roman"/>
          <w:color w:val="000000"/>
          <w:szCs w:val="24"/>
        </w:rPr>
      </w:pPr>
    </w:p>
    <w:p w14:paraId="5EBA68F1"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rPr>
        <w:t>IZVOĐAČ je dužan da, u vezi sa građenjem objekta koji je predmet ovog ugovora, uredno i po  propisima koji važe u sjedištu NARUČIOCA vodi propisanu gradilišnu dokumentaciju.</w:t>
      </w:r>
    </w:p>
    <w:p w14:paraId="556B1AC3" w14:textId="77777777" w:rsidR="00FB18FA" w:rsidRPr="00E82A54" w:rsidRDefault="00FB18FA" w:rsidP="00FB18FA">
      <w:pPr>
        <w:autoSpaceDE w:val="0"/>
        <w:autoSpaceDN w:val="0"/>
        <w:adjustRightInd w:val="0"/>
        <w:jc w:val="both"/>
        <w:rPr>
          <w:rFonts w:ascii="Times New Roman" w:hAnsi="Times New Roman" w:cs="Times New Roman"/>
          <w:szCs w:val="24"/>
        </w:rPr>
      </w:pPr>
      <w:bookmarkStart w:id="14" w:name="_Hlk80685687"/>
      <w:r w:rsidRPr="00E82A54">
        <w:rPr>
          <w:rFonts w:ascii="Times New Roman" w:hAnsi="Times New Roman" w:cs="Times New Roman"/>
          <w:szCs w:val="24"/>
        </w:rPr>
        <w:t>U skladu sa članom 131 stav 1 Zakona o planiranju prostora i izgradnji objekata (“Službeni list Crne Gore broj 064/17 i 44/2018“) i Uredbom o minimalnoj sumi osiguranja od profesionalne odgovornosti u oblasti izgradnje objekata (“Službeni list Crne Gore”, br.068/17 ), Izvođač je dužan je da prije početka radova zaključi ugovor o osiguranju od profesionalne odgovornosti  za štetu koja može da nastane Naručiocu i trećim licima od izvođenja ugovorenih radova i da Naručiocu preda polisu osiguranja od profesionalne odgovornosti na iznos od 100.000,00 eura, sa rokom važenja od dana početka izvođenja radova do dana isteka garantnog roka.</w:t>
      </w:r>
    </w:p>
    <w:p w14:paraId="08EE9072" w14:textId="77777777" w:rsidR="00FB18FA" w:rsidRPr="006027F6" w:rsidRDefault="00FB18FA" w:rsidP="00FB18FA">
      <w:pPr>
        <w:autoSpaceDE w:val="0"/>
        <w:autoSpaceDN w:val="0"/>
        <w:adjustRightInd w:val="0"/>
        <w:ind w:firstLine="567"/>
        <w:jc w:val="both"/>
        <w:rPr>
          <w:rFonts w:ascii="Times New Roman" w:hAnsi="Times New Roman" w:cs="Times New Roman"/>
          <w:szCs w:val="24"/>
        </w:rPr>
      </w:pPr>
    </w:p>
    <w:p w14:paraId="43282494" w14:textId="2B6655D9" w:rsidR="00FB18FA" w:rsidRPr="006027F6" w:rsidRDefault="00FB18FA" w:rsidP="00FB18FA">
      <w:pPr>
        <w:autoSpaceDE w:val="0"/>
        <w:autoSpaceDN w:val="0"/>
        <w:adjustRightInd w:val="0"/>
        <w:jc w:val="both"/>
        <w:rPr>
          <w:rFonts w:ascii="Times New Roman" w:hAnsi="Times New Roman" w:cs="Times New Roman"/>
          <w:szCs w:val="24"/>
        </w:rPr>
      </w:pPr>
      <w:r w:rsidRPr="00E82A54">
        <w:rPr>
          <w:rFonts w:ascii="Times New Roman" w:hAnsi="Times New Roman" w:cs="Times New Roman"/>
          <w:szCs w:val="24"/>
        </w:rPr>
        <w:t xml:space="preserve">U polisi osiguranja od profesionalne odgovornosti mora da se navede da se odnosi na predmetnu javnu nabavki </w:t>
      </w:r>
      <w:r w:rsidRPr="005B1EB5">
        <w:rPr>
          <w:rFonts w:ascii="Times New Roman" w:hAnsi="Times New Roman" w:cs="Times New Roman"/>
          <w:szCs w:val="24"/>
        </w:rPr>
        <w:t xml:space="preserve">broj </w:t>
      </w:r>
      <w:r w:rsidR="005B1EB5" w:rsidRPr="005B1EB5">
        <w:rPr>
          <w:rFonts w:ascii="Times New Roman" w:hAnsi="Times New Roman" w:cs="Times New Roman"/>
          <w:szCs w:val="24"/>
        </w:rPr>
        <w:t>01-426/21-794/3</w:t>
      </w:r>
      <w:r w:rsidRPr="005B1EB5">
        <w:rPr>
          <w:rFonts w:ascii="Times New Roman" w:hAnsi="Times New Roman" w:cs="Times New Roman"/>
          <w:szCs w:val="24"/>
        </w:rPr>
        <w:t xml:space="preserve"> od </w:t>
      </w:r>
      <w:r w:rsidR="00E82A54" w:rsidRPr="00D60895">
        <w:rPr>
          <w:rFonts w:ascii="Times New Roman" w:hAnsi="Times New Roman" w:cs="Times New Roman"/>
          <w:szCs w:val="24"/>
        </w:rPr>
        <w:t>24</w:t>
      </w:r>
      <w:r w:rsidRPr="00D60895">
        <w:rPr>
          <w:rFonts w:ascii="Times New Roman" w:hAnsi="Times New Roman" w:cs="Times New Roman"/>
          <w:szCs w:val="24"/>
        </w:rPr>
        <w:t>.</w:t>
      </w:r>
      <w:r w:rsidR="00E82A54" w:rsidRPr="00D60895">
        <w:rPr>
          <w:rFonts w:ascii="Times New Roman" w:hAnsi="Times New Roman" w:cs="Times New Roman"/>
          <w:szCs w:val="24"/>
        </w:rPr>
        <w:t>08</w:t>
      </w:r>
      <w:r w:rsidRPr="00E82A54">
        <w:rPr>
          <w:rFonts w:ascii="Times New Roman" w:hAnsi="Times New Roman" w:cs="Times New Roman"/>
          <w:szCs w:val="24"/>
        </w:rPr>
        <w:t>.20</w:t>
      </w:r>
      <w:r w:rsidR="00E82A54" w:rsidRPr="00E82A54">
        <w:rPr>
          <w:rFonts w:ascii="Times New Roman" w:hAnsi="Times New Roman" w:cs="Times New Roman"/>
          <w:szCs w:val="24"/>
        </w:rPr>
        <w:t>21</w:t>
      </w:r>
      <w:r w:rsidRPr="00E82A54">
        <w:rPr>
          <w:rFonts w:ascii="Times New Roman" w:hAnsi="Times New Roman" w:cs="Times New Roman"/>
          <w:szCs w:val="24"/>
        </w:rPr>
        <w:t xml:space="preserve">. godine za izvođenje radova na </w:t>
      </w:r>
      <w:r w:rsidR="00E82A54" w:rsidRPr="00E82A54">
        <w:rPr>
          <w:rFonts w:ascii="Times New Roman" w:hAnsi="Times New Roman" w:cs="Times New Roman"/>
          <w:szCs w:val="24"/>
        </w:rPr>
        <w:t xml:space="preserve">održavanju građevinskih objekata </w:t>
      </w:r>
      <w:r w:rsidRPr="00E82A54">
        <w:rPr>
          <w:rFonts w:ascii="Times New Roman" w:hAnsi="Times New Roman" w:cs="Times New Roman"/>
          <w:szCs w:val="24"/>
        </w:rPr>
        <w:t>i da pokriva rizik odgovornosti za štetu prouzrokovanu licima, za štetu na objektima i za finansijski gubitak.</w:t>
      </w:r>
    </w:p>
    <w:bookmarkEnd w:id="14"/>
    <w:p w14:paraId="76102052" w14:textId="77777777" w:rsidR="00FB18FA" w:rsidRPr="006027F6" w:rsidRDefault="00FB18FA" w:rsidP="00FB18FA">
      <w:pPr>
        <w:autoSpaceDE w:val="0"/>
        <w:autoSpaceDN w:val="0"/>
        <w:adjustRightInd w:val="0"/>
        <w:ind w:firstLine="567"/>
        <w:jc w:val="both"/>
        <w:rPr>
          <w:rFonts w:ascii="Times New Roman" w:hAnsi="Times New Roman" w:cs="Times New Roman"/>
          <w:szCs w:val="24"/>
        </w:rPr>
      </w:pPr>
    </w:p>
    <w:p w14:paraId="63B4F2D5" w14:textId="77777777" w:rsidR="00FB18FA" w:rsidRPr="006027F6" w:rsidRDefault="00FB18FA" w:rsidP="00FB18FA">
      <w:pPr>
        <w:jc w:val="both"/>
        <w:rPr>
          <w:rFonts w:ascii="Times New Roman" w:hAnsi="Times New Roman" w:cs="Times New Roman"/>
          <w:szCs w:val="24"/>
        </w:rPr>
      </w:pPr>
      <w:r w:rsidRPr="006027F6">
        <w:rPr>
          <w:rFonts w:ascii="Times New Roman" w:hAnsi="Times New Roman" w:cs="Times New Roman"/>
          <w:szCs w:val="24"/>
        </w:rPr>
        <w:t>Ako Izvođač ne preda Naručiocu polisu</w:t>
      </w:r>
      <w:r w:rsidRPr="006027F6">
        <w:rPr>
          <w:rFonts w:ascii="Times New Roman" w:hAnsi="Times New Roman" w:cs="Times New Roman"/>
          <w:b/>
          <w:szCs w:val="24"/>
        </w:rPr>
        <w:t xml:space="preserve"> </w:t>
      </w:r>
      <w:r w:rsidRPr="006027F6">
        <w:rPr>
          <w:rFonts w:ascii="Times New Roman" w:hAnsi="Times New Roman" w:cs="Times New Roman"/>
          <w:szCs w:val="24"/>
        </w:rPr>
        <w:t>osiguranja od profesionalne odgovornosti koja je u skladu sa zahtjevima iz prethodna dva stava, Naručilac će aktivirati garanciju za dobro izvršenje ugovora i jednostrano raskinuti ugovor.</w:t>
      </w:r>
    </w:p>
    <w:p w14:paraId="2FD4B7C3" w14:textId="77777777" w:rsidR="00FB18FA" w:rsidRPr="006027F6" w:rsidRDefault="00FB18FA" w:rsidP="00FB18FA">
      <w:pPr>
        <w:jc w:val="both"/>
        <w:rPr>
          <w:rFonts w:ascii="Times New Roman" w:eastAsia="Times New Roman" w:hAnsi="Times New Roman" w:cs="Times New Roman"/>
          <w:b/>
          <w:bCs/>
          <w:color w:val="000000"/>
          <w:szCs w:val="24"/>
          <w:lang w:val="sl-SI"/>
        </w:rPr>
      </w:pPr>
    </w:p>
    <w:p w14:paraId="57519F61" w14:textId="77777777" w:rsidR="00FB18FA" w:rsidRPr="006027F6" w:rsidRDefault="00FB18FA" w:rsidP="00FB18FA">
      <w:pPr>
        <w:jc w:val="both"/>
        <w:rPr>
          <w:rFonts w:ascii="Times New Roman" w:eastAsia="Times New Roman" w:hAnsi="Times New Roman" w:cs="Times New Roman"/>
          <w:color w:val="FF0000"/>
          <w:szCs w:val="24"/>
          <w:lang w:val="sl-SI"/>
        </w:rPr>
      </w:pPr>
      <w:r w:rsidRPr="006027F6">
        <w:rPr>
          <w:rFonts w:ascii="Times New Roman" w:eastAsia="Times New Roman" w:hAnsi="Times New Roman" w:cs="Times New Roman"/>
          <w:color w:val="000000"/>
          <w:szCs w:val="24"/>
          <w:lang w:val="sl-SI"/>
        </w:rPr>
        <w:t xml:space="preserve">Ako IZVOĐAČ svojom krivicom, bez krivice NARUČIOCA ne realizuje ovaj ugovor u ugovorenom roku, odnosno roku saglasno usvojenom dinamičkom planu, dužan je NARUČIOCU platiti na ime ugovorene kazne 1% od ugovorene cijene radova za svaki dan prekoračenja ugovorenog roka po vrstama radova iz dinamičkog plana. Visina ugovorene kazne ne može preći 10% od ugovorene cijene radova. </w:t>
      </w:r>
    </w:p>
    <w:p w14:paraId="715C1ECE" w14:textId="77777777" w:rsidR="00FB18FA" w:rsidRPr="006027F6" w:rsidRDefault="00FB18FA" w:rsidP="00FB18FA">
      <w:pPr>
        <w:jc w:val="both"/>
        <w:rPr>
          <w:rFonts w:ascii="Times New Roman" w:eastAsia="Times New Roman" w:hAnsi="Times New Roman" w:cs="Times New Roman"/>
          <w:color w:val="FF0000"/>
          <w:szCs w:val="24"/>
          <w:lang w:val="sl-SI"/>
        </w:rPr>
      </w:pPr>
    </w:p>
    <w:p w14:paraId="7616CB7B" w14:textId="77777777" w:rsidR="00FB18FA" w:rsidRPr="006027F6" w:rsidRDefault="00FB18FA" w:rsidP="00FB18FA">
      <w:pPr>
        <w:jc w:val="both"/>
        <w:rPr>
          <w:rFonts w:ascii="Times New Roman" w:eastAsia="Times New Roman" w:hAnsi="Times New Roman" w:cs="Times New Roman"/>
          <w:color w:val="000000"/>
          <w:szCs w:val="24"/>
          <w:lang w:val="sl-SI"/>
        </w:rPr>
      </w:pPr>
      <w:r w:rsidRPr="006027F6">
        <w:rPr>
          <w:rFonts w:ascii="Times New Roman" w:eastAsia="Times New Roman" w:hAnsi="Times New Roman" w:cs="Times New Roman"/>
          <w:color w:val="000000"/>
          <w:szCs w:val="24"/>
          <w:lang w:val="sl-SI"/>
        </w:rPr>
        <w:t xml:space="preserve">Za slučaj prekoračenja ugovorenog roka dužeg od 30 dana, Naručilac će da jednostrano raskinuti Ugovor o javnoj nabavci i aktivirati garanciju za dobro izvršenje ugovora. </w:t>
      </w:r>
    </w:p>
    <w:p w14:paraId="63891741" w14:textId="77777777" w:rsidR="00FB18FA" w:rsidRPr="006027F6" w:rsidRDefault="00FB18FA" w:rsidP="00FB18FA">
      <w:pPr>
        <w:jc w:val="both"/>
        <w:rPr>
          <w:rFonts w:ascii="Times New Roman" w:eastAsia="Times New Roman" w:hAnsi="Times New Roman" w:cs="Times New Roman"/>
          <w:color w:val="000000"/>
          <w:szCs w:val="24"/>
          <w:lang w:val="sl-SI"/>
        </w:rPr>
      </w:pPr>
    </w:p>
    <w:p w14:paraId="1D4E1645" w14:textId="77777777" w:rsidR="00FB18FA" w:rsidRPr="006027F6" w:rsidRDefault="00FB18FA" w:rsidP="00FB18FA">
      <w:pPr>
        <w:spacing w:line="253" w:lineRule="atLeast"/>
        <w:jc w:val="both"/>
        <w:rPr>
          <w:rFonts w:ascii="Times New Roman" w:eastAsia="Times New Roman" w:hAnsi="Times New Roman" w:cs="Times New Roman"/>
          <w:color w:val="000000"/>
          <w:szCs w:val="24"/>
          <w:lang w:val="sl-SI"/>
        </w:rPr>
      </w:pPr>
      <w:r w:rsidRPr="006027F6">
        <w:rPr>
          <w:rFonts w:ascii="Times New Roman" w:eastAsia="Times New Roman" w:hAnsi="Times New Roman" w:cs="Times New Roman"/>
          <w:color w:val="000000"/>
          <w:szCs w:val="24"/>
          <w:lang w:val="sl-SI"/>
        </w:rPr>
        <w:t>Ako NARUČIOCU nastane šteta zbog prekoračenja ugovorenog roka završetka radova u iznosu većem od ugovorene kazne, tada je IZVOĐAČ dužan da plati NARUČIOCU pored ugovorene kazne i iznos naknade štete koji prelazi visinu ugovorene kazne.</w:t>
      </w:r>
    </w:p>
    <w:p w14:paraId="57B91FFE" w14:textId="77777777" w:rsidR="00FB18FA" w:rsidRPr="006027F6" w:rsidRDefault="00FB18FA" w:rsidP="00FB18FA">
      <w:pPr>
        <w:autoSpaceDE w:val="0"/>
        <w:autoSpaceDN w:val="0"/>
        <w:adjustRightInd w:val="0"/>
        <w:ind w:firstLine="567"/>
        <w:jc w:val="both"/>
        <w:rPr>
          <w:rFonts w:ascii="Times New Roman" w:hAnsi="Times New Roman" w:cs="Times New Roman"/>
          <w:szCs w:val="24"/>
        </w:rPr>
      </w:pPr>
    </w:p>
    <w:p w14:paraId="3C3758CA" w14:textId="0DFC96FA" w:rsidR="00FB18FA" w:rsidRPr="006027F6" w:rsidRDefault="00FB18FA" w:rsidP="00FB18FA">
      <w:pPr>
        <w:jc w:val="both"/>
        <w:rPr>
          <w:rFonts w:ascii="Times New Roman" w:hAnsi="Times New Roman" w:cs="Times New Roman"/>
          <w:szCs w:val="24"/>
          <w:lang w:val="sl-SI"/>
        </w:rPr>
      </w:pPr>
      <w:r w:rsidRPr="006027F6">
        <w:rPr>
          <w:rFonts w:ascii="Times New Roman" w:hAnsi="Times New Roman" w:cs="Times New Roman"/>
          <w:szCs w:val="24"/>
        </w:rPr>
        <w:lastRenderedPageBreak/>
        <w:t xml:space="preserve">Ponuđač čija ponuda bude izabrana kao najpovoljnija (u daljem tekstu: Izvođač) dužan je da prije zaključenja ugovora o javnoj nabavci preda Naručiocu </w:t>
      </w:r>
      <w:r w:rsidRPr="006027F6">
        <w:rPr>
          <w:rFonts w:ascii="Times New Roman" w:hAnsi="Times New Roman" w:cs="Times New Roman"/>
          <w:szCs w:val="24"/>
          <w:lang w:val="sl-SI"/>
        </w:rPr>
        <w:t xml:space="preserve">neopozivu i bezuslovno plativu na prvi poziv garanciju za dobro izvršenje ugovora na iznos od </w:t>
      </w:r>
      <w:r w:rsidR="00F06B56" w:rsidRPr="006027F6">
        <w:rPr>
          <w:rFonts w:ascii="Times New Roman" w:hAnsi="Times New Roman" w:cs="Times New Roman"/>
          <w:szCs w:val="24"/>
          <w:lang w:val="sl-SI"/>
        </w:rPr>
        <w:t>10</w:t>
      </w:r>
      <w:r w:rsidRPr="006027F6">
        <w:rPr>
          <w:rFonts w:ascii="Times New Roman" w:hAnsi="Times New Roman" w:cs="Times New Roman"/>
          <w:szCs w:val="24"/>
          <w:lang w:val="sl-SI"/>
        </w:rPr>
        <w:t>% ugovorene vrijednosti, kojom bezuslovno i neopozivo garantuje potpuno i kvalitetno izvršenje ugovorenih obaveza.</w:t>
      </w:r>
    </w:p>
    <w:p w14:paraId="32560DEF" w14:textId="77777777" w:rsidR="00FB18FA" w:rsidRPr="006027F6" w:rsidRDefault="00FB18FA" w:rsidP="00FB18FA">
      <w:pPr>
        <w:ind w:firstLine="567"/>
        <w:jc w:val="both"/>
        <w:rPr>
          <w:rFonts w:ascii="Times New Roman" w:hAnsi="Times New Roman" w:cs="Times New Roman"/>
          <w:szCs w:val="24"/>
          <w:lang w:val="sl-SI"/>
        </w:rPr>
      </w:pPr>
    </w:p>
    <w:p w14:paraId="2A61476B" w14:textId="209D6B9E" w:rsidR="00FB18FA" w:rsidRPr="006027F6" w:rsidRDefault="00FB18FA" w:rsidP="00FB18FA">
      <w:pPr>
        <w:jc w:val="both"/>
        <w:rPr>
          <w:rFonts w:ascii="Times New Roman" w:hAnsi="Times New Roman" w:cs="Times New Roman"/>
          <w:szCs w:val="24"/>
          <w:lang w:val="sl-SI"/>
        </w:rPr>
      </w:pPr>
      <w:r w:rsidRPr="006027F6">
        <w:rPr>
          <w:rFonts w:ascii="Times New Roman" w:hAnsi="Times New Roman" w:cs="Times New Roman"/>
          <w:szCs w:val="24"/>
          <w:lang w:val="sl-SI"/>
        </w:rPr>
        <w:t xml:space="preserve">Garancija za dobro izvršenje ugovora treba da važi sedam dana duže od ponuđenog roka izvršenja ugovora. </w:t>
      </w:r>
    </w:p>
    <w:p w14:paraId="70FD932F" w14:textId="77777777" w:rsidR="00FB18FA" w:rsidRPr="006027F6" w:rsidRDefault="00FB18FA" w:rsidP="00FB18FA">
      <w:pPr>
        <w:ind w:firstLine="567"/>
        <w:jc w:val="both"/>
        <w:rPr>
          <w:rFonts w:ascii="Times New Roman" w:hAnsi="Times New Roman" w:cs="Times New Roman"/>
          <w:szCs w:val="24"/>
          <w:lang w:val="sl-SI"/>
        </w:rPr>
      </w:pPr>
    </w:p>
    <w:p w14:paraId="4B045E92" w14:textId="77777777" w:rsidR="00FB18FA" w:rsidRPr="006027F6" w:rsidRDefault="00FB18FA" w:rsidP="00FB18FA">
      <w:pPr>
        <w:jc w:val="both"/>
        <w:rPr>
          <w:rFonts w:ascii="Times New Roman" w:hAnsi="Times New Roman" w:cs="Times New Roman"/>
          <w:szCs w:val="24"/>
          <w:lang w:val="sl-SI"/>
        </w:rPr>
      </w:pPr>
      <w:r w:rsidRPr="006027F6">
        <w:rPr>
          <w:rFonts w:ascii="Times New Roman" w:hAnsi="Times New Roman" w:cs="Times New Roman"/>
          <w:szCs w:val="24"/>
          <w:lang w:val="sl-SI"/>
        </w:rPr>
        <w:t>U slučaju prekoračenja roka iz prethodnog stava,  izvođač je dužan je da, na zahtjev Naručioca, prije isteka roka važenja, produži garanciju za dobro izvršenje ugovora.</w:t>
      </w:r>
    </w:p>
    <w:p w14:paraId="01ACE17B" w14:textId="77777777" w:rsidR="00FB18FA" w:rsidRPr="006027F6" w:rsidRDefault="00FB18FA" w:rsidP="00FB18FA">
      <w:pPr>
        <w:ind w:firstLine="567"/>
        <w:jc w:val="both"/>
        <w:rPr>
          <w:rFonts w:ascii="Times New Roman" w:hAnsi="Times New Roman" w:cs="Times New Roman"/>
          <w:szCs w:val="24"/>
          <w:lang w:val="sl-SI"/>
        </w:rPr>
      </w:pPr>
    </w:p>
    <w:p w14:paraId="67A989A9" w14:textId="77777777" w:rsidR="00FB18FA" w:rsidRPr="006027F6" w:rsidRDefault="00FB18FA" w:rsidP="00FB18FA">
      <w:pPr>
        <w:rPr>
          <w:rFonts w:ascii="Times New Roman" w:hAnsi="Times New Roman" w:cs="Times New Roman"/>
          <w:szCs w:val="24"/>
          <w:lang w:val="sl-SI"/>
        </w:rPr>
      </w:pPr>
      <w:r w:rsidRPr="006027F6">
        <w:rPr>
          <w:rFonts w:ascii="Times New Roman" w:hAnsi="Times New Roman" w:cs="Times New Roman"/>
          <w:szCs w:val="24"/>
          <w:lang w:val="sl-SI"/>
        </w:rPr>
        <w:t>Ako  Izvođač ne preda naručiocu garanciju za dobro izvršenje ugovora prije zaključenja ugovora, smatra se da je odustao od ponude.</w:t>
      </w:r>
    </w:p>
    <w:p w14:paraId="6E13009E" w14:textId="77777777" w:rsidR="00FB18FA" w:rsidRPr="006027F6" w:rsidRDefault="00FB18FA" w:rsidP="00FB18FA">
      <w:pPr>
        <w:rPr>
          <w:rFonts w:ascii="Times New Roman" w:hAnsi="Times New Roman" w:cs="Times New Roman"/>
          <w:szCs w:val="24"/>
          <w:lang w:val="sl-SI"/>
        </w:rPr>
      </w:pPr>
      <w:r w:rsidRPr="006027F6">
        <w:rPr>
          <w:rFonts w:ascii="Times New Roman" w:hAnsi="Times New Roman" w:cs="Times New Roman"/>
          <w:szCs w:val="24"/>
          <w:lang w:val="sl-SI"/>
        </w:rPr>
        <w:t>U slučaju iz prethodnog stava Naručilac će aktivirati garanciju ponude</w:t>
      </w:r>
      <w:r w:rsidRPr="006027F6">
        <w:rPr>
          <w:rFonts w:ascii="Times New Roman" w:hAnsi="Times New Roman" w:cs="Times New Roman"/>
          <w:szCs w:val="24"/>
        </w:rPr>
        <w:t xml:space="preserve"> </w:t>
      </w:r>
      <w:r w:rsidRPr="006027F6">
        <w:rPr>
          <w:rFonts w:ascii="Times New Roman" w:hAnsi="Times New Roman" w:cs="Times New Roman"/>
          <w:szCs w:val="24"/>
          <w:lang w:val="sl-SI"/>
        </w:rPr>
        <w:t>i raskinuti ugovor</w:t>
      </w:r>
    </w:p>
    <w:p w14:paraId="08BC3D56" w14:textId="77777777" w:rsidR="00FB18FA" w:rsidRPr="006027F6" w:rsidRDefault="00FB18FA" w:rsidP="00FB18FA">
      <w:pPr>
        <w:rPr>
          <w:rFonts w:ascii="Times New Roman" w:hAnsi="Times New Roman" w:cs="Times New Roman"/>
          <w:szCs w:val="24"/>
          <w:lang w:val="sl-SI"/>
        </w:rPr>
      </w:pPr>
      <w:r w:rsidRPr="006027F6">
        <w:rPr>
          <w:rFonts w:ascii="Times New Roman" w:hAnsi="Times New Roman" w:cs="Times New Roman"/>
          <w:szCs w:val="24"/>
          <w:lang w:val="sl-SI"/>
        </w:rPr>
        <w:t>Ako Izvođač ne produži važenje garancije za dobro izvršenje ugovora, Naručilac će aktivirati ovu garanciju</w:t>
      </w:r>
      <w:r w:rsidRPr="006027F6">
        <w:rPr>
          <w:rFonts w:ascii="Times New Roman" w:hAnsi="Times New Roman" w:cs="Times New Roman"/>
          <w:szCs w:val="24"/>
        </w:rPr>
        <w:t xml:space="preserve"> </w:t>
      </w:r>
      <w:r w:rsidRPr="006027F6">
        <w:rPr>
          <w:rFonts w:ascii="Times New Roman" w:hAnsi="Times New Roman" w:cs="Times New Roman"/>
          <w:szCs w:val="24"/>
          <w:lang w:val="sl-SI"/>
        </w:rPr>
        <w:t>i raskinuti ugovor.</w:t>
      </w:r>
    </w:p>
    <w:p w14:paraId="19BEF11A" w14:textId="6DC1479C" w:rsidR="00FB18FA" w:rsidRPr="006027F6" w:rsidRDefault="00FB18FA" w:rsidP="00FB18FA">
      <w:pPr>
        <w:spacing w:line="253" w:lineRule="atLeast"/>
        <w:jc w:val="both"/>
        <w:rPr>
          <w:rFonts w:ascii="Times New Roman" w:eastAsia="Times New Roman" w:hAnsi="Times New Roman" w:cs="Times New Roman"/>
          <w:b/>
          <w:bCs/>
          <w:color w:val="000000"/>
          <w:szCs w:val="24"/>
          <w:lang w:val="sl-SI"/>
        </w:rPr>
      </w:pPr>
      <w:r w:rsidRPr="006027F6">
        <w:rPr>
          <w:rFonts w:ascii="Times New Roman" w:eastAsia="Times New Roman" w:hAnsi="Times New Roman" w:cs="Times New Roman"/>
          <w:color w:val="000000"/>
          <w:szCs w:val="24"/>
          <w:lang w:val="sl-SI"/>
        </w:rPr>
        <w:t>IZVOĐAČ je dužan da po završenim radovima povuče sa gradilišta svoje radnike, ukloni preostali materijal, opremu, sredstva za rad i privremene objekte koje je koristio u toku rada, očstii gradilište od otpadaka koje je napravio i uredi i očisti okolinu građevine i samu građevinu (objekat na kome je izvodio radove).</w:t>
      </w:r>
    </w:p>
    <w:p w14:paraId="4D342638" w14:textId="77777777" w:rsidR="00FB18FA" w:rsidRPr="006027F6" w:rsidRDefault="00FB18FA" w:rsidP="00FB18FA">
      <w:pPr>
        <w:spacing w:line="253" w:lineRule="atLeast"/>
        <w:jc w:val="both"/>
        <w:rPr>
          <w:rFonts w:ascii="Times New Roman" w:eastAsia="Times New Roman" w:hAnsi="Times New Roman" w:cs="Times New Roman"/>
          <w:color w:val="000000"/>
          <w:szCs w:val="24"/>
          <w:lang w:val="sl-SI"/>
        </w:rPr>
      </w:pPr>
      <w:r w:rsidRPr="006027F6">
        <w:rPr>
          <w:rFonts w:ascii="Times New Roman" w:eastAsia="Times New Roman" w:hAnsi="Times New Roman" w:cs="Times New Roman"/>
          <w:color w:val="000000"/>
          <w:szCs w:val="24"/>
          <w:lang w:val="sl-SI"/>
        </w:rPr>
        <w:t>Pregled i primopredaja izvedenih radova vršiće se prema propisima koji važe u sjedištu NARUČIOCA.  Obavijest da su radovi završeni IZVOĐAČ podnosi NARUČIOCU preko Nadzornog organa.</w:t>
      </w:r>
    </w:p>
    <w:p w14:paraId="13F336BD" w14:textId="77777777" w:rsidR="00FB18FA" w:rsidRPr="006027F6" w:rsidRDefault="00FB18FA" w:rsidP="00FB18FA">
      <w:pPr>
        <w:spacing w:line="253" w:lineRule="atLeast"/>
        <w:jc w:val="both"/>
        <w:rPr>
          <w:rFonts w:ascii="Times New Roman" w:eastAsia="Times New Roman" w:hAnsi="Times New Roman" w:cs="Times New Roman"/>
          <w:color w:val="000000"/>
          <w:szCs w:val="24"/>
        </w:rPr>
      </w:pPr>
      <w:r w:rsidRPr="006027F6">
        <w:rPr>
          <w:rFonts w:ascii="Times New Roman" w:eastAsia="Times New Roman" w:hAnsi="Times New Roman" w:cs="Times New Roman"/>
          <w:color w:val="000000"/>
          <w:szCs w:val="24"/>
          <w:lang w:val="sl-SI"/>
        </w:rPr>
        <w:t>NARUČILAC i IZVOĐAČ su saglasni da sastavni dio ovog ugovora čine Ugovrna dokumenta:</w:t>
      </w:r>
    </w:p>
    <w:p w14:paraId="74879A05" w14:textId="77777777" w:rsidR="00FB18FA" w:rsidRPr="006027F6" w:rsidRDefault="00FB18FA" w:rsidP="00FB18FA">
      <w:pPr>
        <w:jc w:val="both"/>
        <w:rPr>
          <w:rFonts w:ascii="Times New Roman" w:hAnsi="Times New Roman" w:cs="Times New Roman"/>
          <w:szCs w:val="24"/>
          <w:lang w:val="sl-SI"/>
        </w:rPr>
      </w:pPr>
      <w:r w:rsidRPr="006027F6">
        <w:rPr>
          <w:rFonts w:ascii="Times New Roman" w:eastAsia="Times New Roman" w:hAnsi="Times New Roman" w:cs="Times New Roman"/>
          <w:color w:val="000000"/>
          <w:szCs w:val="24"/>
          <w:lang w:val="sl-SI"/>
        </w:rPr>
        <w:t xml:space="preserve">- </w:t>
      </w:r>
      <w:r w:rsidRPr="006027F6">
        <w:rPr>
          <w:rFonts w:ascii="Times New Roman" w:hAnsi="Times New Roman" w:cs="Times New Roman"/>
          <w:szCs w:val="24"/>
          <w:lang w:val="sl-SI"/>
        </w:rPr>
        <w:t>ponuda IZVOĐAČA,</w:t>
      </w:r>
    </w:p>
    <w:p w14:paraId="112C95D9" w14:textId="77777777" w:rsidR="00FB18FA" w:rsidRPr="006027F6" w:rsidRDefault="00FB18FA" w:rsidP="00FB18FA">
      <w:pPr>
        <w:jc w:val="both"/>
        <w:rPr>
          <w:rFonts w:ascii="Times New Roman" w:hAnsi="Times New Roman" w:cs="Times New Roman"/>
          <w:szCs w:val="24"/>
          <w:lang w:val="sl-SI"/>
        </w:rPr>
      </w:pPr>
      <w:r w:rsidRPr="006027F6">
        <w:rPr>
          <w:rFonts w:ascii="Times New Roman" w:hAnsi="Times New Roman" w:cs="Times New Roman"/>
          <w:szCs w:val="24"/>
          <w:lang w:val="sl-SI"/>
        </w:rPr>
        <w:t xml:space="preserve">- dinamički plan izvođenja radova, </w:t>
      </w:r>
    </w:p>
    <w:p w14:paraId="767D6C30" w14:textId="77777777" w:rsidR="00FB18FA" w:rsidRPr="006027F6" w:rsidRDefault="00FB18FA" w:rsidP="00FB18FA">
      <w:pPr>
        <w:jc w:val="both"/>
        <w:rPr>
          <w:rFonts w:ascii="Times New Roman" w:hAnsi="Times New Roman" w:cs="Times New Roman"/>
          <w:szCs w:val="24"/>
          <w:lang w:val="sl-SI"/>
        </w:rPr>
      </w:pPr>
      <w:r w:rsidRPr="006027F6">
        <w:rPr>
          <w:rFonts w:ascii="Times New Roman" w:hAnsi="Times New Roman" w:cs="Times New Roman"/>
          <w:szCs w:val="24"/>
          <w:lang w:val="sl-SI"/>
        </w:rPr>
        <w:t xml:space="preserve">- garancija za dobro izvršenje ugovora i </w:t>
      </w:r>
    </w:p>
    <w:p w14:paraId="44AC5CC8" w14:textId="77777777" w:rsidR="00FB18FA" w:rsidRPr="004179AB" w:rsidRDefault="00FB18FA" w:rsidP="00FB18FA">
      <w:pPr>
        <w:jc w:val="both"/>
        <w:rPr>
          <w:rFonts w:ascii="Times New Roman" w:hAnsi="Times New Roman" w:cs="Times New Roman"/>
          <w:szCs w:val="24"/>
          <w:lang w:val="sl-SI"/>
        </w:rPr>
      </w:pPr>
      <w:r w:rsidRPr="006027F6">
        <w:rPr>
          <w:rFonts w:ascii="Times New Roman" w:hAnsi="Times New Roman" w:cs="Times New Roman"/>
          <w:szCs w:val="24"/>
          <w:lang w:val="sl-SI"/>
        </w:rPr>
        <w:t xml:space="preserve">- </w:t>
      </w:r>
      <w:r w:rsidRPr="004179AB">
        <w:rPr>
          <w:rFonts w:ascii="Times New Roman" w:hAnsi="Times New Roman" w:cs="Times New Roman"/>
          <w:szCs w:val="24"/>
          <w:lang w:val="sl-SI"/>
        </w:rPr>
        <w:t>polisa osiguranja od profesionalne odgovornosti.</w:t>
      </w:r>
    </w:p>
    <w:p w14:paraId="67D9D5F6" w14:textId="0320FC50" w:rsidR="00FB18FA" w:rsidRPr="006027F6" w:rsidRDefault="00FB18FA" w:rsidP="00FB18FA">
      <w:pPr>
        <w:spacing w:before="240"/>
        <w:jc w:val="both"/>
        <w:rPr>
          <w:rFonts w:ascii="Times New Roman" w:eastAsia="PMingLiU" w:hAnsi="Times New Roman" w:cs="Times New Roman"/>
          <w:szCs w:val="24"/>
          <w:lang w:val="pl-PL" w:eastAsia="zh-TW"/>
        </w:rPr>
      </w:pPr>
      <w:r w:rsidRPr="006027F6">
        <w:rPr>
          <w:rFonts w:ascii="Times New Roman" w:eastAsia="PMingLiU" w:hAnsi="Times New Roman" w:cs="Times New Roman"/>
          <w:szCs w:val="24"/>
          <w:lang w:val="pl-PL" w:eastAsia="zh-TW"/>
        </w:rPr>
        <w:t>Naručilac će jednostrano raskinuti Ugovor o javnoj nabavci u slučaju da Izvođač ne izvršava obaveze na način u roku predviđenim ovim Ugovorom.</w:t>
      </w:r>
    </w:p>
    <w:p w14:paraId="2AF223F9" w14:textId="77777777" w:rsidR="00FB18FA" w:rsidRPr="006027F6" w:rsidRDefault="00FB18FA" w:rsidP="00FB18FA">
      <w:pPr>
        <w:rPr>
          <w:rFonts w:ascii="Times New Roman" w:eastAsia="PMingLiU" w:hAnsi="Times New Roman" w:cs="Times New Roman"/>
          <w:b/>
          <w:szCs w:val="24"/>
          <w:lang w:val="pl-PL" w:eastAsia="zh-TW"/>
        </w:rPr>
      </w:pPr>
    </w:p>
    <w:p w14:paraId="265AC6A0" w14:textId="77777777" w:rsidR="00FB18FA" w:rsidRPr="006027F6" w:rsidRDefault="00FB18FA" w:rsidP="00FB18FA">
      <w:pPr>
        <w:jc w:val="both"/>
        <w:rPr>
          <w:rFonts w:ascii="Times New Roman" w:hAnsi="Times New Roman" w:cs="Times New Roman"/>
          <w:szCs w:val="24"/>
          <w:lang w:val="pl-PL" w:eastAsia="zh-TW"/>
        </w:rPr>
      </w:pPr>
      <w:r w:rsidRPr="006027F6">
        <w:rPr>
          <w:rFonts w:ascii="Times New Roman" w:hAnsi="Times New Roman" w:cs="Times New Roman"/>
          <w:szCs w:val="24"/>
          <w:lang w:val="pl-PL" w:eastAsia="zh-TW"/>
        </w:rPr>
        <w:t>Izvođač će jednostrano raskinuti Ugovor ako Naručilac ne plaća Izvođaču u rokovima i na način predviđen Ugovorom.</w:t>
      </w:r>
    </w:p>
    <w:p w14:paraId="0382A053" w14:textId="77777777" w:rsidR="00FB18FA" w:rsidRPr="006027F6" w:rsidRDefault="00FB18FA" w:rsidP="00FB18FA">
      <w:pPr>
        <w:jc w:val="center"/>
        <w:rPr>
          <w:rFonts w:ascii="Times New Roman" w:eastAsia="PMingLiU" w:hAnsi="Times New Roman" w:cs="Times New Roman"/>
          <w:szCs w:val="24"/>
          <w:lang w:val="sr-Latn-CS" w:eastAsia="zh-TW"/>
        </w:rPr>
      </w:pPr>
    </w:p>
    <w:p w14:paraId="454D4C78" w14:textId="77777777" w:rsidR="00FB18FA" w:rsidRPr="006027F6" w:rsidRDefault="00FB18FA" w:rsidP="00FB18FA">
      <w:pPr>
        <w:jc w:val="both"/>
        <w:rPr>
          <w:rFonts w:ascii="Times New Roman" w:eastAsia="PMingLiU" w:hAnsi="Times New Roman" w:cs="Times New Roman"/>
          <w:szCs w:val="24"/>
          <w:lang w:val="sl-SI" w:eastAsia="zh-TW"/>
        </w:rPr>
      </w:pPr>
      <w:r w:rsidRPr="006027F6">
        <w:rPr>
          <w:rFonts w:ascii="Times New Roman" w:eastAsia="PMingLiU" w:hAnsi="Times New Roman" w:cs="Times New Roman"/>
          <w:szCs w:val="24"/>
          <w:lang w:val="sl-SI" w:eastAsia="zh-TW"/>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356191AF" w14:textId="77777777" w:rsidR="00FB18FA" w:rsidRPr="006027F6" w:rsidRDefault="00FB18FA" w:rsidP="00FB18FA">
      <w:pPr>
        <w:spacing w:before="240"/>
        <w:jc w:val="both"/>
        <w:rPr>
          <w:rFonts w:ascii="Times New Roman" w:hAnsi="Times New Roman" w:cs="Times New Roman"/>
          <w:szCs w:val="24"/>
          <w:lang w:val="sl-SI"/>
        </w:rPr>
      </w:pPr>
      <w:r w:rsidRPr="006027F6">
        <w:rPr>
          <w:rFonts w:ascii="Times New Roman" w:hAnsi="Times New Roman" w:cs="Times New Roman"/>
          <w:szCs w:val="24"/>
          <w:lang w:val="sl-SI"/>
        </w:rPr>
        <w:t>Ugovor o javnoj nabavci koji je zaključen uz kršenje antikorupcijskog pravila ništav je.</w:t>
      </w:r>
    </w:p>
    <w:p w14:paraId="13DF1D9E" w14:textId="77777777" w:rsidR="00FB18FA" w:rsidRPr="006027F6" w:rsidRDefault="00FB18FA" w:rsidP="00FB18FA">
      <w:pPr>
        <w:spacing w:before="240"/>
        <w:jc w:val="both"/>
        <w:rPr>
          <w:rFonts w:ascii="Times New Roman" w:hAnsi="Times New Roman" w:cs="Times New Roman"/>
          <w:szCs w:val="24"/>
          <w:lang w:val="sl-SI"/>
        </w:rPr>
      </w:pPr>
      <w:r w:rsidRPr="006027F6">
        <w:rPr>
          <w:rFonts w:ascii="Times New Roman" w:hAnsi="Times New Roman" w:cs="Times New Roman"/>
          <w:szCs w:val="24"/>
          <w:lang w:val="de-DE"/>
        </w:rPr>
        <w:t>Ugovorne strane su saglasne da sve sporove, koji mogu nastati po ovom ugovoru, prvenstveno rješavaju sporazumno,</w:t>
      </w:r>
      <w:r w:rsidRPr="006027F6">
        <w:rPr>
          <w:rFonts w:ascii="Times New Roman" w:hAnsi="Times New Roman" w:cs="Times New Roman"/>
          <w:szCs w:val="24"/>
          <w:lang w:val="sl-SI"/>
        </w:rPr>
        <w:t xml:space="preserve"> pri tom se po potrebi, mogu koristiti usluge pojedinih stručnih lica ili tijela koja ugovorne strane sporazumno odrede.</w:t>
      </w:r>
    </w:p>
    <w:p w14:paraId="54419C47" w14:textId="77777777" w:rsidR="00FB18FA" w:rsidRPr="006027F6" w:rsidRDefault="00FB18FA" w:rsidP="00FB18FA">
      <w:pPr>
        <w:jc w:val="both"/>
        <w:rPr>
          <w:rFonts w:ascii="Times New Roman" w:hAnsi="Times New Roman" w:cs="Times New Roman"/>
          <w:szCs w:val="24"/>
          <w:lang w:val="de-DE"/>
        </w:rPr>
      </w:pPr>
      <w:r w:rsidRPr="006027F6">
        <w:rPr>
          <w:rFonts w:ascii="Times New Roman" w:hAnsi="Times New Roman" w:cs="Times New Roman"/>
          <w:szCs w:val="24"/>
          <w:lang w:val="de-DE"/>
        </w:rPr>
        <w:t>Rješavanje spornih pitanja ne može uticati na rok i kvalitet ugovorenih radova.</w:t>
      </w:r>
    </w:p>
    <w:p w14:paraId="6C272F4C" w14:textId="77777777" w:rsidR="00FB18FA" w:rsidRPr="006027F6" w:rsidRDefault="00FB18FA" w:rsidP="00FB18FA">
      <w:pPr>
        <w:jc w:val="both"/>
        <w:rPr>
          <w:rFonts w:ascii="Times New Roman" w:hAnsi="Times New Roman" w:cs="Times New Roman"/>
          <w:szCs w:val="24"/>
          <w:lang w:val="de-DE"/>
        </w:rPr>
      </w:pPr>
      <w:r w:rsidRPr="006027F6">
        <w:rPr>
          <w:rFonts w:ascii="Times New Roman" w:hAnsi="Times New Roman" w:cs="Times New Roman"/>
          <w:szCs w:val="24"/>
          <w:lang w:val="de-DE"/>
        </w:rPr>
        <w:t>Ukoliko se nastali spor ne riješi sporazumno, ugovara se nadležnost Privrednog suda Crne Gore.</w:t>
      </w:r>
    </w:p>
    <w:p w14:paraId="77BAE46A" w14:textId="77777777" w:rsidR="00FB18FA" w:rsidRPr="006027F6" w:rsidRDefault="00FB18FA" w:rsidP="00FB18FA">
      <w:pPr>
        <w:spacing w:before="240"/>
        <w:jc w:val="both"/>
        <w:rPr>
          <w:rFonts w:ascii="Times New Roman" w:eastAsia="PMingLiU" w:hAnsi="Times New Roman" w:cs="Times New Roman"/>
          <w:szCs w:val="24"/>
          <w:lang w:val="sl-SI" w:eastAsia="zh-TW"/>
        </w:rPr>
      </w:pPr>
      <w:r w:rsidRPr="006027F6">
        <w:rPr>
          <w:rFonts w:ascii="Times New Roman" w:eastAsia="PMingLiU" w:hAnsi="Times New Roman" w:cs="Times New Roman"/>
          <w:szCs w:val="24"/>
          <w:lang w:val="sl-SI" w:eastAsia="zh-TW"/>
        </w:rPr>
        <w:lastRenderedPageBreak/>
        <w:t>Za sve što nije definisano Ugovorom primjenjivaće se odredbe važećeg Zakona o obligacionim odnosima.</w:t>
      </w:r>
    </w:p>
    <w:p w14:paraId="76DFAD4B" w14:textId="741823CA" w:rsidR="001520AC" w:rsidRPr="006027F6" w:rsidRDefault="001520AC" w:rsidP="00DA6281">
      <w:pPr>
        <w:jc w:val="both"/>
        <w:rPr>
          <w:rFonts w:ascii="Times New Roman" w:eastAsia="Times New Roman" w:hAnsi="Times New Roman" w:cs="Times New Roman"/>
          <w:color w:val="000000"/>
          <w:szCs w:val="24"/>
          <w:lang w:val="sr-Latn-ME"/>
        </w:rPr>
      </w:pPr>
    </w:p>
    <w:p w14:paraId="160C3228" w14:textId="77777777" w:rsidR="008068EC" w:rsidRPr="006027F6" w:rsidRDefault="008068EC" w:rsidP="008068EC">
      <w:pPr>
        <w:jc w:val="center"/>
        <w:rPr>
          <w:rFonts w:ascii="Times New Roman" w:eastAsia="PMingLiU" w:hAnsi="Times New Roman" w:cs="Times New Roman"/>
          <w:b/>
          <w:color w:val="000000"/>
          <w:szCs w:val="24"/>
          <w:lang w:val="de-DE" w:eastAsia="zh-TW"/>
        </w:rPr>
      </w:pPr>
    </w:p>
    <w:p w14:paraId="538EAE2A"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388250F1" w14:textId="77777777" w:rsidR="003A3AA5" w:rsidRPr="006027F6" w:rsidRDefault="00DA6281" w:rsidP="003A3AA5">
      <w:pPr>
        <w:jc w:val="both"/>
        <w:rPr>
          <w:rFonts w:ascii="Times New Roman" w:eastAsia="Times New Roman" w:hAnsi="Times New Roman" w:cs="Times New Roman"/>
          <w:color w:val="000000"/>
          <w:szCs w:val="24"/>
          <w:lang w:val="sr-Latn-ME"/>
        </w:rPr>
      </w:pPr>
      <w:r w:rsidRPr="004179AB">
        <w:rPr>
          <w:rFonts w:ascii="Times New Roman" w:eastAsia="Times New Roman" w:hAnsi="Times New Roman" w:cs="Times New Roman"/>
          <w:color w:val="000000"/>
          <w:szCs w:val="24"/>
          <w:lang w:val="sr-Latn-ME"/>
        </w:rPr>
        <w:sym w:font="Wingdings" w:char="F0A8"/>
      </w:r>
      <w:r w:rsidRPr="004179AB">
        <w:rPr>
          <w:rFonts w:ascii="Times New Roman" w:eastAsia="Times New Roman" w:hAnsi="Times New Roman" w:cs="Times New Roman"/>
          <w:color w:val="000000"/>
          <w:szCs w:val="24"/>
          <w:lang w:val="sr-Latn-ME"/>
        </w:rPr>
        <w:t xml:space="preserve"> Ugovor o javnoj nabavci tokom njegovog trajanja može da se izmijeni bez sprovođenja novog postupka javne nabavke u skladu sa članom 151 Zakona o javnim nabavkama: </w:t>
      </w:r>
    </w:p>
    <w:p w14:paraId="3568CB59" w14:textId="47704134" w:rsidR="003A3AA5" w:rsidRPr="006027F6" w:rsidRDefault="003A3AA5" w:rsidP="003A3AA5">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104DE835" w14:textId="77777777" w:rsidR="003A3AA5" w:rsidRPr="006027F6" w:rsidRDefault="003A3AA5" w:rsidP="003A3AA5">
      <w:pPr>
        <w:jc w:val="both"/>
        <w:rPr>
          <w:rFonts w:ascii="Times New Roman" w:eastAsia="Times New Roman" w:hAnsi="Times New Roman" w:cs="Times New Roman"/>
          <w:color w:val="000000"/>
          <w:szCs w:val="24"/>
          <w:lang w:val="sr-Latn-ME"/>
        </w:rPr>
      </w:pPr>
    </w:p>
    <w:p w14:paraId="17D1E8B0" w14:textId="77777777" w:rsidR="003A3AA5" w:rsidRPr="006027F6" w:rsidRDefault="003A3AA5" w:rsidP="003A3AA5">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6AD85A96" w14:textId="77777777" w:rsidR="003A3AA5" w:rsidRPr="006027F6" w:rsidRDefault="003A3AA5" w:rsidP="003A3AA5">
      <w:pPr>
        <w:jc w:val="both"/>
        <w:rPr>
          <w:rFonts w:ascii="Times New Roman" w:eastAsia="Times New Roman" w:hAnsi="Times New Roman" w:cs="Times New Roman"/>
          <w:color w:val="000000"/>
          <w:szCs w:val="24"/>
          <w:lang w:val="sr-Latn-ME"/>
        </w:rPr>
      </w:pPr>
    </w:p>
    <w:p w14:paraId="0918249B" w14:textId="77777777" w:rsidR="003A3AA5" w:rsidRPr="006027F6" w:rsidRDefault="003A3AA5" w:rsidP="003A3AA5">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14:paraId="7E410860" w14:textId="77777777" w:rsidR="003A3AA5" w:rsidRPr="006027F6" w:rsidRDefault="003A3AA5" w:rsidP="003A3AA5">
      <w:pPr>
        <w:jc w:val="both"/>
        <w:rPr>
          <w:rFonts w:ascii="Times New Roman" w:eastAsia="Times New Roman" w:hAnsi="Times New Roman" w:cs="Times New Roman"/>
          <w:color w:val="000000"/>
          <w:szCs w:val="24"/>
          <w:lang w:val="sr-Latn-ME"/>
        </w:rPr>
      </w:pPr>
    </w:p>
    <w:p w14:paraId="1FEB4250" w14:textId="77777777" w:rsidR="003A3AA5" w:rsidRPr="006027F6" w:rsidRDefault="003A3AA5" w:rsidP="003A3AA5">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1F5BBF39" w14:textId="77777777" w:rsidR="003A3AA5" w:rsidRPr="006027F6" w:rsidRDefault="003A3AA5" w:rsidP="003A3AA5">
      <w:pPr>
        <w:jc w:val="both"/>
        <w:rPr>
          <w:rFonts w:ascii="Times New Roman" w:eastAsia="Times New Roman" w:hAnsi="Times New Roman" w:cs="Times New Roman"/>
          <w:color w:val="000000"/>
          <w:szCs w:val="24"/>
          <w:lang w:val="sr-Latn-ME"/>
        </w:rPr>
      </w:pPr>
    </w:p>
    <w:p w14:paraId="0FD6B387" w14:textId="573CD8E1" w:rsidR="00DA6281" w:rsidRDefault="00DA6281" w:rsidP="00DA6281">
      <w:pPr>
        <w:jc w:val="both"/>
        <w:rPr>
          <w:rFonts w:ascii="Times New Roman" w:eastAsia="Times New Roman" w:hAnsi="Times New Roman" w:cs="Times New Roman"/>
          <w:b/>
          <w:bCs/>
          <w:color w:val="FF0000"/>
          <w:szCs w:val="24"/>
          <w:lang w:val="sr-Latn-ME"/>
        </w:rPr>
      </w:pPr>
    </w:p>
    <w:p w14:paraId="545920BB" w14:textId="7A497C79" w:rsidR="00D60895" w:rsidRDefault="00D60895" w:rsidP="00DA6281">
      <w:pPr>
        <w:jc w:val="both"/>
        <w:rPr>
          <w:rFonts w:ascii="Times New Roman" w:eastAsia="Times New Roman" w:hAnsi="Times New Roman" w:cs="Times New Roman"/>
          <w:b/>
          <w:bCs/>
          <w:color w:val="FF0000"/>
          <w:szCs w:val="24"/>
          <w:lang w:val="sr-Latn-ME"/>
        </w:rPr>
      </w:pPr>
    </w:p>
    <w:p w14:paraId="7039264A" w14:textId="2D68F8C4" w:rsidR="00D60895" w:rsidRDefault="00D60895" w:rsidP="00DA6281">
      <w:pPr>
        <w:jc w:val="both"/>
        <w:rPr>
          <w:rFonts w:ascii="Times New Roman" w:eastAsia="Times New Roman" w:hAnsi="Times New Roman" w:cs="Times New Roman"/>
          <w:b/>
          <w:bCs/>
          <w:color w:val="FF0000"/>
          <w:szCs w:val="24"/>
          <w:lang w:val="sr-Latn-ME"/>
        </w:rPr>
      </w:pPr>
    </w:p>
    <w:p w14:paraId="2F1C31B9" w14:textId="4E81740F" w:rsidR="00D60895" w:rsidRDefault="00D60895" w:rsidP="00DA6281">
      <w:pPr>
        <w:jc w:val="both"/>
        <w:rPr>
          <w:rFonts w:ascii="Times New Roman" w:eastAsia="Times New Roman" w:hAnsi="Times New Roman" w:cs="Times New Roman"/>
          <w:b/>
          <w:bCs/>
          <w:color w:val="FF0000"/>
          <w:szCs w:val="24"/>
          <w:lang w:val="sr-Latn-ME"/>
        </w:rPr>
      </w:pPr>
    </w:p>
    <w:p w14:paraId="574E3D70" w14:textId="2D2CDE87" w:rsidR="00D60895" w:rsidRDefault="00D60895" w:rsidP="00DA6281">
      <w:pPr>
        <w:jc w:val="both"/>
        <w:rPr>
          <w:rFonts w:ascii="Times New Roman" w:eastAsia="Times New Roman" w:hAnsi="Times New Roman" w:cs="Times New Roman"/>
          <w:b/>
          <w:bCs/>
          <w:color w:val="FF0000"/>
          <w:szCs w:val="24"/>
          <w:lang w:val="sr-Latn-ME"/>
        </w:rPr>
      </w:pPr>
    </w:p>
    <w:p w14:paraId="2D61ACB9" w14:textId="44053BB1" w:rsidR="00D60895" w:rsidRDefault="00D60895" w:rsidP="00DA6281">
      <w:pPr>
        <w:jc w:val="both"/>
        <w:rPr>
          <w:rFonts w:ascii="Times New Roman" w:eastAsia="Times New Roman" w:hAnsi="Times New Roman" w:cs="Times New Roman"/>
          <w:b/>
          <w:bCs/>
          <w:color w:val="FF0000"/>
          <w:szCs w:val="24"/>
          <w:lang w:val="sr-Latn-ME"/>
        </w:rPr>
      </w:pPr>
    </w:p>
    <w:p w14:paraId="17CFCE78" w14:textId="740D957A" w:rsidR="00D60895" w:rsidRDefault="00D60895" w:rsidP="00DA6281">
      <w:pPr>
        <w:jc w:val="both"/>
        <w:rPr>
          <w:rFonts w:ascii="Times New Roman" w:eastAsia="Times New Roman" w:hAnsi="Times New Roman" w:cs="Times New Roman"/>
          <w:b/>
          <w:bCs/>
          <w:color w:val="FF0000"/>
          <w:szCs w:val="24"/>
          <w:lang w:val="sr-Latn-ME"/>
        </w:rPr>
      </w:pPr>
    </w:p>
    <w:p w14:paraId="482C54C4" w14:textId="7DE806D4" w:rsidR="00D60895" w:rsidRDefault="00D60895" w:rsidP="00DA6281">
      <w:pPr>
        <w:jc w:val="both"/>
        <w:rPr>
          <w:rFonts w:ascii="Times New Roman" w:eastAsia="Times New Roman" w:hAnsi="Times New Roman" w:cs="Times New Roman"/>
          <w:b/>
          <w:bCs/>
          <w:color w:val="FF0000"/>
          <w:szCs w:val="24"/>
          <w:lang w:val="sr-Latn-ME"/>
        </w:rPr>
      </w:pPr>
    </w:p>
    <w:p w14:paraId="495AF64A" w14:textId="71589401" w:rsidR="00D60895" w:rsidRDefault="00D60895" w:rsidP="00DA6281">
      <w:pPr>
        <w:jc w:val="both"/>
        <w:rPr>
          <w:rFonts w:ascii="Times New Roman" w:eastAsia="Times New Roman" w:hAnsi="Times New Roman" w:cs="Times New Roman"/>
          <w:b/>
          <w:bCs/>
          <w:color w:val="FF0000"/>
          <w:szCs w:val="24"/>
          <w:lang w:val="sr-Latn-ME"/>
        </w:rPr>
      </w:pPr>
    </w:p>
    <w:p w14:paraId="6E32E58B" w14:textId="08F9FAB9" w:rsidR="00D60895" w:rsidRDefault="00D60895" w:rsidP="00DA6281">
      <w:pPr>
        <w:jc w:val="both"/>
        <w:rPr>
          <w:rFonts w:ascii="Times New Roman" w:eastAsia="Times New Roman" w:hAnsi="Times New Roman" w:cs="Times New Roman"/>
          <w:b/>
          <w:bCs/>
          <w:color w:val="FF0000"/>
          <w:szCs w:val="24"/>
          <w:lang w:val="sr-Latn-ME"/>
        </w:rPr>
      </w:pPr>
    </w:p>
    <w:p w14:paraId="79143264" w14:textId="45EA8B81" w:rsidR="00D60895" w:rsidRDefault="00D60895" w:rsidP="00DA6281">
      <w:pPr>
        <w:jc w:val="both"/>
        <w:rPr>
          <w:rFonts w:ascii="Times New Roman" w:eastAsia="Times New Roman" w:hAnsi="Times New Roman" w:cs="Times New Roman"/>
          <w:b/>
          <w:bCs/>
          <w:color w:val="FF0000"/>
          <w:szCs w:val="24"/>
          <w:lang w:val="sr-Latn-ME"/>
        </w:rPr>
      </w:pPr>
    </w:p>
    <w:p w14:paraId="51F6BFD6" w14:textId="61331130" w:rsidR="00D60895" w:rsidRDefault="00D60895" w:rsidP="00DA6281">
      <w:pPr>
        <w:jc w:val="both"/>
        <w:rPr>
          <w:rFonts w:ascii="Times New Roman" w:eastAsia="Times New Roman" w:hAnsi="Times New Roman" w:cs="Times New Roman"/>
          <w:b/>
          <w:bCs/>
          <w:color w:val="FF0000"/>
          <w:szCs w:val="24"/>
          <w:lang w:val="sr-Latn-ME"/>
        </w:rPr>
      </w:pPr>
    </w:p>
    <w:p w14:paraId="7F2738F3" w14:textId="77777777" w:rsidR="00D60895" w:rsidRPr="006027F6" w:rsidRDefault="00D60895" w:rsidP="00DA6281">
      <w:pPr>
        <w:jc w:val="both"/>
        <w:rPr>
          <w:rFonts w:ascii="Times New Roman" w:eastAsia="Times New Roman" w:hAnsi="Times New Roman" w:cs="Times New Roman"/>
          <w:b/>
          <w:bCs/>
          <w:color w:val="FF0000"/>
          <w:szCs w:val="24"/>
          <w:lang w:val="sr-Latn-ME"/>
        </w:rPr>
      </w:pPr>
    </w:p>
    <w:p w14:paraId="3AB1FF1C"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Times New Roman" w:eastAsia="Times New Roman" w:hAnsi="Times New Roman" w:cs="Times New Roman"/>
          <w:b/>
          <w:szCs w:val="24"/>
          <w:lang w:val="sr-Latn-ME"/>
        </w:rPr>
      </w:pPr>
      <w:bookmarkStart w:id="15" w:name="_Toc62730566"/>
      <w:r w:rsidRPr="006027F6">
        <w:rPr>
          <w:rFonts w:ascii="Times New Roman" w:eastAsia="Times New Roman" w:hAnsi="Times New Roman" w:cs="Times New Roman"/>
          <w:b/>
          <w:szCs w:val="24"/>
          <w:lang w:val="sr-Latn-ME"/>
        </w:rPr>
        <w:lastRenderedPageBreak/>
        <w:t>ZAHTJEV ZA POJAŠNJENJE ILI IZMJENU I DOPUNU TENDERSKE DOKUMENTACIJE</w:t>
      </w:r>
      <w:bookmarkEnd w:id="15"/>
    </w:p>
    <w:p w14:paraId="5994B06F" w14:textId="77777777" w:rsidR="00DA6281" w:rsidRPr="006027F6" w:rsidRDefault="00DA6281" w:rsidP="00DA6281">
      <w:pPr>
        <w:jc w:val="both"/>
        <w:rPr>
          <w:rFonts w:ascii="Times New Roman" w:eastAsia="Times New Roman" w:hAnsi="Times New Roman" w:cs="Times New Roman"/>
          <w:szCs w:val="24"/>
          <w:lang w:val="sr-Latn-ME"/>
        </w:rPr>
      </w:pPr>
    </w:p>
    <w:p w14:paraId="3841754E" w14:textId="77777777" w:rsidR="00DA6281" w:rsidRPr="006027F6" w:rsidRDefault="00DA6281" w:rsidP="00DA6281">
      <w:pPr>
        <w:autoSpaceDE w:val="0"/>
        <w:autoSpaceDN w:val="0"/>
        <w:adjustRightInd w:val="0"/>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23E0927" w14:textId="77777777" w:rsidR="00DA6281" w:rsidRPr="006027F6" w:rsidRDefault="00DA6281" w:rsidP="00DA6281">
      <w:pPr>
        <w:jc w:val="both"/>
        <w:rPr>
          <w:rFonts w:ascii="Times New Roman" w:eastAsia="Times New Roman" w:hAnsi="Times New Roman" w:cs="Times New Roman"/>
          <w:szCs w:val="24"/>
          <w:lang w:val="sr-Latn-ME"/>
        </w:rPr>
      </w:pPr>
    </w:p>
    <w:p w14:paraId="60F1F282" w14:textId="77777777" w:rsidR="00DA6281" w:rsidRPr="006027F6" w:rsidRDefault="00DA6281" w:rsidP="00DA6281">
      <w:pPr>
        <w:jc w:val="both"/>
        <w:rPr>
          <w:rFonts w:ascii="Times New Roman" w:eastAsia="Times New Roman" w:hAnsi="Times New Roman" w:cs="Times New Roman"/>
          <w:szCs w:val="24"/>
          <w:lang w:val="sr-Latn-ME"/>
        </w:rPr>
      </w:pPr>
      <w:r w:rsidRPr="006027F6">
        <w:rPr>
          <w:rFonts w:ascii="Times New Roman" w:eastAsia="Times New Roman" w:hAnsi="Times New Roman" w:cs="Times New Roman"/>
          <w:szCs w:val="24"/>
          <w:lang w:val="sr-Latn-ME"/>
        </w:rPr>
        <w:t>Privredni subjekat ima pravo da pisanim zahtjevom traži od naručioca pojašnjenje tenderske dokumentacije najkasnije deset dana prije isteka roka određenog za dostavljanje ponuda.</w:t>
      </w:r>
    </w:p>
    <w:p w14:paraId="3CF16129" w14:textId="77777777" w:rsidR="00DA6281" w:rsidRPr="006027F6" w:rsidRDefault="00DA6281" w:rsidP="00DA6281">
      <w:pPr>
        <w:jc w:val="both"/>
        <w:rPr>
          <w:rFonts w:ascii="Times New Roman" w:eastAsia="Times New Roman" w:hAnsi="Times New Roman" w:cs="Times New Roman"/>
          <w:szCs w:val="24"/>
          <w:lang w:val="sr-Latn-ME"/>
        </w:rPr>
      </w:pPr>
    </w:p>
    <w:p w14:paraId="13292602" w14:textId="77777777"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Zahtjev se podnosi isključivo putem ESJN-a.</w:t>
      </w:r>
    </w:p>
    <w:p w14:paraId="2CA3D27A"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23CE4B31"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3C276B78"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4F52BE2C"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3456872F"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768CF0CF"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17FF3421"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347FA470"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1FD43D59"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2C423EF3" w14:textId="4A1F7EAF" w:rsidR="00DA6281" w:rsidRDefault="00DA6281" w:rsidP="00DA6281">
      <w:pPr>
        <w:jc w:val="both"/>
        <w:rPr>
          <w:rFonts w:ascii="Times New Roman" w:eastAsia="Times New Roman" w:hAnsi="Times New Roman" w:cs="Times New Roman"/>
          <w:color w:val="000000"/>
          <w:szCs w:val="24"/>
          <w:lang w:val="sr-Latn-ME"/>
        </w:rPr>
      </w:pPr>
    </w:p>
    <w:p w14:paraId="354BCDE0" w14:textId="50F90B72" w:rsidR="00D60895" w:rsidRDefault="00D60895" w:rsidP="00DA6281">
      <w:pPr>
        <w:jc w:val="both"/>
        <w:rPr>
          <w:rFonts w:ascii="Times New Roman" w:eastAsia="Times New Roman" w:hAnsi="Times New Roman" w:cs="Times New Roman"/>
          <w:color w:val="000000"/>
          <w:szCs w:val="24"/>
          <w:lang w:val="sr-Latn-ME"/>
        </w:rPr>
      </w:pPr>
    </w:p>
    <w:p w14:paraId="7D38E568" w14:textId="0AC5D48D" w:rsidR="00D60895" w:rsidRDefault="00D60895" w:rsidP="00DA6281">
      <w:pPr>
        <w:jc w:val="both"/>
        <w:rPr>
          <w:rFonts w:ascii="Times New Roman" w:eastAsia="Times New Roman" w:hAnsi="Times New Roman" w:cs="Times New Roman"/>
          <w:color w:val="000000"/>
          <w:szCs w:val="24"/>
          <w:lang w:val="sr-Latn-ME"/>
        </w:rPr>
      </w:pPr>
    </w:p>
    <w:p w14:paraId="6277CBCF" w14:textId="28D2B2F2" w:rsidR="00D60895" w:rsidRDefault="00D60895" w:rsidP="00DA6281">
      <w:pPr>
        <w:jc w:val="both"/>
        <w:rPr>
          <w:rFonts w:ascii="Times New Roman" w:eastAsia="Times New Roman" w:hAnsi="Times New Roman" w:cs="Times New Roman"/>
          <w:color w:val="000000"/>
          <w:szCs w:val="24"/>
          <w:lang w:val="sr-Latn-ME"/>
        </w:rPr>
      </w:pPr>
    </w:p>
    <w:p w14:paraId="3627B339" w14:textId="2C136C39" w:rsidR="00D60895" w:rsidRDefault="00D60895" w:rsidP="00DA6281">
      <w:pPr>
        <w:jc w:val="both"/>
        <w:rPr>
          <w:rFonts w:ascii="Times New Roman" w:eastAsia="Times New Roman" w:hAnsi="Times New Roman" w:cs="Times New Roman"/>
          <w:color w:val="000000"/>
          <w:szCs w:val="24"/>
          <w:lang w:val="sr-Latn-ME"/>
        </w:rPr>
      </w:pPr>
    </w:p>
    <w:p w14:paraId="002B8A5F" w14:textId="216812D0" w:rsidR="00D60895" w:rsidRDefault="00D60895" w:rsidP="00DA6281">
      <w:pPr>
        <w:jc w:val="both"/>
        <w:rPr>
          <w:rFonts w:ascii="Times New Roman" w:eastAsia="Times New Roman" w:hAnsi="Times New Roman" w:cs="Times New Roman"/>
          <w:color w:val="000000"/>
          <w:szCs w:val="24"/>
          <w:lang w:val="sr-Latn-ME"/>
        </w:rPr>
      </w:pPr>
    </w:p>
    <w:p w14:paraId="30A6872A" w14:textId="7F9C10B3" w:rsidR="00D60895" w:rsidRDefault="00D60895" w:rsidP="00DA6281">
      <w:pPr>
        <w:jc w:val="both"/>
        <w:rPr>
          <w:rFonts w:ascii="Times New Roman" w:eastAsia="Times New Roman" w:hAnsi="Times New Roman" w:cs="Times New Roman"/>
          <w:color w:val="000000"/>
          <w:szCs w:val="24"/>
          <w:lang w:val="sr-Latn-ME"/>
        </w:rPr>
      </w:pPr>
    </w:p>
    <w:p w14:paraId="213996F2" w14:textId="39607564" w:rsidR="00D60895" w:rsidRDefault="00D60895" w:rsidP="00DA6281">
      <w:pPr>
        <w:jc w:val="both"/>
        <w:rPr>
          <w:rFonts w:ascii="Times New Roman" w:eastAsia="Times New Roman" w:hAnsi="Times New Roman" w:cs="Times New Roman"/>
          <w:color w:val="000000"/>
          <w:szCs w:val="24"/>
          <w:lang w:val="sr-Latn-ME"/>
        </w:rPr>
      </w:pPr>
    </w:p>
    <w:p w14:paraId="44844F00" w14:textId="22D78C64" w:rsidR="00D60895" w:rsidRDefault="00D60895" w:rsidP="00DA6281">
      <w:pPr>
        <w:jc w:val="both"/>
        <w:rPr>
          <w:rFonts w:ascii="Times New Roman" w:eastAsia="Times New Roman" w:hAnsi="Times New Roman" w:cs="Times New Roman"/>
          <w:color w:val="000000"/>
          <w:szCs w:val="24"/>
          <w:lang w:val="sr-Latn-ME"/>
        </w:rPr>
      </w:pPr>
    </w:p>
    <w:p w14:paraId="4231A68E" w14:textId="05CF6158" w:rsidR="00D60895" w:rsidRDefault="00D60895" w:rsidP="00DA6281">
      <w:pPr>
        <w:jc w:val="both"/>
        <w:rPr>
          <w:rFonts w:ascii="Times New Roman" w:eastAsia="Times New Roman" w:hAnsi="Times New Roman" w:cs="Times New Roman"/>
          <w:color w:val="000000"/>
          <w:szCs w:val="24"/>
          <w:lang w:val="sr-Latn-ME"/>
        </w:rPr>
      </w:pPr>
    </w:p>
    <w:p w14:paraId="7FD61294" w14:textId="5293BF03" w:rsidR="00D60895" w:rsidRDefault="00D60895" w:rsidP="00DA6281">
      <w:pPr>
        <w:jc w:val="both"/>
        <w:rPr>
          <w:rFonts w:ascii="Times New Roman" w:eastAsia="Times New Roman" w:hAnsi="Times New Roman" w:cs="Times New Roman"/>
          <w:color w:val="000000"/>
          <w:szCs w:val="24"/>
          <w:lang w:val="sr-Latn-ME"/>
        </w:rPr>
      </w:pPr>
    </w:p>
    <w:p w14:paraId="0913AAB0" w14:textId="5287D82F" w:rsidR="00D60895" w:rsidRDefault="00D60895" w:rsidP="00DA6281">
      <w:pPr>
        <w:jc w:val="both"/>
        <w:rPr>
          <w:rFonts w:ascii="Times New Roman" w:eastAsia="Times New Roman" w:hAnsi="Times New Roman" w:cs="Times New Roman"/>
          <w:color w:val="000000"/>
          <w:szCs w:val="24"/>
          <w:lang w:val="sr-Latn-ME"/>
        </w:rPr>
      </w:pPr>
    </w:p>
    <w:p w14:paraId="407D7065" w14:textId="274DAD0F" w:rsidR="00D60895" w:rsidRDefault="00D60895" w:rsidP="00DA6281">
      <w:pPr>
        <w:jc w:val="both"/>
        <w:rPr>
          <w:rFonts w:ascii="Times New Roman" w:eastAsia="Times New Roman" w:hAnsi="Times New Roman" w:cs="Times New Roman"/>
          <w:color w:val="000000"/>
          <w:szCs w:val="24"/>
          <w:lang w:val="sr-Latn-ME"/>
        </w:rPr>
      </w:pPr>
    </w:p>
    <w:p w14:paraId="69F4CE2C" w14:textId="6F9650E3" w:rsidR="00D60895" w:rsidRDefault="00D60895" w:rsidP="00DA6281">
      <w:pPr>
        <w:jc w:val="both"/>
        <w:rPr>
          <w:rFonts w:ascii="Times New Roman" w:eastAsia="Times New Roman" w:hAnsi="Times New Roman" w:cs="Times New Roman"/>
          <w:color w:val="000000"/>
          <w:szCs w:val="24"/>
          <w:lang w:val="sr-Latn-ME"/>
        </w:rPr>
      </w:pPr>
    </w:p>
    <w:p w14:paraId="74AA0BAC" w14:textId="3A8EC563" w:rsidR="00D60895" w:rsidRDefault="00D60895" w:rsidP="00DA6281">
      <w:pPr>
        <w:jc w:val="both"/>
        <w:rPr>
          <w:rFonts w:ascii="Times New Roman" w:eastAsia="Times New Roman" w:hAnsi="Times New Roman" w:cs="Times New Roman"/>
          <w:color w:val="000000"/>
          <w:szCs w:val="24"/>
          <w:lang w:val="sr-Latn-ME"/>
        </w:rPr>
      </w:pPr>
    </w:p>
    <w:p w14:paraId="12374334" w14:textId="6D19EC5E" w:rsidR="00D60895" w:rsidRDefault="00D60895" w:rsidP="00DA6281">
      <w:pPr>
        <w:jc w:val="both"/>
        <w:rPr>
          <w:rFonts w:ascii="Times New Roman" w:eastAsia="Times New Roman" w:hAnsi="Times New Roman" w:cs="Times New Roman"/>
          <w:color w:val="000000"/>
          <w:szCs w:val="24"/>
          <w:lang w:val="sr-Latn-ME"/>
        </w:rPr>
      </w:pPr>
    </w:p>
    <w:p w14:paraId="168DC11F" w14:textId="57367630" w:rsidR="00D60895" w:rsidRDefault="00D60895" w:rsidP="00DA6281">
      <w:pPr>
        <w:jc w:val="both"/>
        <w:rPr>
          <w:rFonts w:ascii="Times New Roman" w:eastAsia="Times New Roman" w:hAnsi="Times New Roman" w:cs="Times New Roman"/>
          <w:color w:val="000000"/>
          <w:szCs w:val="24"/>
          <w:lang w:val="sr-Latn-ME"/>
        </w:rPr>
      </w:pPr>
    </w:p>
    <w:p w14:paraId="5F60E48E" w14:textId="232D029D" w:rsidR="00D60895" w:rsidRDefault="00D60895" w:rsidP="00DA6281">
      <w:pPr>
        <w:jc w:val="both"/>
        <w:rPr>
          <w:rFonts w:ascii="Times New Roman" w:eastAsia="Times New Roman" w:hAnsi="Times New Roman" w:cs="Times New Roman"/>
          <w:color w:val="000000"/>
          <w:szCs w:val="24"/>
          <w:lang w:val="sr-Latn-ME"/>
        </w:rPr>
      </w:pPr>
    </w:p>
    <w:p w14:paraId="10CA1183" w14:textId="77777777" w:rsidR="00D60895" w:rsidRPr="006027F6" w:rsidRDefault="00D60895" w:rsidP="00DA6281">
      <w:pPr>
        <w:jc w:val="both"/>
        <w:rPr>
          <w:rFonts w:ascii="Times New Roman" w:eastAsia="Times New Roman" w:hAnsi="Times New Roman" w:cs="Times New Roman"/>
          <w:color w:val="000000"/>
          <w:szCs w:val="24"/>
          <w:lang w:val="sr-Latn-ME"/>
        </w:rPr>
      </w:pPr>
    </w:p>
    <w:p w14:paraId="0475ABED"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315146B1"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1611B27F"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3FF95C79" w14:textId="77777777" w:rsidR="00DA6281" w:rsidRPr="006027F6" w:rsidRDefault="00DA6281" w:rsidP="00DA6281">
      <w:pPr>
        <w:jc w:val="both"/>
        <w:rPr>
          <w:rFonts w:ascii="Times New Roman" w:eastAsia="Times New Roman" w:hAnsi="Times New Roman" w:cs="Times New Roman"/>
          <w:color w:val="000000"/>
          <w:szCs w:val="24"/>
          <w:lang w:val="sr-Latn-ME"/>
        </w:rPr>
      </w:pPr>
    </w:p>
    <w:p w14:paraId="5C5D597C"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Times New Roman" w:eastAsia="Times New Roman" w:hAnsi="Times New Roman" w:cs="Times New Roman"/>
          <w:b/>
          <w:color w:val="000000"/>
          <w:szCs w:val="24"/>
          <w:lang w:val="sr-Latn-ME"/>
        </w:rPr>
      </w:pPr>
      <w:bookmarkStart w:id="16" w:name="_Toc62730567"/>
      <w:bookmarkStart w:id="17" w:name="_Toc508349235"/>
      <w:bookmarkStart w:id="18" w:name="_Toc416180136"/>
      <w:r w:rsidRPr="006027F6">
        <w:rPr>
          <w:rFonts w:ascii="Times New Roman" w:eastAsia="Times New Roman" w:hAnsi="Times New Roman" w:cs="Times New Roman"/>
          <w:b/>
          <w:color w:val="000000"/>
          <w:szCs w:val="24"/>
          <w:lang w:val="sr-Latn-ME"/>
        </w:rPr>
        <w:lastRenderedPageBreak/>
        <w:t>IZJAVA NARUČIOCA O NEPOSTOJANJU SUKOBA INTERESA</w:t>
      </w:r>
      <w:bookmarkEnd w:id="16"/>
      <w:bookmarkEnd w:id="17"/>
      <w:bookmarkEnd w:id="18"/>
    </w:p>
    <w:p w14:paraId="043EC77D" w14:textId="77777777" w:rsidR="00DA6281" w:rsidRPr="006027F6" w:rsidRDefault="00DA6281" w:rsidP="00DA6281">
      <w:pPr>
        <w:tabs>
          <w:tab w:val="left" w:pos="1701"/>
          <w:tab w:val="left" w:pos="4820"/>
        </w:tabs>
        <w:jc w:val="both"/>
        <w:rPr>
          <w:rFonts w:ascii="Times New Roman" w:eastAsia="Times New Roman" w:hAnsi="Times New Roman" w:cs="Times New Roman"/>
          <w:color w:val="000000"/>
          <w:szCs w:val="24"/>
          <w:u w:val="single"/>
          <w:lang w:val="sr-Latn-ME"/>
        </w:rPr>
      </w:pPr>
    </w:p>
    <w:p w14:paraId="7777A6ED" w14:textId="77777777" w:rsidR="00DA6281" w:rsidRPr="006027F6" w:rsidRDefault="00DA6281" w:rsidP="00DA6281">
      <w:pPr>
        <w:tabs>
          <w:tab w:val="left" w:pos="1701"/>
          <w:tab w:val="left" w:pos="4820"/>
        </w:tabs>
        <w:jc w:val="both"/>
        <w:rPr>
          <w:rFonts w:ascii="Times New Roman" w:eastAsia="Times New Roman" w:hAnsi="Times New Roman" w:cs="Times New Roman"/>
          <w:color w:val="000000"/>
          <w:szCs w:val="24"/>
          <w:u w:val="single"/>
          <w:lang w:val="sr-Latn-ME"/>
        </w:rPr>
      </w:pPr>
    </w:p>
    <w:p w14:paraId="444BCBDB" w14:textId="00A37034" w:rsidR="00DA6281" w:rsidRPr="006027F6" w:rsidRDefault="00F121E5" w:rsidP="00DA6281">
      <w:pPr>
        <w:tabs>
          <w:tab w:val="left" w:pos="1701"/>
          <w:tab w:val="left" w:pos="4820"/>
        </w:tabs>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u w:val="single"/>
          <w:lang w:val="sr-Latn-ME"/>
        </w:rPr>
        <w:t>Državni arhiv Crne Gore</w:t>
      </w:r>
    </w:p>
    <w:p w14:paraId="2AD870D8" w14:textId="732FDE5E"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Broj: </w:t>
      </w:r>
      <w:r w:rsidR="005B1EB5">
        <w:rPr>
          <w:rFonts w:ascii="Times New Roman" w:eastAsia="Times New Roman" w:hAnsi="Times New Roman" w:cs="Times New Roman"/>
          <w:color w:val="000000"/>
          <w:szCs w:val="24"/>
          <w:lang w:val="sr-Latn-ME"/>
        </w:rPr>
        <w:t>01-426/21-794/2</w:t>
      </w:r>
      <w:bookmarkStart w:id="19" w:name="_GoBack"/>
      <w:bookmarkEnd w:id="19"/>
    </w:p>
    <w:p w14:paraId="4C6DD19B" w14:textId="09AF074A" w:rsidR="00DA6281" w:rsidRPr="006027F6" w:rsidRDefault="00DA6281" w:rsidP="00DA6281">
      <w:pPr>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Mjesto i datum: </w:t>
      </w:r>
      <w:r w:rsidR="00F121E5" w:rsidRPr="006027F6">
        <w:rPr>
          <w:rFonts w:ascii="Times New Roman" w:eastAsia="Times New Roman" w:hAnsi="Times New Roman" w:cs="Times New Roman"/>
          <w:color w:val="000000"/>
          <w:szCs w:val="24"/>
          <w:lang w:val="sr-Latn-ME"/>
        </w:rPr>
        <w:t>Cetinje</w:t>
      </w:r>
      <w:r w:rsidR="00F121E5" w:rsidRPr="00D60895">
        <w:rPr>
          <w:rFonts w:ascii="Times New Roman" w:eastAsia="Times New Roman" w:hAnsi="Times New Roman" w:cs="Times New Roman"/>
          <w:color w:val="000000"/>
          <w:szCs w:val="24"/>
          <w:lang w:val="sr-Latn-ME"/>
        </w:rPr>
        <w:t xml:space="preserve">, </w:t>
      </w:r>
      <w:r w:rsidR="004179AB" w:rsidRPr="00D60895">
        <w:rPr>
          <w:rFonts w:ascii="Times New Roman" w:eastAsia="Times New Roman" w:hAnsi="Times New Roman" w:cs="Times New Roman"/>
          <w:color w:val="000000"/>
          <w:szCs w:val="24"/>
          <w:lang w:val="sr-Latn-ME"/>
        </w:rPr>
        <w:t>24.</w:t>
      </w:r>
      <w:r w:rsidR="004179AB">
        <w:rPr>
          <w:rFonts w:ascii="Times New Roman" w:eastAsia="Times New Roman" w:hAnsi="Times New Roman" w:cs="Times New Roman"/>
          <w:color w:val="000000"/>
          <w:szCs w:val="24"/>
          <w:lang w:val="sr-Latn-ME"/>
        </w:rPr>
        <w:t>08.2021. godine</w:t>
      </w:r>
    </w:p>
    <w:p w14:paraId="2C0EF78F"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553BF107"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779A8FB4" w14:textId="77777777" w:rsidR="00DA6281" w:rsidRPr="006027F6" w:rsidRDefault="00DA6281" w:rsidP="00DA6281">
      <w:pPr>
        <w:tabs>
          <w:tab w:val="left" w:pos="3290"/>
        </w:tabs>
        <w:ind w:firstLine="708"/>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U skladu sa članom 43 stav 1 Zakona o javnim nabavkama („Službeni list CG”, br.74/19), </w:t>
      </w:r>
    </w:p>
    <w:p w14:paraId="7F87D762" w14:textId="77777777" w:rsidR="00DA6281" w:rsidRPr="006027F6" w:rsidRDefault="00DA6281" w:rsidP="00DA6281">
      <w:pPr>
        <w:tabs>
          <w:tab w:val="left" w:pos="3290"/>
        </w:tabs>
        <w:jc w:val="both"/>
        <w:rPr>
          <w:rFonts w:ascii="Times New Roman" w:eastAsia="Times New Roman" w:hAnsi="Times New Roman" w:cs="Times New Roman"/>
          <w:color w:val="000000"/>
          <w:szCs w:val="24"/>
          <w:lang w:val="sr-Latn-ME"/>
        </w:rPr>
      </w:pPr>
    </w:p>
    <w:p w14:paraId="195ED97E" w14:textId="77777777" w:rsidR="00DA6281" w:rsidRPr="006027F6" w:rsidRDefault="00DA6281" w:rsidP="00DA6281">
      <w:pPr>
        <w:tabs>
          <w:tab w:val="left" w:pos="3290"/>
        </w:tabs>
        <w:jc w:val="both"/>
        <w:rPr>
          <w:rFonts w:ascii="Times New Roman" w:eastAsia="Times New Roman" w:hAnsi="Times New Roman" w:cs="Times New Roman"/>
          <w:color w:val="000000"/>
          <w:szCs w:val="24"/>
          <w:lang w:val="sr-Latn-ME"/>
        </w:rPr>
      </w:pPr>
    </w:p>
    <w:p w14:paraId="66CA793C" w14:textId="77777777" w:rsidR="00DA6281" w:rsidRPr="006027F6" w:rsidRDefault="00DA6281" w:rsidP="00DA6281">
      <w:pPr>
        <w:tabs>
          <w:tab w:val="left" w:pos="3290"/>
        </w:tabs>
        <w:jc w:val="both"/>
        <w:rPr>
          <w:rFonts w:ascii="Times New Roman" w:eastAsia="Times New Roman" w:hAnsi="Times New Roman" w:cs="Times New Roman"/>
          <w:color w:val="000000"/>
          <w:szCs w:val="24"/>
          <w:lang w:val="sr-Latn-ME"/>
        </w:rPr>
      </w:pPr>
    </w:p>
    <w:p w14:paraId="0099D110" w14:textId="77777777" w:rsidR="00DA6281" w:rsidRPr="006027F6" w:rsidRDefault="00DA6281" w:rsidP="00DA6281">
      <w:pPr>
        <w:tabs>
          <w:tab w:val="left" w:pos="3290"/>
        </w:tabs>
        <w:jc w:val="both"/>
        <w:rPr>
          <w:rFonts w:ascii="Times New Roman" w:eastAsia="Times New Roman" w:hAnsi="Times New Roman" w:cs="Times New Roman"/>
          <w:color w:val="000000"/>
          <w:szCs w:val="24"/>
          <w:lang w:val="sr-Latn-ME"/>
        </w:rPr>
      </w:pPr>
    </w:p>
    <w:p w14:paraId="27F5F342" w14:textId="77777777" w:rsidR="00DA6281" w:rsidRPr="006027F6" w:rsidRDefault="00DA6281" w:rsidP="00DA6281">
      <w:pPr>
        <w:tabs>
          <w:tab w:val="left" w:pos="3290"/>
        </w:tabs>
        <w:jc w:val="center"/>
        <w:rPr>
          <w:rFonts w:ascii="Times New Roman" w:eastAsia="Times New Roman" w:hAnsi="Times New Roman" w:cs="Times New Roman"/>
          <w:b/>
          <w:bCs/>
          <w:color w:val="000000"/>
          <w:szCs w:val="24"/>
          <w:lang w:val="sr-Latn-ME"/>
        </w:rPr>
      </w:pPr>
      <w:r w:rsidRPr="006027F6">
        <w:rPr>
          <w:rFonts w:ascii="Times New Roman" w:eastAsia="Times New Roman" w:hAnsi="Times New Roman" w:cs="Times New Roman"/>
          <w:b/>
          <w:bCs/>
          <w:color w:val="000000"/>
          <w:szCs w:val="24"/>
          <w:lang w:val="sr-Latn-ME"/>
        </w:rPr>
        <w:t>Izjavljujem</w:t>
      </w:r>
    </w:p>
    <w:p w14:paraId="2181F768" w14:textId="77777777" w:rsidR="00DA6281" w:rsidRPr="006027F6" w:rsidRDefault="00DA6281" w:rsidP="00DA6281">
      <w:pPr>
        <w:tabs>
          <w:tab w:val="left" w:pos="3290"/>
        </w:tabs>
        <w:jc w:val="both"/>
        <w:rPr>
          <w:rFonts w:ascii="Times New Roman" w:eastAsia="Times New Roman" w:hAnsi="Times New Roman" w:cs="Times New Roman"/>
          <w:color w:val="000000"/>
          <w:szCs w:val="24"/>
          <w:lang w:val="sr-Latn-ME"/>
        </w:rPr>
      </w:pPr>
    </w:p>
    <w:p w14:paraId="11FD1A40" w14:textId="08660BB0" w:rsidR="00DA6281" w:rsidRPr="006027F6" w:rsidRDefault="00DA6281" w:rsidP="00DA6281">
      <w:pPr>
        <w:tabs>
          <w:tab w:val="left" w:pos="3290"/>
        </w:tabs>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da u postupku javne nabavke redni broj </w:t>
      </w:r>
      <w:r w:rsidR="00F121E5" w:rsidRPr="006027F6">
        <w:rPr>
          <w:rFonts w:ascii="Times New Roman" w:eastAsia="Times New Roman" w:hAnsi="Times New Roman" w:cs="Times New Roman"/>
          <w:color w:val="000000"/>
          <w:szCs w:val="24"/>
          <w:u w:val="single"/>
          <w:lang w:val="sr-Latn-ME"/>
        </w:rPr>
        <w:t>7</w:t>
      </w:r>
      <w:r w:rsidRPr="006027F6">
        <w:rPr>
          <w:rFonts w:ascii="Times New Roman" w:eastAsia="Times New Roman" w:hAnsi="Times New Roman" w:cs="Times New Roman"/>
          <w:color w:val="000000"/>
          <w:szCs w:val="24"/>
          <w:lang w:val="sr-Latn-ME"/>
        </w:rPr>
        <w:t xml:space="preserve"> iz Plana javne nabavke broj </w:t>
      </w:r>
      <w:r w:rsidR="00F121E5" w:rsidRPr="006027F6">
        <w:rPr>
          <w:rFonts w:ascii="Times New Roman" w:eastAsia="Times New Roman" w:hAnsi="Times New Roman" w:cs="Times New Roman"/>
          <w:color w:val="000000"/>
          <w:szCs w:val="24"/>
          <w:u w:val="single"/>
          <w:lang w:val="sr-Latn-ME"/>
        </w:rPr>
        <w:t>253</w:t>
      </w:r>
      <w:r w:rsidRPr="006027F6">
        <w:rPr>
          <w:rFonts w:ascii="Times New Roman" w:eastAsia="Times New Roman" w:hAnsi="Times New Roman" w:cs="Times New Roman"/>
          <w:color w:val="000000"/>
          <w:szCs w:val="24"/>
          <w:lang w:val="sr-Latn-ME"/>
        </w:rPr>
        <w:t xml:space="preserve"> od </w:t>
      </w:r>
      <w:r w:rsidR="00F121E5" w:rsidRPr="006027F6">
        <w:rPr>
          <w:rFonts w:ascii="Times New Roman" w:eastAsia="Times New Roman" w:hAnsi="Times New Roman" w:cs="Times New Roman"/>
          <w:color w:val="000000"/>
          <w:szCs w:val="24"/>
          <w:u w:val="single"/>
          <w:lang w:val="sr-Latn-ME"/>
        </w:rPr>
        <w:t>26.07.2021</w:t>
      </w:r>
      <w:r w:rsidR="00F121E5" w:rsidRPr="006027F6">
        <w:rPr>
          <w:rFonts w:ascii="Times New Roman" w:eastAsia="Times New Roman" w:hAnsi="Times New Roman" w:cs="Times New Roman"/>
          <w:color w:val="000000"/>
          <w:szCs w:val="24"/>
          <w:lang w:val="sr-Latn-ME"/>
        </w:rPr>
        <w:t>. godine</w:t>
      </w:r>
      <w:r w:rsidRPr="006027F6">
        <w:rPr>
          <w:rFonts w:ascii="Times New Roman" w:eastAsia="Times New Roman" w:hAnsi="Times New Roman" w:cs="Times New Roman"/>
          <w:color w:val="000000"/>
          <w:szCs w:val="24"/>
          <w:lang w:val="sr-Latn-ME"/>
        </w:rPr>
        <w:t xml:space="preserve"> za nabavku</w:t>
      </w:r>
      <w:r w:rsidR="00F121E5" w:rsidRPr="006027F6">
        <w:rPr>
          <w:rFonts w:ascii="Times New Roman" w:eastAsia="Times New Roman" w:hAnsi="Times New Roman" w:cs="Times New Roman"/>
          <w:color w:val="000000"/>
          <w:szCs w:val="24"/>
          <w:lang w:val="sr-Latn-ME"/>
        </w:rPr>
        <w:t xml:space="preserve"> održavanja </w:t>
      </w:r>
      <w:r w:rsidR="00F121E5" w:rsidRPr="006027F6">
        <w:rPr>
          <w:rFonts w:ascii="Times New Roman" w:eastAsia="Times New Roman" w:hAnsi="Times New Roman" w:cs="Times New Roman"/>
          <w:color w:val="000000"/>
          <w:szCs w:val="24"/>
          <w:u w:val="single"/>
          <w:lang w:val="sr-Latn-ME"/>
        </w:rPr>
        <w:t>građevinskih objekata</w:t>
      </w:r>
      <w:r w:rsidR="00F121E5" w:rsidRPr="006027F6">
        <w:rPr>
          <w:rFonts w:ascii="Times New Roman" w:eastAsia="Times New Roman" w:hAnsi="Times New Roman" w:cs="Times New Roman"/>
          <w:color w:val="000000"/>
          <w:szCs w:val="24"/>
          <w:lang w:val="sr-Latn-ME"/>
        </w:rPr>
        <w:t xml:space="preserve"> </w:t>
      </w:r>
      <w:r w:rsidRPr="006027F6">
        <w:rPr>
          <w:rFonts w:ascii="Times New Roman" w:eastAsia="Times New Roman" w:hAnsi="Times New Roman" w:cs="Times New Roman"/>
          <w:color w:val="000000"/>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35E4D3B1" w14:textId="77777777" w:rsidR="00DA6281" w:rsidRPr="006027F6" w:rsidRDefault="00DA6281" w:rsidP="00DA6281">
      <w:pPr>
        <w:tabs>
          <w:tab w:val="left" w:pos="3290"/>
        </w:tabs>
        <w:jc w:val="both"/>
        <w:rPr>
          <w:rFonts w:ascii="Times New Roman" w:eastAsia="Times New Roman" w:hAnsi="Times New Roman" w:cs="Times New Roman"/>
          <w:color w:val="000000"/>
          <w:szCs w:val="24"/>
          <w:lang w:val="sr-Latn-ME"/>
        </w:rPr>
      </w:pPr>
    </w:p>
    <w:p w14:paraId="269A059B" w14:textId="77777777" w:rsidR="00DA6281" w:rsidRPr="006027F6" w:rsidRDefault="00DA6281" w:rsidP="00DA6281">
      <w:pPr>
        <w:tabs>
          <w:tab w:val="left" w:pos="3290"/>
        </w:tabs>
        <w:jc w:val="both"/>
        <w:rPr>
          <w:rFonts w:ascii="Times New Roman" w:eastAsia="Times New Roman" w:hAnsi="Times New Roman" w:cs="Times New Roman"/>
          <w:color w:val="000000"/>
          <w:szCs w:val="24"/>
          <w:lang w:val="sr-Latn-ME"/>
        </w:rPr>
      </w:pPr>
    </w:p>
    <w:p w14:paraId="7DD5D46F" w14:textId="52E8AAF7" w:rsidR="00DA6281" w:rsidRPr="006027F6" w:rsidRDefault="00DA6281" w:rsidP="00D60895">
      <w:pPr>
        <w:tabs>
          <w:tab w:val="left" w:pos="3290"/>
        </w:tabs>
        <w:ind w:firstLine="1134"/>
        <w:jc w:val="right"/>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Ovlašćeno lice naručioca </w:t>
      </w:r>
      <w:r w:rsidR="00637CDB" w:rsidRPr="006027F6">
        <w:rPr>
          <w:rFonts w:ascii="Times New Roman" w:eastAsia="Times New Roman" w:hAnsi="Times New Roman" w:cs="Times New Roman"/>
          <w:color w:val="000000"/>
          <w:szCs w:val="24"/>
          <w:lang w:val="sr-Latn-ME"/>
        </w:rPr>
        <w:t>Saša Tomanović</w:t>
      </w:r>
    </w:p>
    <w:p w14:paraId="0F43B152" w14:textId="77777777" w:rsidR="00DA6281" w:rsidRPr="006027F6" w:rsidRDefault="00DA6281" w:rsidP="00D60895">
      <w:pPr>
        <w:tabs>
          <w:tab w:val="left" w:pos="3290"/>
        </w:tabs>
        <w:ind w:left="5664" w:firstLine="708"/>
        <w:jc w:val="right"/>
        <w:rPr>
          <w:rFonts w:ascii="Times New Roman" w:eastAsia="Times New Roman" w:hAnsi="Times New Roman" w:cs="Times New Roman"/>
          <w:i/>
          <w:iCs/>
          <w:color w:val="000000"/>
          <w:szCs w:val="24"/>
          <w:lang w:val="sr-Latn-ME"/>
        </w:rPr>
      </w:pPr>
      <w:r w:rsidRPr="006027F6">
        <w:rPr>
          <w:rFonts w:ascii="Times New Roman" w:eastAsia="Times New Roman" w:hAnsi="Times New Roman" w:cs="Times New Roman"/>
          <w:i/>
          <w:iCs/>
          <w:color w:val="000000"/>
          <w:szCs w:val="24"/>
          <w:lang w:val="sr-Latn-ME"/>
        </w:rPr>
        <w:t xml:space="preserve">                  s.r.</w:t>
      </w:r>
    </w:p>
    <w:p w14:paraId="177C17DC" w14:textId="77777777" w:rsidR="00D60895" w:rsidRDefault="00D60895" w:rsidP="00D60895">
      <w:pPr>
        <w:tabs>
          <w:tab w:val="left" w:pos="3290"/>
        </w:tabs>
        <w:ind w:firstLine="1134"/>
        <w:jc w:val="right"/>
        <w:rPr>
          <w:rFonts w:ascii="Times New Roman" w:eastAsia="Times New Roman" w:hAnsi="Times New Roman" w:cs="Times New Roman"/>
          <w:color w:val="000000"/>
          <w:szCs w:val="24"/>
          <w:lang w:val="sr-Latn-ME"/>
        </w:rPr>
      </w:pPr>
    </w:p>
    <w:p w14:paraId="32F6482B" w14:textId="5E3AF955" w:rsidR="00DA6281" w:rsidRPr="006027F6" w:rsidRDefault="00DA6281" w:rsidP="00D60895">
      <w:pPr>
        <w:tabs>
          <w:tab w:val="left" w:pos="3290"/>
        </w:tabs>
        <w:ind w:firstLine="1134"/>
        <w:jc w:val="right"/>
        <w:rPr>
          <w:rFonts w:ascii="Times New Roman" w:eastAsia="Times New Roman" w:hAnsi="Times New Roman" w:cs="Times New Roman"/>
          <w:i/>
          <w:iCs/>
          <w:color w:val="000000"/>
          <w:szCs w:val="24"/>
          <w:lang w:val="sr-Latn-ME"/>
        </w:rPr>
      </w:pPr>
      <w:r w:rsidRPr="006027F6">
        <w:rPr>
          <w:rFonts w:ascii="Times New Roman" w:eastAsia="Times New Roman" w:hAnsi="Times New Roman" w:cs="Times New Roman"/>
          <w:color w:val="000000"/>
          <w:szCs w:val="24"/>
          <w:lang w:val="sr-Latn-ME"/>
        </w:rPr>
        <w:t xml:space="preserve">Službenik za javne nabavke </w:t>
      </w:r>
      <w:r w:rsidR="0086549F" w:rsidRPr="006027F6">
        <w:rPr>
          <w:rFonts w:ascii="Times New Roman" w:eastAsia="Times New Roman" w:hAnsi="Times New Roman" w:cs="Times New Roman"/>
          <w:color w:val="000000"/>
          <w:szCs w:val="24"/>
          <w:lang w:val="sr-Latn-ME"/>
        </w:rPr>
        <w:t>Nataša Pejović</w:t>
      </w:r>
      <w:r w:rsidRPr="006027F6">
        <w:rPr>
          <w:rFonts w:ascii="Times New Roman" w:eastAsia="Times New Roman" w:hAnsi="Times New Roman" w:cs="Times New Roman"/>
          <w:i/>
          <w:iCs/>
          <w:color w:val="000000"/>
          <w:szCs w:val="24"/>
          <w:lang w:val="sr-Latn-ME"/>
        </w:rPr>
        <w:t xml:space="preserve"> </w:t>
      </w:r>
    </w:p>
    <w:p w14:paraId="2D3B67FF" w14:textId="77777777" w:rsidR="00DA6281" w:rsidRPr="006027F6" w:rsidRDefault="00DA6281" w:rsidP="00D60895">
      <w:pPr>
        <w:tabs>
          <w:tab w:val="left" w:pos="3290"/>
        </w:tabs>
        <w:ind w:left="5664" w:firstLine="708"/>
        <w:jc w:val="right"/>
        <w:rPr>
          <w:rFonts w:ascii="Times New Roman" w:eastAsia="Times New Roman" w:hAnsi="Times New Roman" w:cs="Times New Roman"/>
          <w:i/>
          <w:iCs/>
          <w:color w:val="000000"/>
          <w:szCs w:val="24"/>
          <w:lang w:val="sr-Latn-ME"/>
        </w:rPr>
      </w:pPr>
      <w:r w:rsidRPr="006027F6">
        <w:rPr>
          <w:rFonts w:ascii="Times New Roman" w:eastAsia="Times New Roman" w:hAnsi="Times New Roman" w:cs="Times New Roman"/>
          <w:i/>
          <w:iCs/>
          <w:color w:val="000000"/>
          <w:szCs w:val="24"/>
          <w:lang w:val="sr-Latn-ME"/>
        </w:rPr>
        <w:t xml:space="preserve"> s.r.</w:t>
      </w:r>
    </w:p>
    <w:p w14:paraId="79B79AA0" w14:textId="77777777" w:rsidR="00D60895" w:rsidRDefault="00DA6281" w:rsidP="00D60895">
      <w:pPr>
        <w:tabs>
          <w:tab w:val="left" w:pos="3290"/>
        </w:tabs>
        <w:jc w:val="right"/>
        <w:rPr>
          <w:rFonts w:ascii="Times New Roman" w:eastAsia="Times New Roman" w:hAnsi="Times New Roman" w:cs="Times New Roman"/>
          <w:iCs/>
          <w:color w:val="000000"/>
          <w:szCs w:val="24"/>
          <w:lang w:val="sr-Latn-ME"/>
        </w:rPr>
      </w:pPr>
      <w:r w:rsidRPr="006027F6">
        <w:rPr>
          <w:rFonts w:ascii="Times New Roman" w:eastAsia="Times New Roman" w:hAnsi="Times New Roman" w:cs="Times New Roman"/>
          <w:iCs/>
          <w:color w:val="000000"/>
          <w:szCs w:val="24"/>
          <w:lang w:val="sr-Latn-ME"/>
        </w:rPr>
        <w:t xml:space="preserve">                </w:t>
      </w:r>
    </w:p>
    <w:p w14:paraId="6430BDE1" w14:textId="0EAC0E91" w:rsidR="00DA6281" w:rsidRPr="006027F6" w:rsidRDefault="00DA6281" w:rsidP="00D60895">
      <w:pPr>
        <w:tabs>
          <w:tab w:val="left" w:pos="3290"/>
        </w:tabs>
        <w:jc w:val="right"/>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iCs/>
          <w:color w:val="000000"/>
          <w:szCs w:val="24"/>
          <w:lang w:val="sr-Latn-ME"/>
        </w:rPr>
        <w:t xml:space="preserve"> Član komisije </w:t>
      </w:r>
      <w:r w:rsidRPr="006027F6">
        <w:rPr>
          <w:rFonts w:ascii="Times New Roman" w:eastAsia="Times New Roman" w:hAnsi="Times New Roman" w:cs="Times New Roman"/>
          <w:szCs w:val="24"/>
          <w:lang w:val="sr-Latn-ME"/>
        </w:rPr>
        <w:t>za sprovođenje postupka javne nabavk</w:t>
      </w:r>
      <w:r w:rsidRPr="006027F6">
        <w:rPr>
          <w:rFonts w:ascii="Times New Roman" w:eastAsia="Times New Roman" w:hAnsi="Times New Roman" w:cs="Times New Roman"/>
          <w:iCs/>
          <w:color w:val="000000"/>
          <w:szCs w:val="24"/>
          <w:lang w:val="sr-Latn-ME"/>
        </w:rPr>
        <w:t>e</w:t>
      </w:r>
      <w:r w:rsidR="0086549F" w:rsidRPr="006027F6">
        <w:rPr>
          <w:rFonts w:ascii="Times New Roman" w:eastAsia="Times New Roman" w:hAnsi="Times New Roman" w:cs="Times New Roman"/>
          <w:iCs/>
          <w:color w:val="000000"/>
          <w:szCs w:val="24"/>
          <w:lang w:val="sr-Latn-ME"/>
        </w:rPr>
        <w:t xml:space="preserve"> Milica Krstićević</w:t>
      </w:r>
    </w:p>
    <w:p w14:paraId="3CF15494" w14:textId="77777777" w:rsidR="00DA6281" w:rsidRPr="006027F6" w:rsidRDefault="00DA6281" w:rsidP="00D60895">
      <w:pPr>
        <w:ind w:left="6372"/>
        <w:jc w:val="right"/>
        <w:rPr>
          <w:rFonts w:ascii="Times New Roman" w:eastAsia="Times New Roman" w:hAnsi="Times New Roman" w:cs="Times New Roman"/>
          <w:i/>
          <w:iCs/>
          <w:color w:val="000000"/>
          <w:szCs w:val="24"/>
          <w:lang w:val="sr-Latn-ME"/>
        </w:rPr>
      </w:pPr>
      <w:r w:rsidRPr="006027F6">
        <w:rPr>
          <w:rFonts w:ascii="Times New Roman" w:eastAsia="Times New Roman" w:hAnsi="Times New Roman" w:cs="Times New Roman"/>
          <w:i/>
          <w:iCs/>
          <w:color w:val="000000"/>
          <w:szCs w:val="24"/>
          <w:lang w:val="sr-Latn-ME"/>
        </w:rPr>
        <w:t>s.r.</w:t>
      </w:r>
    </w:p>
    <w:p w14:paraId="7A1931D7" w14:textId="77777777" w:rsidR="00D60895" w:rsidRDefault="00D60895" w:rsidP="00D60895">
      <w:pPr>
        <w:tabs>
          <w:tab w:val="left" w:pos="3290"/>
        </w:tabs>
        <w:ind w:firstLine="1134"/>
        <w:jc w:val="right"/>
        <w:rPr>
          <w:rFonts w:ascii="Times New Roman" w:eastAsia="Times New Roman" w:hAnsi="Times New Roman" w:cs="Times New Roman"/>
          <w:iCs/>
          <w:color w:val="000000"/>
          <w:szCs w:val="24"/>
          <w:lang w:val="sr-Latn-ME"/>
        </w:rPr>
      </w:pPr>
    </w:p>
    <w:p w14:paraId="11468491" w14:textId="13B3F70C" w:rsidR="00DA6281" w:rsidRPr="006027F6" w:rsidRDefault="00DA6281" w:rsidP="00D60895">
      <w:pPr>
        <w:tabs>
          <w:tab w:val="left" w:pos="3290"/>
        </w:tabs>
        <w:ind w:firstLine="1134"/>
        <w:jc w:val="right"/>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iCs/>
          <w:color w:val="000000"/>
          <w:szCs w:val="24"/>
          <w:lang w:val="sr-Latn-ME"/>
        </w:rPr>
        <w:t xml:space="preserve">Član komisije </w:t>
      </w:r>
      <w:r w:rsidRPr="006027F6">
        <w:rPr>
          <w:rFonts w:ascii="Times New Roman" w:eastAsia="Times New Roman" w:hAnsi="Times New Roman" w:cs="Times New Roman"/>
          <w:szCs w:val="24"/>
          <w:lang w:val="sr-Latn-ME"/>
        </w:rPr>
        <w:t>za sprovođenje postupka javne nabavk</w:t>
      </w:r>
      <w:r w:rsidRPr="006027F6">
        <w:rPr>
          <w:rFonts w:ascii="Times New Roman" w:eastAsia="Times New Roman" w:hAnsi="Times New Roman" w:cs="Times New Roman"/>
          <w:iCs/>
          <w:color w:val="000000"/>
          <w:szCs w:val="24"/>
          <w:lang w:val="sr-Latn-ME"/>
        </w:rPr>
        <w:t>e</w:t>
      </w:r>
      <w:r w:rsidR="0086549F" w:rsidRPr="006027F6">
        <w:rPr>
          <w:rFonts w:ascii="Times New Roman" w:eastAsia="Times New Roman" w:hAnsi="Times New Roman" w:cs="Times New Roman"/>
          <w:iCs/>
          <w:color w:val="000000"/>
          <w:szCs w:val="24"/>
          <w:lang w:val="sr-Latn-ME"/>
        </w:rPr>
        <w:t xml:space="preserve"> Milica Vušurović</w:t>
      </w:r>
    </w:p>
    <w:p w14:paraId="59585723" w14:textId="77777777" w:rsidR="00DA6281" w:rsidRPr="006027F6" w:rsidRDefault="00DA6281" w:rsidP="00D60895">
      <w:pPr>
        <w:ind w:left="6372"/>
        <w:jc w:val="right"/>
        <w:rPr>
          <w:rFonts w:ascii="Times New Roman" w:eastAsia="Times New Roman" w:hAnsi="Times New Roman" w:cs="Times New Roman"/>
          <w:i/>
          <w:iCs/>
          <w:color w:val="000000"/>
          <w:szCs w:val="24"/>
          <w:lang w:val="sr-Latn-ME"/>
        </w:rPr>
      </w:pPr>
      <w:r w:rsidRPr="006027F6">
        <w:rPr>
          <w:rFonts w:ascii="Times New Roman" w:eastAsia="Times New Roman" w:hAnsi="Times New Roman" w:cs="Times New Roman"/>
          <w:i/>
          <w:iCs/>
          <w:color w:val="000000"/>
          <w:szCs w:val="24"/>
          <w:lang w:val="sr-Latn-ME"/>
        </w:rPr>
        <w:t>s.r.</w:t>
      </w:r>
    </w:p>
    <w:p w14:paraId="36BC1A2B" w14:textId="77777777" w:rsidR="00D60895" w:rsidRDefault="00D60895" w:rsidP="00D60895">
      <w:pPr>
        <w:tabs>
          <w:tab w:val="left" w:pos="3290"/>
        </w:tabs>
        <w:ind w:firstLine="1134"/>
        <w:jc w:val="right"/>
        <w:rPr>
          <w:rFonts w:ascii="Times New Roman" w:eastAsia="Times New Roman" w:hAnsi="Times New Roman" w:cs="Times New Roman"/>
          <w:iCs/>
          <w:color w:val="000000"/>
          <w:szCs w:val="24"/>
          <w:lang w:val="sr-Latn-ME"/>
        </w:rPr>
      </w:pPr>
    </w:p>
    <w:p w14:paraId="2D13B6DA" w14:textId="339A04EF" w:rsidR="00DA6281" w:rsidRPr="006027F6" w:rsidRDefault="00DA6281" w:rsidP="00D60895">
      <w:pPr>
        <w:tabs>
          <w:tab w:val="left" w:pos="3290"/>
        </w:tabs>
        <w:ind w:firstLine="1134"/>
        <w:jc w:val="right"/>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iCs/>
          <w:color w:val="000000"/>
          <w:szCs w:val="24"/>
          <w:lang w:val="sr-Latn-ME"/>
        </w:rPr>
        <w:t xml:space="preserve">Član komisije </w:t>
      </w:r>
      <w:r w:rsidRPr="006027F6">
        <w:rPr>
          <w:rFonts w:ascii="Times New Roman" w:eastAsia="Times New Roman" w:hAnsi="Times New Roman" w:cs="Times New Roman"/>
          <w:szCs w:val="24"/>
          <w:lang w:val="sr-Latn-ME"/>
        </w:rPr>
        <w:t>za sprovođenje postupka javne nabavk</w:t>
      </w:r>
      <w:r w:rsidRPr="006027F6">
        <w:rPr>
          <w:rFonts w:ascii="Times New Roman" w:eastAsia="Times New Roman" w:hAnsi="Times New Roman" w:cs="Times New Roman"/>
          <w:iCs/>
          <w:color w:val="000000"/>
          <w:szCs w:val="24"/>
          <w:lang w:val="sr-Latn-ME"/>
        </w:rPr>
        <w:t>e</w:t>
      </w:r>
      <w:r w:rsidR="0086549F" w:rsidRPr="006027F6">
        <w:rPr>
          <w:rFonts w:ascii="Times New Roman" w:eastAsia="Times New Roman" w:hAnsi="Times New Roman" w:cs="Times New Roman"/>
          <w:iCs/>
          <w:color w:val="000000"/>
          <w:szCs w:val="24"/>
          <w:lang w:val="sr-Latn-ME"/>
        </w:rPr>
        <w:t xml:space="preserve"> Sanja Kavaja</w:t>
      </w:r>
    </w:p>
    <w:p w14:paraId="685A9A91" w14:textId="77777777" w:rsidR="00DA6281" w:rsidRPr="006027F6" w:rsidRDefault="00DA6281" w:rsidP="00D60895">
      <w:pPr>
        <w:ind w:left="6372"/>
        <w:jc w:val="right"/>
        <w:rPr>
          <w:rFonts w:ascii="Times New Roman" w:eastAsia="Times New Roman" w:hAnsi="Times New Roman" w:cs="Times New Roman"/>
          <w:i/>
          <w:iCs/>
          <w:color w:val="000000"/>
          <w:szCs w:val="24"/>
          <w:lang w:val="sr-Latn-ME"/>
        </w:rPr>
      </w:pPr>
      <w:r w:rsidRPr="006027F6">
        <w:rPr>
          <w:rFonts w:ascii="Times New Roman" w:eastAsia="Times New Roman" w:hAnsi="Times New Roman" w:cs="Times New Roman"/>
          <w:i/>
          <w:iCs/>
          <w:color w:val="000000"/>
          <w:szCs w:val="24"/>
          <w:lang w:val="sr-Latn-ME"/>
        </w:rPr>
        <w:t>s.r.</w:t>
      </w:r>
    </w:p>
    <w:p w14:paraId="52FE764B"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070D0BDE" w14:textId="77777777" w:rsidR="00DA6281" w:rsidRPr="006027F6" w:rsidRDefault="00DA6281" w:rsidP="00DA6281">
      <w:pPr>
        <w:jc w:val="both"/>
        <w:rPr>
          <w:rFonts w:ascii="Times New Roman" w:eastAsia="Times New Roman" w:hAnsi="Times New Roman" w:cs="Times New Roman"/>
          <w:b/>
          <w:bCs/>
          <w:color w:val="000000"/>
          <w:szCs w:val="24"/>
          <w:lang w:val="sr-Latn-ME"/>
        </w:rPr>
      </w:pPr>
    </w:p>
    <w:p w14:paraId="0CA872AD" w14:textId="330E8537" w:rsidR="00DA6281" w:rsidRDefault="00DA6281" w:rsidP="00DA6281">
      <w:pPr>
        <w:jc w:val="both"/>
        <w:rPr>
          <w:rFonts w:ascii="Times New Roman" w:eastAsia="Times New Roman" w:hAnsi="Times New Roman" w:cs="Times New Roman"/>
          <w:b/>
          <w:bCs/>
          <w:color w:val="000000"/>
          <w:szCs w:val="24"/>
          <w:lang w:val="sr-Latn-ME"/>
        </w:rPr>
      </w:pPr>
    </w:p>
    <w:p w14:paraId="4F19526A" w14:textId="197B98A2" w:rsidR="00D60895" w:rsidRDefault="00D60895" w:rsidP="00DA6281">
      <w:pPr>
        <w:jc w:val="both"/>
        <w:rPr>
          <w:rFonts w:ascii="Times New Roman" w:eastAsia="Times New Roman" w:hAnsi="Times New Roman" w:cs="Times New Roman"/>
          <w:b/>
          <w:bCs/>
          <w:color w:val="000000"/>
          <w:szCs w:val="24"/>
          <w:lang w:val="sr-Latn-ME"/>
        </w:rPr>
      </w:pPr>
    </w:p>
    <w:p w14:paraId="359B3673" w14:textId="42281265" w:rsidR="00D60895" w:rsidRDefault="00D60895" w:rsidP="00DA6281">
      <w:pPr>
        <w:jc w:val="both"/>
        <w:rPr>
          <w:rFonts w:ascii="Times New Roman" w:eastAsia="Times New Roman" w:hAnsi="Times New Roman" w:cs="Times New Roman"/>
          <w:b/>
          <w:bCs/>
          <w:color w:val="000000"/>
          <w:szCs w:val="24"/>
          <w:lang w:val="sr-Latn-ME"/>
        </w:rPr>
      </w:pPr>
    </w:p>
    <w:p w14:paraId="16567693" w14:textId="62916111" w:rsidR="00D60895" w:rsidRDefault="00D60895" w:rsidP="00DA6281">
      <w:pPr>
        <w:jc w:val="both"/>
        <w:rPr>
          <w:rFonts w:ascii="Times New Roman" w:eastAsia="Times New Roman" w:hAnsi="Times New Roman" w:cs="Times New Roman"/>
          <w:b/>
          <w:bCs/>
          <w:color w:val="000000"/>
          <w:szCs w:val="24"/>
          <w:lang w:val="sr-Latn-ME"/>
        </w:rPr>
      </w:pPr>
    </w:p>
    <w:p w14:paraId="7E45AA21" w14:textId="7A852DCF" w:rsidR="00D60895" w:rsidRDefault="00D60895" w:rsidP="00DA6281">
      <w:pPr>
        <w:jc w:val="both"/>
        <w:rPr>
          <w:rFonts w:ascii="Times New Roman" w:eastAsia="Times New Roman" w:hAnsi="Times New Roman" w:cs="Times New Roman"/>
          <w:b/>
          <w:bCs/>
          <w:color w:val="000000"/>
          <w:szCs w:val="24"/>
          <w:lang w:val="sr-Latn-ME"/>
        </w:rPr>
      </w:pPr>
    </w:p>
    <w:p w14:paraId="623B56E8" w14:textId="6A72A139" w:rsidR="00D60895" w:rsidRDefault="00D60895" w:rsidP="00DA6281">
      <w:pPr>
        <w:jc w:val="both"/>
        <w:rPr>
          <w:rFonts w:ascii="Times New Roman" w:eastAsia="Times New Roman" w:hAnsi="Times New Roman" w:cs="Times New Roman"/>
          <w:b/>
          <w:bCs/>
          <w:color w:val="000000"/>
          <w:szCs w:val="24"/>
          <w:lang w:val="sr-Latn-ME"/>
        </w:rPr>
      </w:pPr>
    </w:p>
    <w:p w14:paraId="4AA00117" w14:textId="1665E8DA" w:rsidR="00D60895" w:rsidRDefault="00D60895" w:rsidP="00DA6281">
      <w:pPr>
        <w:jc w:val="both"/>
        <w:rPr>
          <w:rFonts w:ascii="Times New Roman" w:eastAsia="Times New Roman" w:hAnsi="Times New Roman" w:cs="Times New Roman"/>
          <w:b/>
          <w:bCs/>
          <w:color w:val="000000"/>
          <w:szCs w:val="24"/>
          <w:lang w:val="sr-Latn-ME"/>
        </w:rPr>
      </w:pPr>
    </w:p>
    <w:p w14:paraId="5EA2B415" w14:textId="7FB0F140" w:rsidR="00D60895" w:rsidRDefault="00D60895" w:rsidP="00DA6281">
      <w:pPr>
        <w:jc w:val="both"/>
        <w:rPr>
          <w:rFonts w:ascii="Times New Roman" w:eastAsia="Times New Roman" w:hAnsi="Times New Roman" w:cs="Times New Roman"/>
          <w:b/>
          <w:bCs/>
          <w:color w:val="000000"/>
          <w:szCs w:val="24"/>
          <w:lang w:val="sr-Latn-ME"/>
        </w:rPr>
      </w:pPr>
    </w:p>
    <w:p w14:paraId="42242C2C" w14:textId="0939AA89" w:rsidR="00D60895" w:rsidRDefault="00D60895" w:rsidP="00DA6281">
      <w:pPr>
        <w:jc w:val="both"/>
        <w:rPr>
          <w:rFonts w:ascii="Times New Roman" w:eastAsia="Times New Roman" w:hAnsi="Times New Roman" w:cs="Times New Roman"/>
          <w:b/>
          <w:bCs/>
          <w:color w:val="000000"/>
          <w:szCs w:val="24"/>
          <w:lang w:val="sr-Latn-ME"/>
        </w:rPr>
      </w:pPr>
    </w:p>
    <w:p w14:paraId="04501048" w14:textId="77777777" w:rsidR="00D60895" w:rsidRPr="006027F6" w:rsidRDefault="00D60895" w:rsidP="00DA6281">
      <w:pPr>
        <w:jc w:val="both"/>
        <w:rPr>
          <w:rFonts w:ascii="Times New Roman" w:eastAsia="Times New Roman" w:hAnsi="Times New Roman" w:cs="Times New Roman"/>
          <w:b/>
          <w:bCs/>
          <w:color w:val="000000"/>
          <w:szCs w:val="24"/>
          <w:lang w:val="sr-Latn-ME"/>
        </w:rPr>
      </w:pPr>
    </w:p>
    <w:p w14:paraId="27989EEE" w14:textId="77777777" w:rsidR="00DA6281" w:rsidRPr="006027F6" w:rsidRDefault="00DA6281" w:rsidP="00DA62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Times New Roman" w:eastAsia="Times New Roman" w:hAnsi="Times New Roman" w:cs="Times New Roman"/>
          <w:b/>
          <w:iCs/>
          <w:szCs w:val="24"/>
          <w:lang w:val="sr-Latn-ME"/>
        </w:rPr>
      </w:pPr>
      <w:bookmarkStart w:id="20" w:name="_Toc62730568"/>
      <w:r w:rsidRPr="006027F6">
        <w:rPr>
          <w:rFonts w:ascii="Times New Roman" w:eastAsia="Times New Roman" w:hAnsi="Times New Roman" w:cs="Times New Roman"/>
          <w:b/>
          <w:szCs w:val="24"/>
          <w:lang w:val="sr-Latn-ME"/>
        </w:rPr>
        <w:t>UPUTSTVO O PRAVNOM SREDSTVU</w:t>
      </w:r>
      <w:bookmarkEnd w:id="20"/>
    </w:p>
    <w:p w14:paraId="2515D4A6" w14:textId="77777777" w:rsidR="00DA6281" w:rsidRPr="006027F6" w:rsidRDefault="00DA6281" w:rsidP="00DA6281">
      <w:pPr>
        <w:tabs>
          <w:tab w:val="left" w:pos="5760"/>
        </w:tabs>
        <w:jc w:val="center"/>
        <w:rPr>
          <w:rFonts w:ascii="Times New Roman" w:eastAsia="Times New Roman" w:hAnsi="Times New Roman" w:cs="Times New Roman"/>
          <w:color w:val="000000"/>
          <w:szCs w:val="24"/>
          <w:lang w:val="sr-Latn-ME"/>
        </w:rPr>
      </w:pPr>
    </w:p>
    <w:p w14:paraId="518BA305"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Privredni subjekat može da izjavi žalbu protiv ove tenderske dokumentacije Komisiji za zaštitu prava najkasnije deset dana prije dana koji je određen za otvaranje ponuda. </w:t>
      </w:r>
    </w:p>
    <w:p w14:paraId="74F9D1ED" w14:textId="77777777" w:rsidR="00DA6281" w:rsidRPr="006027F6" w:rsidRDefault="00DA6281" w:rsidP="00DA6281">
      <w:pPr>
        <w:tabs>
          <w:tab w:val="left" w:pos="5760"/>
        </w:tabs>
        <w:jc w:val="both"/>
        <w:rPr>
          <w:rFonts w:ascii="Times New Roman" w:eastAsia="Times New Roman" w:hAnsi="Times New Roman" w:cs="Times New Roman"/>
          <w:color w:val="000000"/>
          <w:szCs w:val="24"/>
          <w:lang w:val="sr-Latn-ME"/>
        </w:rPr>
      </w:pPr>
    </w:p>
    <w:p w14:paraId="2EF76C82" w14:textId="77777777" w:rsidR="00DA6281" w:rsidRPr="006027F6" w:rsidRDefault="00DA6281" w:rsidP="00DA6281">
      <w:pPr>
        <w:autoSpaceDE w:val="0"/>
        <w:autoSpaceDN w:val="0"/>
        <w:adjustRightInd w:val="0"/>
        <w:ind w:firstLine="567"/>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Žalba se izjavljuje preko naručioca neposredno putem ESJN-a. Žalba koja nije podnesena na naprijed predviđeni način biće odbijena kao nedozvoljena.</w:t>
      </w:r>
    </w:p>
    <w:p w14:paraId="650A70FF" w14:textId="77777777" w:rsidR="00DA6281" w:rsidRPr="006027F6" w:rsidRDefault="00DA6281" w:rsidP="00DA6281">
      <w:pPr>
        <w:autoSpaceDE w:val="0"/>
        <w:autoSpaceDN w:val="0"/>
        <w:adjustRightInd w:val="0"/>
        <w:ind w:firstLine="567"/>
        <w:jc w:val="both"/>
        <w:rPr>
          <w:rFonts w:ascii="Times New Roman" w:eastAsia="Times New Roman" w:hAnsi="Times New Roman" w:cs="Times New Roman"/>
          <w:color w:val="000000"/>
          <w:szCs w:val="24"/>
          <w:lang w:val="sr-Latn-ME"/>
        </w:rPr>
      </w:pPr>
    </w:p>
    <w:p w14:paraId="5C9DC233" w14:textId="77777777" w:rsidR="00DA6281" w:rsidRPr="006027F6" w:rsidRDefault="00DA6281" w:rsidP="00DA6281">
      <w:pPr>
        <w:autoSpaceDE w:val="0"/>
        <w:autoSpaceDN w:val="0"/>
        <w:adjustRightInd w:val="0"/>
        <w:ind w:firstLine="567"/>
        <w:jc w:val="both"/>
        <w:rPr>
          <w:rFonts w:ascii="Times New Roman" w:eastAsia="Times New Roman" w:hAnsi="Times New Roman" w:cs="Times New Roman"/>
          <w:color w:val="000000"/>
          <w:szCs w:val="24"/>
          <w:highlight w:val="yellow"/>
          <w:lang w:val="sr-Latn-ME"/>
        </w:rPr>
      </w:pPr>
      <w:r w:rsidRPr="006027F6">
        <w:rPr>
          <w:rFonts w:ascii="Times New Roman" w:eastAsia="Times New Roman" w:hAnsi="Times New Roman" w:cs="Times New Roman"/>
          <w:color w:val="000000"/>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B2FF705"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6A244225"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Ukoliko je predmet nabavke podijeljen po partijama, a žalba se odnosi samo na određenu/e partiju/e, naknada se plaća u iznosu 1% od procijenjene vrijednosti javne nabavke te/tih partije/a.</w:t>
      </w:r>
    </w:p>
    <w:p w14:paraId="0C0A82A6"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0A42E1CA"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r w:rsidRPr="006027F6">
        <w:rPr>
          <w:rFonts w:ascii="Times New Roman" w:eastAsia="Times New Roman" w:hAnsi="Times New Roman" w:cs="Times New Roman"/>
          <w:color w:val="000000"/>
          <w:szCs w:val="24"/>
          <w:lang w:val="sr-Latn-ME"/>
        </w:rPr>
        <w:t xml:space="preserve">Instrukcije za plaćanje naknade za vođenje postupka od strane žalilaca iz inostranstva nalaze se na internet stranici Komisije za zaštitu prava nabavki </w:t>
      </w:r>
      <w:hyperlink r:id="rId8" w:history="1">
        <w:r w:rsidRPr="006027F6">
          <w:rPr>
            <w:rFonts w:ascii="Times New Roman" w:eastAsia="Times New Roman" w:hAnsi="Times New Roman" w:cs="Times New Roman"/>
            <w:color w:val="0000FF"/>
            <w:szCs w:val="24"/>
            <w:u w:val="single"/>
            <w:lang w:val="sr-Latn-ME"/>
          </w:rPr>
          <w:t>http://www.kontrola-nabavki.me/</w:t>
        </w:r>
      </w:hyperlink>
      <w:r w:rsidRPr="006027F6">
        <w:rPr>
          <w:rFonts w:ascii="Times New Roman" w:eastAsia="Times New Roman" w:hAnsi="Times New Roman" w:cs="Times New Roman"/>
          <w:color w:val="000000"/>
          <w:szCs w:val="24"/>
          <w:lang w:val="sr-Latn-ME"/>
        </w:rPr>
        <w:t>.“.</w:t>
      </w:r>
    </w:p>
    <w:p w14:paraId="42DCC0CC"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76C1D243"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04AC5E96"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63B558E9"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3F20DA3B"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6A60DF60"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21664CD4"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6C9E2A85"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0AD2116D"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37F345A9"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0AC42DAE"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2319120D"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13D64C26"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1F3415F7"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2C3B5523"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7B3DE03A"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0FCFF9F9"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38B58453"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p w14:paraId="26A226D7" w14:textId="77777777" w:rsidR="00DA6281" w:rsidRPr="006027F6" w:rsidRDefault="00DA6281" w:rsidP="00DA6281">
      <w:pPr>
        <w:tabs>
          <w:tab w:val="left" w:pos="5760"/>
        </w:tabs>
        <w:ind w:firstLine="567"/>
        <w:jc w:val="both"/>
        <w:rPr>
          <w:rFonts w:ascii="Times New Roman" w:eastAsia="Times New Roman" w:hAnsi="Times New Roman" w:cs="Times New Roman"/>
          <w:color w:val="000000"/>
          <w:szCs w:val="24"/>
          <w:lang w:val="sr-Latn-ME"/>
        </w:rPr>
      </w:pPr>
    </w:p>
    <w:sectPr w:rsidR="00DA6281" w:rsidRPr="006027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C9194" w14:textId="77777777" w:rsidR="00075AC5" w:rsidRDefault="00075AC5" w:rsidP="00DA6281">
      <w:r>
        <w:separator/>
      </w:r>
    </w:p>
  </w:endnote>
  <w:endnote w:type="continuationSeparator" w:id="0">
    <w:p w14:paraId="78024873" w14:textId="77777777" w:rsidR="00075AC5" w:rsidRDefault="00075AC5" w:rsidP="00DA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72F89" w14:textId="77777777" w:rsidR="00075AC5" w:rsidRDefault="00075AC5" w:rsidP="00DA6281">
      <w:r>
        <w:separator/>
      </w:r>
    </w:p>
  </w:footnote>
  <w:footnote w:type="continuationSeparator" w:id="0">
    <w:p w14:paraId="0719B5A5" w14:textId="77777777" w:rsidR="00075AC5" w:rsidRDefault="00075AC5" w:rsidP="00DA6281">
      <w:r>
        <w:continuationSeparator/>
      </w:r>
    </w:p>
  </w:footnote>
  <w:footnote w:id="1">
    <w:p w14:paraId="0056280D"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044B1F11"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0F38653"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2974FA60"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07B60EDE" w14:textId="77777777" w:rsidR="00DA6281" w:rsidRDefault="00DA6281" w:rsidP="00DA6281">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6E6513E4" w14:textId="77777777" w:rsidR="00DA6281" w:rsidRDefault="00DA6281" w:rsidP="00DA628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38681B6" w14:textId="77777777" w:rsidR="00DA6281" w:rsidRDefault="00DA6281" w:rsidP="00DA6281">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2A2AE847" w14:textId="77777777" w:rsidR="00DA6281" w:rsidRDefault="00DA6281" w:rsidP="00DA6281">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4B1DB85F" w14:textId="77777777" w:rsidR="00DA6281" w:rsidRDefault="00DA6281" w:rsidP="00DA6281">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10">
    <w:p w14:paraId="2A4C1C6C" w14:textId="77777777" w:rsidR="00DA6281" w:rsidRDefault="00DA6281" w:rsidP="00DA628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44EB33E0" w14:textId="77777777" w:rsidR="00DA6281" w:rsidRDefault="00DA6281" w:rsidP="00DA6281">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D3F"/>
    <w:rsid w:val="000023A8"/>
    <w:rsid w:val="00075AC5"/>
    <w:rsid w:val="000E363F"/>
    <w:rsid w:val="00124DA5"/>
    <w:rsid w:val="001520AC"/>
    <w:rsid w:val="001F1E96"/>
    <w:rsid w:val="0020462D"/>
    <w:rsid w:val="002549D2"/>
    <w:rsid w:val="0029327B"/>
    <w:rsid w:val="002C23F1"/>
    <w:rsid w:val="00311D82"/>
    <w:rsid w:val="003A3AA5"/>
    <w:rsid w:val="003A4DFC"/>
    <w:rsid w:val="0040153E"/>
    <w:rsid w:val="004179AB"/>
    <w:rsid w:val="004A2D3F"/>
    <w:rsid w:val="004B3D37"/>
    <w:rsid w:val="004D41DA"/>
    <w:rsid w:val="004E6B1B"/>
    <w:rsid w:val="005154E8"/>
    <w:rsid w:val="00532E18"/>
    <w:rsid w:val="00542DEB"/>
    <w:rsid w:val="00544B64"/>
    <w:rsid w:val="005B1EB5"/>
    <w:rsid w:val="006027F6"/>
    <w:rsid w:val="00637CDB"/>
    <w:rsid w:val="006C6A48"/>
    <w:rsid w:val="006D7335"/>
    <w:rsid w:val="008068EC"/>
    <w:rsid w:val="00853145"/>
    <w:rsid w:val="00863184"/>
    <w:rsid w:val="0086549F"/>
    <w:rsid w:val="00874D00"/>
    <w:rsid w:val="008C45AA"/>
    <w:rsid w:val="008F50E0"/>
    <w:rsid w:val="00A32762"/>
    <w:rsid w:val="00B12D62"/>
    <w:rsid w:val="00C37F7E"/>
    <w:rsid w:val="00C67C70"/>
    <w:rsid w:val="00D010FF"/>
    <w:rsid w:val="00D60895"/>
    <w:rsid w:val="00D66F87"/>
    <w:rsid w:val="00D728B4"/>
    <w:rsid w:val="00DA6281"/>
    <w:rsid w:val="00E82A54"/>
    <w:rsid w:val="00F06B56"/>
    <w:rsid w:val="00F121E5"/>
    <w:rsid w:val="00F13DE3"/>
    <w:rsid w:val="00F5100A"/>
    <w:rsid w:val="00FB1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1111F"/>
  <w15:chartTrackingRefBased/>
  <w15:docId w15:val="{02AA9308-F476-4D37-B96C-7465B1C2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A6281"/>
    <w:rPr>
      <w:rFonts w:eastAsia="Calibri" w:cs="Times New Roman"/>
      <w:sz w:val="20"/>
      <w:szCs w:val="20"/>
    </w:rPr>
  </w:style>
  <w:style w:type="character" w:customStyle="1" w:styleId="FootnoteTextChar">
    <w:name w:val="Footnote Text Char"/>
    <w:basedOn w:val="DefaultParagraphFont"/>
    <w:link w:val="FootnoteText"/>
    <w:uiPriority w:val="99"/>
    <w:semiHidden/>
    <w:rsid w:val="00DA6281"/>
    <w:rPr>
      <w:rFonts w:eastAsia="Calibri" w:cs="Times New Roman"/>
      <w:sz w:val="20"/>
      <w:szCs w:val="20"/>
    </w:rPr>
  </w:style>
  <w:style w:type="character" w:styleId="FootnoteReference">
    <w:name w:val="footnote reference"/>
    <w:uiPriority w:val="99"/>
    <w:semiHidden/>
    <w:unhideWhenUsed/>
    <w:rsid w:val="00DA6281"/>
    <w:rPr>
      <w:vertAlign w:val="superscript"/>
    </w:rPr>
  </w:style>
  <w:style w:type="character" w:styleId="CommentReference">
    <w:name w:val="annotation reference"/>
    <w:basedOn w:val="DefaultParagraphFont"/>
    <w:uiPriority w:val="99"/>
    <w:semiHidden/>
    <w:unhideWhenUsed/>
    <w:rsid w:val="00544B64"/>
    <w:rPr>
      <w:sz w:val="16"/>
      <w:szCs w:val="16"/>
    </w:rPr>
  </w:style>
  <w:style w:type="paragraph" w:styleId="CommentText">
    <w:name w:val="annotation text"/>
    <w:basedOn w:val="Normal"/>
    <w:link w:val="CommentTextChar"/>
    <w:uiPriority w:val="99"/>
    <w:semiHidden/>
    <w:unhideWhenUsed/>
    <w:rsid w:val="00544B64"/>
    <w:rPr>
      <w:sz w:val="20"/>
      <w:szCs w:val="20"/>
    </w:rPr>
  </w:style>
  <w:style w:type="character" w:customStyle="1" w:styleId="CommentTextChar">
    <w:name w:val="Comment Text Char"/>
    <w:basedOn w:val="DefaultParagraphFont"/>
    <w:link w:val="CommentText"/>
    <w:uiPriority w:val="99"/>
    <w:semiHidden/>
    <w:rsid w:val="00544B64"/>
    <w:rPr>
      <w:sz w:val="20"/>
      <w:szCs w:val="20"/>
    </w:rPr>
  </w:style>
  <w:style w:type="paragraph" w:styleId="CommentSubject">
    <w:name w:val="annotation subject"/>
    <w:basedOn w:val="CommentText"/>
    <w:next w:val="CommentText"/>
    <w:link w:val="CommentSubjectChar"/>
    <w:uiPriority w:val="99"/>
    <w:semiHidden/>
    <w:unhideWhenUsed/>
    <w:rsid w:val="00544B64"/>
    <w:rPr>
      <w:b/>
      <w:bCs/>
    </w:rPr>
  </w:style>
  <w:style w:type="character" w:customStyle="1" w:styleId="CommentSubjectChar">
    <w:name w:val="Comment Subject Char"/>
    <w:basedOn w:val="CommentTextChar"/>
    <w:link w:val="CommentSubject"/>
    <w:uiPriority w:val="99"/>
    <w:semiHidden/>
    <w:rsid w:val="00544B64"/>
    <w:rPr>
      <w:b/>
      <w:bCs/>
      <w:sz w:val="20"/>
      <w:szCs w:val="20"/>
    </w:rPr>
  </w:style>
  <w:style w:type="paragraph" w:styleId="BalloonText">
    <w:name w:val="Balloon Text"/>
    <w:basedOn w:val="Normal"/>
    <w:link w:val="BalloonTextChar"/>
    <w:uiPriority w:val="99"/>
    <w:semiHidden/>
    <w:unhideWhenUsed/>
    <w:rsid w:val="00544B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B64"/>
    <w:rPr>
      <w:rFonts w:ascii="Segoe UI" w:hAnsi="Segoe UI" w:cs="Segoe UI"/>
      <w:sz w:val="18"/>
      <w:szCs w:val="18"/>
    </w:rPr>
  </w:style>
  <w:style w:type="paragraph" w:styleId="ListParagraph">
    <w:name w:val="List Paragraph"/>
    <w:basedOn w:val="Normal"/>
    <w:uiPriority w:val="99"/>
    <w:qFormat/>
    <w:rsid w:val="00FB18FA"/>
    <w:pPr>
      <w:spacing w:before="96" w:after="120" w:line="360" w:lineRule="atLeast"/>
      <w:ind w:left="720"/>
    </w:pPr>
    <w:rPr>
      <w:rFonts w:eastAsia="Calibri" w:cs="Calibri"/>
      <w:sz w:val="22"/>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112052">
      <w:bodyDiv w:val="1"/>
      <w:marLeft w:val="0"/>
      <w:marRight w:val="0"/>
      <w:marTop w:val="0"/>
      <w:marBottom w:val="0"/>
      <w:divBdr>
        <w:top w:val="none" w:sz="0" w:space="0" w:color="auto"/>
        <w:left w:val="none" w:sz="0" w:space="0" w:color="auto"/>
        <w:bottom w:val="none" w:sz="0" w:space="0" w:color="auto"/>
        <w:right w:val="none" w:sz="0" w:space="0" w:color="auto"/>
      </w:divBdr>
    </w:div>
    <w:div w:id="1352950901">
      <w:bodyDiv w:val="1"/>
      <w:marLeft w:val="0"/>
      <w:marRight w:val="0"/>
      <w:marTop w:val="0"/>
      <w:marBottom w:val="0"/>
      <w:divBdr>
        <w:top w:val="none" w:sz="0" w:space="0" w:color="auto"/>
        <w:left w:val="none" w:sz="0" w:space="0" w:color="auto"/>
        <w:bottom w:val="none" w:sz="0" w:space="0" w:color="auto"/>
        <w:right w:val="none" w:sz="0" w:space="0" w:color="auto"/>
      </w:divBdr>
    </w:div>
    <w:div w:id="206910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95D5-11ED-4C00-9CA6-70799173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13</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milicak</dc:creator>
  <cp:keywords/>
  <dc:description/>
  <cp:lastModifiedBy>milicak</cp:lastModifiedBy>
  <cp:revision>16</cp:revision>
  <cp:lastPrinted>2021-08-23T09:31:00Z</cp:lastPrinted>
  <dcterms:created xsi:type="dcterms:W3CDTF">2021-08-19T10:49:00Z</dcterms:created>
  <dcterms:modified xsi:type="dcterms:W3CDTF">2021-08-24T09:12:00Z</dcterms:modified>
</cp:coreProperties>
</file>