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53C" w:rsidRPr="0094253C" w:rsidRDefault="0094253C" w:rsidP="0094253C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  <w:r w:rsidRPr="0094253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A3623" w:rsidRPr="00780348" w:rsidRDefault="000A3623" w:rsidP="000A362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bookmarkStart w:id="0" w:name="_Hlk133219684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JU </w:t>
      </w:r>
      <w:proofErr w:type="spellStart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>Gimnazija</w:t>
      </w:r>
      <w:proofErr w:type="spellEnd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Kotor</w:t>
      </w:r>
    </w:p>
    <w:bookmarkEnd w:id="0"/>
    <w:p w:rsidR="00780348" w:rsidRPr="00780348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F63648" w:rsidRPr="00F63648">
        <w:rPr>
          <w:rFonts w:ascii="Arial" w:eastAsia="Times New Roman" w:hAnsi="Arial" w:cs="Arial"/>
          <w:sz w:val="24"/>
          <w:szCs w:val="24"/>
          <w:lang w:val="sr-Latn-ME"/>
        </w:rPr>
        <w:t>446/24</w:t>
      </w:r>
      <w:r w:rsidR="00F63648" w:rsidRPr="00433901">
        <w:rPr>
          <w:rFonts w:ascii="Arial" w:eastAsia="Times New Roman" w:hAnsi="Arial" w:cs="Arial"/>
          <w:sz w:val="24"/>
          <w:szCs w:val="24"/>
          <w:lang w:val="sr-Latn-ME"/>
        </w:rPr>
        <w:t>-1</w:t>
      </w:r>
    </w:p>
    <w:p w:rsidR="00780348" w:rsidRPr="00780348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>Redni broj iz Plana javnih nabavki: 2</w:t>
      </w:r>
      <w:r>
        <w:rPr>
          <w:rFonts w:ascii="Arial" w:eastAsia="Times New Roman" w:hAnsi="Arial" w:cs="Arial"/>
          <w:sz w:val="24"/>
          <w:szCs w:val="24"/>
          <w:lang w:val="sr-Latn-ME"/>
        </w:rPr>
        <w:t>2</w:t>
      </w:r>
    </w:p>
    <w:p w:rsidR="009F2170" w:rsidRPr="009F2170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sz w:val="24"/>
          <w:szCs w:val="24"/>
          <w:lang w:val="sr-Latn-ME"/>
        </w:rPr>
        <w:t>Kotor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val="sr-Latn-ME"/>
        </w:rPr>
        <w:t>26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>.0</w:t>
      </w:r>
      <w:r>
        <w:rPr>
          <w:rFonts w:ascii="Arial" w:eastAsia="Times New Roman" w:hAnsi="Arial" w:cs="Arial"/>
          <w:sz w:val="24"/>
          <w:szCs w:val="24"/>
          <w:lang w:val="sr-Latn-ME"/>
        </w:rPr>
        <w:t>4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>.2024.godine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780348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 i 3/23)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3623" w:rsidRPr="000A3623">
        <w:rPr>
          <w:rFonts w:ascii="Arial" w:eastAsia="Times New Roman" w:hAnsi="Arial" w:cs="Arial"/>
          <w:sz w:val="24"/>
          <w:szCs w:val="24"/>
          <w:u w:val="single"/>
          <w:lang w:val="sr-Latn-ME"/>
        </w:rPr>
        <w:t>JU Gimnazija Kotor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objavljuje</w:t>
      </w: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F2170" w:rsidRPr="009F2170" w:rsidRDefault="009F2170" w:rsidP="009F217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9F2170" w:rsidRPr="000A3623" w:rsidRDefault="000A3623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0A362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Usluga organizovanja i izvođenja </w:t>
      </w:r>
      <w:r w:rsidR="00C009A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maturske ekskurzije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F2170" w:rsidRPr="009F2170" w:rsidRDefault="009F2170" w:rsidP="009F217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Vrsta postupka,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F217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F2170">
        <w:rPr>
          <w:rFonts w:ascii="Arial" w:eastAsia="Calibri" w:hAnsi="Arial" w:cs="Arial"/>
          <w:color w:val="000000"/>
          <w:lang w:val="sr-Latn-ME"/>
        </w:rPr>
        <w:t>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F217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F2170">
        <w:rPr>
          <w:rFonts w:ascii="Arial" w:eastAsia="Calibri" w:hAnsi="Arial" w:cs="Arial"/>
          <w:color w:val="000000"/>
          <w:lang w:val="sr-Latn-ME"/>
        </w:rPr>
        <w:t xml:space="preserve"> </w:t>
      </w: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F2170">
        <w:rPr>
          <w:rFonts w:ascii="Arial" w:eastAsia="Calibri" w:hAnsi="Arial" w:cs="Arial"/>
          <w:color w:val="000000"/>
          <w:lang w:val="sr-Latn-ME"/>
        </w:rPr>
        <w:t>:</w:t>
      </w:r>
    </w:p>
    <w:p w:rsidR="009F2170" w:rsidRPr="009F2170" w:rsidRDefault="000A3623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9F2170" w:rsidRPr="009F2170">
        <w:rPr>
          <w:rFonts w:ascii="Arial" w:eastAsia="Calibri" w:hAnsi="Arial" w:cs="Arial"/>
          <w:color w:val="000000"/>
          <w:lang w:val="sr-Latn-ME"/>
        </w:rPr>
        <w:t xml:space="preserve">kao cjeline je </w:t>
      </w:r>
      <w:r w:rsidR="00C534EA" w:rsidRPr="00C534EA">
        <w:rPr>
          <w:rFonts w:ascii="Arial" w:eastAsia="Calibri" w:hAnsi="Arial" w:cs="Arial"/>
          <w:lang w:val="sr-Latn-ME"/>
        </w:rPr>
        <w:t>54</w:t>
      </w:r>
      <w:r w:rsidRPr="00C534EA">
        <w:rPr>
          <w:rFonts w:ascii="Arial" w:eastAsia="Calibri" w:hAnsi="Arial" w:cs="Arial"/>
          <w:lang w:val="sr-Latn-ME"/>
        </w:rPr>
        <w:t>.</w:t>
      </w:r>
      <w:r w:rsidR="00C534EA" w:rsidRPr="00C534EA">
        <w:rPr>
          <w:rFonts w:ascii="Arial" w:eastAsia="Calibri" w:hAnsi="Arial" w:cs="Arial"/>
          <w:lang w:val="sr-Latn-ME"/>
        </w:rPr>
        <w:t>000</w:t>
      </w:r>
      <w:r w:rsidRPr="00C534EA">
        <w:rPr>
          <w:rFonts w:ascii="Arial" w:eastAsia="Calibri" w:hAnsi="Arial" w:cs="Arial"/>
          <w:lang w:val="sr-Latn-ME"/>
        </w:rPr>
        <w:t>,00</w:t>
      </w:r>
      <w:r w:rsidR="009F2170" w:rsidRPr="00C534EA">
        <w:rPr>
          <w:rFonts w:ascii="Arial" w:eastAsia="Calibri" w:hAnsi="Arial" w:cs="Arial"/>
          <w:lang w:val="sr-Latn-ME"/>
        </w:rPr>
        <w:t xml:space="preserve"> </w:t>
      </w:r>
      <w:r w:rsidR="009F2170" w:rsidRPr="009F2170">
        <w:rPr>
          <w:rFonts w:ascii="Arial" w:eastAsia="Calibri" w:hAnsi="Arial" w:cs="Arial"/>
          <w:color w:val="000000"/>
          <w:lang w:val="sr-Latn-ME"/>
        </w:rPr>
        <w:t>€;</w:t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9F217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____________________________________________.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9F217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="000A3623"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0A3623" w:rsidRPr="000A3623">
        <w:rPr>
          <w:rFonts w:ascii="Arial" w:hAnsi="Arial" w:cs="Arial"/>
          <w:b/>
          <w:u w:val="single"/>
          <w:lang w:val="sr-Latn-ME"/>
        </w:rPr>
        <w:t xml:space="preserve">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se sprovesti nakon ocjene ponuda, kao elektronski proces koji se ponavlja, radi postizanja nove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9F2170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F2170" w:rsidRPr="009F217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23DB5" w:rsidRPr="00594A96" w:rsidRDefault="009F2170" w:rsidP="00123DB5">
      <w:pPr>
        <w:rPr>
          <w:rFonts w:ascii="Arial" w:hAnsi="Arial" w:cs="Arial"/>
          <w:bCs/>
          <w:color w:val="000000"/>
        </w:rPr>
      </w:pP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Način utvrđivanja ekvivalentnosti:</w:t>
      </w:r>
      <w:r w:rsidR="00123D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123DB5" w:rsidRPr="00594A96">
        <w:rPr>
          <w:rFonts w:ascii="Arial" w:hAnsi="Arial" w:cs="Arial"/>
          <w:bCs/>
          <w:color w:val="000000"/>
        </w:rPr>
        <w:t xml:space="preserve">Za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: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Način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utvrđivanja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ekvivalentnosti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dostavljanjem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dokaza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strane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nadležnog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organa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ili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akreditovane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organizacije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kojim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se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potvrđuje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da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ponuđeni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odgovaraju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traženim</w:t>
      </w:r>
      <w:proofErr w:type="spellEnd"/>
      <w:r w:rsidR="00123DB5" w:rsidRPr="00594A96">
        <w:rPr>
          <w:rFonts w:ascii="Arial" w:hAnsi="Arial" w:cs="Arial"/>
          <w:bCs/>
          <w:color w:val="000000"/>
        </w:rPr>
        <w:t>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9F217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123DB5" w:rsidRPr="00123DB5" w:rsidRDefault="00123DB5" w:rsidP="00123DB5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123DB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5 % od vrijednosti ugovora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 sa rokom važenja 8 dana dužim od ugovorenog roka.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9F217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73D42" w:rsidRPr="00773D42" w:rsidRDefault="00773D42" w:rsidP="00773D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Koristiće se proporcionalni(relativni) metod na sledeći način: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1. Podkriterijum </w:t>
      </w:r>
      <w:r w:rsidRPr="00773D42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lastRenderedPageBreak/>
        <w:t xml:space="preserve">Ponudi sa ponuđenom najnižom cijenom dodjeljuje se maksimalno predviđeni broj bodova =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bodova, a ostalim ponudama dodjeljuje se broj bodova po formuli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Broj bodova C = najniža ponuđena cijena/ponuđena cijena x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2. Podkriterijum </w:t>
      </w:r>
      <w:r w:rsidRPr="00773D42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>kvalitet (K)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vrednovaće se bodovanjem referenci ponuđača i to na sljedeći način: 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Reference ponuđača o uspješno sprovedenim istim ili sličnim uslugama (K) je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poena.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Podkriterijum kvalitet u dijelu koji se odnosi na reference o uspješno sprovedenim istim ili sličnim uslugama dokazuje se kroz: dostavljanje ovjerenih potvrda od strane korisnika o uspješno izvršenim uslugama organizovanja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minimum pet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maturskih ekskurzija u inostranstvu, za posljednjih sedam godina.</w:t>
      </w:r>
    </w:p>
    <w:p w:rsidR="00773D42" w:rsidRPr="00773D42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Broj bodova određuje se po formuli: K = broj dostavljenih referenci / maksimalni broj dostavljenih referenci x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9F2170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C009A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73D42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9F2170" w:rsidRDefault="009F2170" w:rsidP="009F217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773D42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D45B86" w:rsidRPr="00D45B86" w:rsidRDefault="00D45B86" w:rsidP="00D45B86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45B86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45B86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radnim danima od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9F217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9F217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4253C" w:rsidRDefault="009F2170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pored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uslova koji su propisani ovom tenderskom dokumentacijom, će sadržati i sljedeće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:rsidR="00836B7D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1. Ugovorenu cijenu bez PDV-a</w:t>
      </w:r>
    </w:p>
    <w:p w:rsidR="0094253C" w:rsidRP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2. Ukupni PDV</w:t>
      </w:r>
    </w:p>
    <w:p w:rsid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3. Ugovorena vrijednost sa PDV-om</w:t>
      </w:r>
    </w:p>
    <w:p w:rsidR="00836B7D" w:rsidRPr="0094253C" w:rsidRDefault="00836B7D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4. Jedinična cijena bez PDV-a  i sa PDV-om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highlight w:val="yellow"/>
          <w:lang w:val="sr-Latn-CS"/>
        </w:rPr>
      </w:pPr>
    </w:p>
    <w:p w:rsidR="0094253C" w:rsidRPr="0094253C" w:rsidRDefault="008761F1" w:rsidP="0094253C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5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Raskid ugovora: Ugovorne strane su saglasne da do raskida ovog Ugovora će doći ako Izvršilac ne bude izvršavao svoje obaveze u rokovima i na način predvidjen Ugovorom: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kada Naručilac ustanovi da Izvršilac ne pruža usluge u skladu tehničkom specifikacijom i prihvaćenom ponudom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da se osoblje Izvršioca ne pridržava svojih obaveza, nedolično ponaša tokom obavljanja posla i u drugim slučajevima nesavjesnog obavljanja posla. </w:t>
      </w:r>
    </w:p>
    <w:p w:rsidR="0094253C" w:rsidRPr="0094253C" w:rsidRDefault="00D45B86" w:rsidP="0094253C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 w:cs="Times New Roman"/>
          <w:sz w:val="24"/>
          <w:szCs w:val="24"/>
          <w:lang w:val="sl-SI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6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 </w:t>
      </w:r>
      <w:r w:rsidR="0094253C" w:rsidRPr="0094253C">
        <w:rPr>
          <w:rFonts w:ascii="Arial" w:eastAsia="PMingLiU" w:hAnsi="Arial" w:cs="Times New Roman"/>
          <w:sz w:val="24"/>
          <w:szCs w:val="24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94253C" w:rsidRPr="0094253C" w:rsidRDefault="00D45B86" w:rsidP="0094253C">
      <w:pPr>
        <w:tabs>
          <w:tab w:val="left" w:pos="284"/>
        </w:tabs>
        <w:spacing w:after="200" w:line="36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PMingLiU" w:hAnsi="Arial" w:cs="Arial"/>
          <w:color w:val="000000"/>
          <w:sz w:val="24"/>
          <w:szCs w:val="24"/>
          <w:lang w:val="sr-Latn-CS" w:eastAsia="zh-TW"/>
        </w:rPr>
        <w:t>7</w:t>
      </w:r>
      <w:r w:rsidR="0094253C" w:rsidRPr="0094253C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 xml:space="preserve">. 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3/23 i 11/23)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 ništav je.</w:t>
      </w:r>
    </w:p>
    <w:p w:rsidR="0094253C" w:rsidRPr="0094253C" w:rsidRDefault="00D45B86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8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Na sve što nije regulisano odredbama ovog ugovora, primijeniće se odredbe Zakona o obligacionim odnosima („Sl. list Crne Gore“, broj 47/08).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4253C" w:rsidRPr="0094253C" w:rsidRDefault="00D45B86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Ugovorne strane su saglasne da eventualne sporove povodom ovog ugovora rješavaju sporazumom. U protivnom, spor će rješavati sud u </w:t>
      </w:r>
      <w:r w:rsid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Kotoru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yellow"/>
          <w:lang w:val="sr-Latn-CS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53C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kada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94253C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>,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- kad je potreba za izmjenom ugovora nastala zbog okolnosti koje naručilac u vrijeme zaključivanja ugovora nije mogao da predvidi, a izmjenom se ne mijenja priroda ugovora već se vrši samo smanjenje ugovorene vrijednosti.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36B7D" w:rsidRDefault="00836B7D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F2170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E100E3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Times New Roman"/>
          <w:b/>
          <w:noProof/>
          <w:sz w:val="24"/>
          <w:szCs w:val="32"/>
          <w:lang w:val="sr-Latn-ME"/>
        </w:rPr>
        <w:lastRenderedPageBreak/>
        <w:drawing>
          <wp:inline distT="0" distB="0" distL="0" distR="0">
            <wp:extent cx="5095875" cy="6886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100E3" w:rsidRDefault="00E100E3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100E3" w:rsidRPr="009F2170" w:rsidRDefault="00E100E3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bookmarkStart w:id="15" w:name="_GoBack"/>
      <w:bookmarkEnd w:id="1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6" w:name="_Toc62730568"/>
      <w:r w:rsidRPr="009F2170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F217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F217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64D4" w:rsidRDefault="00CB64D4"/>
    <w:sectPr w:rsidR="00CB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170" w:rsidRDefault="009F2170" w:rsidP="009F2170">
      <w:pPr>
        <w:spacing w:after="0" w:line="240" w:lineRule="auto"/>
      </w:pPr>
      <w:r>
        <w:separator/>
      </w:r>
    </w:p>
  </w:endnote>
  <w:end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170" w:rsidRDefault="009F2170" w:rsidP="009F2170">
      <w:pPr>
        <w:spacing w:after="0" w:line="240" w:lineRule="auto"/>
      </w:pPr>
      <w:r>
        <w:separator/>
      </w:r>
    </w:p>
  </w:footnote>
  <w:foot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footnote>
  <w:footnote w:id="1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9F2170" w:rsidRPr="00367536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2170" w:rsidRPr="0083641C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123DB5" w:rsidRPr="00244A34" w:rsidRDefault="00123DB5" w:rsidP="00123DB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9F2170" w:rsidRPr="007F2BA0" w:rsidRDefault="009F2170" w:rsidP="009F217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F7"/>
    <w:rsid w:val="000A3623"/>
    <w:rsid w:val="000B50CC"/>
    <w:rsid w:val="00123DB5"/>
    <w:rsid w:val="00192CFA"/>
    <w:rsid w:val="00433901"/>
    <w:rsid w:val="004F1F43"/>
    <w:rsid w:val="0052098B"/>
    <w:rsid w:val="005B1D3E"/>
    <w:rsid w:val="00773D42"/>
    <w:rsid w:val="00780348"/>
    <w:rsid w:val="00836B7D"/>
    <w:rsid w:val="008761F1"/>
    <w:rsid w:val="0094253C"/>
    <w:rsid w:val="00995C4B"/>
    <w:rsid w:val="009F2170"/>
    <w:rsid w:val="00C009A4"/>
    <w:rsid w:val="00C25BF7"/>
    <w:rsid w:val="00C534EA"/>
    <w:rsid w:val="00CB64D4"/>
    <w:rsid w:val="00D45B86"/>
    <w:rsid w:val="00E100E3"/>
    <w:rsid w:val="00F6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D717"/>
  <w15:chartTrackingRefBased/>
  <w15:docId w15:val="{B29F72EE-7D7C-4F6B-BBE6-A0F53B41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F217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17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21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10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Slavica Rajman</cp:lastModifiedBy>
  <cp:revision>17</cp:revision>
  <cp:lastPrinted>2024-04-26T07:41:00Z</cp:lastPrinted>
  <dcterms:created xsi:type="dcterms:W3CDTF">2023-04-07T14:10:00Z</dcterms:created>
  <dcterms:modified xsi:type="dcterms:W3CDTF">2024-04-26T08:35:00Z</dcterms:modified>
</cp:coreProperties>
</file>