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2AEC8C67"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4FD319A4" w14:textId="3CA14CD4"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evidencije</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postupaka</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nabavki</w:t>
      </w:r>
      <w:proofErr w:type="spellEnd"/>
      <w:r w:rsidRPr="00C20A7F">
        <w:rPr>
          <w:rFonts w:ascii="Arial" w:hAnsi="Arial" w:cs="Arial"/>
          <w:color w:val="000000"/>
          <w:u w:val="single"/>
        </w:rPr>
        <w:t xml:space="preserve">: </w:t>
      </w:r>
      <w:r w:rsidR="00D8381C">
        <w:rPr>
          <w:rFonts w:ascii="Arial" w:hAnsi="Arial" w:cs="Arial"/>
          <w:u w:val="single"/>
          <w:lang w:val="sr-Latn-CS"/>
        </w:rPr>
        <w:t>1</w:t>
      </w:r>
      <w:r w:rsidR="001031BD">
        <w:rPr>
          <w:rFonts w:ascii="Arial" w:hAnsi="Arial" w:cs="Arial"/>
          <w:u w:val="single"/>
          <w:lang w:val="sr-Latn-CS"/>
        </w:rPr>
        <w:t>4</w:t>
      </w:r>
      <w:r w:rsidR="004A29D0">
        <w:rPr>
          <w:rFonts w:ascii="Arial" w:hAnsi="Arial" w:cs="Arial"/>
          <w:u w:val="single"/>
          <w:lang w:val="sr-Latn-CS"/>
        </w:rPr>
        <w:t>/24</w:t>
      </w:r>
    </w:p>
    <w:p w14:paraId="708B9AB1" w14:textId="4A2E77AD"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Redni</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Plana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proofErr w:type="gramStart"/>
      <w:r w:rsidRPr="00C20A7F">
        <w:rPr>
          <w:rFonts w:ascii="Arial" w:hAnsi="Arial" w:cs="Arial"/>
          <w:color w:val="000000"/>
          <w:u w:val="single"/>
        </w:rPr>
        <w:t>nabavki</w:t>
      </w:r>
      <w:proofErr w:type="spellEnd"/>
      <w:r w:rsidRPr="00C20A7F">
        <w:rPr>
          <w:rFonts w:ascii="Arial" w:hAnsi="Arial" w:cs="Arial"/>
          <w:color w:val="000000"/>
          <w:u w:val="single"/>
        </w:rPr>
        <w:t xml:space="preserve"> :</w:t>
      </w:r>
      <w:proofErr w:type="gramEnd"/>
      <w:r w:rsidRPr="00C20A7F">
        <w:rPr>
          <w:rFonts w:ascii="Arial" w:hAnsi="Arial" w:cs="Arial"/>
          <w:color w:val="000000"/>
          <w:u w:val="single"/>
        </w:rPr>
        <w:t xml:space="preserve"> </w:t>
      </w:r>
      <w:r w:rsidR="001031BD">
        <w:rPr>
          <w:rFonts w:ascii="Arial" w:hAnsi="Arial" w:cs="Arial"/>
          <w:color w:val="000000"/>
          <w:u w:val="single"/>
        </w:rPr>
        <w:t>70</w:t>
      </w:r>
    </w:p>
    <w:p w14:paraId="36BA6AA4" w14:textId="51C26077" w:rsidR="00F94DD7" w:rsidRPr="00C20A7F" w:rsidRDefault="00F94DD7" w:rsidP="00F94DD7">
      <w:pPr>
        <w:jc w:val="both"/>
        <w:rPr>
          <w:rFonts w:ascii="Arial" w:hAnsi="Arial" w:cs="Arial"/>
          <w:b/>
          <w:bCs/>
          <w:color w:val="000000"/>
          <w:u w:val="single"/>
        </w:rPr>
      </w:pPr>
      <w:proofErr w:type="spellStart"/>
      <w:r w:rsidRPr="00C20A7F">
        <w:rPr>
          <w:rFonts w:ascii="Arial" w:hAnsi="Arial" w:cs="Arial"/>
          <w:color w:val="000000"/>
          <w:u w:val="single"/>
        </w:rPr>
        <w:t>Mjesto</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w:t>
      </w:r>
      <w:proofErr w:type="spellEnd"/>
      <w:r w:rsidRPr="00C20A7F">
        <w:rPr>
          <w:rFonts w:ascii="Arial" w:hAnsi="Arial" w:cs="Arial"/>
          <w:color w:val="000000"/>
          <w:u w:val="single"/>
        </w:rPr>
        <w:t xml:space="preserve"> datum: </w:t>
      </w:r>
      <w:proofErr w:type="spellStart"/>
      <w:r w:rsidRPr="00C20A7F">
        <w:rPr>
          <w:rFonts w:ascii="Arial" w:hAnsi="Arial" w:cs="Arial"/>
          <w:color w:val="000000"/>
          <w:u w:val="single"/>
        </w:rPr>
        <w:t>Nikšić</w:t>
      </w:r>
      <w:proofErr w:type="spellEnd"/>
      <w:r w:rsidRPr="00C20A7F">
        <w:rPr>
          <w:rFonts w:ascii="Arial" w:hAnsi="Arial" w:cs="Arial"/>
          <w:color w:val="000000"/>
          <w:u w:val="single"/>
        </w:rPr>
        <w:t xml:space="preserve">, </w:t>
      </w:r>
      <w:r w:rsidR="001031BD">
        <w:rPr>
          <w:rFonts w:ascii="Arial" w:hAnsi="Arial" w:cs="Arial"/>
          <w:u w:val="single"/>
        </w:rPr>
        <w:t>19</w:t>
      </w:r>
      <w:r w:rsidR="004A29D0">
        <w:rPr>
          <w:rFonts w:ascii="Arial" w:hAnsi="Arial" w:cs="Arial"/>
          <w:u w:val="single"/>
        </w:rPr>
        <w:t>.</w:t>
      </w:r>
      <w:proofErr w:type="gramStart"/>
      <w:r w:rsidR="004A29D0">
        <w:rPr>
          <w:rFonts w:ascii="Arial" w:hAnsi="Arial" w:cs="Arial"/>
          <w:u w:val="single"/>
        </w:rPr>
        <w:t>0</w:t>
      </w:r>
      <w:r w:rsidR="00D8381C">
        <w:rPr>
          <w:rFonts w:ascii="Arial" w:hAnsi="Arial" w:cs="Arial"/>
          <w:u w:val="single"/>
        </w:rPr>
        <w:t>4</w:t>
      </w:r>
      <w:r w:rsidR="004A29D0">
        <w:rPr>
          <w:rFonts w:ascii="Arial" w:hAnsi="Arial" w:cs="Arial"/>
          <w:u w:val="single"/>
        </w:rPr>
        <w:t>.2024</w:t>
      </w:r>
      <w:r w:rsidRPr="00C20A7F">
        <w:rPr>
          <w:rFonts w:ascii="Arial" w:hAnsi="Arial" w:cs="Arial"/>
          <w:u w:val="single"/>
        </w:rPr>
        <w:t>.godine</w:t>
      </w:r>
      <w:proofErr w:type="gram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1B601B15" w14:textId="627279B6" w:rsidR="001031BD" w:rsidRDefault="001031BD" w:rsidP="003D24BE">
      <w:pPr>
        <w:jc w:val="center"/>
        <w:rPr>
          <w:rFonts w:ascii="Arial" w:hAnsi="Arial" w:cs="Arial"/>
          <w:b/>
          <w:bCs/>
          <w:sz w:val="28"/>
          <w:szCs w:val="28"/>
        </w:rPr>
      </w:pPr>
      <w:r w:rsidRPr="001031BD">
        <w:rPr>
          <w:rFonts w:ascii="Arial" w:hAnsi="Arial" w:cs="Arial"/>
          <w:b/>
          <w:bCs/>
          <w:sz w:val="28"/>
          <w:szCs w:val="28"/>
        </w:rPr>
        <w:t>IZVOĐENJE RADOVA</w:t>
      </w:r>
    </w:p>
    <w:p w14:paraId="7D736E97" w14:textId="7F7E327C" w:rsidR="001031BD" w:rsidRDefault="001031BD" w:rsidP="003D24BE">
      <w:pPr>
        <w:jc w:val="center"/>
        <w:rPr>
          <w:rFonts w:ascii="Arial" w:hAnsi="Arial" w:cs="Arial"/>
          <w:b/>
          <w:bCs/>
          <w:sz w:val="28"/>
          <w:szCs w:val="28"/>
        </w:rPr>
      </w:pPr>
      <w:r w:rsidRPr="001031BD">
        <w:rPr>
          <w:rFonts w:ascii="Arial" w:hAnsi="Arial" w:cs="Arial"/>
          <w:b/>
          <w:bCs/>
          <w:sz w:val="28"/>
          <w:szCs w:val="28"/>
        </w:rPr>
        <w:t xml:space="preserve">INVESTICIONO ODRŽAVANJE OBJEKATA NISKOGRADNJE NA TERITORIJI OPŠTINE NIKŠIĆ </w:t>
      </w:r>
    </w:p>
    <w:p w14:paraId="0AC2B80C" w14:textId="2487812D"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AD0CBB"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 xml:space="preserve">Procijenjena </w:t>
      </w:r>
      <w:r w:rsidRPr="00AD0CBB">
        <w:rPr>
          <w:rFonts w:ascii="Arial" w:eastAsia="Calibri" w:hAnsi="Arial" w:cs="Arial"/>
          <w:b/>
          <w:bCs/>
          <w:color w:val="000000"/>
          <w:sz w:val="22"/>
          <w:szCs w:val="22"/>
          <w:lang w:val="sr-Latn-ME"/>
        </w:rPr>
        <w:t>vrijednost predmeta nabavke bez zaključivanja okvirnog sporazuma</w:t>
      </w:r>
      <w:r w:rsidRPr="00AD0CBB">
        <w:rPr>
          <w:rFonts w:ascii="Arial" w:eastAsia="Calibri" w:hAnsi="Arial" w:cs="Arial"/>
          <w:color w:val="000000"/>
          <w:sz w:val="22"/>
          <w:szCs w:val="22"/>
          <w:lang w:val="sr-Latn-ME"/>
        </w:rPr>
        <w:t>:</w:t>
      </w:r>
    </w:p>
    <w:p w14:paraId="6A3AB408" w14:textId="07EAF98E" w:rsidR="003D24BE" w:rsidRPr="00AD0CBB" w:rsidRDefault="003D24BE" w:rsidP="00DA4AF0">
      <w:pPr>
        <w:jc w:val="both"/>
        <w:rPr>
          <w:rFonts w:ascii="Arial" w:eastAsia="Calibri" w:hAnsi="Arial" w:cs="Arial"/>
          <w:b/>
          <w:color w:val="000000"/>
          <w:sz w:val="22"/>
          <w:szCs w:val="22"/>
          <w:lang w:val="sr-Latn-CS"/>
        </w:rPr>
      </w:pPr>
      <w:r w:rsidRPr="00AD0CBB">
        <w:rPr>
          <w:rFonts w:ascii="Arial" w:eastAsia="Calibri" w:hAnsi="Arial" w:cs="Arial"/>
          <w:color w:val="000000"/>
          <w:sz w:val="22"/>
          <w:szCs w:val="22"/>
          <w:lang w:val="sr-Latn-ME"/>
        </w:rPr>
        <w:sym w:font="Wingdings" w:char="F0FE"/>
      </w:r>
      <w:r w:rsidRPr="00AD0CBB">
        <w:rPr>
          <w:rFonts w:ascii="Arial" w:eastAsia="Calibri" w:hAnsi="Arial" w:cs="Arial"/>
          <w:color w:val="000000"/>
          <w:sz w:val="22"/>
          <w:szCs w:val="22"/>
          <w:lang w:val="sr-Latn-ME"/>
        </w:rPr>
        <w:t xml:space="preserve"> kao cjeline je </w:t>
      </w:r>
      <w:r w:rsidR="001031BD">
        <w:rPr>
          <w:rFonts w:ascii="Arial" w:hAnsi="Arial" w:cs="Arial"/>
          <w:b/>
          <w:sz w:val="22"/>
          <w:szCs w:val="22"/>
          <w:lang w:val="sr-Latn-CS" w:eastAsia="hu-HU"/>
        </w:rPr>
        <w:t>413.223,14</w:t>
      </w:r>
      <w:r w:rsidR="00AD0CBB" w:rsidRPr="00AD0CBB">
        <w:rPr>
          <w:rFonts w:ascii="Arial" w:hAnsi="Arial" w:cs="Arial"/>
          <w:b/>
          <w:sz w:val="22"/>
          <w:szCs w:val="22"/>
          <w:lang w:val="sr-Latn-CS" w:eastAsia="hu-HU"/>
        </w:rPr>
        <w:t xml:space="preserve"> </w:t>
      </w:r>
      <w:r w:rsidR="00E4383F" w:rsidRPr="00AD0CBB">
        <w:rPr>
          <w:rFonts w:ascii="Arial" w:eastAsia="Calibri" w:hAnsi="Arial" w:cs="Arial"/>
          <w:b/>
          <w:bCs/>
          <w:color w:val="000000"/>
          <w:lang w:val="sr-Latn-CS"/>
        </w:rPr>
        <w:t>€</w:t>
      </w:r>
    </w:p>
    <w:p w14:paraId="12FF4AC7" w14:textId="77777777" w:rsidR="00DA4AF0" w:rsidRPr="00AD0CBB" w:rsidRDefault="00DA4AF0" w:rsidP="00DA4AF0">
      <w:pPr>
        <w:jc w:val="both"/>
        <w:rPr>
          <w:rFonts w:ascii="Arial" w:hAnsi="Arial" w:cs="Arial"/>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lastRenderedPageBreak/>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7F91052C" w14:textId="371F711A" w:rsidR="003D24BE" w:rsidRPr="00C20A7F" w:rsidRDefault="00D8381C" w:rsidP="001031BD">
      <w:pPr>
        <w:jc w:val="both"/>
        <w:rPr>
          <w:rFonts w:ascii="Arial" w:hAnsi="Arial" w:cs="Arial"/>
          <w:bCs/>
          <w:color w:val="000000"/>
          <w:lang w:val="sr-Latn-ME"/>
        </w:rPr>
      </w:pPr>
      <w:r w:rsidRPr="00D8381C">
        <w:rPr>
          <w:rFonts w:ascii="Arial" w:hAnsi="Arial" w:cs="Arial"/>
          <w:bCs/>
          <w:color w:val="000000"/>
          <w:lang w:val="sr-Latn-ME"/>
        </w:rPr>
        <w:t xml:space="preserve">Način utvrđivanja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w:t>
      </w:r>
      <w:r w:rsidR="001031BD">
        <w:rPr>
          <w:rFonts w:ascii="Arial" w:hAnsi="Arial" w:cs="Arial"/>
          <w:bCs/>
          <w:color w:val="000000"/>
          <w:lang w:val="sr-Latn-ME"/>
        </w:rPr>
        <w:t>Nije zahtijevano</w:t>
      </w:r>
    </w:p>
    <w:p w14:paraId="79805CD2"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lastRenderedPageBreak/>
        <w:t>OSNOVI ZA OBAVEZNO ISKLJUČENJE IZ POSTUPKA JAVNE NABAVKE</w:t>
      </w:r>
      <w:bookmarkEnd w:id="4"/>
    </w:p>
    <w:p w14:paraId="4C75DD99" w14:textId="77777777" w:rsidR="00C20A7F" w:rsidRDefault="00C20A7F" w:rsidP="003D24BE">
      <w:pPr>
        <w:rPr>
          <w:rFonts w:ascii="Arial" w:hAnsi="Arial" w:cs="Arial"/>
          <w:lang w:val="sr-Latn-ME"/>
        </w:rPr>
      </w:pPr>
    </w:p>
    <w:p w14:paraId="60C3136B" w14:textId="77777777" w:rsidR="00C20A7F" w:rsidRDefault="00C20A7F" w:rsidP="003D24BE">
      <w:pPr>
        <w:rPr>
          <w:rFonts w:ascii="Arial" w:hAnsi="Arial" w:cs="Arial"/>
          <w:lang w:val="sr-Latn-ME"/>
        </w:rPr>
      </w:pPr>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783FDCDA" w14:textId="77777777" w:rsidR="00D8381C" w:rsidRPr="00D8381C" w:rsidRDefault="00D8381C" w:rsidP="00D8381C">
      <w:pPr>
        <w:jc w:val="both"/>
        <w:rPr>
          <w:rFonts w:ascii="Arial" w:hAnsi="Arial" w:cs="Arial"/>
          <w:color w:val="000000"/>
          <w:lang w:val="sr-Latn-ME"/>
        </w:rPr>
      </w:pPr>
      <w:bookmarkStart w:id="6" w:name="_Toc62730559"/>
      <w:r w:rsidRPr="00D8381C">
        <w:rPr>
          <w:rFonts w:ascii="Arial" w:hAnsi="Arial" w:cs="Arial"/>
          <w:color w:val="000000"/>
          <w:lang w:val="sr-Latn-ME"/>
        </w:rPr>
        <w:t>Ponuđač čija ponuda bude izabrana kao najpovoljnija je dužan da uz potpisan ugovor o javnoj nabavci dostavi naručiocu:</w:t>
      </w:r>
    </w:p>
    <w:p w14:paraId="45089839"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garanciju za dobro izvršenje ugovora, za slučaj povrede ugovorenih obaveza u iznosu od 5 % od vrijednosti ugovora sa uračunatim PDV-om, ako je raskid ugovora nastao zbog neispunjenja ugovorenih obaveza nastalih činjenjem ili nečinjenjem izabranog ponuđača , sa rokom važnosti 30 (trideset) dana dužem od ugovorenog roka za izvršenje Ugovora. </w:t>
      </w:r>
    </w:p>
    <w:p w14:paraId="75C49473"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Ukoliko Izvođač radova ne preda Naručiocu Garanciju za dobro izvršenje ugovora u skladu sa odredbama prethodnog stava, smatra se da je odustao od ponude i ovom slučaju Naručilac će aktivirati Garanciju ponude.</w:t>
      </w:r>
    </w:p>
    <w:p w14:paraId="11800680"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polisu osiguranja od profesionalne odgovornosti za štetu koja može da nastane naručiocu i trećim licima od vršenja ugovorenih radova na iznos od 100.000,00 eura, sa rokom važenja do dobijanja završnog </w:t>
      </w:r>
      <w:proofErr w:type="spellStart"/>
      <w:r w:rsidRPr="00D8381C">
        <w:rPr>
          <w:rFonts w:ascii="Arial" w:hAnsi="Arial" w:cs="Arial"/>
          <w:color w:val="000000"/>
          <w:lang w:val="sr-Latn-ME"/>
        </w:rPr>
        <w:t>izveštaja</w:t>
      </w:r>
      <w:proofErr w:type="spellEnd"/>
      <w:r w:rsidRPr="00D8381C">
        <w:rPr>
          <w:rFonts w:ascii="Arial" w:hAnsi="Arial" w:cs="Arial"/>
          <w:color w:val="000000"/>
          <w:lang w:val="sr-Latn-ME"/>
        </w:rPr>
        <w:t xml:space="preserve"> stručnog nadzora i primopredaje objekta. Polisa osiguranja od profesionalne odgovornosti mora da pokriva rizik odgovornosti za štetu prouzrokovanu licima, za štetu na objektima i za finansijski gubitak. U slučaju da izabrani ponuđač uz potpisan ugovor o javnoj nabavci ne dostavi naručiocu ovu polisu ili je dostavi u roku koji je manji od traženog roka biće aktivirana garancija </w:t>
      </w:r>
      <w:proofErr w:type="spellStart"/>
      <w:r w:rsidRPr="00D8381C">
        <w:rPr>
          <w:rFonts w:ascii="Arial" w:hAnsi="Arial" w:cs="Arial"/>
          <w:color w:val="000000"/>
          <w:lang w:val="sr-Latn-ME"/>
        </w:rPr>
        <w:t>ponude.U</w:t>
      </w:r>
      <w:proofErr w:type="spellEnd"/>
      <w:r w:rsidRPr="00D8381C">
        <w:rPr>
          <w:rFonts w:ascii="Arial" w:hAnsi="Arial" w:cs="Arial"/>
          <w:color w:val="000000"/>
          <w:lang w:val="sr-Latn-ME"/>
        </w:rPr>
        <w:t xml:space="preserve"> slučaju da Izvršilac ne ispuni svoje obaveze iz ugovora, Naručilac ima pravo da zahtijeva naknadu štete koju je </w:t>
      </w:r>
      <w:proofErr w:type="spellStart"/>
      <w:r w:rsidRPr="00D8381C">
        <w:rPr>
          <w:rFonts w:ascii="Arial" w:hAnsi="Arial" w:cs="Arial"/>
          <w:color w:val="000000"/>
          <w:lang w:val="sr-Latn-ME"/>
        </w:rPr>
        <w:t>usled</w:t>
      </w:r>
      <w:proofErr w:type="spellEnd"/>
      <w:r w:rsidRPr="00D8381C">
        <w:rPr>
          <w:rFonts w:ascii="Arial" w:hAnsi="Arial" w:cs="Arial"/>
          <w:color w:val="000000"/>
          <w:lang w:val="sr-Latn-ME"/>
        </w:rPr>
        <w:t xml:space="preserve"> toga pretrpio, a koja prevazilazi iznos koji je pokriven garancijom za dobro izvršenje ugovora i polisom osiguranja od profesionalne odgovornosti.</w:t>
      </w:r>
    </w:p>
    <w:p w14:paraId="3E807D8E" w14:textId="778626C0" w:rsidR="00DA0B4D" w:rsidRDefault="00D8381C" w:rsidP="00D8381C">
      <w:pPr>
        <w:jc w:val="both"/>
        <w:rPr>
          <w:rFonts w:ascii="Arial" w:hAnsi="Arial" w:cs="Arial"/>
        </w:rPr>
      </w:pPr>
      <w:r w:rsidRPr="00D8381C">
        <w:rPr>
          <w:rFonts w:ascii="Arial" w:hAnsi="Arial" w:cs="Arial"/>
          <w:color w:val="000000"/>
          <w:lang w:val="sr-Latn-ME"/>
        </w:rPr>
        <w:t>• Izvođač je dužan da najkasnije 8 dana prije isteka roka važnosti garancije za dobro izvršenje ugovora, dostavi Naručiocu: garanciju za otklanjanje nedostataka u garantnom roku, u iznosu od 5 %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625D833B" w14:textId="77777777"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lastRenderedPageBreak/>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66470E0F" w14:textId="5DA437E5"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4EF352BB"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7B99E62"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cijena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kao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osnov</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za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vrednovanje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uzimaju</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ispravnih</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w:t>
      </w:r>
    </w:p>
    <w:p w14:paraId="56FDF642" w14:textId="6F99EEE9"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roofErr w:type="spellStart"/>
      <w:r w:rsidRPr="00C20A7F">
        <w:rPr>
          <w:rFonts w:ascii="Arial" w:hAnsi="Arial" w:cs="Arial"/>
          <w:bCs/>
          <w:i/>
          <w:color w:val="000000"/>
          <w:lang w:val="sr-Cyrl-CS"/>
        </w:rPr>
        <w:t>Ponudi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najnižom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maksimalno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predviđeni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 </w:t>
      </w:r>
      <w:r w:rsidR="00EF5482">
        <w:rPr>
          <w:rFonts w:ascii="Arial" w:hAnsi="Arial" w:cs="Arial"/>
          <w:bCs/>
          <w:i/>
          <w:color w:val="000000"/>
          <w:lang w:val="sr-Latn-ME"/>
        </w:rPr>
        <w:t>90</w:t>
      </w:r>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a </w:t>
      </w:r>
      <w:proofErr w:type="spellStart"/>
      <w:r w:rsidRPr="00C20A7F">
        <w:rPr>
          <w:rFonts w:ascii="Arial" w:hAnsi="Arial" w:cs="Arial"/>
          <w:bCs/>
          <w:i/>
          <w:color w:val="000000"/>
          <w:lang w:val="sr-Cyrl-CS"/>
        </w:rPr>
        <w:t>ostalim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ponudama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formuli</w:t>
      </w:r>
      <w:proofErr w:type="spellEnd"/>
      <w:r w:rsidRPr="00C20A7F">
        <w:rPr>
          <w:rFonts w:ascii="Arial" w:hAnsi="Arial" w:cs="Arial"/>
          <w:bCs/>
          <w:i/>
          <w:color w:val="000000"/>
          <w:lang w:val="sr-Cyrl-CS"/>
        </w:rPr>
        <w:t>:</w:t>
      </w:r>
    </w:p>
    <w:p w14:paraId="3E76B342" w14:textId="000137F1" w:rsidR="00FB7299" w:rsidRPr="00EF548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 C(</w:t>
      </w:r>
      <w:proofErr w:type="spellStart"/>
      <w:r w:rsidRPr="00C20A7F">
        <w:rPr>
          <w:rFonts w:ascii="Arial" w:hAnsi="Arial" w:cs="Arial"/>
          <w:bCs/>
          <w:i/>
          <w:color w:val="000000"/>
          <w:lang w:val="sr-Cyrl-CS"/>
        </w:rPr>
        <w:t>najniža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)/C1(</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w:t>
      </w:r>
      <w:r w:rsidR="00EF5482">
        <w:rPr>
          <w:rFonts w:ascii="Arial" w:hAnsi="Arial" w:cs="Arial"/>
          <w:bCs/>
          <w:i/>
          <w:color w:val="000000"/>
          <w:lang w:val="sr-Latn-ME"/>
        </w:rPr>
        <w:t>90</w:t>
      </w:r>
    </w:p>
    <w:p w14:paraId="6AC7CF87" w14:textId="77777777" w:rsidR="00DA0B4D" w:rsidRDefault="00FB7299" w:rsidP="00FB7299">
      <w:pPr>
        <w:pBdr>
          <w:top w:val="single" w:sz="4" w:space="1" w:color="auto"/>
          <w:left w:val="single" w:sz="4" w:space="4" w:color="auto"/>
          <w:bottom w:val="single" w:sz="4" w:space="1" w:color="auto"/>
          <w:right w:val="single" w:sz="4" w:space="4" w:color="auto"/>
        </w:pBdr>
        <w:jc w:val="both"/>
      </w:pPr>
      <w:r w:rsidRPr="00C20A7F">
        <w:rPr>
          <w:rFonts w:ascii="Arial" w:hAnsi="Arial" w:cs="Arial"/>
          <w:b/>
          <w:bCs/>
          <w:i/>
          <w:color w:val="000000"/>
          <w:lang w:val="sr-Latn-ME"/>
        </w:rPr>
        <w:t>2.</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kvalitet</w:t>
      </w:r>
      <w:proofErr w:type="spellEnd"/>
      <w:r w:rsidRPr="00C20A7F">
        <w:rPr>
          <w:rFonts w:ascii="Arial" w:hAnsi="Arial" w:cs="Arial"/>
          <w:b/>
          <w:bCs/>
          <w:i/>
          <w:color w:val="000000"/>
          <w:lang w:val="sr-Cyrl-CS"/>
        </w:rPr>
        <w:t>:</w:t>
      </w:r>
      <w:r w:rsidR="00DA0B4D" w:rsidRPr="00DA0B4D">
        <w:t xml:space="preserve"> </w:t>
      </w:r>
    </w:p>
    <w:p w14:paraId="09BF022B" w14:textId="77777777" w:rsidR="00EF5482" w:rsidRDefault="00EF5482" w:rsidP="00EF548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roofErr w:type="spellStart"/>
      <w:r>
        <w:rPr>
          <w:rFonts w:ascii="Arial" w:hAnsi="Arial" w:cs="Arial"/>
          <w:bCs/>
          <w:i/>
          <w:color w:val="000000"/>
        </w:rPr>
        <w:t>Kvalitet</w:t>
      </w:r>
      <w:proofErr w:type="spellEnd"/>
      <w:r>
        <w:rPr>
          <w:rFonts w:ascii="Arial" w:hAnsi="Arial" w:cs="Arial"/>
          <w:bCs/>
          <w:i/>
          <w:color w:val="000000"/>
        </w:rPr>
        <w:t xml:space="preserve"> 10 </w:t>
      </w:r>
      <w:proofErr w:type="spellStart"/>
      <w:r>
        <w:rPr>
          <w:rFonts w:ascii="Arial" w:hAnsi="Arial" w:cs="Arial"/>
          <w:bCs/>
          <w:i/>
          <w:color w:val="000000"/>
        </w:rPr>
        <w:t>bodova</w:t>
      </w:r>
      <w:proofErr w:type="spellEnd"/>
      <w:r>
        <w:rPr>
          <w:rFonts w:ascii="Arial" w:hAnsi="Arial" w:cs="Arial"/>
          <w:bCs/>
          <w:i/>
          <w:color w:val="000000"/>
        </w:rPr>
        <w:t xml:space="preserve"> (K)-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w:t>
      </w:r>
      <w:proofErr w:type="spellStart"/>
      <w:r>
        <w:rPr>
          <w:rFonts w:ascii="Arial" w:hAnsi="Arial" w:cs="Arial"/>
          <w:bCs/>
          <w:i/>
          <w:color w:val="000000"/>
        </w:rPr>
        <w:t>vrednovaće</w:t>
      </w:r>
      <w:proofErr w:type="spellEnd"/>
      <w:r>
        <w:rPr>
          <w:rFonts w:ascii="Arial" w:hAnsi="Arial" w:cs="Arial"/>
          <w:bCs/>
          <w:i/>
          <w:color w:val="000000"/>
        </w:rPr>
        <w:t xml:space="preserve"> se </w:t>
      </w:r>
      <w:proofErr w:type="spellStart"/>
      <w:r>
        <w:rPr>
          <w:rFonts w:ascii="Arial" w:hAnsi="Arial" w:cs="Arial"/>
          <w:bCs/>
          <w:i/>
          <w:color w:val="000000"/>
        </w:rPr>
        <w:t>na</w:t>
      </w:r>
      <w:proofErr w:type="spellEnd"/>
      <w:r>
        <w:rPr>
          <w:rFonts w:ascii="Arial" w:hAnsi="Arial" w:cs="Arial"/>
          <w:bCs/>
          <w:i/>
          <w:color w:val="000000"/>
        </w:rPr>
        <w:t xml:space="preserve"> </w:t>
      </w:r>
      <w:proofErr w:type="spellStart"/>
      <w:r>
        <w:rPr>
          <w:rFonts w:ascii="Arial" w:hAnsi="Arial" w:cs="Arial"/>
          <w:bCs/>
          <w:i/>
          <w:color w:val="000000"/>
        </w:rPr>
        <w:t>sledeći</w:t>
      </w:r>
      <w:proofErr w:type="spellEnd"/>
      <w:r>
        <w:rPr>
          <w:rFonts w:ascii="Arial" w:hAnsi="Arial" w:cs="Arial"/>
          <w:bCs/>
          <w:i/>
          <w:color w:val="000000"/>
        </w:rPr>
        <w:t xml:space="preserve"> </w:t>
      </w:r>
      <w:proofErr w:type="spellStart"/>
      <w:r>
        <w:rPr>
          <w:rFonts w:ascii="Arial" w:hAnsi="Arial" w:cs="Arial"/>
          <w:bCs/>
          <w:i/>
          <w:color w:val="000000"/>
        </w:rPr>
        <w:t>način</w:t>
      </w:r>
      <w:proofErr w:type="spellEnd"/>
      <w:r>
        <w:rPr>
          <w:rFonts w:ascii="Arial" w:hAnsi="Arial" w:cs="Arial"/>
          <w:bCs/>
          <w:i/>
          <w:color w:val="000000"/>
        </w:rPr>
        <w:t xml:space="preserve">: max 10 </w:t>
      </w:r>
      <w:proofErr w:type="spellStart"/>
      <w:r>
        <w:rPr>
          <w:rFonts w:ascii="Arial" w:hAnsi="Arial" w:cs="Arial"/>
          <w:bCs/>
          <w:i/>
          <w:color w:val="000000"/>
        </w:rPr>
        <w:t>bodova</w:t>
      </w:r>
      <w:proofErr w:type="spellEnd"/>
      <w:r>
        <w:rPr>
          <w:rFonts w:ascii="Arial" w:hAnsi="Arial" w:cs="Arial"/>
          <w:bCs/>
          <w:i/>
          <w:color w:val="000000"/>
        </w:rPr>
        <w:t xml:space="preserve"> </w:t>
      </w:r>
      <w:proofErr w:type="spellStart"/>
      <w:r>
        <w:rPr>
          <w:rFonts w:ascii="Arial" w:hAnsi="Arial" w:cs="Arial"/>
          <w:bCs/>
          <w:i/>
          <w:color w:val="000000"/>
        </w:rPr>
        <w:t>primjenom</w:t>
      </w:r>
      <w:proofErr w:type="spellEnd"/>
      <w:r>
        <w:rPr>
          <w:rFonts w:ascii="Arial" w:hAnsi="Arial" w:cs="Arial"/>
          <w:bCs/>
          <w:i/>
          <w:color w:val="000000"/>
        </w:rPr>
        <w:t xml:space="preserve"> </w:t>
      </w:r>
      <w:proofErr w:type="spellStart"/>
      <w:r>
        <w:rPr>
          <w:rFonts w:ascii="Arial" w:hAnsi="Arial" w:cs="Arial"/>
          <w:bCs/>
          <w:i/>
          <w:color w:val="000000"/>
        </w:rPr>
        <w:t>ovog</w:t>
      </w:r>
      <w:proofErr w:type="spellEnd"/>
      <w:r>
        <w:rPr>
          <w:rFonts w:ascii="Arial" w:hAnsi="Arial" w:cs="Arial"/>
          <w:bCs/>
          <w:i/>
          <w:color w:val="000000"/>
        </w:rPr>
        <w:t xml:space="preserve"> </w:t>
      </w:r>
      <w:proofErr w:type="spellStart"/>
      <w:r>
        <w:rPr>
          <w:rFonts w:ascii="Arial" w:hAnsi="Arial" w:cs="Arial"/>
          <w:bCs/>
          <w:i/>
          <w:color w:val="000000"/>
        </w:rPr>
        <w:t>parametra</w:t>
      </w:r>
      <w:proofErr w:type="spellEnd"/>
      <w:r>
        <w:rPr>
          <w:rFonts w:ascii="Arial" w:hAnsi="Arial" w:cs="Arial"/>
          <w:bCs/>
          <w:i/>
          <w:color w:val="000000"/>
        </w:rPr>
        <w:t xml:space="preserve"> </w:t>
      </w:r>
      <w:proofErr w:type="spellStart"/>
      <w:r>
        <w:rPr>
          <w:rFonts w:ascii="Arial" w:hAnsi="Arial" w:cs="Arial"/>
          <w:bCs/>
          <w:i/>
          <w:color w:val="000000"/>
        </w:rPr>
        <w:t>dobija</w:t>
      </w:r>
      <w:proofErr w:type="spellEnd"/>
      <w:r>
        <w:rPr>
          <w:rFonts w:ascii="Arial" w:hAnsi="Arial" w:cs="Arial"/>
          <w:bCs/>
          <w:i/>
          <w:color w:val="000000"/>
        </w:rPr>
        <w:t xml:space="preserve"> </w:t>
      </w:r>
      <w:proofErr w:type="spellStart"/>
      <w:r>
        <w:rPr>
          <w:rFonts w:ascii="Arial" w:hAnsi="Arial" w:cs="Arial"/>
          <w:bCs/>
          <w:i/>
          <w:color w:val="000000"/>
        </w:rPr>
        <w:t>ponudjač</w:t>
      </w:r>
      <w:proofErr w:type="spellEnd"/>
      <w:r>
        <w:rPr>
          <w:rFonts w:ascii="Arial" w:hAnsi="Arial" w:cs="Arial"/>
          <w:bCs/>
          <w:i/>
          <w:color w:val="000000"/>
        </w:rPr>
        <w:t xml:space="preserve"> </w:t>
      </w:r>
      <w:proofErr w:type="spellStart"/>
      <w:r>
        <w:rPr>
          <w:rFonts w:ascii="Arial" w:hAnsi="Arial" w:cs="Arial"/>
          <w:bCs/>
          <w:i/>
          <w:color w:val="000000"/>
        </w:rPr>
        <w:t>sa</w:t>
      </w:r>
      <w:proofErr w:type="spellEnd"/>
      <w:r>
        <w:rPr>
          <w:rFonts w:ascii="Arial" w:hAnsi="Arial" w:cs="Arial"/>
          <w:bCs/>
          <w:i/>
          <w:color w:val="000000"/>
        </w:rPr>
        <w:t xml:space="preserve"> </w:t>
      </w:r>
      <w:proofErr w:type="spellStart"/>
      <w:r>
        <w:rPr>
          <w:rFonts w:ascii="Arial" w:hAnsi="Arial" w:cs="Arial"/>
          <w:bCs/>
          <w:i/>
          <w:color w:val="000000"/>
        </w:rPr>
        <w:t>najduzim</w:t>
      </w:r>
      <w:proofErr w:type="spellEnd"/>
      <w:r>
        <w:rPr>
          <w:rFonts w:ascii="Arial" w:hAnsi="Arial" w:cs="Arial"/>
          <w:bCs/>
          <w:i/>
          <w:color w:val="000000"/>
        </w:rPr>
        <w:t xml:space="preserve"> </w:t>
      </w:r>
      <w:proofErr w:type="spellStart"/>
      <w:r>
        <w:rPr>
          <w:rFonts w:ascii="Arial" w:hAnsi="Arial" w:cs="Arial"/>
          <w:bCs/>
          <w:i/>
          <w:color w:val="000000"/>
        </w:rPr>
        <w:t>garantnim</w:t>
      </w:r>
      <w:proofErr w:type="spellEnd"/>
      <w:r>
        <w:rPr>
          <w:rFonts w:ascii="Arial" w:hAnsi="Arial" w:cs="Arial"/>
          <w:bCs/>
          <w:i/>
          <w:color w:val="000000"/>
        </w:rPr>
        <w:t xml:space="preserve"> </w:t>
      </w:r>
      <w:proofErr w:type="spellStart"/>
      <w:r>
        <w:rPr>
          <w:rFonts w:ascii="Arial" w:hAnsi="Arial" w:cs="Arial"/>
          <w:bCs/>
          <w:i/>
          <w:color w:val="000000"/>
        </w:rPr>
        <w:t>rokom</w:t>
      </w:r>
      <w:proofErr w:type="spellEnd"/>
      <w:r>
        <w:rPr>
          <w:rFonts w:ascii="Arial" w:hAnsi="Arial" w:cs="Arial"/>
          <w:bCs/>
          <w:i/>
          <w:color w:val="000000"/>
        </w:rPr>
        <w:t xml:space="preserve">, a </w:t>
      </w:r>
      <w:proofErr w:type="spellStart"/>
      <w:r>
        <w:rPr>
          <w:rFonts w:ascii="Arial" w:hAnsi="Arial" w:cs="Arial"/>
          <w:bCs/>
          <w:i/>
          <w:color w:val="000000"/>
        </w:rPr>
        <w:t>ostali</w:t>
      </w:r>
      <w:proofErr w:type="spellEnd"/>
      <w:r>
        <w:rPr>
          <w:rFonts w:ascii="Arial" w:hAnsi="Arial" w:cs="Arial"/>
          <w:bCs/>
          <w:i/>
          <w:color w:val="000000"/>
        </w:rPr>
        <w:t xml:space="preserve"> </w:t>
      </w:r>
      <w:proofErr w:type="spellStart"/>
      <w:r>
        <w:rPr>
          <w:rFonts w:ascii="Arial" w:hAnsi="Arial" w:cs="Arial"/>
          <w:bCs/>
          <w:i/>
          <w:color w:val="000000"/>
        </w:rPr>
        <w:t>ponudjači</w:t>
      </w:r>
      <w:proofErr w:type="spellEnd"/>
      <w:r>
        <w:rPr>
          <w:rFonts w:ascii="Arial" w:hAnsi="Arial" w:cs="Arial"/>
          <w:bCs/>
          <w:i/>
          <w:color w:val="000000"/>
        </w:rPr>
        <w:t xml:space="preserve"> </w:t>
      </w:r>
      <w:proofErr w:type="spellStart"/>
      <w:r>
        <w:rPr>
          <w:rFonts w:ascii="Arial" w:hAnsi="Arial" w:cs="Arial"/>
          <w:bCs/>
          <w:i/>
          <w:color w:val="000000"/>
        </w:rPr>
        <w:t>dobijaju</w:t>
      </w:r>
      <w:proofErr w:type="spellEnd"/>
      <w:r>
        <w:rPr>
          <w:rFonts w:ascii="Arial" w:hAnsi="Arial" w:cs="Arial"/>
          <w:bCs/>
          <w:i/>
          <w:color w:val="000000"/>
        </w:rPr>
        <w:t xml:space="preserve"> </w:t>
      </w:r>
      <w:proofErr w:type="spellStart"/>
      <w:r>
        <w:rPr>
          <w:rFonts w:ascii="Arial" w:hAnsi="Arial" w:cs="Arial"/>
          <w:bCs/>
          <w:i/>
          <w:color w:val="000000"/>
        </w:rPr>
        <w:t>proporcionalno</w:t>
      </w:r>
      <w:proofErr w:type="spellEnd"/>
      <w:r>
        <w:rPr>
          <w:rFonts w:ascii="Arial" w:hAnsi="Arial" w:cs="Arial"/>
          <w:bCs/>
          <w:i/>
          <w:color w:val="000000"/>
        </w:rPr>
        <w:t xml:space="preserve"> </w:t>
      </w:r>
      <w:proofErr w:type="spellStart"/>
      <w:r>
        <w:rPr>
          <w:rFonts w:ascii="Arial" w:hAnsi="Arial" w:cs="Arial"/>
          <w:bCs/>
          <w:i/>
          <w:color w:val="000000"/>
        </w:rPr>
        <w:t>manji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po </w:t>
      </w:r>
      <w:proofErr w:type="spellStart"/>
      <w:r>
        <w:rPr>
          <w:rFonts w:ascii="Arial" w:hAnsi="Arial" w:cs="Arial"/>
          <w:bCs/>
          <w:i/>
          <w:color w:val="000000"/>
        </w:rPr>
        <w:t>formuli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(K) =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w:t>
      </w:r>
      <w:proofErr w:type="spellStart"/>
      <w:r>
        <w:rPr>
          <w:rFonts w:ascii="Arial" w:hAnsi="Arial" w:cs="Arial"/>
          <w:bCs/>
          <w:i/>
          <w:color w:val="000000"/>
        </w:rPr>
        <w:t>najduži</w:t>
      </w:r>
      <w:proofErr w:type="spellEnd"/>
      <w:r>
        <w:rPr>
          <w:rFonts w:ascii="Arial" w:hAnsi="Arial" w:cs="Arial"/>
          <w:bCs/>
          <w:i/>
          <w:color w:val="000000"/>
        </w:rPr>
        <w:t xml:space="preserve">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x </w:t>
      </w:r>
      <w:proofErr w:type="gramStart"/>
      <w:r>
        <w:rPr>
          <w:rFonts w:ascii="Arial" w:hAnsi="Arial" w:cs="Arial"/>
          <w:bCs/>
          <w:i/>
          <w:color w:val="000000"/>
        </w:rPr>
        <w:t>10.Napomena</w:t>
      </w:r>
      <w:proofErr w:type="gramEnd"/>
      <w:r>
        <w:rPr>
          <w:rFonts w:ascii="Arial" w:hAnsi="Arial" w:cs="Arial"/>
          <w:bCs/>
          <w:i/>
          <w:color w:val="000000"/>
        </w:rPr>
        <w:t xml:space="preserve">:ponudjačima </w:t>
      </w:r>
      <w:proofErr w:type="spellStart"/>
      <w:r>
        <w:rPr>
          <w:rFonts w:ascii="Arial" w:hAnsi="Arial" w:cs="Arial"/>
          <w:bCs/>
          <w:i/>
          <w:color w:val="000000"/>
        </w:rPr>
        <w:t>će</w:t>
      </w:r>
      <w:proofErr w:type="spellEnd"/>
      <w:r>
        <w:rPr>
          <w:rFonts w:ascii="Arial" w:hAnsi="Arial" w:cs="Arial"/>
          <w:bCs/>
          <w:i/>
          <w:color w:val="000000"/>
        </w:rPr>
        <w:t xml:space="preserve"> se </w:t>
      </w:r>
      <w:proofErr w:type="spellStart"/>
      <w:r>
        <w:rPr>
          <w:rFonts w:ascii="Arial" w:hAnsi="Arial" w:cs="Arial"/>
          <w:bCs/>
          <w:i/>
          <w:color w:val="000000"/>
        </w:rPr>
        <w:t>bodovati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koji ne </w:t>
      </w:r>
      <w:proofErr w:type="spellStart"/>
      <w:r>
        <w:rPr>
          <w:rFonts w:ascii="Arial" w:hAnsi="Arial" w:cs="Arial"/>
          <w:bCs/>
          <w:i/>
          <w:color w:val="000000"/>
        </w:rPr>
        <w:t>može</w:t>
      </w:r>
      <w:proofErr w:type="spellEnd"/>
      <w:r>
        <w:rPr>
          <w:rFonts w:ascii="Arial" w:hAnsi="Arial" w:cs="Arial"/>
          <w:bCs/>
          <w:i/>
          <w:color w:val="000000"/>
        </w:rPr>
        <w:t xml:space="preserve"> </w:t>
      </w:r>
      <w:proofErr w:type="spellStart"/>
      <w:r>
        <w:rPr>
          <w:rFonts w:ascii="Arial" w:hAnsi="Arial" w:cs="Arial"/>
          <w:bCs/>
          <w:i/>
          <w:color w:val="000000"/>
        </w:rPr>
        <w:t>biti</w:t>
      </w:r>
      <w:proofErr w:type="spellEnd"/>
      <w:r>
        <w:rPr>
          <w:rFonts w:ascii="Arial" w:hAnsi="Arial" w:cs="Arial"/>
          <w:bCs/>
          <w:i/>
          <w:color w:val="000000"/>
        </w:rPr>
        <w:t xml:space="preserve"> </w:t>
      </w:r>
      <w:proofErr w:type="spellStart"/>
      <w:r>
        <w:rPr>
          <w:rFonts w:ascii="Arial" w:hAnsi="Arial" w:cs="Arial"/>
          <w:bCs/>
          <w:i/>
          <w:color w:val="000000"/>
        </w:rPr>
        <w:t>kraći</w:t>
      </w:r>
      <w:proofErr w:type="spellEnd"/>
      <w:r>
        <w:rPr>
          <w:rFonts w:ascii="Arial" w:hAnsi="Arial" w:cs="Arial"/>
          <w:bCs/>
          <w:i/>
          <w:color w:val="000000"/>
        </w:rPr>
        <w:t xml:space="preserve"> od 24 mjeseca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Maksimalni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je 60 mjeseci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se </w:t>
      </w:r>
      <w:proofErr w:type="spellStart"/>
      <w:r>
        <w:rPr>
          <w:rFonts w:ascii="Arial" w:hAnsi="Arial" w:cs="Arial"/>
          <w:bCs/>
          <w:i/>
          <w:color w:val="000000"/>
        </w:rPr>
        <w:t>iskazuje</w:t>
      </w:r>
      <w:proofErr w:type="spellEnd"/>
      <w:r>
        <w:rPr>
          <w:rFonts w:ascii="Arial" w:hAnsi="Arial" w:cs="Arial"/>
          <w:bCs/>
          <w:i/>
          <w:color w:val="000000"/>
        </w:rPr>
        <w:t xml:space="preserve"> u </w:t>
      </w:r>
      <w:proofErr w:type="spellStart"/>
      <w:r>
        <w:rPr>
          <w:rFonts w:ascii="Arial" w:hAnsi="Arial" w:cs="Arial"/>
          <w:bCs/>
          <w:i/>
          <w:color w:val="000000"/>
        </w:rPr>
        <w:t>mjesecima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počinje</w:t>
      </w:r>
      <w:proofErr w:type="spellEnd"/>
      <w:r>
        <w:rPr>
          <w:rFonts w:ascii="Arial" w:hAnsi="Arial" w:cs="Arial"/>
          <w:bCs/>
          <w:i/>
          <w:color w:val="000000"/>
        </w:rPr>
        <w:t xml:space="preserve"> </w:t>
      </w:r>
      <w:proofErr w:type="spellStart"/>
      <w:r>
        <w:rPr>
          <w:rFonts w:ascii="Arial" w:hAnsi="Arial" w:cs="Arial"/>
          <w:bCs/>
          <w:i/>
          <w:color w:val="000000"/>
        </w:rPr>
        <w:t>teći</w:t>
      </w:r>
      <w:proofErr w:type="spellEnd"/>
      <w:r>
        <w:rPr>
          <w:rFonts w:ascii="Arial" w:hAnsi="Arial" w:cs="Arial"/>
          <w:bCs/>
          <w:i/>
          <w:color w:val="000000"/>
        </w:rPr>
        <w:t xml:space="preserve">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p>
    <w:p w14:paraId="38505651" w14:textId="77777777" w:rsidR="003D24BE" w:rsidRPr="00C20A7F" w:rsidRDefault="003D24BE" w:rsidP="003D24BE">
      <w:pPr>
        <w:jc w:val="both"/>
        <w:rPr>
          <w:rFonts w:ascii="Arial" w:hAnsi="Arial" w:cs="Arial"/>
          <w:color w:val="000000"/>
          <w:lang w:val="sr-Latn-ME"/>
        </w:rPr>
      </w:pPr>
    </w:p>
    <w:p w14:paraId="7D0C3E1C"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59B7AC7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0989056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8A07124" w14:textId="77777777" w:rsidR="003D24BE" w:rsidRPr="00C20A7F" w:rsidRDefault="003D24BE" w:rsidP="003D24BE">
      <w:pPr>
        <w:jc w:val="both"/>
        <w:rPr>
          <w:rFonts w:ascii="Arial" w:hAnsi="Arial" w:cs="Arial"/>
          <w:b/>
          <w:bCs/>
          <w:color w:val="000000"/>
          <w:lang w:val="sr-Latn-ME"/>
        </w:rPr>
      </w:pPr>
    </w:p>
    <w:p w14:paraId="6E216B89" w14:textId="2AC10584"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Pr="00C20A7F">
        <w:rPr>
          <w:rFonts w:ascii="Arial" w:hAnsi="Arial" w:cs="Arial"/>
          <w:color w:val="000000"/>
          <w:lang w:val="sr-Latn-ME"/>
        </w:rPr>
        <w:t xml:space="preserve"> </w:t>
      </w:r>
      <w:r w:rsidR="001031BD">
        <w:rPr>
          <w:rFonts w:ascii="Arial" w:hAnsi="Arial" w:cs="Arial"/>
          <w:color w:val="000000"/>
          <w:lang w:val="sr-Latn-ME"/>
        </w:rPr>
        <w:t>08.05</w:t>
      </w:r>
      <w:r w:rsidR="00AD0CBB">
        <w:rPr>
          <w:rFonts w:ascii="Arial" w:hAnsi="Arial" w:cs="Arial"/>
          <w:color w:val="000000"/>
          <w:lang w:val="sr-Latn-ME"/>
        </w:rPr>
        <w:t>.2024</w:t>
      </w:r>
      <w:r w:rsidR="00FB7299" w:rsidRPr="00C20A7F">
        <w:rPr>
          <w:rFonts w:ascii="Arial" w:hAnsi="Arial" w:cs="Arial"/>
          <w:color w:val="000000"/>
          <w:lang w:val="sr-Latn-ME"/>
        </w:rPr>
        <w:t>. godine do 10:</w:t>
      </w:r>
      <w:r w:rsidR="00F8149A">
        <w:rPr>
          <w:rFonts w:ascii="Arial" w:hAnsi="Arial" w:cs="Arial"/>
          <w:color w:val="000000"/>
          <w:lang w:val="sr-Latn-ME"/>
        </w:rPr>
        <w:t>3</w:t>
      </w:r>
      <w:r w:rsidR="00FB7299" w:rsidRPr="00C20A7F">
        <w:rPr>
          <w:rFonts w:ascii="Arial" w:hAnsi="Arial" w:cs="Arial"/>
          <w:color w:val="000000"/>
          <w:lang w:val="sr-Latn-ME"/>
        </w:rPr>
        <w:t>0 sati.</w:t>
      </w:r>
    </w:p>
    <w:p w14:paraId="13275178" w14:textId="29EF4C53" w:rsidR="008E1408" w:rsidRPr="00C20A7F" w:rsidRDefault="008E1408" w:rsidP="008E1408">
      <w:pPr>
        <w:ind w:firstLine="283"/>
        <w:jc w:val="both"/>
        <w:rPr>
          <w:rFonts w:ascii="Arial" w:hAnsi="Arial" w:cs="Arial"/>
          <w:color w:val="000000"/>
        </w:rPr>
      </w:pPr>
      <w:proofErr w:type="spellStart"/>
      <w:r w:rsidRPr="00C20A7F">
        <w:rPr>
          <w:rFonts w:ascii="Arial" w:hAnsi="Arial" w:cs="Arial"/>
          <w:color w:val="000000"/>
        </w:rPr>
        <w:t>Otvaranje</w:t>
      </w:r>
      <w:proofErr w:type="spellEnd"/>
      <w:r w:rsidRPr="00C20A7F">
        <w:rPr>
          <w:rFonts w:ascii="Arial" w:hAnsi="Arial" w:cs="Arial"/>
          <w:color w:val="000000"/>
        </w:rPr>
        <w:t xml:space="preserve"> </w:t>
      </w:r>
      <w:proofErr w:type="spellStart"/>
      <w:r w:rsidRPr="00C20A7F">
        <w:rPr>
          <w:rFonts w:ascii="Arial" w:hAnsi="Arial" w:cs="Arial"/>
          <w:color w:val="000000"/>
        </w:rPr>
        <w:t>ponuda</w:t>
      </w:r>
      <w:proofErr w:type="spellEnd"/>
      <w:r w:rsidRPr="00C20A7F">
        <w:rPr>
          <w:rFonts w:ascii="Arial" w:hAnsi="Arial" w:cs="Arial"/>
          <w:color w:val="000000"/>
        </w:rPr>
        <w:t xml:space="preserve"> </w:t>
      </w:r>
      <w:proofErr w:type="spellStart"/>
      <w:r w:rsidRPr="00C20A7F">
        <w:rPr>
          <w:rFonts w:ascii="Arial" w:hAnsi="Arial" w:cs="Arial"/>
          <w:color w:val="000000"/>
        </w:rPr>
        <w:t>održaće</w:t>
      </w:r>
      <w:proofErr w:type="spellEnd"/>
      <w:r w:rsidRPr="00C20A7F">
        <w:rPr>
          <w:rFonts w:ascii="Arial" w:hAnsi="Arial" w:cs="Arial"/>
          <w:color w:val="000000"/>
        </w:rPr>
        <w:t xml:space="preserve"> se </w:t>
      </w:r>
      <w:proofErr w:type="gramStart"/>
      <w:r w:rsidRPr="00C20A7F">
        <w:rPr>
          <w:rFonts w:ascii="Arial" w:hAnsi="Arial" w:cs="Arial"/>
          <w:color w:val="000000"/>
        </w:rPr>
        <w:t xml:space="preserve">dana  </w:t>
      </w:r>
      <w:r w:rsidR="001031BD">
        <w:rPr>
          <w:rFonts w:ascii="Arial" w:hAnsi="Arial" w:cs="Arial"/>
          <w:color w:val="000000"/>
        </w:rPr>
        <w:t>08.05</w:t>
      </w:r>
      <w:r w:rsidR="00AD0CBB">
        <w:rPr>
          <w:rFonts w:ascii="Arial" w:hAnsi="Arial" w:cs="Arial"/>
          <w:color w:val="000000"/>
        </w:rPr>
        <w:t>.2024</w:t>
      </w:r>
      <w:r w:rsidRPr="00C20A7F">
        <w:rPr>
          <w:rFonts w:ascii="Arial" w:hAnsi="Arial" w:cs="Arial"/>
          <w:color w:val="000000"/>
        </w:rPr>
        <w:t>.</w:t>
      </w:r>
      <w:proofErr w:type="gramEnd"/>
      <w:r w:rsidRPr="00C20A7F">
        <w:rPr>
          <w:rFonts w:ascii="Arial" w:hAnsi="Arial" w:cs="Arial"/>
          <w:color w:val="000000"/>
        </w:rPr>
        <w:t xml:space="preserve"> </w:t>
      </w:r>
      <w:proofErr w:type="spellStart"/>
      <w:r w:rsidRPr="00C20A7F">
        <w:rPr>
          <w:rFonts w:ascii="Arial" w:hAnsi="Arial" w:cs="Arial"/>
          <w:color w:val="000000"/>
        </w:rPr>
        <w:t>godine</w:t>
      </w:r>
      <w:proofErr w:type="spellEnd"/>
      <w:r w:rsidRPr="00C20A7F">
        <w:rPr>
          <w:rFonts w:ascii="Arial" w:hAnsi="Arial" w:cs="Arial"/>
          <w:color w:val="000000"/>
        </w:rPr>
        <w:t xml:space="preserve"> u 10:</w:t>
      </w:r>
      <w:r w:rsidR="00F8149A">
        <w:rPr>
          <w:rFonts w:ascii="Arial" w:hAnsi="Arial" w:cs="Arial"/>
          <w:color w:val="000000"/>
        </w:rPr>
        <w:t>3</w:t>
      </w:r>
      <w:r w:rsidRPr="00C20A7F">
        <w:rPr>
          <w:rFonts w:ascii="Arial" w:hAnsi="Arial" w:cs="Arial"/>
          <w:color w:val="000000"/>
        </w:rPr>
        <w:t xml:space="preserve">0 sati. </w:t>
      </w:r>
    </w:p>
    <w:p w14:paraId="666D353E"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Izjava</w:t>
      </w:r>
      <w:proofErr w:type="spellEnd"/>
      <w:r w:rsidRPr="00C20A7F">
        <w:rPr>
          <w:rFonts w:ascii="Arial" w:hAnsi="Arial" w:cs="Arial"/>
          <w:sz w:val="24"/>
          <w:szCs w:val="24"/>
        </w:rPr>
        <w:t xml:space="preserve"> </w:t>
      </w:r>
      <w:proofErr w:type="spellStart"/>
      <w:r w:rsidRPr="00C20A7F">
        <w:rPr>
          <w:rFonts w:ascii="Arial" w:hAnsi="Arial" w:cs="Arial"/>
          <w:sz w:val="24"/>
          <w:szCs w:val="24"/>
        </w:rPr>
        <w:t>privrednog</w:t>
      </w:r>
      <w:proofErr w:type="spellEnd"/>
      <w:r w:rsidRPr="00C20A7F">
        <w:rPr>
          <w:rFonts w:ascii="Arial" w:hAnsi="Arial" w:cs="Arial"/>
          <w:sz w:val="24"/>
          <w:szCs w:val="24"/>
        </w:rPr>
        <w:t xml:space="preserve"> </w:t>
      </w:r>
      <w:proofErr w:type="spellStart"/>
      <w:r w:rsidRPr="00C20A7F">
        <w:rPr>
          <w:rFonts w:ascii="Arial" w:hAnsi="Arial" w:cs="Arial"/>
          <w:sz w:val="24"/>
          <w:szCs w:val="24"/>
        </w:rPr>
        <w:t>subjekta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5711DC45" w14:textId="77777777" w:rsidR="008E1408" w:rsidRPr="00C20A7F" w:rsidRDefault="008E1408" w:rsidP="008E1408">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633C1C14" w14:textId="77777777"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140E2361"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lastRenderedPageBreak/>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7D6FFA3B" w14:textId="77777777" w:rsidR="008E1408" w:rsidRPr="00C20A7F" w:rsidRDefault="008E1408" w:rsidP="008E1408">
      <w:pPr>
        <w:pStyle w:val="T30X"/>
        <w:rPr>
          <w:rFonts w:ascii="Arial" w:hAnsi="Arial" w:cs="Arial"/>
          <w:sz w:val="24"/>
          <w:szCs w:val="24"/>
        </w:rPr>
      </w:pP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528B17AF" w14:textId="77777777" w:rsidR="003D24BE" w:rsidRPr="00C20A7F" w:rsidRDefault="008E1408" w:rsidP="008E1408">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3D188318" w14:textId="77777777" w:rsidR="003D24BE" w:rsidRPr="00C20A7F" w:rsidRDefault="003D24BE" w:rsidP="003D24BE">
      <w:pPr>
        <w:jc w:val="both"/>
        <w:rPr>
          <w:rFonts w:ascii="Arial" w:hAnsi="Arial" w:cs="Arial"/>
          <w:b/>
          <w:bCs/>
          <w:color w:val="000000"/>
          <w:lang w:val="sr-Latn-ME"/>
        </w:rPr>
      </w:pPr>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2E92B0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se obavezuje, pošto se prethodno upoznao sa svim uslovima, pravima i obavezama  koje kao Izvođač ima shodno Ugovoru, pozitivnom pravu, a posebno zakonu o putevima, zakonu o bezbjednosti saobraćaja na putevima, zakonu o </w:t>
      </w:r>
      <w:r w:rsidRPr="00D8381C">
        <w:rPr>
          <w:rFonts w:ascii="Arial" w:hAnsi="Arial" w:cs="Arial"/>
          <w:color w:val="000000"/>
          <w:lang w:val="sl-SI"/>
        </w:rPr>
        <w:lastRenderedPageBreak/>
        <w:t>planiranju prostora i izgradnji objekata, zakonu o građevinskom proizvodu, zakona o zaštiti prirode,  propisima iz oblasti zaštite na radu, zaštite životne sredine, da ugovorene radove izvede stručno, kvalitetno i u roku, a u skladu sa tehničkom dokumentacijom.</w:t>
      </w:r>
    </w:p>
    <w:p w14:paraId="4C8D25FC" w14:textId="77777777" w:rsidR="00D8381C" w:rsidRPr="00D8381C" w:rsidRDefault="00D8381C" w:rsidP="00D8381C">
      <w:pPr>
        <w:jc w:val="both"/>
        <w:rPr>
          <w:rFonts w:ascii="Arial" w:hAnsi="Arial" w:cs="Arial"/>
          <w:color w:val="000000"/>
          <w:lang w:val="sl-SI"/>
        </w:rPr>
      </w:pPr>
    </w:p>
    <w:p w14:paraId="5DF716E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je odgovoran za radove i propuste bilo kog podugovarača/podizvođača, njegovog predstavnika ili radnika, kao da su to radovi i propusti samog Izvođača.</w:t>
      </w:r>
    </w:p>
    <w:p w14:paraId="6B376EE4" w14:textId="77777777" w:rsidR="00D8381C" w:rsidRPr="00D8381C" w:rsidRDefault="00D8381C" w:rsidP="00D8381C">
      <w:pPr>
        <w:jc w:val="both"/>
        <w:rPr>
          <w:rFonts w:ascii="Arial" w:hAnsi="Arial" w:cs="Arial"/>
          <w:color w:val="000000"/>
          <w:lang w:val="sl-SI"/>
        </w:rPr>
      </w:pPr>
    </w:p>
    <w:p w14:paraId="48A61724" w14:textId="7F79724B"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Mjesto izvršenja ugovora je Opština Nikšić. </w:t>
      </w:r>
      <w:r w:rsidR="001031BD" w:rsidRPr="001031BD">
        <w:rPr>
          <w:rFonts w:ascii="Arial" w:hAnsi="Arial" w:cs="Arial"/>
          <w:color w:val="000000"/>
          <w:lang w:val="sl-SI"/>
        </w:rPr>
        <w:t>U zavisnosti od stanja postojećih saobraćajnica vršiće se investiciono održavanje niskogradnje. Radovi će se izvoditi prema tehničkoj specifikaciji datoj tenderskom dokumentacijom, a stvarne količine radova i utrošenog materijala utvrdiće nadzorni organ na licu mjesta. Radovi će se izvoditi sukcesivno na osnovu zahtjeva Naručioca.</w:t>
      </w:r>
    </w:p>
    <w:p w14:paraId="26D292BA" w14:textId="77777777" w:rsidR="00D8381C" w:rsidRPr="00D8381C" w:rsidRDefault="00D8381C" w:rsidP="00D8381C">
      <w:pPr>
        <w:jc w:val="both"/>
        <w:rPr>
          <w:rFonts w:ascii="Arial" w:hAnsi="Arial" w:cs="Arial"/>
          <w:color w:val="000000"/>
          <w:lang w:val="sl-SI"/>
        </w:rPr>
      </w:pPr>
    </w:p>
    <w:p w14:paraId="5FBF2FE1" w14:textId="477CCB43" w:rsidR="00D8381C" w:rsidRDefault="00D8381C" w:rsidP="00D8381C">
      <w:pPr>
        <w:jc w:val="both"/>
        <w:rPr>
          <w:rFonts w:ascii="Arial" w:hAnsi="Arial" w:cs="Arial"/>
          <w:color w:val="000000"/>
          <w:lang w:val="sl-SI"/>
        </w:rPr>
      </w:pPr>
      <w:r w:rsidRPr="00D8381C">
        <w:rPr>
          <w:rFonts w:ascii="Arial" w:hAnsi="Arial" w:cs="Arial"/>
          <w:color w:val="000000"/>
          <w:lang w:val="sl-SI"/>
        </w:rPr>
        <w:t xml:space="preserve">Rok izvršenja radova je: </w:t>
      </w:r>
      <w:r w:rsidR="001031BD" w:rsidRPr="001031BD">
        <w:rPr>
          <w:rFonts w:ascii="Arial" w:hAnsi="Arial" w:cs="Arial"/>
          <w:color w:val="000000"/>
          <w:lang w:val="sl-SI"/>
        </w:rPr>
        <w:t>do utroška ugovorenih sredstava, odnosno godinu dana.</w:t>
      </w:r>
    </w:p>
    <w:p w14:paraId="198E9EC3" w14:textId="77777777" w:rsidR="001031BD" w:rsidRPr="00D8381C" w:rsidRDefault="001031BD" w:rsidP="00D8381C">
      <w:pPr>
        <w:jc w:val="both"/>
        <w:rPr>
          <w:rFonts w:ascii="Arial" w:hAnsi="Arial" w:cs="Arial"/>
          <w:color w:val="000000"/>
          <w:lang w:val="sl-SI"/>
        </w:rPr>
      </w:pPr>
    </w:p>
    <w:p w14:paraId="449CC1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Uvođenje u posao:Smatra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CC3A100" w14:textId="77777777" w:rsidR="00D8381C" w:rsidRPr="00D8381C" w:rsidRDefault="00D8381C" w:rsidP="00D8381C">
      <w:pPr>
        <w:jc w:val="both"/>
        <w:rPr>
          <w:rFonts w:ascii="Arial" w:hAnsi="Arial" w:cs="Arial"/>
          <w:color w:val="000000"/>
          <w:lang w:val="sl-SI"/>
        </w:rPr>
      </w:pPr>
    </w:p>
    <w:p w14:paraId="08045A7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Na dan uvođenja Izvođača u posao otvara se Građevinski dnevnik u kome se konstatuje da ga je Naručilac uveo u posao, a ovaj primio lokaciju i  potrebnu dokumentaciju, čime su stvoreni uslovi da se otpočne sa realizacijomugovora. </w:t>
      </w:r>
    </w:p>
    <w:p w14:paraId="2A0E4192" w14:textId="77777777" w:rsidR="00D8381C" w:rsidRPr="00D8381C" w:rsidRDefault="00D8381C" w:rsidP="00D8381C">
      <w:pPr>
        <w:jc w:val="both"/>
        <w:rPr>
          <w:rFonts w:ascii="Arial" w:hAnsi="Arial" w:cs="Arial"/>
          <w:color w:val="000000"/>
          <w:lang w:val="sl-SI"/>
        </w:rPr>
      </w:pPr>
    </w:p>
    <w:p w14:paraId="7FF6516E" w14:textId="29C5DF89"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radova dužan je da vo</w:t>
      </w:r>
      <w:r w:rsidR="001031BD">
        <w:rPr>
          <w:rFonts w:ascii="Arial" w:hAnsi="Arial" w:cs="Arial"/>
          <w:color w:val="000000"/>
          <w:lang w:val="sl-SI"/>
        </w:rPr>
        <w:t>di</w:t>
      </w:r>
      <w:r w:rsidRPr="00D8381C">
        <w:rPr>
          <w:rFonts w:ascii="Arial" w:hAnsi="Arial" w:cs="Arial"/>
          <w:color w:val="000000"/>
          <w:lang w:val="sl-SI"/>
        </w:rPr>
        <w:t xml:space="preserve"> građevinski dnevnik i građevinsku knjigu u skladu sa važećim Pravilnikom o načinu vođenja i sadržini građevinskog dnevnika i građevinske knjige.</w:t>
      </w:r>
    </w:p>
    <w:p w14:paraId="279EEF89" w14:textId="77777777" w:rsidR="00D8381C" w:rsidRPr="00D8381C" w:rsidRDefault="00D8381C" w:rsidP="00D8381C">
      <w:pPr>
        <w:jc w:val="both"/>
        <w:rPr>
          <w:rFonts w:ascii="Arial" w:hAnsi="Arial" w:cs="Arial"/>
          <w:color w:val="000000"/>
          <w:lang w:val="sl-SI"/>
        </w:rPr>
      </w:pPr>
    </w:p>
    <w:p w14:paraId="175816F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Prije uvođenja Izvođača u posao  Izvođač i Naručilac će zapisnički konstatovati nađeno stanje puta i terena, instalacija I objekata u zoni gradilišta.Konstatacije iz zapisnika potkrijepiti foto dokumentacijom.</w:t>
      </w:r>
    </w:p>
    <w:p w14:paraId="2974C98F" w14:textId="77777777" w:rsidR="00D8381C" w:rsidRPr="00D8381C" w:rsidRDefault="00D8381C" w:rsidP="00D8381C">
      <w:pPr>
        <w:jc w:val="both"/>
        <w:rPr>
          <w:rFonts w:ascii="Arial" w:hAnsi="Arial" w:cs="Arial"/>
          <w:color w:val="000000"/>
          <w:lang w:val="sl-SI"/>
        </w:rPr>
      </w:pPr>
    </w:p>
    <w:p w14:paraId="00653AA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Pristup Gradilištu: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4688125A" w14:textId="77777777" w:rsidR="00D8381C" w:rsidRPr="00D8381C" w:rsidRDefault="00D8381C" w:rsidP="00D8381C">
      <w:pPr>
        <w:jc w:val="both"/>
        <w:rPr>
          <w:rFonts w:ascii="Arial" w:hAnsi="Arial" w:cs="Arial"/>
          <w:color w:val="000000"/>
          <w:lang w:val="sl-SI"/>
        </w:rPr>
      </w:pPr>
    </w:p>
    <w:p w14:paraId="6D34DFE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Produženje ugovorenog roka: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lose vrijeme koje je neubičajeno za </w:t>
      </w:r>
      <w:r w:rsidRPr="00D8381C">
        <w:rPr>
          <w:rFonts w:ascii="Arial" w:hAnsi="Arial" w:cs="Arial"/>
          <w:color w:val="000000"/>
          <w:lang w:val="sl-SI"/>
        </w:rPr>
        <w:lastRenderedPageBreak/>
        <w:t>godišnje doba i za mjesto na kome se radovi izvode i sl.);mjere predviđene aktima nadležnih organa;izmjena revidovanog glavnog projekta u smislu člana 97 i 98 Zakona o planiranju prostora i izgradnji objekata,neuredno ispunjenje obaveze Naručica kod isplate po privremenim situacijama, obezbjeđenja stručnog nadzora i pristupa gradilištu.</w:t>
      </w:r>
    </w:p>
    <w:p w14:paraId="207FC8DD" w14:textId="77777777" w:rsidR="00D8381C" w:rsidRPr="00D8381C" w:rsidRDefault="00D8381C" w:rsidP="00D8381C">
      <w:pPr>
        <w:jc w:val="both"/>
        <w:rPr>
          <w:rFonts w:ascii="Arial" w:hAnsi="Arial" w:cs="Arial"/>
          <w:color w:val="000000"/>
          <w:lang w:val="sl-SI"/>
        </w:rPr>
      </w:pPr>
    </w:p>
    <w:p w14:paraId="614995A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EFE4F6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ne može zahtijevati produženje roka zbog promijenjenih okolnosti koje  su nastupile po isteku roka za izvođenje radova.</w:t>
      </w:r>
    </w:p>
    <w:p w14:paraId="5D38FD4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produženje roka onoliko dana koliko su trajali posebni uslovi (uzima se duži period jednog ukoliko su paralelno postojala oba uslova).</w:t>
      </w:r>
    </w:p>
    <w:p w14:paraId="6E5A7FD6" w14:textId="77777777" w:rsidR="00D8381C" w:rsidRPr="00D8381C" w:rsidRDefault="00D8381C" w:rsidP="00D8381C">
      <w:pPr>
        <w:jc w:val="both"/>
        <w:rPr>
          <w:rFonts w:ascii="Arial" w:hAnsi="Arial" w:cs="Arial"/>
          <w:color w:val="000000"/>
          <w:lang w:val="sl-SI"/>
        </w:rPr>
      </w:pPr>
    </w:p>
    <w:p w14:paraId="20E7212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i otklanjanje nedostataka u garantnom roku: Garantni rok je _________________  od dana završene primo-predaje radova.</w:t>
      </w:r>
    </w:p>
    <w:p w14:paraId="5DF01B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počinje teći od dana dobijanja završnog izvještaja stručnog nadzora i primopredaje objekta.</w:t>
      </w:r>
    </w:p>
    <w:p w14:paraId="5F67759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F1808B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78121D0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69F1891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ima pravo i na naknadu štete ukoliko šteta prevazilazi garantovani iznos.</w:t>
      </w:r>
    </w:p>
    <w:p w14:paraId="7225EE15" w14:textId="77777777" w:rsidR="00D8381C" w:rsidRPr="00D8381C" w:rsidRDefault="00D8381C" w:rsidP="00D8381C">
      <w:pPr>
        <w:jc w:val="both"/>
        <w:rPr>
          <w:rFonts w:ascii="Arial" w:hAnsi="Arial" w:cs="Arial"/>
          <w:color w:val="000000"/>
          <w:lang w:val="sl-SI"/>
        </w:rPr>
      </w:pPr>
    </w:p>
    <w:p w14:paraId="342B7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Stručni  nadzor:Naručilac će, shodno Zakonu o planiranju prostora i izgradnji objekata,vršiti stručni nadzor nad izvođenjem radova preko Stručnog  nadzora o čijem imenovanju  će pismeno obavijestiti Izvođača; Ako u toku izvođenja radova dođe do promjene Stručnog  nadzora odnosno Revizora, Naručilac će o tome obavijestiti Izvođača. </w:t>
      </w:r>
    </w:p>
    <w:p w14:paraId="03CA5CF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Stručni nadzor je 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w:t>
      </w:r>
      <w:r w:rsidRPr="00D8381C">
        <w:rPr>
          <w:rFonts w:ascii="Arial" w:hAnsi="Arial" w:cs="Arial"/>
          <w:color w:val="000000"/>
          <w:lang w:val="sl-SI"/>
        </w:rPr>
        <w:lastRenderedPageBreak/>
        <w:t>završetka radova; kao i da vrši i druge poslove koji proizilaze iz važećih propisa i spadaju u nadležnost i funkciju stručnog nadzora.</w:t>
      </w:r>
    </w:p>
    <w:p w14:paraId="055CF71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nema pravo da oslobodi Izvođača od bilo koje njegove dužnosti ili obaveze iz ugovora ukoliko za to ne dobije pisano ovlašćenje od Naručioca.</w:t>
      </w:r>
    </w:p>
    <w:p w14:paraId="5A7F661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Postojanje Stručnog nadzora i njegovi propusti u vršenju stručnog nadzora ne oslobađaju Izvođača od njegove obaveze i odgovornosti za kvalitetno i pravilno izvođenje radova.</w:t>
      </w:r>
    </w:p>
    <w:p w14:paraId="647CB0E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će u svako doba imati: a) nesmetan pristup svim djelovima gradilišta i svim lokacijama sa kojih se obezbeđuju prirodni materijali i b)</w:t>
      </w:r>
      <w:r w:rsidRPr="00D8381C">
        <w:rPr>
          <w:rFonts w:ascii="Arial" w:hAnsi="Arial" w:cs="Arial"/>
          <w:color w:val="000000"/>
          <w:lang w:val="sl-SI"/>
        </w:rPr>
        <w:tab/>
        <w:t xml:space="preserve">pravo da u toku proizvodnje, izrade i izgradnje (na gradilištu i drugim lokacijama) vrši pregled, provjere, mjerenje i testiranje materijala i kvaliteta izrade, i provjeru napretka u radovima. </w:t>
      </w:r>
    </w:p>
    <w:p w14:paraId="1E9ACC35" w14:textId="77777777" w:rsidR="00D8381C" w:rsidRPr="00D8381C" w:rsidRDefault="00D8381C" w:rsidP="00D8381C">
      <w:pPr>
        <w:jc w:val="both"/>
        <w:rPr>
          <w:rFonts w:ascii="Arial" w:hAnsi="Arial" w:cs="Arial"/>
          <w:color w:val="000000"/>
          <w:lang w:val="sl-SI"/>
        </w:rPr>
      </w:pPr>
    </w:p>
    <w:p w14:paraId="3398DBA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0A2E892E" w14:textId="77777777" w:rsidR="00D8381C" w:rsidRPr="00D8381C" w:rsidRDefault="00D8381C" w:rsidP="00D8381C">
      <w:pPr>
        <w:jc w:val="both"/>
        <w:rPr>
          <w:rFonts w:ascii="Arial" w:hAnsi="Arial" w:cs="Arial"/>
          <w:color w:val="000000"/>
          <w:lang w:val="sl-SI"/>
        </w:rPr>
      </w:pPr>
    </w:p>
    <w:p w14:paraId="36516D7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E0900B" w14:textId="77777777" w:rsidR="00D8381C" w:rsidRPr="00D8381C" w:rsidRDefault="00D8381C" w:rsidP="00D8381C">
      <w:pPr>
        <w:jc w:val="both"/>
        <w:rPr>
          <w:rFonts w:ascii="Arial" w:hAnsi="Arial" w:cs="Arial"/>
          <w:color w:val="000000"/>
          <w:lang w:val="sl-SI"/>
        </w:rPr>
      </w:pPr>
    </w:p>
    <w:p w14:paraId="7E02E9D5"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Način sprovođenja kontrole kvaliteta – razmatranje izvještaja o stručnom nadzoru od strane ovlašćenih lica naručioca a izvodjač je dužan da postupi po eventualnim primjedbama.</w:t>
      </w:r>
    </w:p>
    <w:p w14:paraId="50D189B0" w14:textId="77777777" w:rsidR="00D8381C" w:rsidRPr="00D8381C" w:rsidRDefault="00D8381C" w:rsidP="00D8381C">
      <w:pPr>
        <w:jc w:val="both"/>
        <w:rPr>
          <w:rFonts w:ascii="Arial" w:hAnsi="Arial" w:cs="Arial"/>
          <w:color w:val="000000"/>
          <w:lang w:val="sl-SI"/>
        </w:rPr>
      </w:pPr>
    </w:p>
    <w:p w14:paraId="119C01C7" w14:textId="4B84985B" w:rsidR="00D8381C" w:rsidRPr="00D8381C" w:rsidRDefault="001031BD" w:rsidP="00D8381C">
      <w:pPr>
        <w:jc w:val="both"/>
        <w:rPr>
          <w:rFonts w:ascii="Arial" w:hAnsi="Arial" w:cs="Arial"/>
          <w:color w:val="000000"/>
          <w:lang w:val="sl-SI"/>
        </w:rPr>
      </w:pPr>
      <w:r w:rsidRPr="001031BD">
        <w:rPr>
          <w:rFonts w:ascii="Arial" w:hAnsi="Arial" w:cs="Arial"/>
          <w:color w:val="000000"/>
          <w:lang w:val="sl-SI"/>
        </w:rPr>
        <w:t>Izvještaj o testiranju, potvrde i drugi načini dokazivanja Atesti za materijale koji se namjeravaju ugraditi. Kvalitet materijala koji se ugrađuje i kvalitet izvedenih radova moraju odgovarati opisu, bitnim karakteristikama i obimu definisanim Tenderskom dokumentacijom i Ponudom. Na zahtjev Stručnog nadzora preko firme ovlašćene za ispitivanje kontrole kvaliteta (ispitivanje MS posteljice i tampona). Kvalitet materijala koji se ugrađuje i izvedenih radova, IZVOĐAČ mora da dokaže atestima za materijale koji se namjeravaju ugraditi/ atesti za ivicnjake i granulometrijski sastav tampona/. Dokaz kvaliteta ugrađenog asfalta određuje se uzimanjem probne kocke iz gotovog asfalta, a betona uzimanjem probne kocke za vrijeme ugrađivanja betona shodno TUZIR-u. Sve troškove ispitivanja kvaliteta materijala snosi IZVOĐAČ</w:t>
      </w:r>
      <w:r w:rsidR="00D8381C" w:rsidRPr="00D8381C">
        <w:rPr>
          <w:rFonts w:ascii="Arial" w:hAnsi="Arial" w:cs="Arial"/>
          <w:color w:val="000000"/>
          <w:lang w:val="sl-SI"/>
        </w:rPr>
        <w:t>.</w:t>
      </w:r>
    </w:p>
    <w:p w14:paraId="28FCE4CB" w14:textId="77777777" w:rsidR="00D8381C" w:rsidRPr="00D8381C" w:rsidRDefault="00D8381C" w:rsidP="00D8381C">
      <w:pPr>
        <w:jc w:val="both"/>
        <w:rPr>
          <w:rFonts w:ascii="Arial" w:hAnsi="Arial" w:cs="Arial"/>
          <w:color w:val="000000"/>
          <w:lang w:val="sl-SI"/>
        </w:rPr>
      </w:pPr>
    </w:p>
    <w:p w14:paraId="08E20DC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Osoblje Izvođača: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w:t>
      </w:r>
      <w:r w:rsidRPr="00D8381C">
        <w:rPr>
          <w:rFonts w:ascii="Arial" w:hAnsi="Arial" w:cs="Arial"/>
          <w:color w:val="000000"/>
          <w:lang w:val="sl-SI"/>
        </w:rPr>
        <w:lastRenderedPageBreak/>
        <w:t xml:space="preserve">s lošim ponašanjem ili nedostatkom pažnje, b) nekompetentno ili nemarno obavlja svoje dužnosti, c) se ne pridržava odredaba Ugovora, ilid)  nastavlja s aktivnostima koje ugrožavaju bezbednost, zdravlje ili zaštitu životne sredine; Izvođač će preuzeti obavezu da lice napusti gradilište i da više ne bude u vezi sa radovima iz ugovora. </w:t>
      </w:r>
    </w:p>
    <w:p w14:paraId="63363598" w14:textId="77777777" w:rsidR="00D8381C" w:rsidRPr="00D8381C" w:rsidRDefault="00D8381C" w:rsidP="00D8381C">
      <w:pPr>
        <w:jc w:val="both"/>
        <w:rPr>
          <w:rFonts w:ascii="Arial" w:hAnsi="Arial" w:cs="Arial"/>
          <w:color w:val="000000"/>
          <w:lang w:val="sl-SI"/>
        </w:rPr>
      </w:pPr>
    </w:p>
    <w:p w14:paraId="31B306E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Podugovaranje:Izvođač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w:t>
      </w:r>
    </w:p>
    <w:p w14:paraId="3C1D6B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u roku od osam dana od dana prijema urednog zahtjeva, odluči o zahtjevu.</w:t>
      </w:r>
    </w:p>
    <w:p w14:paraId="4FB19FD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Bezbjednost na gradilištu:</w:t>
      </w:r>
    </w:p>
    <w:p w14:paraId="6C4E81A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1AD0CF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Troškove sprovođenja mjera zaštite snosi Izvođač.Izvođač je dužan naručiocu nadoknaditi sve štete koje treća lica eventualno ostvare od naručioca po osnovu predmetnog rada.Izvođač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57B4D6EF" w14:textId="77777777" w:rsidR="00D8381C" w:rsidRPr="00D8381C" w:rsidRDefault="00D8381C" w:rsidP="00D8381C">
      <w:pPr>
        <w:jc w:val="both"/>
        <w:rPr>
          <w:rFonts w:ascii="Arial" w:hAnsi="Arial" w:cs="Arial"/>
          <w:color w:val="000000"/>
          <w:lang w:val="sl-SI"/>
        </w:rPr>
      </w:pPr>
    </w:p>
    <w:p w14:paraId="4FA6779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Otkrića:Shodno Zakonu o planiranju prostora i izgradnji radova, Izvođač je dužan da obavijesti nadležni inspekciji organ u slučaju nailaska na arheološka nalazišta, fosile, aktivna klizišta klizišta, podzemne vode i sl. i obustavi radove koji ih mogu ugroziti.</w:t>
      </w:r>
    </w:p>
    <w:p w14:paraId="404619B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5C548C9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o okolnostima iz ovog člana neodložno obavijestiti Stručni nadzor i Investitora </w:t>
      </w:r>
    </w:p>
    <w:p w14:paraId="32A26F46" w14:textId="77777777" w:rsidR="00D8381C" w:rsidRPr="00D8381C" w:rsidRDefault="00D8381C" w:rsidP="00D8381C">
      <w:pPr>
        <w:jc w:val="both"/>
        <w:rPr>
          <w:rFonts w:ascii="Arial" w:hAnsi="Arial" w:cs="Arial"/>
          <w:color w:val="000000"/>
          <w:lang w:val="sl-SI"/>
        </w:rPr>
      </w:pPr>
    </w:p>
    <w:p w14:paraId="1C9391E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Ugovorena kazna: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w:t>
      </w:r>
      <w:r w:rsidRPr="00D8381C">
        <w:rPr>
          <w:rFonts w:ascii="Arial" w:hAnsi="Arial" w:cs="Arial"/>
          <w:color w:val="000000"/>
          <w:lang w:val="sl-SI"/>
        </w:rPr>
        <w:lastRenderedPageBreak/>
        <w:t>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6451B4C4" w14:textId="77777777" w:rsidR="00D8381C" w:rsidRPr="00D8381C" w:rsidRDefault="00D8381C" w:rsidP="00D8381C">
      <w:pPr>
        <w:jc w:val="both"/>
        <w:rPr>
          <w:rFonts w:ascii="Arial" w:hAnsi="Arial" w:cs="Arial"/>
          <w:color w:val="000000"/>
          <w:lang w:val="sl-SI"/>
        </w:rPr>
      </w:pPr>
    </w:p>
    <w:p w14:paraId="2D90B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Konačni obračun: Po obavljenom pregledu i primopredaji izvedenih radova i otklanjanju utvrđenih nedostataka, ugovorene strane će preko svojih ovlašćenih predstavnika u roku od  30 dana izvršiti konačni obračun izvedenih radova.</w:t>
      </w:r>
    </w:p>
    <w:p w14:paraId="2512A50D" w14:textId="77777777" w:rsidR="00D8381C" w:rsidRPr="00D8381C" w:rsidRDefault="00D8381C" w:rsidP="00D8381C">
      <w:pPr>
        <w:jc w:val="both"/>
        <w:rPr>
          <w:rFonts w:ascii="Arial" w:hAnsi="Arial" w:cs="Arial"/>
          <w:color w:val="000000"/>
          <w:lang w:val="sl-SI"/>
        </w:rPr>
      </w:pPr>
    </w:p>
    <w:p w14:paraId="5752A91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Pravo na jednostrani raskid ugovora: </w:t>
      </w:r>
    </w:p>
    <w:p w14:paraId="192E524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raskine ugovor o javnoj nabavci naročito ako:</w:t>
      </w:r>
    </w:p>
    <w:p w14:paraId="2117C6C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nastupe okolnosti koje za posljedicu imaju bitnu izmjenu ugovora koja iziskuje sprovođenje novog postupka javne nabavke;</w:t>
      </w:r>
    </w:p>
    <w:p w14:paraId="2831E80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nastupi neki razlog koji predstavlja osnov za obavezno isključenje iz člana 108 ovog zakona ili iz člana 110 ovog zakona, koji je predviđen tenderskom dokumentacijom.</w:t>
      </w:r>
    </w:p>
    <w:p w14:paraId="1DA0558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Bitnom izmjenom ugovora iz stava 1 tačka 1 ovog člana smatra se izmjena prirode ugovora u materijalnom smislu u odnosu na ugovor koji je prvobitno zaključen ako je ispunjen jedan ili više sljedećih uslova:</w:t>
      </w:r>
    </w:p>
    <w:p w14:paraId="2AFDD9D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79BA12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5881C23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3) izmjenom se značajno povećava obim ugovora;</w:t>
      </w:r>
    </w:p>
    <w:p w14:paraId="05046D2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4) promjena privrednog subjekta sa kojim je zaključen ugovor o javnoj nabavci, osim u slučaju iz člana 151 stav 1 tačka 4 ovog zakona;</w:t>
      </w:r>
    </w:p>
    <w:p w14:paraId="15DD563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5) ako ponuđač ne izvršava ugovorene obaveze i u drugim slučajevima utvrđenim tenderskom dokumentacijom u skladu sa zakonom.</w:t>
      </w:r>
    </w:p>
    <w:p w14:paraId="6740D038" w14:textId="77777777" w:rsidR="00D8381C" w:rsidRPr="00D8381C" w:rsidRDefault="00D8381C" w:rsidP="00D8381C">
      <w:pPr>
        <w:jc w:val="both"/>
        <w:rPr>
          <w:rFonts w:ascii="Arial" w:hAnsi="Arial" w:cs="Arial"/>
          <w:color w:val="000000"/>
          <w:lang w:val="sl-SI"/>
        </w:rPr>
      </w:pPr>
    </w:p>
    <w:p w14:paraId="3C80F18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 slučaju raskida ugovora naručilac je dužan da obavještenje o raskidu ugovora objavi na ESJN u roku od deset dana od dana raskida ugovora.</w:t>
      </w:r>
    </w:p>
    <w:p w14:paraId="39BF75B4" w14:textId="77777777" w:rsidR="00D8381C" w:rsidRPr="00D8381C" w:rsidRDefault="00D8381C" w:rsidP="00D8381C">
      <w:pPr>
        <w:jc w:val="both"/>
        <w:rPr>
          <w:rFonts w:ascii="Arial" w:hAnsi="Arial" w:cs="Arial"/>
          <w:color w:val="000000"/>
          <w:lang w:val="sl-SI"/>
        </w:rPr>
      </w:pPr>
    </w:p>
    <w:p w14:paraId="01135F2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Ukoliko dođe do raskida ugovora, izvođač mora odmah prekinuti rad, obezbijediti i osigurati mjesto izvodjenja radova, i napustiti ga najprije moguće, a što se može smatrati  razumnim rokom.</w:t>
      </w:r>
    </w:p>
    <w:p w14:paraId="5F36DA39" w14:textId="77777777" w:rsidR="00D8381C" w:rsidRPr="00D8381C" w:rsidRDefault="00D8381C" w:rsidP="00D8381C">
      <w:pPr>
        <w:jc w:val="both"/>
        <w:rPr>
          <w:rFonts w:ascii="Arial" w:hAnsi="Arial" w:cs="Arial"/>
          <w:color w:val="000000"/>
          <w:lang w:val="sl-SI"/>
        </w:rPr>
      </w:pPr>
    </w:p>
    <w:p w14:paraId="565EA2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jednostrani raskid ugovora ukoliko Naručilac ne ispunjava ugovorene obaveze, i to: ne obezbijedi Stručni nadzor u roku od 30 dana od zaključenja ugovora; kasni sa plaćanjem Izvođaču više od 60 kalendarskih dana.</w:t>
      </w:r>
    </w:p>
    <w:p w14:paraId="0782C1D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koja raskida ugovor dužna je to saopštiti drugoj strani bez odlaganja.</w:t>
      </w:r>
    </w:p>
    <w:p w14:paraId="3E526FF4" w14:textId="77777777" w:rsidR="00D8381C" w:rsidRPr="00D8381C" w:rsidRDefault="00D8381C" w:rsidP="00D8381C">
      <w:pPr>
        <w:jc w:val="both"/>
        <w:rPr>
          <w:rFonts w:ascii="Arial" w:hAnsi="Arial" w:cs="Arial"/>
          <w:color w:val="000000"/>
          <w:lang w:val="sl-SI"/>
        </w:rPr>
      </w:pPr>
    </w:p>
    <w:p w14:paraId="7B9DB5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može raskinuti ugovor bez ostavljanja drugoj strani naknadnog roka za ispunjenje ako iz držanja druge ugovorne strane proizilazi da ona svoju obavezu neće izvršiti ni u naknadnom roku.</w:t>
      </w:r>
    </w:p>
    <w:p w14:paraId="6C3EB794" w14:textId="77777777" w:rsidR="00D8381C" w:rsidRPr="00D8381C" w:rsidRDefault="00D8381C" w:rsidP="00D8381C">
      <w:pPr>
        <w:jc w:val="both"/>
        <w:rPr>
          <w:rFonts w:ascii="Arial" w:hAnsi="Arial" w:cs="Arial"/>
          <w:color w:val="000000"/>
          <w:lang w:val="sl-SI"/>
        </w:rPr>
      </w:pPr>
    </w:p>
    <w:p w14:paraId="3D15A17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se ne može raskinuti zbog neispunjenja neznatnog dijela obaveze.</w:t>
      </w:r>
    </w:p>
    <w:p w14:paraId="01E090C7" w14:textId="77777777" w:rsidR="00D8381C" w:rsidRPr="00D8381C" w:rsidRDefault="00D8381C" w:rsidP="00D8381C">
      <w:pPr>
        <w:jc w:val="both"/>
        <w:rPr>
          <w:rFonts w:ascii="Arial" w:hAnsi="Arial" w:cs="Arial"/>
          <w:color w:val="000000"/>
          <w:lang w:val="sl-SI"/>
        </w:rPr>
      </w:pPr>
    </w:p>
    <w:p w14:paraId="1F1ED26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7C7A5E0F" w14:textId="77777777" w:rsidR="00D8381C" w:rsidRPr="00D8381C" w:rsidRDefault="00D8381C" w:rsidP="00D8381C">
      <w:pPr>
        <w:jc w:val="both"/>
        <w:rPr>
          <w:rFonts w:ascii="Arial" w:hAnsi="Arial" w:cs="Arial"/>
          <w:color w:val="000000"/>
          <w:lang w:val="sl-SI"/>
        </w:rPr>
      </w:pPr>
    </w:p>
    <w:p w14:paraId="7D774F78"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Naknada štete</w:t>
      </w:r>
    </w:p>
    <w:p w14:paraId="6530AFB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 slučaju da izvodjač ne ispuni svoje obaveze iz ugovora naručilac ima pravo da zahtijeva naknadu štete koju je usled toga pretrpio, a koja prevazilazi iznos aktivirane garancije za dobro izvršenje ugovora i polise osiguranja od profesionalne odgovornosti.  </w:t>
      </w:r>
    </w:p>
    <w:p w14:paraId="17D1184F" w14:textId="77777777" w:rsidR="00D8381C" w:rsidRPr="00D8381C" w:rsidRDefault="00D8381C" w:rsidP="00D8381C">
      <w:pPr>
        <w:jc w:val="both"/>
        <w:rPr>
          <w:rFonts w:ascii="Arial" w:hAnsi="Arial" w:cs="Arial"/>
          <w:color w:val="000000"/>
          <w:lang w:val="sl-SI"/>
        </w:rPr>
      </w:pPr>
    </w:p>
    <w:p w14:paraId="4B9E3D9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Rješavanje sporova: Nastali sporovi koji se ne riješi sporazumno, rješavaće se kod nadležnog suda u Crnoj Gori. Rješavanje spornih pitanja, ne može uticati na rok i kvalitet ugovorenih radova.</w:t>
      </w:r>
    </w:p>
    <w:p w14:paraId="10AE31E9" w14:textId="77777777" w:rsidR="00D8381C" w:rsidRPr="00D8381C" w:rsidRDefault="00D8381C" w:rsidP="00D8381C">
      <w:pPr>
        <w:jc w:val="both"/>
        <w:rPr>
          <w:rFonts w:ascii="Arial" w:hAnsi="Arial" w:cs="Arial"/>
          <w:color w:val="000000"/>
          <w:lang w:val="sl-SI"/>
        </w:rPr>
      </w:pPr>
    </w:p>
    <w:p w14:paraId="05BD7FE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o javnoj nabavci je ništav ukoliko je zaključen uz kršenje antikorupcijskog pravila, u skladu sa odredbama člana 38 ZJN („Sl. list CG” br. 74/19, 3/23 i 11/23)</w:t>
      </w:r>
    </w:p>
    <w:p w14:paraId="51DF921C" w14:textId="77777777" w:rsidR="00D8381C" w:rsidRPr="00D8381C" w:rsidRDefault="00D8381C" w:rsidP="00D8381C">
      <w:pPr>
        <w:jc w:val="both"/>
        <w:rPr>
          <w:rFonts w:ascii="Arial" w:hAnsi="Arial" w:cs="Arial"/>
          <w:color w:val="000000"/>
          <w:lang w:val="sl-SI"/>
        </w:rPr>
      </w:pPr>
    </w:p>
    <w:p w14:paraId="08F51EE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Ugovor o javnoj nabavci tokom njegovog trajanja može da se izmijeni bez sprovođenja novog postupka javne nabavke u skladu sa članom 151 Zakona o javnim nabavkama.</w:t>
      </w:r>
    </w:p>
    <w:p w14:paraId="3EB0535F" w14:textId="77777777" w:rsidR="00D8381C" w:rsidRPr="00D8381C" w:rsidRDefault="00D8381C" w:rsidP="00D8381C">
      <w:pPr>
        <w:jc w:val="both"/>
        <w:rPr>
          <w:rFonts w:ascii="Arial" w:hAnsi="Arial" w:cs="Arial"/>
          <w:color w:val="000000"/>
          <w:lang w:val="sl-SI"/>
        </w:rPr>
      </w:pPr>
    </w:p>
    <w:p w14:paraId="52E5B99E" w14:textId="0D7B4539" w:rsidR="001149BF" w:rsidRPr="00C20A7F" w:rsidRDefault="00D8381C" w:rsidP="00D8381C">
      <w:pPr>
        <w:jc w:val="both"/>
        <w:rPr>
          <w:rFonts w:ascii="Arial" w:hAnsi="Arial" w:cs="Arial"/>
          <w:b/>
          <w:bCs/>
          <w:color w:val="FF0000"/>
          <w:lang w:val="sr-Latn-ME"/>
        </w:rPr>
      </w:pPr>
      <w:r w:rsidRPr="00D8381C">
        <w:rPr>
          <w:rFonts w:ascii="Arial" w:hAnsi="Arial" w:cs="Arial"/>
          <w:color w:val="000000"/>
          <w:lang w:val="sl-SI"/>
        </w:rPr>
        <w:t>U skladu sa članom 59 stav 9 ZJN naručilac može da sprovede pregovarački postupak bez prethodnog objavljivanja poziva za nadmetanje za predmetnu javnu nabavku u slučaju pojave dodatnih radova.</w:t>
      </w:r>
    </w:p>
    <w:p w14:paraId="520ECC7F" w14:textId="77777777" w:rsidR="003D24BE" w:rsidRPr="00C20A7F" w:rsidRDefault="003D24BE"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C20A7F">
        <w:rPr>
          <w:rFonts w:ascii="Arial" w:hAnsi="Arial" w:cs="Arial"/>
          <w:b/>
          <w:szCs w:val="32"/>
          <w:lang w:val="sr-Latn-ME"/>
        </w:rPr>
        <w:t>ZAHTJEV ZA POJAŠNJENJE ILI IZMJENU I DOPUNU TENDERSKE DOKUMENTACIJE</w:t>
      </w:r>
      <w:bookmarkEnd w:id="13"/>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53EE88A1" w14:textId="38D5BFEA" w:rsidR="00C9087C"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01B023E" w14:textId="5731EFD2" w:rsidR="00C9087C" w:rsidRDefault="00C9087C" w:rsidP="003D24BE">
      <w:pPr>
        <w:jc w:val="both"/>
        <w:rPr>
          <w:rFonts w:ascii="Arial" w:hAnsi="Arial" w:cs="Arial"/>
          <w:color w:val="000000"/>
          <w:lang w:val="sr-Latn-ME"/>
        </w:rPr>
      </w:pPr>
    </w:p>
    <w:p w14:paraId="31CA34DD" w14:textId="355AD981" w:rsidR="00C9087C" w:rsidRDefault="00C9087C" w:rsidP="003D24BE">
      <w:pPr>
        <w:jc w:val="both"/>
        <w:rPr>
          <w:rFonts w:ascii="Arial" w:hAnsi="Arial" w:cs="Arial"/>
          <w:color w:val="000000"/>
          <w:lang w:val="sr-Latn-ME"/>
        </w:rPr>
      </w:pPr>
    </w:p>
    <w:p w14:paraId="7956EDD2" w14:textId="16EE87D4" w:rsidR="00C9087C" w:rsidRDefault="00C9087C" w:rsidP="003D24BE">
      <w:pPr>
        <w:jc w:val="both"/>
        <w:rPr>
          <w:rFonts w:ascii="Arial" w:hAnsi="Arial" w:cs="Arial"/>
          <w:color w:val="000000"/>
          <w:lang w:val="sr-Latn-ME"/>
        </w:rPr>
      </w:pPr>
    </w:p>
    <w:p w14:paraId="57DD9147" w14:textId="6A1B32A6" w:rsidR="00C9087C" w:rsidRDefault="00C9087C" w:rsidP="003D24BE">
      <w:pPr>
        <w:jc w:val="both"/>
        <w:rPr>
          <w:rFonts w:ascii="Arial" w:hAnsi="Arial" w:cs="Arial"/>
          <w:color w:val="000000"/>
          <w:lang w:val="sr-Latn-ME"/>
        </w:rPr>
      </w:pPr>
    </w:p>
    <w:p w14:paraId="3072ECB0" w14:textId="43EEE25F" w:rsidR="00C9087C" w:rsidRDefault="00C9087C" w:rsidP="003D24BE">
      <w:pPr>
        <w:jc w:val="both"/>
        <w:rPr>
          <w:rFonts w:ascii="Arial" w:hAnsi="Arial" w:cs="Arial"/>
          <w:color w:val="000000"/>
          <w:lang w:val="sr-Latn-ME"/>
        </w:rPr>
      </w:pPr>
    </w:p>
    <w:p w14:paraId="3E6F2676" w14:textId="49234F70" w:rsidR="00C9087C" w:rsidRDefault="00C9087C" w:rsidP="003D24BE">
      <w:pPr>
        <w:jc w:val="both"/>
        <w:rPr>
          <w:rFonts w:ascii="Arial" w:hAnsi="Arial" w:cs="Arial"/>
          <w:color w:val="000000"/>
          <w:lang w:val="sr-Latn-ME"/>
        </w:rPr>
      </w:pPr>
    </w:p>
    <w:p w14:paraId="6AAB5BF8" w14:textId="4AF42298" w:rsidR="00C9087C" w:rsidRDefault="00C9087C" w:rsidP="003D24BE">
      <w:pPr>
        <w:jc w:val="both"/>
        <w:rPr>
          <w:rFonts w:ascii="Arial" w:hAnsi="Arial" w:cs="Arial"/>
          <w:color w:val="000000"/>
          <w:lang w:val="sr-Latn-ME"/>
        </w:rPr>
      </w:pPr>
    </w:p>
    <w:p w14:paraId="0BD65607" w14:textId="027D834E" w:rsidR="00872340" w:rsidRDefault="00703E04" w:rsidP="003D24BE">
      <w:pPr>
        <w:jc w:val="both"/>
        <w:rPr>
          <w:rFonts w:ascii="Arial" w:hAnsi="Arial" w:cs="Arial"/>
          <w:color w:val="000000"/>
          <w:lang w:val="sr-Latn-ME"/>
        </w:rPr>
      </w:pPr>
      <w:r w:rsidRPr="00703E04">
        <w:rPr>
          <w:rFonts w:ascii="Arial" w:hAnsi="Arial" w:cs="Arial"/>
          <w:noProof/>
          <w:color w:val="000000"/>
          <w:lang w:val="sr-Latn-ME"/>
        </w:rPr>
        <w:lastRenderedPageBreak/>
        <w:drawing>
          <wp:inline distT="0" distB="0" distL="0" distR="0" wp14:anchorId="340B1BBC" wp14:editId="590E4B11">
            <wp:extent cx="5760720" cy="81362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36255"/>
                    </a:xfrm>
                    <a:prstGeom prst="rect">
                      <a:avLst/>
                    </a:prstGeom>
                    <a:noFill/>
                    <a:ln>
                      <a:noFill/>
                    </a:ln>
                  </pic:spPr>
                </pic:pic>
              </a:graphicData>
            </a:graphic>
          </wp:inline>
        </w:drawing>
      </w:r>
    </w:p>
    <w:p w14:paraId="0E064E5D" w14:textId="77777777" w:rsidR="00872340" w:rsidRPr="00C20A7F" w:rsidRDefault="00872340" w:rsidP="003D24BE">
      <w:pPr>
        <w:jc w:val="both"/>
        <w:rPr>
          <w:rFonts w:ascii="Arial" w:hAnsi="Arial" w:cs="Arial"/>
          <w:color w:val="000000"/>
          <w:lang w:val="sr-Latn-ME"/>
        </w:rPr>
      </w:pPr>
    </w:p>
    <w:p w14:paraId="63CBAFF9" w14:textId="77777777" w:rsidR="003D24BE" w:rsidRPr="0043444D"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4" w:name="_Toc416180136"/>
      <w:bookmarkStart w:id="15" w:name="_Toc508349235"/>
      <w:bookmarkStart w:id="16" w:name="_Toc62730567"/>
      <w:r w:rsidRPr="00C20A7F">
        <w:rPr>
          <w:rFonts w:ascii="Arial" w:hAnsi="Arial" w:cs="Arial"/>
          <w:b/>
          <w:szCs w:val="32"/>
          <w:lang w:val="sr-Latn-ME"/>
        </w:rPr>
        <w:lastRenderedPageBreak/>
        <w:t xml:space="preserve"> IZJAVA NARUČIOCA O NEPOSTOJANJU SUKOBA INTERESA</w:t>
      </w:r>
      <w:bookmarkEnd w:id="14"/>
      <w:bookmarkEnd w:id="15"/>
      <w:bookmarkEnd w:id="16"/>
    </w:p>
    <w:p w14:paraId="182AE277" w14:textId="77777777" w:rsidR="003D24BE" w:rsidRPr="00C20A7F" w:rsidRDefault="003D24BE" w:rsidP="003D24BE">
      <w:pPr>
        <w:tabs>
          <w:tab w:val="left" w:pos="1701"/>
          <w:tab w:val="left" w:pos="4820"/>
        </w:tabs>
        <w:jc w:val="both"/>
        <w:rPr>
          <w:rFonts w:ascii="Arial" w:hAnsi="Arial" w:cs="Arial"/>
          <w:color w:val="000000"/>
          <w:u w:val="single"/>
          <w:lang w:val="sr-Latn-ME"/>
        </w:rPr>
      </w:pPr>
    </w:p>
    <w:p w14:paraId="06CF19F4" w14:textId="77777777" w:rsidR="00D8381C" w:rsidRPr="002F5856" w:rsidRDefault="00D8381C" w:rsidP="00D8381C">
      <w:pPr>
        <w:rPr>
          <w:rFonts w:ascii="Arial" w:hAnsi="Arial" w:cs="Arial"/>
          <w:b/>
          <w:lang w:val="sl-SI"/>
        </w:rPr>
      </w:pPr>
      <w:r w:rsidRPr="002F5856">
        <w:rPr>
          <w:rFonts w:ascii="Arial" w:hAnsi="Arial" w:cs="Arial"/>
          <w:b/>
          <w:lang w:val="sl-SI"/>
        </w:rPr>
        <w:t>OPŠTINA NIKŠIĆ</w:t>
      </w:r>
    </w:p>
    <w:p w14:paraId="5223531F" w14:textId="45417994" w:rsidR="00D8381C" w:rsidRPr="002F5856" w:rsidRDefault="00D8381C" w:rsidP="00D8381C">
      <w:pPr>
        <w:tabs>
          <w:tab w:val="left" w:pos="851"/>
          <w:tab w:val="right" w:pos="3402"/>
        </w:tabs>
        <w:jc w:val="both"/>
        <w:rPr>
          <w:rFonts w:ascii="Arial" w:hAnsi="Arial" w:cs="Arial"/>
          <w:b/>
          <w:color w:val="000000"/>
          <w:lang w:val="pl-PL"/>
        </w:rPr>
      </w:pPr>
      <w:r w:rsidRPr="002F5856">
        <w:rPr>
          <w:rFonts w:ascii="Arial" w:hAnsi="Arial" w:cs="Arial"/>
          <w:b/>
          <w:color w:val="000000"/>
          <w:lang w:val="pl-PL"/>
        </w:rPr>
        <w:t>Broj: 02-031-</w:t>
      </w:r>
      <w:r w:rsidR="00703E04">
        <w:rPr>
          <w:rFonts w:ascii="Arial" w:hAnsi="Arial" w:cs="Arial"/>
          <w:b/>
          <w:color w:val="000000"/>
          <w:lang w:val="pl-PL"/>
        </w:rPr>
        <w:t>1502</w:t>
      </w:r>
      <w:r w:rsidR="00C9087C">
        <w:rPr>
          <w:rFonts w:ascii="Arial" w:hAnsi="Arial" w:cs="Arial"/>
          <w:b/>
          <w:color w:val="000000"/>
          <w:lang w:val="pl-PL"/>
        </w:rPr>
        <w:t>/1</w:t>
      </w:r>
    </w:p>
    <w:p w14:paraId="3038AFEB" w14:textId="7C2EB555" w:rsidR="00D8381C" w:rsidRPr="002F5856" w:rsidRDefault="00D8381C" w:rsidP="00D8381C">
      <w:pPr>
        <w:jc w:val="both"/>
        <w:rPr>
          <w:rFonts w:ascii="Arial" w:hAnsi="Arial" w:cs="Arial"/>
          <w:b/>
          <w:color w:val="000000"/>
          <w:lang w:val="it-IT"/>
        </w:rPr>
      </w:pPr>
      <w:r w:rsidRPr="002F5856">
        <w:rPr>
          <w:rFonts w:ascii="Arial" w:hAnsi="Arial" w:cs="Arial"/>
          <w:b/>
          <w:color w:val="000000"/>
          <w:lang w:val="pl-PL"/>
        </w:rPr>
        <w:t>Mjesto i datum</w:t>
      </w:r>
      <w:r w:rsidRPr="002F5856">
        <w:rPr>
          <w:rFonts w:ascii="Arial" w:hAnsi="Arial" w:cs="Arial"/>
          <w:b/>
          <w:color w:val="000000"/>
          <w:lang w:val="it-IT"/>
        </w:rPr>
        <w:t xml:space="preserve"> Nikšić, </w:t>
      </w:r>
      <w:r w:rsidR="00703E04">
        <w:rPr>
          <w:rFonts w:ascii="Arial" w:hAnsi="Arial" w:cs="Arial"/>
          <w:b/>
          <w:color w:val="000000"/>
          <w:lang w:val="it-IT"/>
        </w:rPr>
        <w:t>16.04</w:t>
      </w:r>
      <w:r>
        <w:rPr>
          <w:rFonts w:ascii="Arial" w:hAnsi="Arial" w:cs="Arial"/>
          <w:b/>
          <w:color w:val="000000"/>
          <w:lang w:val="it-IT"/>
        </w:rPr>
        <w:t>.2024</w:t>
      </w:r>
      <w:r w:rsidRPr="002F5856">
        <w:rPr>
          <w:rFonts w:ascii="Arial" w:hAnsi="Arial" w:cs="Arial"/>
          <w:b/>
          <w:color w:val="000000"/>
          <w:lang w:val="it-IT"/>
        </w:rPr>
        <w:t>.godine</w:t>
      </w:r>
    </w:p>
    <w:p w14:paraId="09C1942E" w14:textId="77777777" w:rsidR="00D8381C" w:rsidRPr="002F5856" w:rsidRDefault="00D8381C" w:rsidP="00D8381C">
      <w:pPr>
        <w:jc w:val="both"/>
        <w:rPr>
          <w:rFonts w:ascii="Arial" w:hAnsi="Arial" w:cs="Arial"/>
          <w:b/>
          <w:bCs/>
          <w:color w:val="000000"/>
        </w:rPr>
      </w:pPr>
    </w:p>
    <w:p w14:paraId="625E58F7" w14:textId="77777777" w:rsidR="00D8381C" w:rsidRPr="002F5856" w:rsidRDefault="00D8381C" w:rsidP="00D8381C">
      <w:pPr>
        <w:tabs>
          <w:tab w:val="left" w:pos="3290"/>
        </w:tabs>
        <w:ind w:firstLine="708"/>
        <w:jc w:val="both"/>
        <w:rPr>
          <w:rFonts w:ascii="Arial" w:hAnsi="Arial" w:cs="Arial"/>
        </w:rPr>
      </w:pPr>
      <w:r w:rsidRPr="002F5856">
        <w:rPr>
          <w:rFonts w:ascii="Arial" w:hAnsi="Arial" w:cs="Arial"/>
        </w:rPr>
        <w:t xml:space="preserve">U </w:t>
      </w:r>
      <w:proofErr w:type="spellStart"/>
      <w:r w:rsidRPr="002F5856">
        <w:rPr>
          <w:rFonts w:ascii="Arial" w:hAnsi="Arial" w:cs="Arial"/>
        </w:rPr>
        <w:t>skladu</w:t>
      </w:r>
      <w:proofErr w:type="spellEnd"/>
      <w:r w:rsidRPr="002F5856">
        <w:rPr>
          <w:rFonts w:ascii="Arial" w:hAnsi="Arial" w:cs="Arial"/>
        </w:rPr>
        <w:t xml:space="preserve"> </w:t>
      </w:r>
      <w:proofErr w:type="spellStart"/>
      <w:r w:rsidRPr="002F5856">
        <w:rPr>
          <w:rFonts w:ascii="Arial" w:hAnsi="Arial" w:cs="Arial"/>
        </w:rPr>
        <w:t>sa</w:t>
      </w:r>
      <w:proofErr w:type="spellEnd"/>
      <w:r w:rsidRPr="002F5856">
        <w:rPr>
          <w:rFonts w:ascii="Arial" w:hAnsi="Arial" w:cs="Arial"/>
        </w:rPr>
        <w:t xml:space="preserve"> </w:t>
      </w:r>
      <w:proofErr w:type="spellStart"/>
      <w:r w:rsidRPr="002F5856">
        <w:rPr>
          <w:rFonts w:ascii="Arial" w:hAnsi="Arial" w:cs="Arial"/>
        </w:rPr>
        <w:t>članom</w:t>
      </w:r>
      <w:proofErr w:type="spellEnd"/>
      <w:r w:rsidRPr="002F5856">
        <w:rPr>
          <w:rFonts w:ascii="Arial" w:hAnsi="Arial" w:cs="Arial"/>
        </w:rPr>
        <w:t xml:space="preserve"> 43 </w:t>
      </w:r>
      <w:proofErr w:type="spellStart"/>
      <w:r w:rsidRPr="002F5856">
        <w:rPr>
          <w:rFonts w:ascii="Arial" w:hAnsi="Arial" w:cs="Arial"/>
        </w:rPr>
        <w:t>stav</w:t>
      </w:r>
      <w:proofErr w:type="spellEnd"/>
      <w:r w:rsidRPr="002F5856">
        <w:rPr>
          <w:rFonts w:ascii="Arial" w:hAnsi="Arial" w:cs="Arial"/>
        </w:rPr>
        <w:t xml:space="preserve"> 1 </w:t>
      </w:r>
      <w:proofErr w:type="spellStart"/>
      <w:r w:rsidRPr="002F5856">
        <w:rPr>
          <w:rFonts w:ascii="Arial" w:hAnsi="Arial" w:cs="Arial"/>
        </w:rPr>
        <w:t>Zakona</w:t>
      </w:r>
      <w:proofErr w:type="spellEnd"/>
      <w:r w:rsidRPr="002F5856">
        <w:rPr>
          <w:rFonts w:ascii="Arial" w:hAnsi="Arial" w:cs="Arial"/>
        </w:rPr>
        <w:t xml:space="preserve"> o </w:t>
      </w:r>
      <w:proofErr w:type="spellStart"/>
      <w:r w:rsidRPr="002F5856">
        <w:rPr>
          <w:rFonts w:ascii="Arial" w:hAnsi="Arial" w:cs="Arial"/>
        </w:rPr>
        <w:t>javnim</w:t>
      </w:r>
      <w:proofErr w:type="spellEnd"/>
      <w:r w:rsidRPr="002F5856">
        <w:rPr>
          <w:rFonts w:ascii="Arial" w:hAnsi="Arial" w:cs="Arial"/>
        </w:rPr>
        <w:t xml:space="preserve"> </w:t>
      </w:r>
      <w:proofErr w:type="spellStart"/>
      <w:r w:rsidRPr="002F5856">
        <w:rPr>
          <w:rFonts w:ascii="Arial" w:hAnsi="Arial" w:cs="Arial"/>
        </w:rPr>
        <w:t>nabavkama</w:t>
      </w:r>
      <w:proofErr w:type="spellEnd"/>
      <w:r w:rsidRPr="002F5856">
        <w:rPr>
          <w:rFonts w:ascii="Arial" w:hAnsi="Arial" w:cs="Arial"/>
        </w:rPr>
        <w:t xml:space="preserve"> („</w:t>
      </w:r>
      <w:proofErr w:type="spellStart"/>
      <w:r w:rsidRPr="002F5856">
        <w:rPr>
          <w:rFonts w:ascii="Arial" w:hAnsi="Arial" w:cs="Arial"/>
        </w:rPr>
        <w:t>Službeni</w:t>
      </w:r>
      <w:proofErr w:type="spellEnd"/>
      <w:r w:rsidRPr="002F5856">
        <w:rPr>
          <w:rFonts w:ascii="Arial" w:hAnsi="Arial" w:cs="Arial"/>
        </w:rPr>
        <w:t xml:space="preserve"> list CG”, br.</w:t>
      </w:r>
      <w:r w:rsidRPr="002F5856">
        <w:rPr>
          <w:rFonts w:ascii="Arial" w:hAnsi="Arial" w:cs="Arial"/>
          <w:lang w:val="pl-PL"/>
        </w:rPr>
        <w:t xml:space="preserve"> 074/19, </w:t>
      </w:r>
      <w:r w:rsidRPr="002F5856">
        <w:rPr>
          <w:rFonts w:ascii="Arial" w:hAnsi="Arial" w:cs="Arial"/>
        </w:rPr>
        <w:t xml:space="preserve">003/23 </w:t>
      </w:r>
      <w:proofErr w:type="spellStart"/>
      <w:r w:rsidRPr="002F5856">
        <w:rPr>
          <w:rFonts w:ascii="Arial" w:hAnsi="Arial" w:cs="Arial"/>
        </w:rPr>
        <w:t>i</w:t>
      </w:r>
      <w:proofErr w:type="spellEnd"/>
      <w:r w:rsidRPr="002F5856">
        <w:rPr>
          <w:rFonts w:ascii="Arial" w:hAnsi="Arial" w:cs="Arial"/>
        </w:rPr>
        <w:t xml:space="preserve"> 011/23), </w:t>
      </w:r>
    </w:p>
    <w:p w14:paraId="5887D4AB" w14:textId="77777777" w:rsidR="00D8381C" w:rsidRPr="002F5856" w:rsidRDefault="00D8381C" w:rsidP="00D8381C">
      <w:pPr>
        <w:tabs>
          <w:tab w:val="left" w:pos="3290"/>
        </w:tabs>
        <w:jc w:val="center"/>
        <w:rPr>
          <w:rFonts w:ascii="Arial" w:hAnsi="Arial" w:cs="Arial"/>
          <w:b/>
          <w:bCs/>
        </w:rPr>
      </w:pPr>
    </w:p>
    <w:p w14:paraId="6DF69543" w14:textId="77777777" w:rsidR="00D8381C" w:rsidRPr="002F5856" w:rsidRDefault="00D8381C" w:rsidP="00D8381C">
      <w:pPr>
        <w:tabs>
          <w:tab w:val="left" w:pos="3290"/>
        </w:tabs>
        <w:jc w:val="center"/>
        <w:rPr>
          <w:rFonts w:ascii="Arial" w:hAnsi="Arial" w:cs="Arial"/>
          <w:b/>
          <w:bCs/>
        </w:rPr>
      </w:pPr>
      <w:proofErr w:type="spellStart"/>
      <w:r w:rsidRPr="002F5856">
        <w:rPr>
          <w:rFonts w:ascii="Arial" w:hAnsi="Arial" w:cs="Arial"/>
          <w:b/>
          <w:bCs/>
        </w:rPr>
        <w:t>Izjavljujem</w:t>
      </w:r>
      <w:proofErr w:type="spellEnd"/>
    </w:p>
    <w:p w14:paraId="27C90FD2" w14:textId="77777777" w:rsidR="00D8381C" w:rsidRPr="00F55770" w:rsidRDefault="00D8381C" w:rsidP="00D8381C">
      <w:pPr>
        <w:tabs>
          <w:tab w:val="left" w:pos="3290"/>
        </w:tabs>
        <w:jc w:val="center"/>
        <w:rPr>
          <w:rFonts w:ascii="Arial" w:hAnsi="Arial" w:cs="Arial"/>
          <w:b/>
          <w:bCs/>
        </w:rPr>
      </w:pPr>
    </w:p>
    <w:p w14:paraId="17DE807D" w14:textId="6782333C" w:rsidR="00872340" w:rsidRPr="00775A66" w:rsidRDefault="00703E04" w:rsidP="00872340">
      <w:pPr>
        <w:tabs>
          <w:tab w:val="left" w:pos="3290"/>
        </w:tabs>
        <w:jc w:val="both"/>
        <w:rPr>
          <w:rFonts w:ascii="Arial" w:hAnsi="Arial" w:cs="Arial"/>
        </w:rPr>
      </w:pPr>
      <w:r w:rsidRPr="00703E04">
        <w:rPr>
          <w:rFonts w:ascii="Arial" w:hAnsi="Arial" w:cs="Arial"/>
        </w:rPr>
        <w:t xml:space="preserve">da u </w:t>
      </w:r>
      <w:proofErr w:type="spellStart"/>
      <w:r w:rsidRPr="00703E04">
        <w:rPr>
          <w:rFonts w:ascii="Arial" w:hAnsi="Arial" w:cs="Arial"/>
        </w:rPr>
        <w:t>postupku</w:t>
      </w:r>
      <w:proofErr w:type="spellEnd"/>
      <w:r w:rsidRPr="00703E04">
        <w:rPr>
          <w:rFonts w:ascii="Arial" w:hAnsi="Arial" w:cs="Arial"/>
        </w:rPr>
        <w:t xml:space="preserve"> </w:t>
      </w:r>
      <w:proofErr w:type="spellStart"/>
      <w:r w:rsidRPr="00703E04">
        <w:rPr>
          <w:rFonts w:ascii="Arial" w:hAnsi="Arial" w:cs="Arial"/>
        </w:rPr>
        <w:t>javne</w:t>
      </w:r>
      <w:proofErr w:type="spellEnd"/>
      <w:r w:rsidRPr="00703E04">
        <w:rPr>
          <w:rFonts w:ascii="Arial" w:hAnsi="Arial" w:cs="Arial"/>
        </w:rPr>
        <w:t xml:space="preserve"> </w:t>
      </w:r>
      <w:proofErr w:type="spellStart"/>
      <w:r w:rsidRPr="00703E04">
        <w:rPr>
          <w:rFonts w:ascii="Arial" w:hAnsi="Arial" w:cs="Arial"/>
        </w:rPr>
        <w:t>nabavke</w:t>
      </w:r>
      <w:proofErr w:type="spellEnd"/>
      <w:r w:rsidRPr="00703E04">
        <w:rPr>
          <w:rFonts w:ascii="Arial" w:hAnsi="Arial" w:cs="Arial"/>
        </w:rPr>
        <w:t xml:space="preserve"> </w:t>
      </w:r>
      <w:proofErr w:type="spellStart"/>
      <w:r w:rsidRPr="00703E04">
        <w:rPr>
          <w:rFonts w:ascii="Arial" w:hAnsi="Arial" w:cs="Arial"/>
        </w:rPr>
        <w:t>redni</w:t>
      </w:r>
      <w:proofErr w:type="spellEnd"/>
      <w:r w:rsidRPr="00703E04">
        <w:rPr>
          <w:rFonts w:ascii="Arial" w:hAnsi="Arial" w:cs="Arial"/>
        </w:rPr>
        <w:t xml:space="preserve"> </w:t>
      </w:r>
      <w:proofErr w:type="spellStart"/>
      <w:proofErr w:type="gramStart"/>
      <w:r w:rsidRPr="00703E04">
        <w:rPr>
          <w:rFonts w:ascii="Arial" w:hAnsi="Arial" w:cs="Arial"/>
        </w:rPr>
        <w:t>broj</w:t>
      </w:r>
      <w:proofErr w:type="spellEnd"/>
      <w:r w:rsidRPr="00703E04">
        <w:rPr>
          <w:rFonts w:ascii="Arial" w:hAnsi="Arial" w:cs="Arial"/>
        </w:rPr>
        <w:t xml:space="preserve">  70</w:t>
      </w:r>
      <w:proofErr w:type="gramEnd"/>
      <w:r w:rsidRPr="00703E04">
        <w:rPr>
          <w:rFonts w:ascii="Arial" w:hAnsi="Arial" w:cs="Arial"/>
        </w:rPr>
        <w:t xml:space="preserve">  </w:t>
      </w:r>
      <w:proofErr w:type="spellStart"/>
      <w:r w:rsidRPr="00703E04">
        <w:rPr>
          <w:rFonts w:ascii="Arial" w:hAnsi="Arial" w:cs="Arial"/>
        </w:rPr>
        <w:t>javne</w:t>
      </w:r>
      <w:proofErr w:type="spellEnd"/>
      <w:r w:rsidRPr="00703E04">
        <w:rPr>
          <w:rFonts w:ascii="Arial" w:hAnsi="Arial" w:cs="Arial"/>
        </w:rPr>
        <w:t xml:space="preserve"> </w:t>
      </w:r>
      <w:proofErr w:type="spellStart"/>
      <w:r w:rsidRPr="00703E04">
        <w:rPr>
          <w:rFonts w:ascii="Arial" w:hAnsi="Arial" w:cs="Arial"/>
        </w:rPr>
        <w:t>nabavke</w:t>
      </w:r>
      <w:proofErr w:type="spellEnd"/>
      <w:r w:rsidRPr="00703E04">
        <w:rPr>
          <w:rFonts w:ascii="Arial" w:hAnsi="Arial" w:cs="Arial"/>
        </w:rPr>
        <w:t xml:space="preserve">  </w:t>
      </w:r>
      <w:proofErr w:type="spellStart"/>
      <w:r w:rsidRPr="00703E04">
        <w:rPr>
          <w:rFonts w:ascii="Arial" w:hAnsi="Arial" w:cs="Arial"/>
        </w:rPr>
        <w:t>iz</w:t>
      </w:r>
      <w:proofErr w:type="spellEnd"/>
      <w:r w:rsidRPr="00703E04">
        <w:rPr>
          <w:rFonts w:ascii="Arial" w:hAnsi="Arial" w:cs="Arial"/>
        </w:rPr>
        <w:t xml:space="preserve"> Plana </w:t>
      </w:r>
      <w:proofErr w:type="spellStart"/>
      <w:r w:rsidRPr="00703E04">
        <w:rPr>
          <w:rFonts w:ascii="Arial" w:hAnsi="Arial" w:cs="Arial"/>
        </w:rPr>
        <w:t>javnih</w:t>
      </w:r>
      <w:proofErr w:type="spellEnd"/>
      <w:r w:rsidRPr="00703E04">
        <w:rPr>
          <w:rFonts w:ascii="Arial" w:hAnsi="Arial" w:cs="Arial"/>
        </w:rPr>
        <w:t xml:space="preserve"> </w:t>
      </w:r>
      <w:proofErr w:type="spellStart"/>
      <w:r w:rsidRPr="00703E04">
        <w:rPr>
          <w:rFonts w:ascii="Arial" w:hAnsi="Arial" w:cs="Arial"/>
        </w:rPr>
        <w:t>nabavki</w:t>
      </w:r>
      <w:proofErr w:type="spellEnd"/>
      <w:r w:rsidRPr="00703E04">
        <w:rPr>
          <w:rFonts w:ascii="Arial" w:hAnsi="Arial" w:cs="Arial"/>
        </w:rPr>
        <w:t xml:space="preserve"> </w:t>
      </w:r>
      <w:proofErr w:type="spellStart"/>
      <w:r w:rsidRPr="00703E04">
        <w:rPr>
          <w:rFonts w:ascii="Arial" w:hAnsi="Arial" w:cs="Arial"/>
        </w:rPr>
        <w:t>Opštine</w:t>
      </w:r>
      <w:proofErr w:type="spellEnd"/>
      <w:r w:rsidRPr="00703E04">
        <w:rPr>
          <w:rFonts w:ascii="Arial" w:hAnsi="Arial" w:cs="Arial"/>
        </w:rPr>
        <w:t xml:space="preserve"> </w:t>
      </w:r>
      <w:proofErr w:type="spellStart"/>
      <w:r w:rsidRPr="00703E04">
        <w:rPr>
          <w:rFonts w:ascii="Arial" w:hAnsi="Arial" w:cs="Arial"/>
        </w:rPr>
        <w:t>Nikšić</w:t>
      </w:r>
      <w:proofErr w:type="spellEnd"/>
      <w:r w:rsidRPr="00703E04">
        <w:rPr>
          <w:rFonts w:ascii="Arial" w:hAnsi="Arial" w:cs="Arial"/>
        </w:rPr>
        <w:t xml:space="preserve"> za 2024, #19017 od 22.03.2024.godine, za </w:t>
      </w:r>
      <w:proofErr w:type="spellStart"/>
      <w:r w:rsidRPr="00703E04">
        <w:rPr>
          <w:rFonts w:ascii="Arial" w:hAnsi="Arial" w:cs="Arial"/>
        </w:rPr>
        <w:t>izbor</w:t>
      </w:r>
      <w:proofErr w:type="spellEnd"/>
      <w:r w:rsidRPr="00703E04">
        <w:rPr>
          <w:rFonts w:ascii="Arial" w:hAnsi="Arial" w:cs="Arial"/>
        </w:rPr>
        <w:t xml:space="preserve"> </w:t>
      </w:r>
      <w:proofErr w:type="spellStart"/>
      <w:r w:rsidRPr="00703E04">
        <w:rPr>
          <w:rFonts w:ascii="Arial" w:hAnsi="Arial" w:cs="Arial"/>
        </w:rPr>
        <w:t>ponuđača</w:t>
      </w:r>
      <w:proofErr w:type="spellEnd"/>
      <w:r w:rsidRPr="00703E04">
        <w:rPr>
          <w:rFonts w:ascii="Arial" w:hAnsi="Arial" w:cs="Arial"/>
        </w:rPr>
        <w:t xml:space="preserve"> za </w:t>
      </w:r>
      <w:proofErr w:type="spellStart"/>
      <w:r w:rsidRPr="00703E04">
        <w:rPr>
          <w:rFonts w:ascii="Arial" w:hAnsi="Arial" w:cs="Arial"/>
        </w:rPr>
        <w:t>izvođenje</w:t>
      </w:r>
      <w:proofErr w:type="spellEnd"/>
      <w:r w:rsidRPr="00703E04">
        <w:rPr>
          <w:rFonts w:ascii="Arial" w:hAnsi="Arial" w:cs="Arial"/>
        </w:rPr>
        <w:t xml:space="preserve"> </w:t>
      </w:r>
      <w:proofErr w:type="spellStart"/>
      <w:r w:rsidRPr="00703E04">
        <w:rPr>
          <w:rFonts w:ascii="Arial" w:hAnsi="Arial" w:cs="Arial"/>
        </w:rPr>
        <w:t>radova</w:t>
      </w:r>
      <w:proofErr w:type="spellEnd"/>
      <w:r w:rsidRPr="00703E04">
        <w:rPr>
          <w:rFonts w:ascii="Arial" w:hAnsi="Arial" w:cs="Arial"/>
        </w:rPr>
        <w:t xml:space="preserve"> – </w:t>
      </w:r>
      <w:proofErr w:type="spellStart"/>
      <w:r w:rsidRPr="00703E04">
        <w:rPr>
          <w:rFonts w:ascii="Arial" w:hAnsi="Arial" w:cs="Arial"/>
        </w:rPr>
        <w:t>Investiciono</w:t>
      </w:r>
      <w:proofErr w:type="spellEnd"/>
      <w:r w:rsidRPr="00703E04">
        <w:rPr>
          <w:rFonts w:ascii="Arial" w:hAnsi="Arial" w:cs="Arial"/>
        </w:rPr>
        <w:t xml:space="preserve"> </w:t>
      </w:r>
      <w:proofErr w:type="spellStart"/>
      <w:r w:rsidRPr="00703E04">
        <w:rPr>
          <w:rFonts w:ascii="Arial" w:hAnsi="Arial" w:cs="Arial"/>
        </w:rPr>
        <w:t>održavanje</w:t>
      </w:r>
      <w:proofErr w:type="spellEnd"/>
      <w:r w:rsidRPr="00703E04">
        <w:rPr>
          <w:rFonts w:ascii="Arial" w:hAnsi="Arial" w:cs="Arial"/>
        </w:rPr>
        <w:t xml:space="preserve"> </w:t>
      </w:r>
      <w:proofErr w:type="spellStart"/>
      <w:r w:rsidRPr="00703E04">
        <w:rPr>
          <w:rFonts w:ascii="Arial" w:hAnsi="Arial" w:cs="Arial"/>
        </w:rPr>
        <w:t>objekata</w:t>
      </w:r>
      <w:proofErr w:type="spellEnd"/>
      <w:r w:rsidRPr="00703E04">
        <w:rPr>
          <w:rFonts w:ascii="Arial" w:hAnsi="Arial" w:cs="Arial"/>
        </w:rPr>
        <w:t xml:space="preserve"> </w:t>
      </w:r>
      <w:proofErr w:type="spellStart"/>
      <w:r w:rsidRPr="00703E04">
        <w:rPr>
          <w:rFonts w:ascii="Arial" w:hAnsi="Arial" w:cs="Arial"/>
        </w:rPr>
        <w:t>niskogradnje</w:t>
      </w:r>
      <w:proofErr w:type="spellEnd"/>
      <w:r w:rsidRPr="00703E04">
        <w:rPr>
          <w:rFonts w:ascii="Arial" w:hAnsi="Arial" w:cs="Arial"/>
        </w:rPr>
        <w:t xml:space="preserve"> </w:t>
      </w:r>
      <w:proofErr w:type="spellStart"/>
      <w:r w:rsidRPr="00703E04">
        <w:rPr>
          <w:rFonts w:ascii="Arial" w:hAnsi="Arial" w:cs="Arial"/>
        </w:rPr>
        <w:t>na</w:t>
      </w:r>
      <w:proofErr w:type="spellEnd"/>
      <w:r w:rsidRPr="00703E04">
        <w:rPr>
          <w:rFonts w:ascii="Arial" w:hAnsi="Arial" w:cs="Arial"/>
        </w:rPr>
        <w:t xml:space="preserve"> </w:t>
      </w:r>
      <w:proofErr w:type="spellStart"/>
      <w:r w:rsidRPr="00703E04">
        <w:rPr>
          <w:rFonts w:ascii="Arial" w:hAnsi="Arial" w:cs="Arial"/>
        </w:rPr>
        <w:t>teritoriji</w:t>
      </w:r>
      <w:proofErr w:type="spellEnd"/>
      <w:r w:rsidRPr="00703E04">
        <w:rPr>
          <w:rFonts w:ascii="Arial" w:hAnsi="Arial" w:cs="Arial"/>
        </w:rPr>
        <w:t xml:space="preserve"> </w:t>
      </w:r>
      <w:proofErr w:type="spellStart"/>
      <w:r w:rsidRPr="00703E04">
        <w:rPr>
          <w:rFonts w:ascii="Arial" w:hAnsi="Arial" w:cs="Arial"/>
        </w:rPr>
        <w:t>opštine</w:t>
      </w:r>
      <w:proofErr w:type="spellEnd"/>
      <w:r w:rsidRPr="00703E04">
        <w:rPr>
          <w:rFonts w:ascii="Arial" w:hAnsi="Arial" w:cs="Arial"/>
        </w:rPr>
        <w:t xml:space="preserve"> </w:t>
      </w:r>
      <w:proofErr w:type="spellStart"/>
      <w:r w:rsidRPr="00703E04">
        <w:rPr>
          <w:rFonts w:ascii="Arial" w:hAnsi="Arial" w:cs="Arial"/>
        </w:rPr>
        <w:t>Nikšić</w:t>
      </w:r>
      <w:proofErr w:type="spellEnd"/>
      <w:r w:rsidRPr="00703E04">
        <w:rPr>
          <w:rFonts w:ascii="Arial" w:hAnsi="Arial" w:cs="Arial"/>
        </w:rPr>
        <w:t xml:space="preserve">, </w:t>
      </w:r>
      <w:proofErr w:type="spellStart"/>
      <w:r w:rsidRPr="00703E04">
        <w:rPr>
          <w:rFonts w:ascii="Arial" w:hAnsi="Arial" w:cs="Arial"/>
        </w:rPr>
        <w:t>nijesam</w:t>
      </w:r>
      <w:proofErr w:type="spellEnd"/>
      <w:r w:rsidRPr="00703E04">
        <w:rPr>
          <w:rFonts w:ascii="Arial" w:hAnsi="Arial" w:cs="Arial"/>
        </w:rPr>
        <w:t xml:space="preserve"> u </w:t>
      </w:r>
      <w:proofErr w:type="spellStart"/>
      <w:r w:rsidRPr="00703E04">
        <w:rPr>
          <w:rFonts w:ascii="Arial" w:hAnsi="Arial" w:cs="Arial"/>
        </w:rPr>
        <w:t>sukobu</w:t>
      </w:r>
      <w:proofErr w:type="spellEnd"/>
      <w:r w:rsidRPr="00703E04">
        <w:rPr>
          <w:rFonts w:ascii="Arial" w:hAnsi="Arial" w:cs="Arial"/>
        </w:rPr>
        <w:t xml:space="preserve"> </w:t>
      </w:r>
      <w:proofErr w:type="spellStart"/>
      <w:r w:rsidRPr="00703E04">
        <w:rPr>
          <w:rFonts w:ascii="Arial" w:hAnsi="Arial" w:cs="Arial"/>
        </w:rPr>
        <w:t>interesa</w:t>
      </w:r>
      <w:proofErr w:type="spellEnd"/>
      <w:r w:rsidRPr="00703E04">
        <w:rPr>
          <w:rFonts w:ascii="Arial" w:hAnsi="Arial" w:cs="Arial"/>
        </w:rPr>
        <w:t xml:space="preserve"> u </w:t>
      </w:r>
      <w:proofErr w:type="spellStart"/>
      <w:r w:rsidRPr="00703E04">
        <w:rPr>
          <w:rFonts w:ascii="Arial" w:hAnsi="Arial" w:cs="Arial"/>
        </w:rPr>
        <w:t>smislu</w:t>
      </w:r>
      <w:proofErr w:type="spellEnd"/>
      <w:r w:rsidRPr="00703E04">
        <w:rPr>
          <w:rFonts w:ascii="Arial" w:hAnsi="Arial" w:cs="Arial"/>
        </w:rPr>
        <w:t xml:space="preserve"> </w:t>
      </w:r>
      <w:proofErr w:type="spellStart"/>
      <w:r w:rsidRPr="00703E04">
        <w:rPr>
          <w:rFonts w:ascii="Arial" w:hAnsi="Arial" w:cs="Arial"/>
        </w:rPr>
        <w:t>člana</w:t>
      </w:r>
      <w:proofErr w:type="spellEnd"/>
      <w:r w:rsidRPr="00703E04">
        <w:rPr>
          <w:rFonts w:ascii="Arial" w:hAnsi="Arial" w:cs="Arial"/>
        </w:rPr>
        <w:t xml:space="preserve"> 41 </w:t>
      </w:r>
      <w:proofErr w:type="spellStart"/>
      <w:r w:rsidRPr="00703E04">
        <w:rPr>
          <w:rFonts w:ascii="Arial" w:hAnsi="Arial" w:cs="Arial"/>
        </w:rPr>
        <w:t>stav</w:t>
      </w:r>
      <w:proofErr w:type="spellEnd"/>
      <w:r w:rsidRPr="00703E04">
        <w:rPr>
          <w:rFonts w:ascii="Arial" w:hAnsi="Arial" w:cs="Arial"/>
        </w:rPr>
        <w:t xml:space="preserve"> 1 </w:t>
      </w:r>
      <w:proofErr w:type="spellStart"/>
      <w:r w:rsidRPr="00703E04">
        <w:rPr>
          <w:rFonts w:ascii="Arial" w:hAnsi="Arial" w:cs="Arial"/>
        </w:rPr>
        <w:t>tačka</w:t>
      </w:r>
      <w:proofErr w:type="spellEnd"/>
      <w:r w:rsidRPr="00703E04">
        <w:rPr>
          <w:rFonts w:ascii="Arial" w:hAnsi="Arial" w:cs="Arial"/>
        </w:rPr>
        <w:t xml:space="preserve"> 1 </w:t>
      </w:r>
      <w:proofErr w:type="spellStart"/>
      <w:r w:rsidRPr="00703E04">
        <w:rPr>
          <w:rFonts w:ascii="Arial" w:hAnsi="Arial" w:cs="Arial"/>
        </w:rPr>
        <w:t>Zakona</w:t>
      </w:r>
      <w:proofErr w:type="spellEnd"/>
      <w:r w:rsidRPr="00703E04">
        <w:rPr>
          <w:rFonts w:ascii="Arial" w:hAnsi="Arial" w:cs="Arial"/>
        </w:rPr>
        <w:t xml:space="preserve"> o </w:t>
      </w:r>
      <w:proofErr w:type="spellStart"/>
      <w:r w:rsidRPr="00703E04">
        <w:rPr>
          <w:rFonts w:ascii="Arial" w:hAnsi="Arial" w:cs="Arial"/>
        </w:rPr>
        <w:t>javnim</w:t>
      </w:r>
      <w:proofErr w:type="spellEnd"/>
      <w:r w:rsidRPr="00703E04">
        <w:rPr>
          <w:rFonts w:ascii="Arial" w:hAnsi="Arial" w:cs="Arial"/>
        </w:rPr>
        <w:t xml:space="preserve"> </w:t>
      </w:r>
      <w:proofErr w:type="spellStart"/>
      <w:r w:rsidRPr="00703E04">
        <w:rPr>
          <w:rFonts w:ascii="Arial" w:hAnsi="Arial" w:cs="Arial"/>
        </w:rPr>
        <w:t>nabavkama</w:t>
      </w:r>
      <w:proofErr w:type="spellEnd"/>
      <w:r w:rsidRPr="00703E04">
        <w:rPr>
          <w:rFonts w:ascii="Arial" w:hAnsi="Arial" w:cs="Arial"/>
        </w:rPr>
        <w:t xml:space="preserve"> </w:t>
      </w:r>
      <w:proofErr w:type="spellStart"/>
      <w:r w:rsidRPr="00703E04">
        <w:rPr>
          <w:rFonts w:ascii="Arial" w:hAnsi="Arial" w:cs="Arial"/>
        </w:rPr>
        <w:t>i</w:t>
      </w:r>
      <w:proofErr w:type="spellEnd"/>
      <w:r w:rsidRPr="00703E04">
        <w:rPr>
          <w:rFonts w:ascii="Arial" w:hAnsi="Arial" w:cs="Arial"/>
        </w:rPr>
        <w:t xml:space="preserve"> da ne </w:t>
      </w:r>
      <w:proofErr w:type="spellStart"/>
      <w:r w:rsidRPr="00703E04">
        <w:rPr>
          <w:rFonts w:ascii="Arial" w:hAnsi="Arial" w:cs="Arial"/>
        </w:rPr>
        <w:t>postoji</w:t>
      </w:r>
      <w:proofErr w:type="spellEnd"/>
      <w:r w:rsidRPr="00703E04">
        <w:rPr>
          <w:rFonts w:ascii="Arial" w:hAnsi="Arial" w:cs="Arial"/>
        </w:rPr>
        <w:t xml:space="preserve"> </w:t>
      </w:r>
      <w:proofErr w:type="spellStart"/>
      <w:r w:rsidRPr="00703E04">
        <w:rPr>
          <w:rFonts w:ascii="Arial" w:hAnsi="Arial" w:cs="Arial"/>
        </w:rPr>
        <w:t>ekonomski</w:t>
      </w:r>
      <w:proofErr w:type="spellEnd"/>
      <w:r w:rsidRPr="00703E04">
        <w:rPr>
          <w:rFonts w:ascii="Arial" w:hAnsi="Arial" w:cs="Arial"/>
        </w:rPr>
        <w:t xml:space="preserve"> </w:t>
      </w:r>
      <w:proofErr w:type="spellStart"/>
      <w:r w:rsidRPr="00703E04">
        <w:rPr>
          <w:rFonts w:ascii="Arial" w:hAnsi="Arial" w:cs="Arial"/>
        </w:rPr>
        <w:t>i</w:t>
      </w:r>
      <w:proofErr w:type="spellEnd"/>
      <w:r w:rsidRPr="00703E04">
        <w:rPr>
          <w:rFonts w:ascii="Arial" w:hAnsi="Arial" w:cs="Arial"/>
        </w:rPr>
        <w:t xml:space="preserve"> </w:t>
      </w:r>
      <w:proofErr w:type="spellStart"/>
      <w:r w:rsidRPr="00703E04">
        <w:rPr>
          <w:rFonts w:ascii="Arial" w:hAnsi="Arial" w:cs="Arial"/>
        </w:rPr>
        <w:t>drugi</w:t>
      </w:r>
      <w:proofErr w:type="spellEnd"/>
      <w:r w:rsidRPr="00703E04">
        <w:rPr>
          <w:rFonts w:ascii="Arial" w:hAnsi="Arial" w:cs="Arial"/>
        </w:rPr>
        <w:t xml:space="preserve"> </w:t>
      </w:r>
      <w:proofErr w:type="spellStart"/>
      <w:r w:rsidRPr="00703E04">
        <w:rPr>
          <w:rFonts w:ascii="Arial" w:hAnsi="Arial" w:cs="Arial"/>
        </w:rPr>
        <w:t>lični</w:t>
      </w:r>
      <w:proofErr w:type="spellEnd"/>
      <w:r w:rsidRPr="00703E04">
        <w:rPr>
          <w:rFonts w:ascii="Arial" w:hAnsi="Arial" w:cs="Arial"/>
        </w:rPr>
        <w:t xml:space="preserve"> </w:t>
      </w:r>
      <w:proofErr w:type="spellStart"/>
      <w:r w:rsidRPr="00703E04">
        <w:rPr>
          <w:rFonts w:ascii="Arial" w:hAnsi="Arial" w:cs="Arial"/>
        </w:rPr>
        <w:t>interes</w:t>
      </w:r>
      <w:proofErr w:type="spellEnd"/>
      <w:r w:rsidRPr="00703E04">
        <w:rPr>
          <w:rFonts w:ascii="Arial" w:hAnsi="Arial" w:cs="Arial"/>
        </w:rPr>
        <w:t xml:space="preserve"> koji </w:t>
      </w:r>
      <w:proofErr w:type="spellStart"/>
      <w:r w:rsidRPr="00703E04">
        <w:rPr>
          <w:rFonts w:ascii="Arial" w:hAnsi="Arial" w:cs="Arial"/>
        </w:rPr>
        <w:t>može</w:t>
      </w:r>
      <w:proofErr w:type="spellEnd"/>
      <w:r w:rsidRPr="00703E04">
        <w:rPr>
          <w:rFonts w:ascii="Arial" w:hAnsi="Arial" w:cs="Arial"/>
        </w:rPr>
        <w:t xml:space="preserve"> </w:t>
      </w:r>
      <w:proofErr w:type="spellStart"/>
      <w:r w:rsidRPr="00703E04">
        <w:rPr>
          <w:rFonts w:ascii="Arial" w:hAnsi="Arial" w:cs="Arial"/>
        </w:rPr>
        <w:t>uticati</w:t>
      </w:r>
      <w:proofErr w:type="spellEnd"/>
      <w:r w:rsidRPr="00703E04">
        <w:rPr>
          <w:rFonts w:ascii="Arial" w:hAnsi="Arial" w:cs="Arial"/>
        </w:rPr>
        <w:t xml:space="preserve"> </w:t>
      </w:r>
      <w:proofErr w:type="spellStart"/>
      <w:r w:rsidRPr="00703E04">
        <w:rPr>
          <w:rFonts w:ascii="Arial" w:hAnsi="Arial" w:cs="Arial"/>
        </w:rPr>
        <w:t>na</w:t>
      </w:r>
      <w:proofErr w:type="spellEnd"/>
      <w:r w:rsidRPr="00703E04">
        <w:rPr>
          <w:rFonts w:ascii="Arial" w:hAnsi="Arial" w:cs="Arial"/>
        </w:rPr>
        <w:t xml:space="preserve"> </w:t>
      </w:r>
      <w:proofErr w:type="spellStart"/>
      <w:r w:rsidRPr="00703E04">
        <w:rPr>
          <w:rFonts w:ascii="Arial" w:hAnsi="Arial" w:cs="Arial"/>
        </w:rPr>
        <w:t>moju</w:t>
      </w:r>
      <w:proofErr w:type="spellEnd"/>
      <w:r w:rsidRPr="00703E04">
        <w:rPr>
          <w:rFonts w:ascii="Arial" w:hAnsi="Arial" w:cs="Arial"/>
        </w:rPr>
        <w:t xml:space="preserve"> </w:t>
      </w:r>
      <w:proofErr w:type="spellStart"/>
      <w:r w:rsidRPr="00703E04">
        <w:rPr>
          <w:rFonts w:ascii="Arial" w:hAnsi="Arial" w:cs="Arial"/>
        </w:rPr>
        <w:t>nepristrasnost</w:t>
      </w:r>
      <w:proofErr w:type="spellEnd"/>
      <w:r w:rsidRPr="00703E04">
        <w:rPr>
          <w:rFonts w:ascii="Arial" w:hAnsi="Arial" w:cs="Arial"/>
        </w:rPr>
        <w:t xml:space="preserve"> </w:t>
      </w:r>
      <w:proofErr w:type="spellStart"/>
      <w:r w:rsidRPr="00703E04">
        <w:rPr>
          <w:rFonts w:ascii="Arial" w:hAnsi="Arial" w:cs="Arial"/>
        </w:rPr>
        <w:t>i</w:t>
      </w:r>
      <w:proofErr w:type="spellEnd"/>
      <w:r w:rsidRPr="00703E04">
        <w:rPr>
          <w:rFonts w:ascii="Arial" w:hAnsi="Arial" w:cs="Arial"/>
        </w:rPr>
        <w:t xml:space="preserve"> </w:t>
      </w:r>
      <w:proofErr w:type="spellStart"/>
      <w:r w:rsidRPr="00703E04">
        <w:rPr>
          <w:rFonts w:ascii="Arial" w:hAnsi="Arial" w:cs="Arial"/>
        </w:rPr>
        <w:t>nezavisnost</w:t>
      </w:r>
      <w:proofErr w:type="spellEnd"/>
      <w:r w:rsidRPr="00703E04">
        <w:rPr>
          <w:rFonts w:ascii="Arial" w:hAnsi="Arial" w:cs="Arial"/>
        </w:rPr>
        <w:t xml:space="preserve"> u </w:t>
      </w:r>
      <w:proofErr w:type="spellStart"/>
      <w:r w:rsidRPr="00703E04">
        <w:rPr>
          <w:rFonts w:ascii="Arial" w:hAnsi="Arial" w:cs="Arial"/>
        </w:rPr>
        <w:t>ovom</w:t>
      </w:r>
      <w:proofErr w:type="spellEnd"/>
      <w:r w:rsidRPr="00703E04">
        <w:rPr>
          <w:rFonts w:ascii="Arial" w:hAnsi="Arial" w:cs="Arial"/>
        </w:rPr>
        <w:t xml:space="preserve"> </w:t>
      </w:r>
      <w:proofErr w:type="spellStart"/>
      <w:r w:rsidRPr="00703E04">
        <w:rPr>
          <w:rFonts w:ascii="Arial" w:hAnsi="Arial" w:cs="Arial"/>
        </w:rPr>
        <w:t>postupku</w:t>
      </w:r>
      <w:proofErr w:type="spellEnd"/>
      <w:r w:rsidRPr="00703E04">
        <w:rPr>
          <w:rFonts w:ascii="Arial" w:hAnsi="Arial" w:cs="Arial"/>
        </w:rPr>
        <w:t xml:space="preserve"> </w:t>
      </w:r>
      <w:proofErr w:type="spellStart"/>
      <w:r w:rsidRPr="00703E04">
        <w:rPr>
          <w:rFonts w:ascii="Arial" w:hAnsi="Arial" w:cs="Arial"/>
        </w:rPr>
        <w:t>javne</w:t>
      </w:r>
      <w:proofErr w:type="spellEnd"/>
      <w:r w:rsidRPr="00703E04">
        <w:rPr>
          <w:rFonts w:ascii="Arial" w:hAnsi="Arial" w:cs="Arial"/>
        </w:rPr>
        <w:t xml:space="preserve"> </w:t>
      </w:r>
      <w:proofErr w:type="spellStart"/>
      <w:r w:rsidRPr="00703E04">
        <w:rPr>
          <w:rFonts w:ascii="Arial" w:hAnsi="Arial" w:cs="Arial"/>
        </w:rPr>
        <w:t>nabavke</w:t>
      </w:r>
      <w:proofErr w:type="spellEnd"/>
      <w:r w:rsidR="00872340" w:rsidRPr="00775A66">
        <w:rPr>
          <w:rFonts w:ascii="Arial" w:hAnsi="Arial" w:cs="Arial"/>
        </w:rPr>
        <w:t>.</w:t>
      </w:r>
    </w:p>
    <w:p w14:paraId="61AD3ADB" w14:textId="78656425" w:rsidR="00F8149A" w:rsidRPr="00F8149A" w:rsidRDefault="00F8149A" w:rsidP="00F8149A">
      <w:pPr>
        <w:tabs>
          <w:tab w:val="left" w:pos="3290"/>
        </w:tabs>
        <w:jc w:val="both"/>
        <w:rPr>
          <w:rFonts w:ascii="Arial" w:hAnsi="Arial" w:cs="Arial"/>
        </w:rPr>
      </w:pPr>
      <w:r w:rsidRPr="00F8149A">
        <w:rPr>
          <w:rFonts w:ascii="Arial" w:hAnsi="Arial" w:cs="Arial"/>
        </w:rPr>
        <w:t>.</w:t>
      </w:r>
    </w:p>
    <w:p w14:paraId="1131FE10" w14:textId="77777777" w:rsidR="00EF5482" w:rsidRPr="001B4163" w:rsidRDefault="00EF5482" w:rsidP="0043444D">
      <w:pPr>
        <w:tabs>
          <w:tab w:val="left" w:pos="3290"/>
        </w:tabs>
        <w:jc w:val="center"/>
        <w:rPr>
          <w:rFonts w:ascii="Arial" w:hAnsi="Arial" w:cs="Arial"/>
          <w:b/>
          <w:bCs/>
        </w:rPr>
      </w:pPr>
    </w:p>
    <w:p w14:paraId="5C820E96" w14:textId="2A1B1A07" w:rsidR="00CD6692" w:rsidRPr="001B4163" w:rsidRDefault="00CD6692" w:rsidP="00CD6692">
      <w:pPr>
        <w:tabs>
          <w:tab w:val="left" w:pos="3290"/>
        </w:tabs>
        <w:jc w:val="both"/>
        <w:rPr>
          <w:rFonts w:ascii="Arial" w:hAnsi="Arial" w:cs="Arial"/>
        </w:rPr>
      </w:pPr>
    </w:p>
    <w:p w14:paraId="0476860F" w14:textId="77777777" w:rsidR="001149BF" w:rsidRPr="000F042B" w:rsidRDefault="001149BF" w:rsidP="001149BF">
      <w:pPr>
        <w:tabs>
          <w:tab w:val="left" w:pos="3290"/>
        </w:tabs>
        <w:jc w:val="both"/>
        <w:rPr>
          <w:rFonts w:ascii="Arial" w:hAnsi="Arial" w:cs="Arial"/>
        </w:rPr>
      </w:pPr>
    </w:p>
    <w:p w14:paraId="5201A0B3" w14:textId="77777777" w:rsidR="001149BF" w:rsidRPr="000F042B" w:rsidRDefault="001149BF" w:rsidP="001149BF">
      <w:pPr>
        <w:tabs>
          <w:tab w:val="left" w:pos="3290"/>
        </w:tabs>
        <w:jc w:val="both"/>
        <w:rPr>
          <w:rFonts w:ascii="Arial" w:hAnsi="Arial" w:cs="Arial"/>
        </w:rPr>
      </w:pPr>
    </w:p>
    <w:p w14:paraId="237ED62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Ovlašćeno lice naručioca _____________________________</w:t>
      </w:r>
    </w:p>
    <w:p w14:paraId="53EAA248" w14:textId="77777777" w:rsidR="001149BF" w:rsidRPr="000F042B" w:rsidRDefault="001149BF" w:rsidP="001149BF">
      <w:pPr>
        <w:ind w:left="3540"/>
        <w:rPr>
          <w:rFonts w:ascii="Arial" w:hAnsi="Arial" w:cs="Arial"/>
          <w:lang w:val="it-IT"/>
        </w:rPr>
      </w:pPr>
      <w:r w:rsidRPr="000F042B">
        <w:rPr>
          <w:rFonts w:ascii="Arial" w:hAnsi="Arial" w:cs="Arial"/>
          <w:noProof/>
          <w:lang w:val="sr-Latn-ME"/>
        </w:rPr>
        <w:t xml:space="preserve">                                                         </w:t>
      </w:r>
      <w:r w:rsidRPr="000F042B">
        <w:rPr>
          <w:rFonts w:ascii="Arial" w:hAnsi="Arial" w:cs="Arial"/>
          <w:lang w:val="it-IT"/>
        </w:rPr>
        <w:t>Predsjednik</w:t>
      </w:r>
    </w:p>
    <w:p w14:paraId="6B60979E" w14:textId="77777777" w:rsidR="001149BF" w:rsidRPr="000F042B" w:rsidRDefault="001149BF" w:rsidP="001149BF">
      <w:pPr>
        <w:ind w:left="3540"/>
        <w:rPr>
          <w:rFonts w:ascii="Arial" w:hAnsi="Arial" w:cs="Arial"/>
          <w:lang w:val="it-IT"/>
        </w:rPr>
      </w:pPr>
      <w:r w:rsidRPr="000F042B">
        <w:rPr>
          <w:rFonts w:ascii="Arial" w:hAnsi="Arial" w:cs="Arial"/>
          <w:lang w:val="it-IT"/>
        </w:rPr>
        <w:t xml:space="preserve">                        </w:t>
      </w:r>
      <w:r w:rsidRPr="000F042B">
        <w:rPr>
          <w:rFonts w:ascii="Arial" w:hAnsi="Arial" w:cs="Arial"/>
          <w:noProof/>
          <w:lang w:val="sr-Latn-ME"/>
        </w:rPr>
        <w:t xml:space="preserve">                     </w:t>
      </w:r>
      <w:r>
        <w:rPr>
          <w:rFonts w:ascii="Arial" w:hAnsi="Arial" w:cs="Arial"/>
          <w:noProof/>
          <w:lang w:val="sr-Latn-ME"/>
        </w:rPr>
        <w:t xml:space="preserve">   </w:t>
      </w:r>
      <w:r w:rsidRPr="000F042B">
        <w:rPr>
          <w:rFonts w:ascii="Arial" w:hAnsi="Arial" w:cs="Arial"/>
          <w:noProof/>
          <w:lang w:val="sr-Latn-ME"/>
        </w:rPr>
        <w:t>Marko Kovačević</w:t>
      </w:r>
      <w:r>
        <w:rPr>
          <w:rFonts w:ascii="Arial" w:hAnsi="Arial" w:cs="Arial"/>
          <w:noProof/>
          <w:lang w:val="sr-Latn-ME"/>
        </w:rPr>
        <w:t>,s.r.</w:t>
      </w:r>
    </w:p>
    <w:p w14:paraId="73A58514" w14:textId="77777777" w:rsidR="001149BF" w:rsidRPr="000F042B" w:rsidRDefault="001149BF" w:rsidP="001149BF">
      <w:pPr>
        <w:jc w:val="right"/>
        <w:rPr>
          <w:rFonts w:ascii="Arial" w:hAnsi="Arial" w:cs="Arial"/>
          <w:noProof/>
          <w:lang w:val="sr-Latn-ME"/>
        </w:rPr>
      </w:pPr>
    </w:p>
    <w:p w14:paraId="2FEF33B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Službenik za javne nabavke __________________________</w:t>
      </w:r>
    </w:p>
    <w:p w14:paraId="069F0F01"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,s.r.</w:t>
      </w:r>
      <w:r w:rsidRPr="000F042B">
        <w:rPr>
          <w:rFonts w:ascii="Arial" w:hAnsi="Arial" w:cs="Arial"/>
          <w:i/>
          <w:noProof/>
          <w:lang w:val="sr-Latn-ME"/>
        </w:rPr>
        <w:t xml:space="preserve"> </w:t>
      </w:r>
      <w:r w:rsidRPr="000F042B">
        <w:rPr>
          <w:rFonts w:ascii="Arial" w:hAnsi="Arial" w:cs="Arial"/>
          <w:noProof/>
          <w:lang w:val="sr-Latn-ME"/>
        </w:rPr>
        <w:t xml:space="preserve"> </w:t>
      </w:r>
    </w:p>
    <w:p w14:paraId="1F0F5CF3" w14:textId="77777777" w:rsidR="001149BF" w:rsidRPr="000F042B" w:rsidRDefault="001149BF" w:rsidP="001149BF">
      <w:pPr>
        <w:jc w:val="right"/>
        <w:rPr>
          <w:rFonts w:ascii="Arial" w:hAnsi="Arial" w:cs="Arial"/>
          <w:noProof/>
          <w:lang w:val="sr-Latn-ME"/>
        </w:rPr>
      </w:pPr>
    </w:p>
    <w:p w14:paraId="2B6DA9F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Lice koje je učestvovalo u planiranju javne nabavke,_______________________                                                                                 </w:t>
      </w:r>
    </w:p>
    <w:p w14:paraId="291E8B2D" w14:textId="77777777" w:rsidR="001149BF" w:rsidRPr="000F042B" w:rsidRDefault="001149BF" w:rsidP="001149BF">
      <w:pPr>
        <w:ind w:left="4956"/>
        <w:jc w:val="center"/>
        <w:rPr>
          <w:rFonts w:ascii="Arial" w:hAnsi="Arial" w:cs="Arial"/>
          <w:lang w:val="sr-Latn-CS"/>
        </w:rPr>
      </w:pPr>
      <w:r>
        <w:rPr>
          <w:rFonts w:ascii="Arial" w:hAnsi="Arial" w:cs="Arial"/>
          <w:lang w:val="sr-Latn-CS"/>
        </w:rPr>
        <w:t>Sekretar Sekretarijata za investicije i projekte</w:t>
      </w:r>
    </w:p>
    <w:p w14:paraId="13CE0F66" w14:textId="77777777" w:rsidR="001149BF" w:rsidRPr="000F042B" w:rsidRDefault="001149BF" w:rsidP="001149BF">
      <w:pPr>
        <w:ind w:left="4956"/>
        <w:jc w:val="center"/>
        <w:rPr>
          <w:rFonts w:ascii="Arial" w:hAnsi="Arial" w:cs="Arial"/>
          <w:lang w:val="sr-Latn-CS"/>
        </w:rPr>
      </w:pPr>
      <w:r>
        <w:rPr>
          <w:rFonts w:ascii="Arial" w:hAnsi="Arial" w:cs="Arial"/>
          <w:lang w:val="sr-Latn-CS"/>
        </w:rPr>
        <w:t xml:space="preserve">Jelena </w:t>
      </w:r>
      <w:proofErr w:type="spellStart"/>
      <w:r>
        <w:rPr>
          <w:rFonts w:ascii="Arial" w:hAnsi="Arial" w:cs="Arial"/>
          <w:lang w:val="sr-Latn-CS"/>
        </w:rPr>
        <w:t>Šekarić,s.r</w:t>
      </w:r>
      <w:proofErr w:type="spellEnd"/>
      <w:r>
        <w:rPr>
          <w:rFonts w:ascii="Arial" w:hAnsi="Arial" w:cs="Arial"/>
          <w:lang w:val="sr-Latn-CS"/>
        </w:rPr>
        <w:t>.</w:t>
      </w:r>
    </w:p>
    <w:p w14:paraId="63316B8F" w14:textId="77777777" w:rsidR="001149BF" w:rsidRPr="000F042B" w:rsidRDefault="001149BF" w:rsidP="001149BF">
      <w:pPr>
        <w:jc w:val="right"/>
        <w:rPr>
          <w:rFonts w:ascii="Arial" w:hAnsi="Arial" w:cs="Arial"/>
          <w:noProof/>
          <w:lang w:val="sr-Latn-ME"/>
        </w:rPr>
      </w:pPr>
    </w:p>
    <w:p w14:paraId="79F82CEE"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w:t>
      </w:r>
    </w:p>
    <w:p w14:paraId="40E09A73" w14:textId="77777777" w:rsidR="001149BF" w:rsidRPr="000F042B" w:rsidRDefault="001149BF" w:rsidP="001149BF">
      <w:pPr>
        <w:jc w:val="right"/>
        <w:rPr>
          <w:rFonts w:ascii="Arial" w:hAnsi="Arial" w:cs="Arial"/>
          <w:i/>
          <w:iCs/>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 dipl.prav.s.r.</w:t>
      </w:r>
    </w:p>
    <w:p w14:paraId="03920E84" w14:textId="77777777" w:rsidR="001149BF" w:rsidRPr="000F042B" w:rsidRDefault="001149BF" w:rsidP="001149BF">
      <w:pPr>
        <w:jc w:val="right"/>
        <w:rPr>
          <w:rFonts w:ascii="Arial" w:hAnsi="Arial" w:cs="Arial"/>
          <w:noProof/>
          <w:lang w:val="sr-Latn-ME"/>
        </w:rPr>
      </w:pPr>
      <w:r w:rsidRPr="000F042B">
        <w:rPr>
          <w:rFonts w:ascii="Arial" w:hAnsi="Arial" w:cs="Arial"/>
          <w:i/>
          <w:iCs/>
          <w:noProof/>
          <w:lang w:val="sr-Latn-ME"/>
        </w:rPr>
        <w:t xml:space="preserve">                               </w:t>
      </w:r>
    </w:p>
    <w:p w14:paraId="15437E2D" w14:textId="77777777" w:rsidR="001149BF" w:rsidRPr="000F042B" w:rsidRDefault="001149BF" w:rsidP="001149BF">
      <w:pPr>
        <w:jc w:val="center"/>
        <w:rPr>
          <w:rFonts w:ascii="Arial" w:hAnsi="Arial" w:cs="Arial"/>
          <w:noProof/>
          <w:lang w:val="sr-Latn-ME"/>
        </w:rPr>
      </w:pPr>
      <w:r w:rsidRPr="000F042B">
        <w:rPr>
          <w:rFonts w:ascii="Arial" w:hAnsi="Arial" w:cs="Arial"/>
          <w:noProof/>
          <w:lang w:val="sr-Latn-ME"/>
        </w:rPr>
        <w:t>Član komisije za sprovođenje postupka javne nabavke, _____________________</w:t>
      </w:r>
    </w:p>
    <w:p w14:paraId="594C3BDE" w14:textId="3675CD8F" w:rsidR="0043444D" w:rsidRPr="0043444D" w:rsidRDefault="00703E04" w:rsidP="0043444D">
      <w:pPr>
        <w:jc w:val="right"/>
        <w:rPr>
          <w:rFonts w:ascii="Arial" w:hAnsi="Arial" w:cs="Arial"/>
          <w:lang w:val="sr-Latn-CS"/>
        </w:rPr>
      </w:pPr>
      <w:r w:rsidRPr="00703E04">
        <w:rPr>
          <w:rFonts w:ascii="Arial" w:hAnsi="Arial" w:cs="Arial"/>
          <w:lang w:val="sr-Latn-CS"/>
        </w:rPr>
        <w:t xml:space="preserve">Milan Bošković, </w:t>
      </w:r>
      <w:proofErr w:type="spellStart"/>
      <w:r w:rsidRPr="00703E04">
        <w:rPr>
          <w:rFonts w:ascii="Arial" w:hAnsi="Arial" w:cs="Arial"/>
          <w:lang w:val="sr-Latn-CS"/>
        </w:rPr>
        <w:t>dipl.ing.saob</w:t>
      </w:r>
      <w:r w:rsidR="00333625" w:rsidRPr="00333625">
        <w:rPr>
          <w:rFonts w:ascii="Arial" w:hAnsi="Arial" w:cs="Arial"/>
          <w:lang w:val="sr-Latn-CS"/>
        </w:rPr>
        <w:t>.</w:t>
      </w:r>
      <w:r w:rsidR="00333625">
        <w:rPr>
          <w:rFonts w:ascii="Arial" w:hAnsi="Arial" w:cs="Arial"/>
          <w:lang w:val="sr-Latn-CS"/>
        </w:rPr>
        <w:t>s.r</w:t>
      </w:r>
      <w:proofErr w:type="spellEnd"/>
      <w:r w:rsidR="0043444D" w:rsidRPr="0043444D">
        <w:rPr>
          <w:rFonts w:ascii="Arial" w:hAnsi="Arial" w:cs="Arial"/>
          <w:lang w:val="sr-Latn-CS"/>
        </w:rPr>
        <w:t>.</w:t>
      </w:r>
    </w:p>
    <w:p w14:paraId="5CA1A457" w14:textId="77777777" w:rsidR="001149BF" w:rsidRPr="000F042B" w:rsidRDefault="001149BF" w:rsidP="001149BF">
      <w:pPr>
        <w:jc w:val="right"/>
        <w:rPr>
          <w:rFonts w:ascii="Arial" w:hAnsi="Arial" w:cs="Arial"/>
          <w:noProof/>
          <w:lang w:val="sr-Latn-ME"/>
        </w:rPr>
      </w:pPr>
    </w:p>
    <w:p w14:paraId="402A7EA3"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____________________</w:t>
      </w:r>
    </w:p>
    <w:p w14:paraId="394915AC" w14:textId="6CEA183F" w:rsidR="0043444D" w:rsidRPr="000F042B" w:rsidRDefault="00703E04" w:rsidP="004A29D0">
      <w:pPr>
        <w:jc w:val="right"/>
        <w:rPr>
          <w:rFonts w:ascii="Arial" w:hAnsi="Arial" w:cs="Arial"/>
          <w:noProof/>
          <w:lang w:val="sr-Latn-ME"/>
        </w:rPr>
      </w:pPr>
      <w:r w:rsidRPr="00703E04">
        <w:rPr>
          <w:rFonts w:ascii="Arial" w:hAnsi="Arial" w:cs="Arial"/>
          <w:lang w:val="sr-Latn-CS"/>
        </w:rPr>
        <w:t xml:space="preserve">Rade Vujičić, mr </w:t>
      </w:r>
      <w:proofErr w:type="spellStart"/>
      <w:r w:rsidRPr="00703E04">
        <w:rPr>
          <w:rFonts w:ascii="Arial" w:hAnsi="Arial" w:cs="Arial"/>
          <w:lang w:val="sr-Latn-CS"/>
        </w:rPr>
        <w:t>ecc</w:t>
      </w:r>
      <w:proofErr w:type="spellEnd"/>
      <w:r w:rsidRPr="00703E04">
        <w:rPr>
          <w:rFonts w:ascii="Arial" w:hAnsi="Arial" w:cs="Arial"/>
          <w:lang w:val="sr-Latn-CS"/>
        </w:rPr>
        <w:t>.</w:t>
      </w:r>
      <w:r w:rsidR="00C9087C">
        <w:rPr>
          <w:rFonts w:ascii="Arial" w:hAnsi="Arial" w:cs="Arial"/>
          <w:lang w:val="sr-Latn-CS"/>
        </w:rPr>
        <w:t>.</w:t>
      </w:r>
      <w:proofErr w:type="spellStart"/>
      <w:r w:rsidR="0043444D">
        <w:rPr>
          <w:rFonts w:ascii="Arial" w:hAnsi="Arial" w:cs="Arial"/>
          <w:lang w:val="sr-Latn-CS"/>
        </w:rPr>
        <w:t>s.r</w:t>
      </w:r>
      <w:proofErr w:type="spellEnd"/>
      <w:r w:rsidR="0043444D">
        <w:rPr>
          <w:rFonts w:ascii="Arial" w:hAnsi="Arial" w:cs="Arial"/>
          <w:lang w:val="sr-Latn-CS"/>
        </w:rPr>
        <w:t>.</w:t>
      </w:r>
    </w:p>
    <w:p w14:paraId="43D134E3" w14:textId="77777777" w:rsidR="001149BF" w:rsidRPr="000F042B" w:rsidRDefault="001149BF" w:rsidP="001149BF">
      <w:pPr>
        <w:ind w:left="5760" w:firstLine="720"/>
        <w:jc w:val="center"/>
        <w:rPr>
          <w:rFonts w:ascii="Arial" w:hAnsi="Arial" w:cs="Arial"/>
          <w:noProof/>
          <w:lang w:val="sr-Latn-ME"/>
        </w:rPr>
      </w:pPr>
    </w:p>
    <w:p w14:paraId="4BE6B44B" w14:textId="77777777" w:rsidR="001149BF" w:rsidRPr="000F042B" w:rsidRDefault="001149BF" w:rsidP="001149BF">
      <w:pPr>
        <w:ind w:left="5760" w:firstLine="720"/>
        <w:jc w:val="right"/>
        <w:rPr>
          <w:rFonts w:ascii="Arial" w:hAnsi="Arial" w:cs="Arial"/>
          <w:noProof/>
          <w:lang w:val="sr-Latn-ME"/>
        </w:rPr>
      </w:pPr>
    </w:p>
    <w:p w14:paraId="6C9F7430" w14:textId="77777777" w:rsidR="001149BF" w:rsidRPr="000F042B" w:rsidRDefault="001149BF" w:rsidP="001149BF">
      <w:pPr>
        <w:tabs>
          <w:tab w:val="left" w:pos="1701"/>
          <w:tab w:val="left" w:pos="4820"/>
        </w:tabs>
        <w:jc w:val="both"/>
        <w:rPr>
          <w:rFonts w:ascii="Arial" w:hAnsi="Arial" w:cs="Arial"/>
          <w:color w:val="000000"/>
          <w:u w:val="single"/>
          <w:lang w:val="sr-Latn-ME"/>
        </w:rPr>
      </w:pPr>
    </w:p>
    <w:p w14:paraId="3C395890" w14:textId="77777777" w:rsidR="003D24BE" w:rsidRPr="00C20A7F" w:rsidRDefault="003D24BE" w:rsidP="00C20A7F">
      <w:pPr>
        <w:tabs>
          <w:tab w:val="left" w:pos="1701"/>
          <w:tab w:val="left" w:pos="4820"/>
        </w:tabs>
        <w:jc w:val="both"/>
        <w:rPr>
          <w:rFonts w:ascii="Arial" w:hAnsi="Arial" w:cs="Arial"/>
          <w:b/>
          <w:bCs/>
          <w:color w:val="000000"/>
          <w:lang w:val="sr-Latn-ME"/>
        </w:rPr>
      </w:pPr>
    </w:p>
    <w:p w14:paraId="7F07615A" w14:textId="77777777" w:rsidR="003D24BE" w:rsidRPr="00C20A7F" w:rsidRDefault="003D24BE" w:rsidP="003D24BE">
      <w:pPr>
        <w:jc w:val="both"/>
        <w:rPr>
          <w:rFonts w:ascii="Arial" w:hAnsi="Arial" w:cs="Arial"/>
          <w:b/>
          <w:bCs/>
          <w:color w:val="000000"/>
          <w:lang w:val="sr-Latn-ME"/>
        </w:rPr>
      </w:pPr>
    </w:p>
    <w:p w14:paraId="28C9D13F" w14:textId="77777777" w:rsidR="003D24BE" w:rsidRPr="00C20A7F" w:rsidRDefault="003D24BE"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17" w:name="_Toc62730568"/>
      <w:r w:rsidRPr="00C20A7F">
        <w:rPr>
          <w:rFonts w:ascii="Arial" w:hAnsi="Arial" w:cs="Arial"/>
          <w:b/>
          <w:sz w:val="28"/>
          <w:szCs w:val="32"/>
          <w:lang w:val="sr-Latn-ME"/>
        </w:rPr>
        <w:lastRenderedPageBreak/>
        <w:t>UPUTSTVO O PRAVNOM SREDSTVU</w:t>
      </w:r>
      <w:bookmarkEnd w:id="17"/>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49CE" w14:textId="77777777" w:rsidR="00AD1DDD" w:rsidRDefault="00AD1DDD" w:rsidP="00F94DD7">
      <w:r>
        <w:separator/>
      </w:r>
    </w:p>
  </w:endnote>
  <w:endnote w:type="continuationSeparator" w:id="0">
    <w:p w14:paraId="53EE63F4" w14:textId="77777777" w:rsidR="00AD1DDD" w:rsidRDefault="00AD1DDD"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6593A5BE"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w:t>
        </w:r>
        <w:r w:rsidR="001031BD">
          <w:rPr>
            <w:noProof/>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1961C" w14:textId="77777777" w:rsidR="00AD1DDD" w:rsidRDefault="00AD1DDD" w:rsidP="00F94DD7">
      <w:r>
        <w:separator/>
      </w:r>
    </w:p>
  </w:footnote>
  <w:footnote w:type="continuationSeparator" w:id="0">
    <w:p w14:paraId="19CC5118" w14:textId="77777777" w:rsidR="00AD1DDD" w:rsidRDefault="00AD1DDD"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031BD"/>
    <w:rsid w:val="001149BF"/>
    <w:rsid w:val="001C66BB"/>
    <w:rsid w:val="001E66AA"/>
    <w:rsid w:val="002C0D9D"/>
    <w:rsid w:val="00333625"/>
    <w:rsid w:val="00362D2A"/>
    <w:rsid w:val="003D24BE"/>
    <w:rsid w:val="003E0EA4"/>
    <w:rsid w:val="0043444D"/>
    <w:rsid w:val="004A29D0"/>
    <w:rsid w:val="0050009C"/>
    <w:rsid w:val="0056315F"/>
    <w:rsid w:val="005B20EE"/>
    <w:rsid w:val="005F0734"/>
    <w:rsid w:val="00703E04"/>
    <w:rsid w:val="007B3997"/>
    <w:rsid w:val="0082783A"/>
    <w:rsid w:val="00872340"/>
    <w:rsid w:val="00886F03"/>
    <w:rsid w:val="008C1587"/>
    <w:rsid w:val="008D5475"/>
    <w:rsid w:val="008E1408"/>
    <w:rsid w:val="008E4304"/>
    <w:rsid w:val="008F44FB"/>
    <w:rsid w:val="00985F82"/>
    <w:rsid w:val="00A912CC"/>
    <w:rsid w:val="00AD0CBB"/>
    <w:rsid w:val="00AD1DDD"/>
    <w:rsid w:val="00AF61A6"/>
    <w:rsid w:val="00B22673"/>
    <w:rsid w:val="00B9793D"/>
    <w:rsid w:val="00BF0B69"/>
    <w:rsid w:val="00C00869"/>
    <w:rsid w:val="00C20A7F"/>
    <w:rsid w:val="00C47A47"/>
    <w:rsid w:val="00C9087C"/>
    <w:rsid w:val="00CD6692"/>
    <w:rsid w:val="00CE0833"/>
    <w:rsid w:val="00D00708"/>
    <w:rsid w:val="00D46B0D"/>
    <w:rsid w:val="00D579C3"/>
    <w:rsid w:val="00D64AE4"/>
    <w:rsid w:val="00D8381C"/>
    <w:rsid w:val="00DA0B4D"/>
    <w:rsid w:val="00DA4AF0"/>
    <w:rsid w:val="00DB19DF"/>
    <w:rsid w:val="00DF0318"/>
    <w:rsid w:val="00E4383F"/>
    <w:rsid w:val="00ED3324"/>
    <w:rsid w:val="00EF5482"/>
    <w:rsid w:val="00F8149A"/>
    <w:rsid w:val="00F93091"/>
    <w:rsid w:val="00F94DD7"/>
    <w:rsid w:val="00FB7299"/>
    <w:rsid w:val="00FC7E3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4886</Words>
  <Characters>27852</Characters>
  <Application>Microsoft Office Word</Application>
  <DocSecurity>0</DocSecurity>
  <Lines>232</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2</cp:revision>
  <dcterms:created xsi:type="dcterms:W3CDTF">2024-04-19T16:38:00Z</dcterms:created>
  <dcterms:modified xsi:type="dcterms:W3CDTF">2024-04-19T16:38:00Z</dcterms:modified>
</cp:coreProperties>
</file>