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285" w:rsidRDefault="00612285" w:rsidP="003A42FC">
      <w:pPr>
        <w:tabs>
          <w:tab w:val="left" w:pos="4962"/>
        </w:tabs>
      </w:pPr>
      <w:bookmarkStart w:id="0" w:name="_GoBack"/>
      <w:bookmarkEnd w:id="0"/>
    </w:p>
    <w:p w:rsidR="008B1147" w:rsidRPr="008B1147" w:rsidRDefault="008B1147" w:rsidP="008B1147">
      <w:pPr>
        <w:spacing w:after="0" w:line="240" w:lineRule="auto"/>
        <w:jc w:val="right"/>
        <w:rPr>
          <w:rFonts w:ascii="Arial" w:eastAsia="Times New Roman" w:hAnsi="Arial" w:cs="Arial"/>
          <w:b/>
          <w:color w:val="000000"/>
          <w:sz w:val="24"/>
          <w:szCs w:val="24"/>
        </w:rPr>
      </w:pPr>
      <w:r w:rsidRPr="008B1147">
        <w:rPr>
          <w:rFonts w:ascii="Arial" w:eastAsia="Times New Roman" w:hAnsi="Arial" w:cs="Arial"/>
          <w:b/>
          <w:color w:val="000000"/>
          <w:sz w:val="24"/>
          <w:szCs w:val="24"/>
        </w:rPr>
        <w:t xml:space="preserve">OBRAZAC 1  </w:t>
      </w:r>
    </w:p>
    <w:p w:rsidR="008B1147" w:rsidRPr="008B1147" w:rsidRDefault="008B1147" w:rsidP="008B1147">
      <w:pPr>
        <w:spacing w:after="0" w:line="240" w:lineRule="auto"/>
        <w:rPr>
          <w:rFonts w:ascii="Arial" w:eastAsia="Times New Roman" w:hAnsi="Arial" w:cs="Arial"/>
          <w:color w:val="000000"/>
          <w:sz w:val="24"/>
          <w:szCs w:val="24"/>
        </w:rPr>
      </w:pPr>
    </w:p>
    <w:p w:rsidR="008B1147" w:rsidRPr="00C4213F" w:rsidRDefault="006E21DB" w:rsidP="008B1147">
      <w:pPr>
        <w:tabs>
          <w:tab w:val="left" w:pos="1701"/>
          <w:tab w:val="left" w:pos="4820"/>
        </w:tabs>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OPŠTINA</w:t>
      </w:r>
      <w:r w:rsidR="006A0F26">
        <w:rPr>
          <w:rFonts w:ascii="Arial" w:eastAsia="Times New Roman" w:hAnsi="Arial" w:cs="Arial"/>
          <w:color w:val="000000"/>
          <w:sz w:val="24"/>
          <w:szCs w:val="24"/>
        </w:rPr>
        <w:t xml:space="preserve"> </w:t>
      </w:r>
      <w:r w:rsidRPr="00C4213F">
        <w:rPr>
          <w:rFonts w:ascii="Arial" w:eastAsia="Times New Roman" w:hAnsi="Arial" w:cs="Arial"/>
          <w:color w:val="000000"/>
          <w:sz w:val="24"/>
          <w:szCs w:val="24"/>
        </w:rPr>
        <w:t>KOLAŠIN</w:t>
      </w:r>
    </w:p>
    <w:p w:rsidR="006E21DB" w:rsidRPr="00C4213F" w:rsidRDefault="006E21DB" w:rsidP="008B1147">
      <w:pPr>
        <w:tabs>
          <w:tab w:val="left" w:pos="1701"/>
          <w:tab w:val="left" w:pos="4820"/>
        </w:tabs>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Br.02-</w:t>
      </w:r>
      <w:r w:rsidR="007708BD">
        <w:rPr>
          <w:rFonts w:ascii="Arial" w:eastAsia="Times New Roman" w:hAnsi="Arial" w:cs="Arial"/>
          <w:color w:val="000000"/>
          <w:sz w:val="24"/>
          <w:szCs w:val="24"/>
        </w:rPr>
        <w:t>426/24-</w:t>
      </w:r>
      <w:r w:rsidR="002358ED">
        <w:rPr>
          <w:rFonts w:ascii="Arial" w:eastAsia="Times New Roman" w:hAnsi="Arial" w:cs="Arial"/>
          <w:color w:val="000000"/>
          <w:sz w:val="24"/>
          <w:szCs w:val="24"/>
        </w:rPr>
        <w:t>262</w:t>
      </w:r>
      <w:r w:rsidR="00C949E1">
        <w:rPr>
          <w:rFonts w:ascii="Arial" w:eastAsia="Times New Roman" w:hAnsi="Arial" w:cs="Arial"/>
          <w:color w:val="000000"/>
          <w:sz w:val="24"/>
          <w:szCs w:val="24"/>
        </w:rPr>
        <w:t>2</w:t>
      </w:r>
      <w:r w:rsidR="002358ED">
        <w:rPr>
          <w:rFonts w:ascii="Arial" w:eastAsia="Times New Roman" w:hAnsi="Arial" w:cs="Arial"/>
          <w:color w:val="000000"/>
          <w:sz w:val="24"/>
          <w:szCs w:val="24"/>
        </w:rPr>
        <w:t>/2</w:t>
      </w:r>
    </w:p>
    <w:p w:rsidR="008B1147" w:rsidRPr="00C949E1" w:rsidRDefault="008B1147" w:rsidP="008B1147">
      <w:pPr>
        <w:spacing w:after="0" w:line="240" w:lineRule="auto"/>
        <w:jc w:val="both"/>
        <w:rPr>
          <w:rFonts w:ascii="Arial" w:eastAsia="Times New Roman" w:hAnsi="Arial" w:cs="Arial"/>
          <w:color w:val="000000" w:themeColor="text1"/>
          <w:sz w:val="24"/>
          <w:szCs w:val="24"/>
        </w:rPr>
      </w:pPr>
      <w:r w:rsidRPr="00C4213F">
        <w:rPr>
          <w:rFonts w:ascii="Arial" w:eastAsia="Times New Roman" w:hAnsi="Arial" w:cs="Arial"/>
          <w:sz w:val="24"/>
          <w:szCs w:val="24"/>
        </w:rPr>
        <w:t xml:space="preserve">Broj iz evidencije postupaka javnih nabavki: </w:t>
      </w:r>
      <w:r w:rsidR="007B24B0" w:rsidRPr="00C949E1">
        <w:rPr>
          <w:rFonts w:ascii="Arial" w:eastAsia="Times New Roman" w:hAnsi="Arial" w:cs="Arial"/>
          <w:color w:val="000000" w:themeColor="text1"/>
          <w:sz w:val="24"/>
          <w:szCs w:val="24"/>
        </w:rPr>
        <w:t>0</w:t>
      </w:r>
      <w:r w:rsidR="00C949E1" w:rsidRPr="00C949E1">
        <w:rPr>
          <w:rFonts w:ascii="Arial" w:eastAsia="Times New Roman" w:hAnsi="Arial" w:cs="Arial"/>
          <w:color w:val="000000" w:themeColor="text1"/>
          <w:sz w:val="24"/>
          <w:szCs w:val="24"/>
        </w:rPr>
        <w:t>2</w:t>
      </w:r>
      <w:r w:rsidR="00A754FB" w:rsidRPr="00C949E1">
        <w:rPr>
          <w:rFonts w:ascii="Arial" w:eastAsia="Times New Roman" w:hAnsi="Arial" w:cs="Arial"/>
          <w:color w:val="000000" w:themeColor="text1"/>
          <w:sz w:val="24"/>
          <w:szCs w:val="24"/>
        </w:rPr>
        <w:t>/2024</w:t>
      </w:r>
    </w:p>
    <w:p w:rsidR="008B1147" w:rsidRPr="00C4213F" w:rsidRDefault="008B1147"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 xml:space="preserve">Redni broj iz Plana javnih nabavki : </w:t>
      </w:r>
      <w:r w:rsidR="007B24B0">
        <w:rPr>
          <w:rFonts w:ascii="Arial" w:eastAsia="Times New Roman" w:hAnsi="Arial" w:cs="Arial"/>
          <w:color w:val="000000"/>
          <w:sz w:val="24"/>
          <w:szCs w:val="24"/>
        </w:rPr>
        <w:t>2</w:t>
      </w:r>
      <w:r w:rsidR="00C949E1">
        <w:rPr>
          <w:rFonts w:ascii="Arial" w:eastAsia="Times New Roman" w:hAnsi="Arial" w:cs="Arial"/>
          <w:color w:val="000000"/>
          <w:sz w:val="24"/>
          <w:szCs w:val="24"/>
        </w:rPr>
        <w:t>0</w:t>
      </w:r>
    </w:p>
    <w:p w:rsidR="008B1147" w:rsidRPr="00C4213F" w:rsidRDefault="008B1147" w:rsidP="008B1147">
      <w:pPr>
        <w:spacing w:after="0" w:line="240" w:lineRule="auto"/>
        <w:jc w:val="both"/>
        <w:rPr>
          <w:rFonts w:ascii="Arial" w:eastAsia="Times New Roman" w:hAnsi="Arial" w:cs="Arial"/>
          <w:b/>
          <w:bCs/>
          <w:color w:val="000000"/>
          <w:sz w:val="24"/>
          <w:szCs w:val="24"/>
        </w:rPr>
      </w:pPr>
      <w:r w:rsidRPr="00C4213F">
        <w:rPr>
          <w:rFonts w:ascii="Arial" w:eastAsia="Times New Roman" w:hAnsi="Arial" w:cs="Arial"/>
          <w:color w:val="000000"/>
          <w:sz w:val="24"/>
          <w:szCs w:val="24"/>
        </w:rPr>
        <w:t xml:space="preserve">Mjesto i datum: </w:t>
      </w:r>
      <w:r w:rsidR="006E21DB" w:rsidRPr="00C4213F">
        <w:rPr>
          <w:rFonts w:ascii="Arial" w:eastAsia="Times New Roman" w:hAnsi="Arial" w:cs="Arial"/>
          <w:color w:val="000000"/>
          <w:sz w:val="24"/>
          <w:szCs w:val="24"/>
        </w:rPr>
        <w:t xml:space="preserve">Kolašin, </w:t>
      </w:r>
      <w:r w:rsidR="002358ED">
        <w:rPr>
          <w:rFonts w:ascii="Arial" w:eastAsia="Times New Roman" w:hAnsi="Arial" w:cs="Arial"/>
          <w:color w:val="000000"/>
          <w:sz w:val="24"/>
          <w:szCs w:val="24"/>
        </w:rPr>
        <w:t>1</w:t>
      </w:r>
      <w:r w:rsidR="00C949E1">
        <w:rPr>
          <w:rFonts w:ascii="Arial" w:eastAsia="Times New Roman" w:hAnsi="Arial" w:cs="Arial"/>
          <w:color w:val="000000"/>
          <w:sz w:val="24"/>
          <w:szCs w:val="24"/>
        </w:rPr>
        <w:t>1</w:t>
      </w:r>
      <w:r w:rsidR="002358ED">
        <w:rPr>
          <w:rFonts w:ascii="Arial" w:eastAsia="Times New Roman" w:hAnsi="Arial" w:cs="Arial"/>
          <w:color w:val="000000"/>
          <w:sz w:val="24"/>
          <w:szCs w:val="24"/>
        </w:rPr>
        <w:t>.04</w:t>
      </w:r>
      <w:r w:rsidR="006E21DB" w:rsidRPr="00C4213F">
        <w:rPr>
          <w:rFonts w:ascii="Arial" w:eastAsia="Times New Roman" w:hAnsi="Arial" w:cs="Arial"/>
          <w:color w:val="000000"/>
          <w:sz w:val="24"/>
          <w:szCs w:val="24"/>
        </w:rPr>
        <w:t>.202</w:t>
      </w:r>
      <w:r w:rsidR="00702FC0" w:rsidRPr="00C4213F">
        <w:rPr>
          <w:rFonts w:ascii="Arial" w:eastAsia="Times New Roman" w:hAnsi="Arial" w:cs="Arial"/>
          <w:color w:val="000000"/>
          <w:sz w:val="24"/>
          <w:szCs w:val="24"/>
        </w:rPr>
        <w:t>4</w:t>
      </w:r>
      <w:r w:rsidR="006E21DB" w:rsidRPr="00C4213F">
        <w:rPr>
          <w:rFonts w:ascii="Arial" w:eastAsia="Times New Roman" w:hAnsi="Arial" w:cs="Arial"/>
          <w:color w:val="000000"/>
          <w:sz w:val="24"/>
          <w:szCs w:val="24"/>
        </w:rPr>
        <w:t>.godine</w:t>
      </w:r>
    </w:p>
    <w:p w:rsidR="008B1147" w:rsidRPr="00C4213F" w:rsidRDefault="008B1147" w:rsidP="008B1147">
      <w:pPr>
        <w:spacing w:after="0" w:line="240" w:lineRule="auto"/>
        <w:rPr>
          <w:rFonts w:ascii="Arial" w:eastAsia="Times New Roman" w:hAnsi="Arial" w:cs="Arial"/>
          <w:sz w:val="24"/>
          <w:szCs w:val="24"/>
        </w:rPr>
      </w:pPr>
    </w:p>
    <w:p w:rsidR="008B1147" w:rsidRPr="00C4213F" w:rsidRDefault="008B1147" w:rsidP="008B1147">
      <w:pPr>
        <w:spacing w:after="0" w:line="240" w:lineRule="auto"/>
        <w:rPr>
          <w:rFonts w:ascii="Arial" w:eastAsia="Times New Roman" w:hAnsi="Arial" w:cs="Arial"/>
          <w:sz w:val="24"/>
          <w:szCs w:val="24"/>
        </w:rPr>
      </w:pPr>
    </w:p>
    <w:p w:rsidR="008B1147" w:rsidRPr="00C4213F" w:rsidRDefault="008B1147" w:rsidP="008B1147">
      <w:pPr>
        <w:spacing w:after="0" w:line="240" w:lineRule="auto"/>
        <w:rPr>
          <w:rFonts w:ascii="Arial" w:eastAsia="Times New Roman" w:hAnsi="Arial" w:cs="Arial"/>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r w:rsidRPr="00C4213F">
        <w:rPr>
          <w:rFonts w:ascii="Arial" w:eastAsia="Times New Roman" w:hAnsi="Arial" w:cs="Arial"/>
          <w:sz w:val="24"/>
          <w:szCs w:val="24"/>
        </w:rPr>
        <w:t>Na osnovu člana 53 stav 3 Zakona o javnim nabavkama („Službeni list CG“, br. 74/19</w:t>
      </w:r>
      <w:r w:rsidR="006E21DB" w:rsidRPr="00C4213F">
        <w:rPr>
          <w:rFonts w:ascii="Arial" w:eastAsia="Times New Roman" w:hAnsi="Arial" w:cs="Arial"/>
          <w:sz w:val="24"/>
          <w:szCs w:val="24"/>
        </w:rPr>
        <w:t>, 3/23 i 11/23</w:t>
      </w:r>
      <w:r w:rsidRPr="00C4213F">
        <w:rPr>
          <w:rFonts w:ascii="Arial" w:eastAsia="Times New Roman" w:hAnsi="Arial" w:cs="Arial"/>
          <w:sz w:val="24"/>
          <w:szCs w:val="24"/>
        </w:rPr>
        <w:t xml:space="preserve"> ) </w:t>
      </w:r>
      <w:r w:rsidR="006E21DB" w:rsidRPr="00C4213F">
        <w:rPr>
          <w:rFonts w:ascii="Arial" w:eastAsia="Times New Roman" w:hAnsi="Arial" w:cs="Arial"/>
          <w:sz w:val="24"/>
          <w:szCs w:val="24"/>
        </w:rPr>
        <w:t xml:space="preserve">Opština Kolašin </w:t>
      </w:r>
      <w:r w:rsidRPr="00C4213F">
        <w:rPr>
          <w:rFonts w:ascii="Arial" w:eastAsia="Times New Roman" w:hAnsi="Arial" w:cs="Arial"/>
          <w:sz w:val="24"/>
          <w:szCs w:val="24"/>
        </w:rPr>
        <w:t>objavljuje</w:t>
      </w:r>
      <w:r w:rsidRPr="00C4213F">
        <w:rPr>
          <w:rFonts w:ascii="Arial" w:eastAsia="Times New Roman" w:hAnsi="Arial" w:cs="Arial"/>
          <w:b/>
          <w:bCs/>
          <w:color w:val="000000"/>
          <w:sz w:val="24"/>
          <w:szCs w:val="24"/>
        </w:rPr>
        <w:t xml:space="preserve">        </w:t>
      </w: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sz w:val="24"/>
          <w:szCs w:val="24"/>
        </w:rPr>
      </w:pPr>
      <w:r w:rsidRPr="00C4213F">
        <w:rPr>
          <w:rFonts w:ascii="Arial" w:eastAsia="Times New Roman" w:hAnsi="Arial" w:cs="Arial"/>
          <w:b/>
          <w:bCs/>
          <w:color w:val="000000"/>
          <w:sz w:val="24"/>
          <w:szCs w:val="24"/>
        </w:rPr>
        <w:t xml:space="preserve">                                          </w:t>
      </w:r>
      <w:r w:rsidRPr="00C4213F">
        <w:rPr>
          <w:rFonts w:ascii="Arial" w:eastAsia="Times New Roman" w:hAnsi="Arial" w:cs="Arial"/>
          <w:b/>
          <w:bCs/>
          <w:color w:val="000000"/>
          <w:sz w:val="24"/>
          <w:szCs w:val="24"/>
        </w:rPr>
        <w:tab/>
      </w:r>
      <w:r w:rsidRPr="00C4213F">
        <w:rPr>
          <w:rFonts w:ascii="Arial" w:eastAsia="Times New Roman" w:hAnsi="Arial" w:cs="Arial"/>
          <w:bCs/>
          <w:color w:val="000000"/>
          <w:sz w:val="24"/>
          <w:szCs w:val="24"/>
        </w:rPr>
        <w:t xml:space="preserve">                                                      </w:t>
      </w:r>
    </w:p>
    <w:p w:rsidR="008B1147" w:rsidRPr="00C4213F" w:rsidRDefault="008B1147" w:rsidP="008B1147">
      <w:pPr>
        <w:keepNext/>
        <w:spacing w:after="0" w:line="240" w:lineRule="auto"/>
        <w:jc w:val="center"/>
        <w:outlineLvl w:val="0"/>
        <w:rPr>
          <w:rFonts w:ascii="Arial" w:eastAsia="Times New Roman" w:hAnsi="Arial" w:cs="Arial"/>
          <w:b/>
          <w:bCs/>
          <w:color w:val="000000"/>
          <w:sz w:val="24"/>
          <w:szCs w:val="24"/>
        </w:rPr>
      </w:pPr>
    </w:p>
    <w:p w:rsidR="008B1147" w:rsidRPr="00C4213F" w:rsidRDefault="008B1147" w:rsidP="008B1147">
      <w:pPr>
        <w:spacing w:after="0" w:line="240" w:lineRule="auto"/>
        <w:jc w:val="center"/>
        <w:rPr>
          <w:rFonts w:ascii="Arial" w:eastAsia="Times New Roman" w:hAnsi="Arial" w:cs="Arial"/>
          <w:b/>
          <w:bCs/>
          <w:color w:val="000000"/>
          <w:sz w:val="24"/>
          <w:szCs w:val="24"/>
        </w:rPr>
      </w:pPr>
      <w:r w:rsidRPr="00C4213F">
        <w:rPr>
          <w:rFonts w:ascii="Arial" w:eastAsia="Times New Roman" w:hAnsi="Arial" w:cs="Arial"/>
          <w:b/>
          <w:bCs/>
          <w:color w:val="000000"/>
          <w:sz w:val="24"/>
          <w:szCs w:val="24"/>
        </w:rPr>
        <w:t>TENDERSKU DOKUMENTACIJU</w:t>
      </w:r>
    </w:p>
    <w:p w:rsidR="008B1147" w:rsidRPr="00C4213F" w:rsidRDefault="008B1147" w:rsidP="008B1147">
      <w:pPr>
        <w:spacing w:after="0" w:line="240" w:lineRule="auto"/>
        <w:jc w:val="center"/>
        <w:rPr>
          <w:rFonts w:ascii="Arial" w:eastAsia="Times New Roman" w:hAnsi="Arial" w:cs="Arial"/>
          <w:b/>
          <w:bCs/>
          <w:color w:val="000000"/>
          <w:sz w:val="24"/>
          <w:szCs w:val="24"/>
        </w:rPr>
      </w:pPr>
      <w:r w:rsidRPr="00C4213F">
        <w:rPr>
          <w:rFonts w:ascii="Arial" w:eastAsia="Times New Roman" w:hAnsi="Arial" w:cs="Arial"/>
          <w:b/>
          <w:bCs/>
          <w:color w:val="000000"/>
          <w:sz w:val="24"/>
          <w:szCs w:val="24"/>
        </w:rPr>
        <w:t>ZA OTVORENI POSTUPAK JAVNE NABAVKE</w:t>
      </w:r>
    </w:p>
    <w:p w:rsidR="008B1147" w:rsidRPr="00C4213F" w:rsidRDefault="008B1147" w:rsidP="008B1147">
      <w:pPr>
        <w:spacing w:after="0" w:line="240" w:lineRule="auto"/>
        <w:jc w:val="center"/>
        <w:rPr>
          <w:rFonts w:ascii="Arial" w:eastAsia="Times New Roman" w:hAnsi="Arial" w:cs="Arial"/>
          <w:b/>
          <w:bCs/>
          <w:color w:val="000000"/>
          <w:sz w:val="24"/>
          <w:szCs w:val="24"/>
        </w:rPr>
      </w:pPr>
    </w:p>
    <w:p w:rsidR="00C949E1" w:rsidRDefault="00C949E1" w:rsidP="00C949E1">
      <w:pPr>
        <w:spacing w:after="0" w:line="240" w:lineRule="auto"/>
        <w:ind w:left="1080"/>
        <w:contextualSpacing/>
        <w:jc w:val="center"/>
        <w:rPr>
          <w:rFonts w:ascii="Arial" w:eastAsia="Calibri" w:hAnsi="Arial" w:cs="Arial"/>
          <w:color w:val="000000"/>
          <w:sz w:val="24"/>
          <w:szCs w:val="24"/>
        </w:rPr>
      </w:pPr>
      <w:r w:rsidRPr="00344070">
        <w:rPr>
          <w:rFonts w:ascii="Arial" w:eastAsia="Times New Roman" w:hAnsi="Arial" w:cs="Arial"/>
          <w:sz w:val="24"/>
          <w:szCs w:val="24"/>
        </w:rPr>
        <w:t>Izvođenje</w:t>
      </w:r>
      <w:r>
        <w:rPr>
          <w:rFonts w:ascii="Arial" w:eastAsia="Times New Roman" w:hAnsi="Arial" w:cs="Arial"/>
          <w:color w:val="000000"/>
          <w:sz w:val="24"/>
          <w:szCs w:val="24"/>
        </w:rPr>
        <w:t xml:space="preserve"> radova na adaptaciji</w:t>
      </w:r>
      <w:r w:rsidRPr="00C4213F">
        <w:rPr>
          <w:rFonts w:ascii="Arial" w:eastAsia="Times New Roman" w:hAnsi="Arial" w:cs="Arial"/>
          <w:color w:val="000000"/>
          <w:sz w:val="24"/>
          <w:szCs w:val="24"/>
        </w:rPr>
        <w:t xml:space="preserve"> </w:t>
      </w:r>
      <w:r w:rsidRPr="00C4213F">
        <w:rPr>
          <w:rFonts w:ascii="Arial" w:eastAsia="Calibri" w:hAnsi="Arial" w:cs="Arial"/>
          <w:color w:val="000000"/>
          <w:sz w:val="24"/>
          <w:szCs w:val="24"/>
        </w:rPr>
        <w:t>lokalnog puta Bakovići-Lipovo-</w:t>
      </w:r>
    </w:p>
    <w:p w:rsidR="00C949E1" w:rsidRPr="00C4213F" w:rsidRDefault="00C949E1" w:rsidP="00C949E1">
      <w:pPr>
        <w:spacing w:after="0" w:line="240" w:lineRule="auto"/>
        <w:jc w:val="center"/>
        <w:rPr>
          <w:rFonts w:ascii="Arial" w:eastAsia="Times New Roman" w:hAnsi="Arial" w:cs="Arial"/>
          <w:sz w:val="24"/>
          <w:szCs w:val="24"/>
        </w:rPr>
      </w:pPr>
      <w:r w:rsidRPr="00C4213F">
        <w:rPr>
          <w:rFonts w:ascii="Arial" w:eastAsia="Calibri" w:hAnsi="Arial" w:cs="Arial"/>
          <w:color w:val="000000"/>
          <w:sz w:val="24"/>
          <w:szCs w:val="24"/>
        </w:rPr>
        <w:t>Vratlo-Potrk</w:t>
      </w:r>
      <w:r>
        <w:rPr>
          <w:rFonts w:ascii="Arial" w:eastAsia="Calibri" w:hAnsi="Arial" w:cs="Arial"/>
          <w:color w:val="000000"/>
          <w:sz w:val="24"/>
          <w:szCs w:val="24"/>
        </w:rPr>
        <w:t xml:space="preserve"> </w:t>
      </w:r>
      <w:r w:rsidRPr="00C4213F">
        <w:rPr>
          <w:rFonts w:ascii="Arial" w:eastAsia="Calibri" w:hAnsi="Arial" w:cs="Arial"/>
          <w:color w:val="000000"/>
          <w:sz w:val="24"/>
          <w:szCs w:val="24"/>
        </w:rPr>
        <w:t>(dionica Gornje Lipovo)</w:t>
      </w:r>
    </w:p>
    <w:p w:rsidR="008B1147" w:rsidRPr="00C4213F" w:rsidRDefault="008B1147" w:rsidP="008B1147">
      <w:pPr>
        <w:spacing w:after="0" w:line="240" w:lineRule="auto"/>
        <w:rPr>
          <w:rFonts w:ascii="Arial" w:eastAsia="Times New Roman" w:hAnsi="Arial" w:cs="Arial"/>
          <w:sz w:val="24"/>
          <w:szCs w:val="24"/>
        </w:rPr>
      </w:pPr>
    </w:p>
    <w:p w:rsidR="008B1147" w:rsidRPr="00C4213F" w:rsidRDefault="008B1147"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Predmet nabavke se nabavlja:</w:t>
      </w:r>
    </w:p>
    <w:p w:rsidR="008B1147" w:rsidRPr="00C4213F" w:rsidRDefault="008B1147" w:rsidP="008B1147">
      <w:pPr>
        <w:spacing w:after="0" w:line="240" w:lineRule="auto"/>
        <w:jc w:val="both"/>
        <w:rPr>
          <w:rFonts w:ascii="Arial" w:eastAsia="Times New Roman" w:hAnsi="Arial" w:cs="Arial"/>
          <w:color w:val="000000"/>
          <w:sz w:val="24"/>
          <w:szCs w:val="24"/>
        </w:rPr>
      </w:pPr>
    </w:p>
    <w:p w:rsidR="008B1147" w:rsidRPr="00C4213F" w:rsidRDefault="00D21B12"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sym w:font="Wingdings" w:char="F078"/>
      </w:r>
      <w:r w:rsidR="008B1147" w:rsidRPr="00C4213F">
        <w:rPr>
          <w:rFonts w:ascii="Arial" w:eastAsia="Times New Roman" w:hAnsi="Arial" w:cs="Arial"/>
          <w:color w:val="000000"/>
          <w:sz w:val="24"/>
          <w:szCs w:val="24"/>
        </w:rPr>
        <w:t xml:space="preserve">kao cjelina </w:t>
      </w:r>
    </w:p>
    <w:p w:rsidR="008B1147" w:rsidRPr="00C4213F" w:rsidRDefault="00D21B12"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sym w:font="Wingdings" w:char="F0A8"/>
      </w:r>
      <w:r w:rsidR="008B1147" w:rsidRPr="00C4213F">
        <w:rPr>
          <w:rFonts w:ascii="Arial" w:eastAsia="Times New Roman" w:hAnsi="Arial" w:cs="Arial"/>
          <w:color w:val="000000"/>
          <w:sz w:val="24"/>
          <w:szCs w:val="24"/>
        </w:rPr>
        <w:t>po partijama</w:t>
      </w:r>
    </w:p>
    <w:p w:rsidR="008B1147" w:rsidRPr="00C4213F" w:rsidRDefault="008B1147" w:rsidP="008B1147">
      <w:pPr>
        <w:spacing w:after="0" w:line="240" w:lineRule="auto"/>
        <w:rPr>
          <w:rFonts w:ascii="Arial" w:eastAsia="Times New Roman" w:hAnsi="Arial" w:cs="Arial"/>
          <w:color w:val="000000"/>
          <w:sz w:val="24"/>
          <w:szCs w:val="24"/>
        </w:rPr>
      </w:pPr>
    </w:p>
    <w:p w:rsidR="008B1147" w:rsidRPr="00C4213F" w:rsidRDefault="008B1147" w:rsidP="008B1147">
      <w:pPr>
        <w:spacing w:after="0" w:line="240" w:lineRule="auto"/>
        <w:rPr>
          <w:rFonts w:ascii="Arial" w:eastAsia="Times New Roman" w:hAnsi="Arial" w:cs="Arial"/>
          <w:color w:val="000000"/>
          <w:sz w:val="24"/>
          <w:szCs w:val="24"/>
        </w:rPr>
      </w:pPr>
    </w:p>
    <w:p w:rsidR="008B1147" w:rsidRPr="00C4213F"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C4213F" w:rsidRDefault="008B1147" w:rsidP="008B1147">
      <w:pPr>
        <w:spacing w:after="0" w:line="240" w:lineRule="auto"/>
        <w:rPr>
          <w:rFonts w:ascii="Arial" w:eastAsia="Times New Roman" w:hAnsi="Arial" w:cs="Arial"/>
          <w:color w:val="000000"/>
          <w:sz w:val="24"/>
          <w:szCs w:val="24"/>
        </w:rPr>
      </w:pPr>
    </w:p>
    <w:p w:rsidR="008B1147" w:rsidRPr="00C4213F" w:rsidRDefault="008B1147" w:rsidP="008B11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1" w:name="_Toc62730553"/>
      <w:r w:rsidRPr="00C4213F">
        <w:rPr>
          <w:rFonts w:ascii="Arial" w:eastAsia="Times New Roman" w:hAnsi="Arial" w:cs="Arial"/>
          <w:b/>
          <w:color w:val="000000"/>
          <w:sz w:val="24"/>
          <w:szCs w:val="24"/>
        </w:rPr>
        <w:lastRenderedPageBreak/>
        <w:t>POZIV ZA NADMETANJE</w:t>
      </w:r>
      <w:r w:rsidRPr="00C4213F">
        <w:rPr>
          <w:rFonts w:ascii="Arial" w:eastAsia="Times New Roman" w:hAnsi="Arial" w:cs="Arial"/>
          <w:b/>
          <w:color w:val="000000"/>
          <w:sz w:val="24"/>
          <w:szCs w:val="24"/>
          <w:vertAlign w:val="superscript"/>
        </w:rPr>
        <w:footnoteReference w:id="1"/>
      </w:r>
      <w:bookmarkEnd w:id="1"/>
      <w:r w:rsidRPr="00C4213F">
        <w:rPr>
          <w:rFonts w:ascii="Arial" w:eastAsia="Times New Roman" w:hAnsi="Arial" w:cs="Arial"/>
          <w:b/>
          <w:color w:val="000000"/>
          <w:sz w:val="24"/>
          <w:szCs w:val="24"/>
        </w:rPr>
        <w:t xml:space="preserve"> </w:t>
      </w:r>
    </w:p>
    <w:p w:rsidR="008B1147" w:rsidRPr="00C4213F" w:rsidRDefault="008B1147" w:rsidP="008B1147">
      <w:pPr>
        <w:spacing w:after="0" w:line="240" w:lineRule="auto"/>
        <w:rPr>
          <w:rFonts w:ascii="Arial" w:eastAsia="Times New Roman" w:hAnsi="Arial" w:cs="Arial"/>
          <w:b/>
          <w:bCs/>
          <w:color w:val="000000"/>
          <w:sz w:val="24"/>
          <w:szCs w:val="24"/>
        </w:rPr>
      </w:pPr>
      <w:r w:rsidRPr="00C4213F">
        <w:rPr>
          <w:rFonts w:ascii="Arial" w:eastAsia="Times New Roman" w:hAnsi="Arial" w:cs="Arial"/>
          <w:b/>
          <w:bCs/>
          <w:color w:val="000000"/>
          <w:sz w:val="24"/>
          <w:szCs w:val="24"/>
        </w:rPr>
        <w:tab/>
      </w:r>
    </w:p>
    <w:p w:rsidR="008B1147" w:rsidRPr="00C4213F" w:rsidRDefault="008B1147" w:rsidP="008B1147">
      <w:pPr>
        <w:spacing w:after="0" w:line="240" w:lineRule="auto"/>
        <w:ind w:left="360"/>
        <w:jc w:val="center"/>
        <w:rPr>
          <w:rFonts w:ascii="Arial" w:eastAsia="Times New Roman" w:hAnsi="Arial" w:cs="Arial"/>
          <w:b/>
          <w:bCs/>
          <w:color w:val="000000"/>
          <w:sz w:val="24"/>
          <w:szCs w:val="24"/>
        </w:rPr>
      </w:pPr>
    </w:p>
    <w:p w:rsidR="004826F2" w:rsidRPr="004826F2" w:rsidRDefault="008B1147" w:rsidP="004826F2">
      <w:pPr>
        <w:numPr>
          <w:ilvl w:val="0"/>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Podaci o naručiocu;</w:t>
      </w:r>
    </w:p>
    <w:p w:rsidR="008B1147" w:rsidRPr="00C4213F" w:rsidRDefault="008B1147" w:rsidP="008B1147">
      <w:pPr>
        <w:numPr>
          <w:ilvl w:val="0"/>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 xml:space="preserve">Podaci o postupku i predmetu javne nabavke: </w:t>
      </w:r>
    </w:p>
    <w:p w:rsidR="008B1147" w:rsidRPr="00C4213F"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Vrsta postupka,</w:t>
      </w:r>
    </w:p>
    <w:p w:rsidR="00570C42" w:rsidRPr="004826F2" w:rsidRDefault="008B1147" w:rsidP="004826F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Predmet javne nabavke (vrsta predmeta, naziv i opis predmeta),</w:t>
      </w:r>
    </w:p>
    <w:p w:rsidR="008B1147" w:rsidRPr="00C4213F"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Procijenjena vrijednost predmeta nabavke</w:t>
      </w:r>
      <w:r w:rsidRPr="00C4213F">
        <w:rPr>
          <w:rFonts w:ascii="Arial" w:eastAsia="Calibri" w:hAnsi="Arial" w:cs="Arial"/>
          <w:color w:val="000000"/>
          <w:sz w:val="24"/>
          <w:szCs w:val="24"/>
          <w:vertAlign w:val="superscript"/>
        </w:rPr>
        <w:footnoteReference w:id="2"/>
      </w:r>
      <w:r w:rsidRPr="00C4213F">
        <w:rPr>
          <w:rFonts w:ascii="Arial" w:eastAsia="Calibri" w:hAnsi="Arial" w:cs="Arial"/>
          <w:color w:val="000000"/>
          <w:sz w:val="24"/>
          <w:szCs w:val="24"/>
        </w:rPr>
        <w:t>,</w:t>
      </w:r>
    </w:p>
    <w:p w:rsidR="008B1147"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 xml:space="preserve">Način nabavke: </w:t>
      </w:r>
    </w:p>
    <w:p w:rsidR="00D21B12" w:rsidRPr="00C4213F" w:rsidRDefault="00D21B12" w:rsidP="00D21B12">
      <w:pPr>
        <w:spacing w:after="0" w:line="240" w:lineRule="auto"/>
        <w:ind w:left="1080"/>
        <w:contextualSpacing/>
        <w:rPr>
          <w:rFonts w:ascii="Arial" w:eastAsia="Calibri" w:hAnsi="Arial" w:cs="Arial"/>
          <w:color w:val="000000"/>
          <w:sz w:val="24"/>
          <w:szCs w:val="24"/>
        </w:rPr>
      </w:pPr>
      <w:r>
        <w:rPr>
          <w:rFonts w:ascii="Arial" w:eastAsia="Calibri" w:hAnsi="Arial" w:cs="Arial"/>
          <w:color w:val="000000"/>
          <w:sz w:val="24"/>
          <w:szCs w:val="24"/>
        </w:rPr>
        <w:t xml:space="preserve">-kao cjelina </w:t>
      </w:r>
    </w:p>
    <w:p w:rsidR="008B1147" w:rsidRPr="00C4213F"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Posebni oblik nabavke:</w:t>
      </w:r>
    </w:p>
    <w:p w:rsidR="008B1147" w:rsidRPr="00C4213F" w:rsidRDefault="008B1147" w:rsidP="008B114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Okvirni sporazum,</w:t>
      </w:r>
    </w:p>
    <w:p w:rsidR="008B1147" w:rsidRPr="00C4213F" w:rsidRDefault="008B1147" w:rsidP="008B114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Dinamički sistem nabavki,</w:t>
      </w:r>
    </w:p>
    <w:p w:rsidR="008B1147" w:rsidRPr="00C4213F" w:rsidRDefault="008B1147" w:rsidP="008B114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Elektronska aukcija,</w:t>
      </w:r>
    </w:p>
    <w:p w:rsidR="00C310F1" w:rsidRPr="004826F2" w:rsidRDefault="008B1147" w:rsidP="004826F2">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Elektronski katalog,</w:t>
      </w:r>
    </w:p>
    <w:p w:rsidR="002E16F2" w:rsidRPr="004826F2" w:rsidRDefault="008B1147" w:rsidP="004826F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Uslovi za učešće u postupku javne nabavke i posebni osnovi za isključenje,</w:t>
      </w:r>
    </w:p>
    <w:p w:rsidR="00B42AA3" w:rsidRPr="004826F2" w:rsidRDefault="008B1147" w:rsidP="004826F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Kriterijum za izbor najpovoljnije ponude,</w:t>
      </w:r>
    </w:p>
    <w:p w:rsidR="00B42AA3" w:rsidRPr="004826F2" w:rsidRDefault="008B1147" w:rsidP="004826F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Način, mjesto i vrijeme podnošenja ponuda i otvaranja ponuda,</w:t>
      </w:r>
    </w:p>
    <w:p w:rsidR="00B42AA3" w:rsidRPr="004826F2" w:rsidRDefault="008B1147" w:rsidP="004826F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Rok za donošenje odluke o izboru,</w:t>
      </w:r>
    </w:p>
    <w:p w:rsidR="00C949E1" w:rsidRPr="004826F2" w:rsidRDefault="008B1147" w:rsidP="004826F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Rok važenja ponude,</w:t>
      </w:r>
    </w:p>
    <w:p w:rsidR="008C43B6"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Garancija ponude</w:t>
      </w:r>
    </w:p>
    <w:p w:rsidR="004826F2" w:rsidRPr="004826F2" w:rsidRDefault="004826F2" w:rsidP="004826F2">
      <w:pPr>
        <w:spacing w:after="0" w:line="240" w:lineRule="auto"/>
        <w:contextualSpacing/>
        <w:rPr>
          <w:rFonts w:ascii="Arial" w:eastAsia="Calibri" w:hAnsi="Arial" w:cs="Arial"/>
          <w:color w:val="000000"/>
          <w:sz w:val="24"/>
          <w:szCs w:val="24"/>
        </w:rPr>
      </w:pPr>
    </w:p>
    <w:p w:rsidR="008B1147" w:rsidRPr="00C4213F" w:rsidRDefault="008B1147" w:rsidP="008B11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2" w:name="_Toc62730554"/>
      <w:r w:rsidRPr="00C4213F">
        <w:rPr>
          <w:rFonts w:ascii="Arial" w:eastAsia="Times New Roman" w:hAnsi="Arial" w:cs="Arial"/>
          <w:b/>
          <w:color w:val="000000"/>
          <w:sz w:val="24"/>
          <w:szCs w:val="24"/>
        </w:rPr>
        <w:t>TEHNIČKA SPECIFIKACIJA PREDMETA JAVNE NABAVKE</w:t>
      </w:r>
      <w:r w:rsidRPr="00C4213F">
        <w:rPr>
          <w:rFonts w:ascii="Arial" w:eastAsia="Times New Roman" w:hAnsi="Arial" w:cs="Arial"/>
          <w:b/>
          <w:color w:val="000000"/>
          <w:sz w:val="24"/>
          <w:szCs w:val="24"/>
          <w:vertAlign w:val="superscript"/>
        </w:rPr>
        <w:footnoteReference w:id="3"/>
      </w:r>
      <w:bookmarkEnd w:id="2"/>
    </w:p>
    <w:p w:rsidR="008B1147" w:rsidRPr="00C4213F" w:rsidRDefault="008B1147" w:rsidP="008B1147">
      <w:pPr>
        <w:spacing w:after="0" w:line="240" w:lineRule="auto"/>
        <w:rPr>
          <w:rFonts w:ascii="Arial" w:eastAsia="Calibri" w:hAnsi="Arial" w:cs="Arial"/>
          <w:color w:val="000000"/>
          <w:sz w:val="24"/>
          <w:szCs w:val="24"/>
        </w:rPr>
      </w:pPr>
    </w:p>
    <w:p w:rsidR="004826F2" w:rsidRPr="004A653C" w:rsidRDefault="004826F2" w:rsidP="004826F2">
      <w:pPr>
        <w:numPr>
          <w:ilvl w:val="0"/>
          <w:numId w:val="17"/>
        </w:numPr>
        <w:spacing w:after="0" w:line="240" w:lineRule="auto"/>
        <w:rPr>
          <w:rFonts w:ascii="Arial" w:eastAsia="Times New Roman" w:hAnsi="Arial" w:cs="Arial"/>
          <w:bCs/>
          <w:color w:val="000000"/>
          <w:sz w:val="24"/>
          <w:szCs w:val="24"/>
        </w:rPr>
      </w:pPr>
      <w:r w:rsidRPr="004A653C">
        <w:rPr>
          <w:rFonts w:ascii="Arial" w:eastAsia="Times New Roman" w:hAnsi="Arial" w:cs="Arial"/>
          <w:bCs/>
          <w:color w:val="000000"/>
          <w:sz w:val="24"/>
          <w:szCs w:val="24"/>
        </w:rPr>
        <w:t>Naziv i opis predmeta nabavke u cjelini, po partijama i stavkama sa bitnim karakteristikama</w:t>
      </w:r>
    </w:p>
    <w:p w:rsidR="004826F2" w:rsidRPr="004A653C" w:rsidRDefault="004826F2" w:rsidP="004826F2">
      <w:pPr>
        <w:numPr>
          <w:ilvl w:val="0"/>
          <w:numId w:val="17"/>
        </w:numPr>
        <w:spacing w:after="0" w:line="240" w:lineRule="auto"/>
        <w:rPr>
          <w:rFonts w:ascii="Arial" w:eastAsia="Times New Roman" w:hAnsi="Arial" w:cs="Arial"/>
          <w:bCs/>
          <w:color w:val="000000"/>
          <w:sz w:val="24"/>
          <w:szCs w:val="24"/>
        </w:rPr>
      </w:pPr>
      <w:r w:rsidRPr="004A653C">
        <w:rPr>
          <w:rFonts w:ascii="Arial" w:eastAsia="Times New Roman" w:hAnsi="Arial" w:cs="Arial"/>
          <w:bCs/>
          <w:color w:val="000000"/>
          <w:sz w:val="24"/>
          <w:szCs w:val="24"/>
        </w:rPr>
        <w:t>Zahtjevi u pogledu načina izvršavanja predmeta nabavke koji su od značaja za sačinjavanje ponude i izvršenje ugovora</w:t>
      </w:r>
    </w:p>
    <w:p w:rsidR="005055C1" w:rsidRPr="00C4213F" w:rsidRDefault="005055C1" w:rsidP="008B1147">
      <w:pPr>
        <w:spacing w:after="0" w:line="240" w:lineRule="auto"/>
        <w:rPr>
          <w:rFonts w:ascii="Arial" w:eastAsia="Calibri" w:hAnsi="Arial" w:cs="Arial"/>
          <w:color w:val="000000"/>
          <w:sz w:val="24"/>
          <w:szCs w:val="24"/>
        </w:rPr>
      </w:pPr>
    </w:p>
    <w:p w:rsidR="008B1147" w:rsidRPr="00C4213F"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rPr>
      </w:pPr>
      <w:bookmarkStart w:id="3" w:name="_Toc62730555"/>
      <w:r w:rsidRPr="00C4213F">
        <w:rPr>
          <w:rFonts w:ascii="Arial" w:eastAsia="Times New Roman" w:hAnsi="Arial" w:cs="Arial"/>
          <w:b/>
          <w:color w:val="000000"/>
          <w:sz w:val="24"/>
          <w:szCs w:val="24"/>
        </w:rPr>
        <w:t>3.</w:t>
      </w:r>
      <w:r w:rsidR="008B1147" w:rsidRPr="00C4213F">
        <w:rPr>
          <w:rFonts w:ascii="Arial" w:eastAsia="Times New Roman" w:hAnsi="Arial" w:cs="Arial"/>
          <w:b/>
          <w:color w:val="000000"/>
          <w:sz w:val="24"/>
          <w:szCs w:val="24"/>
        </w:rPr>
        <w:t>DODATNE INFORMACIJE O PREDMETU I POSTUPKU NABAVKE</w:t>
      </w:r>
      <w:r w:rsidR="008B1147" w:rsidRPr="00C4213F">
        <w:rPr>
          <w:rFonts w:ascii="Arial" w:eastAsia="Times New Roman" w:hAnsi="Arial" w:cs="Arial"/>
          <w:b/>
          <w:color w:val="000000"/>
          <w:sz w:val="24"/>
          <w:szCs w:val="24"/>
          <w:vertAlign w:val="superscript"/>
        </w:rPr>
        <w:footnoteReference w:id="4"/>
      </w:r>
      <w:bookmarkEnd w:id="3"/>
    </w:p>
    <w:p w:rsidR="008B1147" w:rsidRPr="00C4213F" w:rsidRDefault="008B1147" w:rsidP="008B1147">
      <w:pPr>
        <w:spacing w:after="0" w:line="240" w:lineRule="auto"/>
        <w:jc w:val="both"/>
        <w:rPr>
          <w:rFonts w:ascii="Arial" w:eastAsia="Times New Roman" w:hAnsi="Arial" w:cs="Arial"/>
          <w:b/>
          <w:bCs/>
          <w:color w:val="000000"/>
          <w:sz w:val="24"/>
          <w:szCs w:val="24"/>
        </w:rPr>
      </w:pPr>
    </w:p>
    <w:p w:rsidR="008B1147" w:rsidRPr="004826F2" w:rsidRDefault="008B1147" w:rsidP="004826F2">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rPr>
      </w:pPr>
      <w:r w:rsidRPr="00C4213F">
        <w:rPr>
          <w:rFonts w:ascii="Arial" w:eastAsia="Calibri" w:hAnsi="Arial" w:cs="Arial"/>
          <w:b/>
          <w:bCs/>
          <w:color w:val="000000"/>
          <w:sz w:val="24"/>
          <w:szCs w:val="24"/>
        </w:rPr>
        <w:t>Procijenjena vrijednost predmenta nabavke:</w:t>
      </w:r>
      <w:r w:rsidRPr="00C4213F">
        <w:rPr>
          <w:rFonts w:ascii="Arial" w:eastAsia="Calibri" w:hAnsi="Arial" w:cs="Arial"/>
          <w:b/>
          <w:bCs/>
          <w:color w:val="000000"/>
          <w:sz w:val="24"/>
          <w:szCs w:val="24"/>
          <w:vertAlign w:val="superscript"/>
        </w:rPr>
        <w:footnoteReference w:id="5"/>
      </w:r>
    </w:p>
    <w:p w:rsidR="008B1147" w:rsidRPr="00C4213F" w:rsidRDefault="00625008" w:rsidP="008B1147">
      <w:pPr>
        <w:jc w:val="both"/>
        <w:rPr>
          <w:rFonts w:ascii="Arial" w:eastAsia="Calibri" w:hAnsi="Arial" w:cs="Arial"/>
          <w:b/>
          <w:bCs/>
          <w:color w:val="000000"/>
          <w:sz w:val="24"/>
          <w:szCs w:val="24"/>
        </w:rPr>
      </w:pPr>
      <w:r w:rsidRPr="00C4213F">
        <w:rPr>
          <w:rFonts w:ascii="Arial" w:eastAsia="Calibri" w:hAnsi="Arial" w:cs="Arial"/>
          <w:color w:val="000000"/>
          <w:sz w:val="24"/>
          <w:szCs w:val="24"/>
        </w:rPr>
        <w:sym w:font="Wingdings" w:char="F078"/>
      </w:r>
      <w:r w:rsidR="008B1147" w:rsidRPr="00C4213F">
        <w:rPr>
          <w:rFonts w:ascii="Arial" w:eastAsia="Calibri" w:hAnsi="Arial" w:cs="Arial"/>
          <w:color w:val="000000"/>
          <w:sz w:val="24"/>
          <w:szCs w:val="24"/>
        </w:rPr>
        <w:t xml:space="preserve"> </w:t>
      </w:r>
      <w:r w:rsidR="008B1147" w:rsidRPr="00C4213F">
        <w:rPr>
          <w:rFonts w:ascii="Arial" w:eastAsia="Calibri" w:hAnsi="Arial" w:cs="Arial"/>
          <w:b/>
          <w:bCs/>
          <w:color w:val="000000"/>
          <w:sz w:val="24"/>
          <w:szCs w:val="24"/>
        </w:rPr>
        <w:t>Procijenjena vrijednost predmeta nabavke bez zaključivanja okvirnog sporazuma</w:t>
      </w:r>
      <w:r w:rsidR="008B1147" w:rsidRPr="00C4213F">
        <w:rPr>
          <w:rFonts w:ascii="Arial" w:eastAsia="Calibri" w:hAnsi="Arial" w:cs="Arial"/>
          <w:color w:val="000000"/>
          <w:sz w:val="24"/>
          <w:szCs w:val="24"/>
        </w:rPr>
        <w:t>:</w:t>
      </w:r>
    </w:p>
    <w:p w:rsidR="008B1147" w:rsidRDefault="00E96A9E" w:rsidP="0003099F">
      <w:pPr>
        <w:jc w:val="both"/>
        <w:rPr>
          <w:rFonts w:ascii="Arial" w:eastAsia="Calibri" w:hAnsi="Arial" w:cs="Arial"/>
          <w:color w:val="000000"/>
          <w:sz w:val="24"/>
          <w:szCs w:val="24"/>
        </w:rPr>
      </w:pPr>
      <w:r>
        <w:rPr>
          <w:rFonts w:ascii="Arial" w:eastAsia="Calibri" w:hAnsi="Arial" w:cs="Arial"/>
          <w:color w:val="000000"/>
          <w:sz w:val="24"/>
          <w:szCs w:val="24"/>
        </w:rPr>
        <w:t>Kao cjelina:</w:t>
      </w:r>
      <w:r w:rsidR="00FF7D9D">
        <w:rPr>
          <w:rFonts w:ascii="Arial" w:eastAsia="Calibri" w:hAnsi="Arial" w:cs="Arial"/>
          <w:color w:val="000000"/>
          <w:sz w:val="24"/>
          <w:szCs w:val="24"/>
        </w:rPr>
        <w:t xml:space="preserve"> </w:t>
      </w:r>
      <w:r w:rsidR="001C7493">
        <w:rPr>
          <w:rFonts w:ascii="Arial" w:eastAsia="Calibri" w:hAnsi="Arial" w:cs="Arial"/>
          <w:color w:val="000000"/>
          <w:sz w:val="24"/>
          <w:szCs w:val="24"/>
        </w:rPr>
        <w:t>198.950</w:t>
      </w:r>
      <w:r w:rsidR="00FF7D9D">
        <w:rPr>
          <w:rFonts w:ascii="Arial" w:eastAsia="Calibri" w:hAnsi="Arial" w:cs="Arial"/>
          <w:color w:val="000000"/>
          <w:sz w:val="24"/>
          <w:szCs w:val="24"/>
        </w:rPr>
        <w:t xml:space="preserve">,00 </w:t>
      </w:r>
      <w:r w:rsidR="008B1147" w:rsidRPr="00C4213F">
        <w:rPr>
          <w:rFonts w:ascii="Arial" w:eastAsia="Calibri" w:hAnsi="Arial" w:cs="Arial"/>
          <w:color w:val="000000"/>
          <w:sz w:val="24"/>
          <w:szCs w:val="24"/>
        </w:rPr>
        <w:t>€</w:t>
      </w:r>
      <w:r w:rsidR="00B40BF4" w:rsidRPr="00C4213F">
        <w:rPr>
          <w:rFonts w:ascii="Arial" w:eastAsia="Calibri" w:hAnsi="Arial" w:cs="Arial"/>
          <w:color w:val="000000"/>
          <w:sz w:val="24"/>
          <w:szCs w:val="24"/>
        </w:rPr>
        <w:t xml:space="preserve"> ( bez </w:t>
      </w:r>
      <w:r w:rsidR="0003099F">
        <w:rPr>
          <w:rFonts w:ascii="Arial" w:eastAsia="Calibri" w:hAnsi="Arial" w:cs="Arial"/>
          <w:color w:val="000000"/>
          <w:sz w:val="24"/>
          <w:szCs w:val="24"/>
        </w:rPr>
        <w:t xml:space="preserve">uračunatog </w:t>
      </w:r>
      <w:r w:rsidR="00B40BF4" w:rsidRPr="00C4213F">
        <w:rPr>
          <w:rFonts w:ascii="Arial" w:eastAsia="Calibri" w:hAnsi="Arial" w:cs="Arial"/>
          <w:color w:val="000000"/>
          <w:sz w:val="24"/>
          <w:szCs w:val="24"/>
        </w:rPr>
        <w:t>pdv-a )</w:t>
      </w:r>
    </w:p>
    <w:p w:rsidR="00EC50E8" w:rsidRDefault="00EC50E8" w:rsidP="0003099F">
      <w:pPr>
        <w:jc w:val="both"/>
        <w:rPr>
          <w:rFonts w:ascii="Arial" w:eastAsia="Calibri" w:hAnsi="Arial" w:cs="Arial"/>
          <w:color w:val="000000"/>
          <w:sz w:val="24"/>
          <w:szCs w:val="24"/>
        </w:rPr>
      </w:pPr>
    </w:p>
    <w:p w:rsidR="00D918A7" w:rsidRDefault="00D918A7" w:rsidP="0003099F">
      <w:pPr>
        <w:jc w:val="both"/>
        <w:rPr>
          <w:rFonts w:ascii="Arial" w:eastAsia="Calibri" w:hAnsi="Arial" w:cs="Arial"/>
          <w:color w:val="000000"/>
          <w:sz w:val="24"/>
          <w:szCs w:val="24"/>
        </w:rPr>
      </w:pPr>
    </w:p>
    <w:p w:rsidR="00D918A7" w:rsidRDefault="00D918A7" w:rsidP="0003099F">
      <w:pPr>
        <w:jc w:val="both"/>
        <w:rPr>
          <w:rFonts w:ascii="Arial" w:eastAsia="Calibri" w:hAnsi="Arial" w:cs="Arial"/>
          <w:color w:val="000000"/>
          <w:sz w:val="24"/>
          <w:szCs w:val="24"/>
        </w:rPr>
      </w:pPr>
    </w:p>
    <w:p w:rsidR="00D918A7" w:rsidRPr="00D918A7" w:rsidRDefault="00D918A7" w:rsidP="00D918A7">
      <w:pPr>
        <w:pBdr>
          <w:top w:val="single" w:sz="4" w:space="1" w:color="auto"/>
          <w:left w:val="single" w:sz="4" w:space="3"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D918A7">
        <w:rPr>
          <w:rFonts w:ascii="Arial" w:eastAsia="Times New Roman" w:hAnsi="Arial" w:cs="Arial"/>
          <w:b/>
          <w:color w:val="000000"/>
          <w:sz w:val="24"/>
          <w:szCs w:val="24"/>
        </w:rPr>
        <w:lastRenderedPageBreak/>
        <w:t>Obrazloženje razloga zašto predmet nabavke nije podijeljen na partije:</w:t>
      </w:r>
    </w:p>
    <w:p w:rsidR="00D918A7" w:rsidRPr="00D918A7" w:rsidRDefault="00D918A7" w:rsidP="00D918A7">
      <w:pPr>
        <w:tabs>
          <w:tab w:val="left" w:pos="0"/>
        </w:tabs>
        <w:spacing w:after="0" w:line="240" w:lineRule="auto"/>
        <w:jc w:val="both"/>
        <w:rPr>
          <w:rFonts w:ascii="Arial" w:eastAsia="Times New Roman" w:hAnsi="Arial" w:cs="Arial"/>
          <w:sz w:val="24"/>
          <w:szCs w:val="24"/>
          <w:lang w:val="en-US"/>
        </w:rPr>
      </w:pPr>
    </w:p>
    <w:p w:rsidR="00D918A7" w:rsidRPr="00D918A7" w:rsidRDefault="00D918A7" w:rsidP="00D918A7">
      <w:pPr>
        <w:autoSpaceDE w:val="0"/>
        <w:autoSpaceDN w:val="0"/>
        <w:adjustRightInd w:val="0"/>
        <w:spacing w:after="0" w:line="240" w:lineRule="auto"/>
        <w:ind w:firstLine="567"/>
        <w:jc w:val="both"/>
        <w:rPr>
          <w:rFonts w:ascii="Arial" w:eastAsia="Times New Roman" w:hAnsi="Arial" w:cs="Arial"/>
          <w:sz w:val="24"/>
          <w:szCs w:val="24"/>
          <w:lang w:val="en-US"/>
        </w:rPr>
      </w:pPr>
      <w:r w:rsidRPr="00D918A7">
        <w:rPr>
          <w:rFonts w:ascii="Arial" w:eastAsia="Times New Roman" w:hAnsi="Arial" w:cs="Arial"/>
          <w:sz w:val="24"/>
          <w:szCs w:val="24"/>
          <w:lang w:val="en-US"/>
        </w:rPr>
        <w:t xml:space="preserve">Predmet javne nabavke nije podijeljen </w:t>
      </w:r>
      <w:proofErr w:type="gramStart"/>
      <w:r w:rsidRPr="00D918A7">
        <w:rPr>
          <w:rFonts w:ascii="Arial" w:eastAsia="Times New Roman" w:hAnsi="Arial" w:cs="Arial"/>
          <w:sz w:val="24"/>
          <w:szCs w:val="24"/>
          <w:lang w:val="en-US"/>
        </w:rPr>
        <w:t>na</w:t>
      </w:r>
      <w:proofErr w:type="gramEnd"/>
      <w:r w:rsidRPr="00D918A7">
        <w:rPr>
          <w:rFonts w:ascii="Arial" w:eastAsia="Times New Roman" w:hAnsi="Arial" w:cs="Arial"/>
          <w:sz w:val="24"/>
          <w:szCs w:val="24"/>
          <w:lang w:val="en-US"/>
        </w:rPr>
        <w:t xml:space="preserve"> partije iz razloga što se planirani radovi odnose na dionice istog lokalnog puta, pa je racionalnije,</w:t>
      </w:r>
      <w:r w:rsidRPr="00D918A7">
        <w:rPr>
          <w:rFonts w:ascii="Arial" w:eastAsia="Times New Roman" w:hAnsi="Arial" w:cs="Arial"/>
          <w:bCs/>
          <w:sz w:val="24"/>
          <w:szCs w:val="24"/>
          <w:lang w:val="en-US"/>
        </w:rPr>
        <w:t xml:space="preserve"> ekonomičnije i efikasnije da se izvode kao cjelina, a ne parcijalno. </w:t>
      </w:r>
    </w:p>
    <w:p w:rsidR="004826F2" w:rsidRDefault="004826F2" w:rsidP="0003099F">
      <w:pPr>
        <w:jc w:val="both"/>
        <w:rPr>
          <w:rFonts w:ascii="Arial" w:eastAsia="Calibri" w:hAnsi="Arial" w:cs="Arial"/>
          <w:color w:val="000000"/>
          <w:sz w:val="24"/>
          <w:szCs w:val="24"/>
        </w:rPr>
      </w:pPr>
    </w:p>
    <w:p w:rsidR="005818AC" w:rsidRPr="005818AC" w:rsidRDefault="005818AC" w:rsidP="005818A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5818AC">
        <w:rPr>
          <w:rFonts w:ascii="Times New Roman" w:eastAsia="Times New Roman" w:hAnsi="Times New Roman" w:cs="Times New Roman"/>
          <w:b/>
          <w:sz w:val="24"/>
          <w:szCs w:val="24"/>
        </w:rPr>
        <w:t>PONUDA SA VARIJANTAMA</w:t>
      </w:r>
    </w:p>
    <w:p w:rsidR="005818AC" w:rsidRPr="005818AC" w:rsidRDefault="005818AC" w:rsidP="005818AC">
      <w:pPr>
        <w:spacing w:after="0" w:line="240" w:lineRule="auto"/>
        <w:jc w:val="both"/>
        <w:rPr>
          <w:rFonts w:ascii="Times New Roman" w:eastAsia="Times New Roman" w:hAnsi="Times New Roman" w:cs="Times New Roman"/>
          <w:b/>
          <w:bCs/>
          <w:color w:val="000000"/>
          <w:sz w:val="24"/>
          <w:szCs w:val="24"/>
        </w:rPr>
      </w:pPr>
    </w:p>
    <w:p w:rsidR="005818AC" w:rsidRPr="005818AC" w:rsidRDefault="005818AC" w:rsidP="005818AC">
      <w:pPr>
        <w:spacing w:after="0" w:line="240" w:lineRule="auto"/>
        <w:jc w:val="both"/>
        <w:rPr>
          <w:rFonts w:ascii="Arial" w:eastAsia="Times New Roman" w:hAnsi="Arial" w:cs="Arial"/>
          <w:sz w:val="24"/>
          <w:szCs w:val="24"/>
        </w:rPr>
      </w:pPr>
      <w:r w:rsidRPr="005818AC">
        <w:rPr>
          <w:rFonts w:ascii="Arial" w:eastAsia="Times New Roman" w:hAnsi="Arial" w:cs="Arial"/>
          <w:sz w:val="24"/>
          <w:szCs w:val="24"/>
        </w:rPr>
        <w:t>Mogućnost podnošenja ponude sa varijantama</w:t>
      </w:r>
    </w:p>
    <w:p w:rsidR="005818AC" w:rsidRPr="005818AC" w:rsidRDefault="005818AC" w:rsidP="005818AC">
      <w:pPr>
        <w:spacing w:after="0" w:line="240" w:lineRule="auto"/>
        <w:jc w:val="both"/>
        <w:rPr>
          <w:rFonts w:ascii="Arial" w:eastAsia="Times New Roman" w:hAnsi="Arial" w:cs="Arial"/>
          <w:sz w:val="24"/>
          <w:szCs w:val="24"/>
        </w:rPr>
      </w:pPr>
      <w:r w:rsidRPr="005818AC">
        <w:rPr>
          <w:rFonts w:ascii="Arial" w:eastAsia="Times New Roman" w:hAnsi="Arial" w:cs="Arial"/>
          <w:sz w:val="24"/>
          <w:szCs w:val="24"/>
        </w:rPr>
        <w:sym w:font="Wingdings" w:char="F078"/>
      </w:r>
      <w:r w:rsidRPr="005818AC">
        <w:rPr>
          <w:rFonts w:ascii="Arial" w:eastAsia="Times New Roman" w:hAnsi="Arial" w:cs="Arial"/>
          <w:sz w:val="24"/>
          <w:szCs w:val="24"/>
        </w:rPr>
        <w:t xml:space="preserve"> Varijante ponude nijesu dozvoljene i neće biti razmatrane.</w:t>
      </w:r>
    </w:p>
    <w:p w:rsidR="005818AC" w:rsidRPr="005818AC" w:rsidRDefault="005818AC" w:rsidP="005818AC">
      <w:pPr>
        <w:spacing w:after="0" w:line="240" w:lineRule="auto"/>
        <w:jc w:val="both"/>
        <w:rPr>
          <w:rFonts w:ascii="Times New Roman" w:eastAsia="Times New Roman" w:hAnsi="Times New Roman" w:cs="Times New Roman"/>
          <w:color w:val="000000"/>
          <w:sz w:val="24"/>
          <w:szCs w:val="24"/>
        </w:rPr>
      </w:pPr>
    </w:p>
    <w:p w:rsidR="005818AC" w:rsidRPr="005818AC" w:rsidRDefault="005818AC" w:rsidP="005818A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rPr>
      </w:pPr>
      <w:r w:rsidRPr="005818AC">
        <w:rPr>
          <w:rFonts w:ascii="Times New Roman" w:eastAsia="Times New Roman" w:hAnsi="Times New Roman" w:cs="Times New Roman"/>
          <w:b/>
          <w:sz w:val="24"/>
          <w:szCs w:val="24"/>
        </w:rPr>
        <w:t>REZERVISANA NABAVKA</w:t>
      </w:r>
    </w:p>
    <w:p w:rsidR="005818AC" w:rsidRPr="005818AC" w:rsidRDefault="005818AC" w:rsidP="005818AC">
      <w:pPr>
        <w:spacing w:after="0" w:line="240" w:lineRule="auto"/>
        <w:jc w:val="both"/>
        <w:rPr>
          <w:rFonts w:ascii="Times New Roman" w:eastAsia="Times New Roman" w:hAnsi="Times New Roman" w:cs="Times New Roman"/>
          <w:b/>
          <w:bCs/>
          <w:color w:val="FF0000"/>
          <w:sz w:val="24"/>
          <w:szCs w:val="24"/>
        </w:rPr>
      </w:pPr>
    </w:p>
    <w:p w:rsidR="005818AC" w:rsidRPr="005818AC" w:rsidRDefault="005818AC" w:rsidP="005818AC">
      <w:pPr>
        <w:spacing w:after="0" w:line="240" w:lineRule="auto"/>
        <w:jc w:val="both"/>
        <w:rPr>
          <w:rFonts w:ascii="Arial" w:eastAsia="Times New Roman" w:hAnsi="Arial" w:cs="Arial"/>
          <w:color w:val="000000"/>
          <w:sz w:val="24"/>
          <w:szCs w:val="24"/>
        </w:rPr>
      </w:pPr>
      <w:r w:rsidRPr="005818AC">
        <w:rPr>
          <w:rFonts w:ascii="Arial" w:eastAsia="Times New Roman" w:hAnsi="Arial" w:cs="Arial"/>
          <w:color w:val="000000"/>
          <w:sz w:val="24"/>
          <w:szCs w:val="24"/>
        </w:rPr>
        <w:sym w:font="Wingdings" w:char="F078"/>
      </w:r>
      <w:r w:rsidRPr="005818AC">
        <w:rPr>
          <w:rFonts w:ascii="Arial" w:eastAsia="Times New Roman" w:hAnsi="Arial" w:cs="Arial"/>
          <w:color w:val="000000"/>
          <w:sz w:val="24"/>
          <w:szCs w:val="24"/>
        </w:rPr>
        <w:t xml:space="preserve"> Ne</w:t>
      </w:r>
    </w:p>
    <w:p w:rsidR="005818AC" w:rsidRPr="005818AC" w:rsidRDefault="005818AC" w:rsidP="005818AC">
      <w:pPr>
        <w:spacing w:after="0" w:line="240" w:lineRule="auto"/>
        <w:jc w:val="both"/>
        <w:rPr>
          <w:rFonts w:ascii="Times New Roman" w:eastAsia="Times New Roman" w:hAnsi="Times New Roman" w:cs="Times New Roman"/>
          <w:color w:val="000000"/>
          <w:sz w:val="24"/>
          <w:szCs w:val="24"/>
        </w:rPr>
      </w:pPr>
    </w:p>
    <w:p w:rsidR="008B1147" w:rsidRPr="00C4213F"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4" w:name="_Toc62730557"/>
      <w:r>
        <w:rPr>
          <w:rFonts w:ascii="Arial" w:eastAsia="Times New Roman" w:hAnsi="Arial" w:cs="Arial"/>
          <w:b/>
          <w:sz w:val="24"/>
          <w:szCs w:val="24"/>
        </w:rPr>
        <w:t>4</w:t>
      </w:r>
      <w:r w:rsidR="00A50FDD" w:rsidRPr="00C4213F">
        <w:rPr>
          <w:rFonts w:ascii="Arial" w:eastAsia="Times New Roman" w:hAnsi="Arial" w:cs="Arial"/>
          <w:b/>
          <w:sz w:val="24"/>
          <w:szCs w:val="24"/>
        </w:rPr>
        <w:t>.</w:t>
      </w:r>
      <w:r w:rsidR="008B1147" w:rsidRPr="00C4213F">
        <w:rPr>
          <w:rFonts w:ascii="Arial" w:eastAsia="Times New Roman" w:hAnsi="Arial" w:cs="Arial"/>
          <w:b/>
          <w:sz w:val="24"/>
          <w:szCs w:val="24"/>
        </w:rPr>
        <w:t>OSNOVI ZA OBAVEZNO ISKLJUČENJE IZ POSTUPKA JAVNE NABAVKE</w:t>
      </w:r>
      <w:bookmarkEnd w:id="4"/>
    </w:p>
    <w:p w:rsidR="008B1147" w:rsidRPr="00C4213F" w:rsidRDefault="008B1147" w:rsidP="008B1147">
      <w:pPr>
        <w:spacing w:after="0" w:line="240" w:lineRule="auto"/>
        <w:jc w:val="both"/>
        <w:rPr>
          <w:rFonts w:ascii="Arial" w:eastAsia="Times New Roman" w:hAnsi="Arial" w:cs="Arial"/>
          <w:sz w:val="24"/>
          <w:szCs w:val="24"/>
        </w:rPr>
      </w:pPr>
    </w:p>
    <w:p w:rsidR="008B1147" w:rsidRPr="00C4213F" w:rsidRDefault="008B1147" w:rsidP="008B1147">
      <w:pPr>
        <w:spacing w:after="0" w:line="240" w:lineRule="auto"/>
        <w:rPr>
          <w:rFonts w:ascii="Arial" w:eastAsia="Times New Roman" w:hAnsi="Arial" w:cs="Arial"/>
          <w:sz w:val="24"/>
          <w:szCs w:val="24"/>
        </w:rPr>
      </w:pPr>
      <w:r w:rsidRPr="00C4213F">
        <w:rPr>
          <w:rFonts w:ascii="Arial" w:eastAsia="Times New Roman" w:hAnsi="Arial" w:cs="Arial"/>
          <w:sz w:val="24"/>
          <w:szCs w:val="24"/>
        </w:rPr>
        <w:t xml:space="preserve">Privredni subjekat će se isključiti iz postupka javne nabavke, ako: </w:t>
      </w:r>
    </w:p>
    <w:p w:rsidR="008B1147" w:rsidRPr="00C4213F" w:rsidRDefault="008B1147" w:rsidP="008B1147">
      <w:pPr>
        <w:numPr>
          <w:ilvl w:val="0"/>
          <w:numId w:val="5"/>
        </w:numPr>
        <w:spacing w:after="0" w:line="240" w:lineRule="auto"/>
        <w:rPr>
          <w:rFonts w:ascii="Arial" w:eastAsia="Times New Roman" w:hAnsi="Arial" w:cs="Arial"/>
          <w:sz w:val="24"/>
          <w:szCs w:val="24"/>
        </w:rPr>
      </w:pPr>
      <w:bookmarkStart w:id="5" w:name="_Toc62730558"/>
      <w:r w:rsidRPr="00C4213F">
        <w:rPr>
          <w:rFonts w:ascii="Arial" w:eastAsia="Times New Roman" w:hAnsi="Arial" w:cs="Arial"/>
          <w:sz w:val="24"/>
          <w:szCs w:val="24"/>
        </w:rPr>
        <w:t>je vršio neprimjeren uticaj u smislu člana 38 stav 2 tačka 1 ovog zakona;</w:t>
      </w:r>
    </w:p>
    <w:p w:rsidR="008B1147" w:rsidRPr="00C4213F" w:rsidRDefault="008B1147" w:rsidP="008B1147">
      <w:pPr>
        <w:numPr>
          <w:ilvl w:val="0"/>
          <w:numId w:val="5"/>
        </w:numPr>
        <w:spacing w:after="0" w:line="240" w:lineRule="auto"/>
        <w:rPr>
          <w:rFonts w:ascii="Arial" w:eastAsia="Times New Roman" w:hAnsi="Arial" w:cs="Arial"/>
          <w:sz w:val="24"/>
          <w:szCs w:val="24"/>
        </w:rPr>
      </w:pPr>
      <w:r w:rsidRPr="00C4213F">
        <w:rPr>
          <w:rFonts w:ascii="Arial" w:eastAsia="Times New Roman" w:hAnsi="Arial" w:cs="Arial"/>
          <w:sz w:val="24"/>
          <w:szCs w:val="24"/>
        </w:rPr>
        <w:t>postoji sukob interesa iz člana 41 stav 1 tačka 2 ili člana 42 ovog zakona;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ne ispunjava uslov iz člana 99 ovog zakona;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ne ispunjava uslov iz čl. 102, 104 ili 106 ovog zakona predviđen tenderskom dokumentacijom;</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postoji razlog na osnovu kojeg se smatra da je odustao od prijave, odnosno ponude, a koji je propisan članom 120 stav 15 ovog zakona;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postoji drugi razlog propisan ovim zakonom.</w:t>
      </w:r>
    </w:p>
    <w:p w:rsidR="00D918A7" w:rsidRPr="008B1147" w:rsidRDefault="00D918A7" w:rsidP="00D918A7">
      <w:pPr>
        <w:spacing w:after="0" w:line="240" w:lineRule="auto"/>
        <w:ind w:left="1080"/>
        <w:rPr>
          <w:rFonts w:ascii="Arial" w:eastAsia="Times New Roman" w:hAnsi="Arial" w:cs="Arial"/>
          <w:sz w:val="24"/>
          <w:szCs w:val="24"/>
        </w:rPr>
      </w:pPr>
    </w:p>
    <w:p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Pr>
          <w:rFonts w:ascii="Arial" w:eastAsia="Times New Roman" w:hAnsi="Arial" w:cs="Times New Roman"/>
          <w:b/>
          <w:sz w:val="24"/>
          <w:szCs w:val="32"/>
        </w:rPr>
        <w:t>5</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SREDSTVA FINANSIJSKOG OBEZBJEĐENJA UGOVORA O JAVNOJ NABAVCI</w:t>
      </w:r>
      <w:bookmarkEnd w:id="5"/>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Ponuđač čija ponuda bude izabrana kao najpovoljnija je dužan da uz potpisan ugovor o javnoj nabavci dostavi naručiocu:</w:t>
      </w:r>
    </w:p>
    <w:p w:rsidR="009E5228" w:rsidRPr="008B1147" w:rsidRDefault="009E5228" w:rsidP="008B1147">
      <w:pPr>
        <w:spacing w:after="0" w:line="240" w:lineRule="auto"/>
        <w:jc w:val="both"/>
        <w:rPr>
          <w:rFonts w:ascii="Arial" w:eastAsia="Times New Roman" w:hAnsi="Arial" w:cs="Arial"/>
          <w:color w:val="000000"/>
          <w:sz w:val="24"/>
          <w:szCs w:val="24"/>
        </w:rPr>
      </w:pPr>
    </w:p>
    <w:p w:rsidR="004605A6" w:rsidRPr="00D17A05" w:rsidRDefault="009E5228" w:rsidP="004605A6">
      <w:pPr>
        <w:spacing w:after="0" w:line="240" w:lineRule="auto"/>
        <w:ind w:firstLine="567"/>
        <w:jc w:val="both"/>
        <w:rPr>
          <w:rFonts w:ascii="Times New Roman" w:eastAsia="Times New Roman" w:hAnsi="Times New Roman" w:cs="Times New Roman"/>
          <w:color w:val="00B050"/>
          <w:sz w:val="24"/>
          <w:szCs w:val="24"/>
          <w:lang w:val="en-US"/>
        </w:rPr>
      </w:pPr>
      <w:bookmarkStart w:id="6" w:name="_Hlk159101919"/>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w:t>
      </w:r>
      <w:r w:rsidR="0023547F" w:rsidRPr="0023547F">
        <w:rPr>
          <w:rFonts w:ascii="Arial" w:eastAsia="Times New Roman" w:hAnsi="Arial" w:cs="Arial"/>
          <w:sz w:val="24"/>
          <w:szCs w:val="24"/>
        </w:rPr>
        <w:t xml:space="preserve">garanciju za dobro izvršenje ugovora, za slučaj povrede ugovorenih obaveza u iznosu od </w:t>
      </w:r>
      <w:r w:rsidR="0023547F" w:rsidRPr="00030D20">
        <w:rPr>
          <w:rFonts w:ascii="Arial" w:eastAsia="Times New Roman" w:hAnsi="Arial" w:cs="Arial"/>
          <w:color w:val="000000" w:themeColor="text1"/>
          <w:sz w:val="24"/>
          <w:szCs w:val="24"/>
        </w:rPr>
        <w:t>10% od vrijed</w:t>
      </w:r>
      <w:r w:rsidR="00030D20" w:rsidRPr="00030D20">
        <w:rPr>
          <w:rFonts w:ascii="Arial" w:eastAsia="Times New Roman" w:hAnsi="Arial" w:cs="Arial"/>
          <w:color w:val="000000" w:themeColor="text1"/>
          <w:sz w:val="24"/>
          <w:szCs w:val="24"/>
        </w:rPr>
        <w:t>nosti ugovora, bez uračunatog PDV-a, sa rokom važenja 3</w:t>
      </w:r>
      <w:r w:rsidR="0023547F" w:rsidRPr="00030D20">
        <w:rPr>
          <w:rFonts w:ascii="Arial" w:eastAsia="Times New Roman" w:hAnsi="Arial" w:cs="Arial"/>
          <w:color w:val="000000" w:themeColor="text1"/>
          <w:sz w:val="24"/>
          <w:szCs w:val="24"/>
        </w:rPr>
        <w:t>0 dana dužim od roka za izvođenje radova</w:t>
      </w:r>
      <w:r w:rsidR="0023547F" w:rsidRPr="0023547F">
        <w:rPr>
          <w:rFonts w:ascii="Arial" w:eastAsia="Times New Roman" w:hAnsi="Arial" w:cs="Arial"/>
          <w:sz w:val="24"/>
          <w:szCs w:val="24"/>
        </w:rPr>
        <w:t xml:space="preserve">, kojom bezuslovno i neopozivo garantuje potpuno i savjesno izvršenje ugovorenih obaveza. Garancija za dobro izvršenje Ugovora je sastavni dio </w:t>
      </w:r>
      <w:r w:rsidR="0023547F" w:rsidRPr="00737F8F">
        <w:rPr>
          <w:rFonts w:ascii="Arial" w:eastAsia="Times New Roman" w:hAnsi="Arial" w:cs="Arial"/>
          <w:color w:val="000000" w:themeColor="text1"/>
          <w:sz w:val="24"/>
          <w:szCs w:val="24"/>
        </w:rPr>
        <w:t xml:space="preserve">Ugovora o </w:t>
      </w:r>
      <w:r w:rsidR="00D17A05" w:rsidRPr="00737F8F">
        <w:rPr>
          <w:rFonts w:ascii="Arial" w:eastAsia="Times New Roman" w:hAnsi="Arial" w:cs="Arial"/>
          <w:color w:val="000000" w:themeColor="text1"/>
          <w:sz w:val="24"/>
          <w:szCs w:val="24"/>
        </w:rPr>
        <w:t>javnoj nabavci (građenju).</w:t>
      </w:r>
      <w:r w:rsidR="0023547F" w:rsidRPr="00737F8F">
        <w:rPr>
          <w:rFonts w:ascii="Arial" w:eastAsia="Times New Roman" w:hAnsi="Arial" w:cs="Arial"/>
          <w:color w:val="000000" w:themeColor="text1"/>
          <w:sz w:val="24"/>
          <w:szCs w:val="24"/>
        </w:rPr>
        <w:t xml:space="preserve"> </w:t>
      </w:r>
      <w:r w:rsidR="004605A6" w:rsidRPr="00737F8F">
        <w:rPr>
          <w:rFonts w:ascii="Arial" w:eastAsia="Times New Roman" w:hAnsi="Arial" w:cs="Arial"/>
          <w:color w:val="000000" w:themeColor="text1"/>
          <w:sz w:val="24"/>
          <w:szCs w:val="24"/>
          <w:lang w:val="en-US"/>
        </w:rPr>
        <w:t xml:space="preserve">Ukoliko </w:t>
      </w:r>
      <w:r w:rsidR="004605A6" w:rsidRPr="004605A6">
        <w:rPr>
          <w:rFonts w:ascii="Arial" w:eastAsia="Times New Roman" w:hAnsi="Arial" w:cs="Arial"/>
          <w:color w:val="000000"/>
          <w:sz w:val="24"/>
          <w:szCs w:val="24"/>
          <w:lang w:val="en-US"/>
        </w:rPr>
        <w:t xml:space="preserve">Izvođač ne preda Naručiocu Garanciju za dobro izvršenje ugovora u skladu sa odredbama prethodnog </w:t>
      </w:r>
      <w:r w:rsidR="004605A6" w:rsidRPr="004605A6">
        <w:rPr>
          <w:rFonts w:ascii="Arial" w:eastAsia="Times New Roman" w:hAnsi="Arial" w:cs="Arial"/>
          <w:color w:val="000000"/>
          <w:sz w:val="24"/>
          <w:szCs w:val="24"/>
          <w:lang w:val="en-US"/>
        </w:rPr>
        <w:lastRenderedPageBreak/>
        <w:t xml:space="preserve">stava, smatra se da je </w:t>
      </w:r>
      <w:r w:rsidR="00D17A05" w:rsidRPr="00737F8F">
        <w:rPr>
          <w:rFonts w:ascii="Arial" w:eastAsia="Times New Roman" w:hAnsi="Arial" w:cs="Arial"/>
          <w:color w:val="000000" w:themeColor="text1"/>
          <w:sz w:val="24"/>
          <w:szCs w:val="24"/>
          <w:lang w:val="en-US"/>
        </w:rPr>
        <w:t>odbio da zaključi ugovor o javnoj nabavci.</w:t>
      </w:r>
      <w:r w:rsidR="004605A6" w:rsidRPr="00737F8F">
        <w:rPr>
          <w:rFonts w:ascii="Arial" w:eastAsia="Times New Roman" w:hAnsi="Arial" w:cs="Arial"/>
          <w:color w:val="000000" w:themeColor="text1"/>
          <w:sz w:val="24"/>
          <w:szCs w:val="24"/>
          <w:lang w:val="en-US"/>
        </w:rPr>
        <w:t xml:space="preserve"> </w:t>
      </w:r>
      <w:r w:rsidR="00D17A05" w:rsidRPr="00737F8F">
        <w:rPr>
          <w:rFonts w:ascii="Arial" w:eastAsia="Times New Roman" w:hAnsi="Arial" w:cs="Arial"/>
          <w:color w:val="000000" w:themeColor="text1"/>
          <w:sz w:val="24"/>
          <w:szCs w:val="24"/>
          <w:lang w:val="en-US"/>
        </w:rPr>
        <w:t>U</w:t>
      </w:r>
      <w:r w:rsidR="004605A6" w:rsidRPr="00737F8F">
        <w:rPr>
          <w:rFonts w:ascii="Arial" w:eastAsia="Times New Roman" w:hAnsi="Arial" w:cs="Arial"/>
          <w:color w:val="000000" w:themeColor="text1"/>
          <w:sz w:val="24"/>
          <w:szCs w:val="24"/>
          <w:lang w:val="en-US"/>
        </w:rPr>
        <w:t xml:space="preserve"> </w:t>
      </w:r>
      <w:r w:rsidR="004605A6" w:rsidRPr="004605A6">
        <w:rPr>
          <w:rFonts w:ascii="Arial" w:eastAsia="Times New Roman" w:hAnsi="Arial" w:cs="Arial"/>
          <w:color w:val="000000"/>
          <w:sz w:val="24"/>
          <w:szCs w:val="24"/>
          <w:lang w:val="en-US"/>
        </w:rPr>
        <w:t>ovom slučaju Naručilac će aktivirati Garanciju ponude.</w:t>
      </w:r>
      <w:r w:rsidR="00D17A05">
        <w:rPr>
          <w:rFonts w:ascii="Arial" w:eastAsia="Times New Roman" w:hAnsi="Arial" w:cs="Arial"/>
          <w:color w:val="000000"/>
          <w:sz w:val="24"/>
          <w:szCs w:val="24"/>
          <w:lang w:val="en-US"/>
        </w:rPr>
        <w:t xml:space="preserve"> </w:t>
      </w:r>
    </w:p>
    <w:p w:rsidR="008B1147" w:rsidRDefault="0023547F" w:rsidP="008B1147">
      <w:pPr>
        <w:spacing w:after="0" w:line="240" w:lineRule="auto"/>
        <w:jc w:val="both"/>
        <w:rPr>
          <w:rFonts w:ascii="Arial" w:eastAsia="Times New Roman" w:hAnsi="Arial" w:cs="Arial"/>
          <w:sz w:val="24"/>
          <w:szCs w:val="24"/>
        </w:rPr>
      </w:pPr>
      <w:r w:rsidRPr="0023547F">
        <w:rPr>
          <w:rFonts w:ascii="Arial" w:eastAsia="Times New Roman" w:hAnsi="Arial" w:cs="Arial"/>
          <w:sz w:val="24"/>
          <w:szCs w:val="24"/>
        </w:rPr>
        <w:t>Izvođač je dužan da osigura da je Garancija za dobro izvršenje ugovora valjana i na snazi sve do završene primopredaje radova. Ukoliko tokom trajanja ovog Ugovora dođe do izmjene cijene ugovora, Izvođač je dužan da saglasno izmjeni Ugovora, u roku od osam dana, smanji odnosno poveća vrijednost Garancije.</w:t>
      </w:r>
    </w:p>
    <w:bookmarkEnd w:id="6"/>
    <w:p w:rsidR="009E5228" w:rsidRPr="008B1147" w:rsidRDefault="009E5228" w:rsidP="008B1147">
      <w:pPr>
        <w:spacing w:after="0" w:line="240" w:lineRule="auto"/>
        <w:jc w:val="both"/>
        <w:rPr>
          <w:rFonts w:ascii="Arial" w:eastAsia="Times New Roman" w:hAnsi="Arial" w:cs="Arial"/>
          <w:sz w:val="24"/>
          <w:szCs w:val="24"/>
        </w:rPr>
      </w:pPr>
    </w:p>
    <w:p w:rsidR="001C4BAC" w:rsidRPr="001C4BAC" w:rsidRDefault="009E5228" w:rsidP="00F02631">
      <w:pPr>
        <w:spacing w:after="0" w:line="240" w:lineRule="auto"/>
        <w:jc w:val="both"/>
        <w:rPr>
          <w:rFonts w:ascii="Times New Roman" w:eastAsia="Times New Roman" w:hAnsi="Times New Roman" w:cs="Times New Roman"/>
          <w:sz w:val="24"/>
          <w:szCs w:val="24"/>
          <w:lang w:val="en-US"/>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w:t>
      </w:r>
      <w:bookmarkStart w:id="7" w:name="_Hlk159102258"/>
      <w:r w:rsidRPr="009E5228">
        <w:rPr>
          <w:rFonts w:ascii="Arial" w:eastAsia="Times New Roman" w:hAnsi="Arial" w:cs="Arial"/>
          <w:sz w:val="24"/>
          <w:szCs w:val="24"/>
        </w:rPr>
        <w:t xml:space="preserve">Izvođač je dužan da najkasnije 8 dana prije isteka roka važnosti garancije za dobro izvršenje ugovora, dostavi Naručiocu: </w:t>
      </w:r>
      <w:r>
        <w:rPr>
          <w:rFonts w:ascii="Arial" w:eastAsia="Times New Roman" w:hAnsi="Arial" w:cs="Arial"/>
          <w:sz w:val="24"/>
          <w:szCs w:val="24"/>
        </w:rPr>
        <w:t>-</w:t>
      </w:r>
      <w:r w:rsidRPr="009E5228">
        <w:rPr>
          <w:rFonts w:ascii="Arial" w:eastAsia="Times New Roman" w:hAnsi="Arial" w:cs="Arial"/>
          <w:sz w:val="24"/>
          <w:szCs w:val="24"/>
        </w:rPr>
        <w:t xml:space="preserve"> garanciju za otklanjanje nedostataka u garantnom roku</w:t>
      </w:r>
      <w:r w:rsidRPr="00030D20">
        <w:rPr>
          <w:rFonts w:ascii="Arial" w:eastAsia="Times New Roman" w:hAnsi="Arial" w:cs="Arial"/>
          <w:color w:val="000000" w:themeColor="text1"/>
          <w:sz w:val="24"/>
          <w:szCs w:val="24"/>
        </w:rPr>
        <w:t xml:space="preserve">, u iznosu od 10% od ugovorene vrijednosti izvedenih radova, </w:t>
      </w:r>
      <w:r w:rsidR="00030D20">
        <w:rPr>
          <w:rFonts w:ascii="Arial" w:eastAsia="Times New Roman" w:hAnsi="Arial" w:cs="Arial"/>
          <w:sz w:val="24"/>
          <w:szCs w:val="24"/>
        </w:rPr>
        <w:t xml:space="preserve">sa uračunatim PDV-om, </w:t>
      </w:r>
      <w:r w:rsidRPr="009E5228">
        <w:rPr>
          <w:rFonts w:ascii="Arial" w:eastAsia="Times New Roman" w:hAnsi="Arial" w:cs="Arial"/>
          <w:sz w:val="24"/>
          <w:szCs w:val="24"/>
        </w:rPr>
        <w:t>sa rokom važenja do isteka garantnog roka, za slučaj da u garantnom roku ne ispuni obaveze na koje se garancija odnosi, kojom bezuslovno i neopozivo garantuje potpuno i savjesno izvršenje ugovorenih obaveza za vrijeme trajanja garantnog roka</w:t>
      </w:r>
      <w:r>
        <w:rPr>
          <w:rFonts w:ascii="Arial" w:eastAsia="Times New Roman" w:hAnsi="Arial" w:cs="Arial"/>
          <w:sz w:val="24"/>
          <w:szCs w:val="24"/>
        </w:rPr>
        <w:t>.</w:t>
      </w:r>
      <w:r w:rsidR="001C4BAC" w:rsidRPr="001C4BAC">
        <w:rPr>
          <w:rFonts w:ascii="Arial" w:eastAsia="Times New Roman" w:hAnsi="Arial" w:cs="Arial"/>
          <w:color w:val="000000"/>
          <w:sz w:val="24"/>
          <w:szCs w:val="24"/>
          <w:lang w:val="en-US"/>
        </w:rPr>
        <w:t xml:space="preserve"> U slučaju nedostavljanja Garancije za otklanjanje nedostataka u garantnom roku iz prethodnog stava, Naručilac će aktivirati Garanciju za dobro izvršenje ugovora i jednostrano raskinuti Ugovor.</w:t>
      </w:r>
    </w:p>
    <w:p w:rsidR="009E5228" w:rsidRPr="008B1147" w:rsidRDefault="009E5228" w:rsidP="008B1147">
      <w:pPr>
        <w:spacing w:after="0" w:line="240" w:lineRule="auto"/>
        <w:jc w:val="both"/>
        <w:rPr>
          <w:rFonts w:ascii="Arial" w:eastAsia="Times New Roman" w:hAnsi="Arial" w:cs="Arial"/>
          <w:sz w:val="24"/>
          <w:szCs w:val="24"/>
        </w:rPr>
      </w:pPr>
    </w:p>
    <w:bookmarkEnd w:id="7"/>
    <w:p w:rsidR="00030D20" w:rsidRDefault="009E5228" w:rsidP="008B1147">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w:t>
      </w:r>
      <w:r w:rsidRPr="009E5228">
        <w:rPr>
          <w:rFonts w:ascii="Arial" w:eastAsia="Times New Roman" w:hAnsi="Arial" w:cs="Arial"/>
          <w:sz w:val="24"/>
          <w:szCs w:val="24"/>
        </w:rPr>
        <w:t xml:space="preserve">Ponuđač čija ponuda bude izabrana kao najpovoljnija je </w:t>
      </w:r>
      <w:bookmarkStart w:id="8" w:name="_Hlk159103163"/>
      <w:r w:rsidRPr="009E5228">
        <w:rPr>
          <w:rFonts w:ascii="Arial" w:eastAsia="Times New Roman" w:hAnsi="Arial" w:cs="Arial"/>
          <w:sz w:val="24"/>
          <w:szCs w:val="24"/>
        </w:rPr>
        <w:t xml:space="preserve">dužan da uz potpisan ugovor o javnoj nabavci dostavi naručiocu polisu osiguranja od profesionalne odgovornosti za štetu koja može da nastane naručiocu i trećim licima od vršenja ugovorenih radova </w:t>
      </w:r>
      <w:r w:rsidRPr="00030D20">
        <w:rPr>
          <w:rFonts w:ascii="Arial" w:eastAsia="Times New Roman" w:hAnsi="Arial" w:cs="Arial"/>
          <w:color w:val="000000" w:themeColor="text1"/>
          <w:sz w:val="24"/>
          <w:szCs w:val="24"/>
        </w:rPr>
        <w:t>na iznos od 100.000,00 eura</w:t>
      </w:r>
      <w:r w:rsidRPr="009E5228">
        <w:rPr>
          <w:rFonts w:ascii="Arial" w:eastAsia="Times New Roman" w:hAnsi="Arial" w:cs="Arial"/>
          <w:sz w:val="24"/>
          <w:szCs w:val="24"/>
        </w:rPr>
        <w:t xml:space="preserve">, sa rokom važenja od dana početka izvršenja ugovora do dana isteka garantnog roka. Polisa osiguranja od profesionalne odgovornosti mora da se odnosi na ugovorene radove i da pokriva rizik odgovornosti za štetu prouzrokovanu licima, za štetu na objektima i za finansijski gubitak. U polisi se mora navesti da se ista izdaje za javnu nabavku </w:t>
      </w:r>
      <w:r w:rsidR="00F96F75" w:rsidRPr="00F96F75">
        <w:rPr>
          <w:rFonts w:ascii="Arial" w:eastAsia="Times New Roman" w:hAnsi="Arial" w:cs="Arial"/>
          <w:sz w:val="24"/>
          <w:szCs w:val="24"/>
        </w:rPr>
        <w:t xml:space="preserve">radova na adaptaciji lokalnog puta </w:t>
      </w:r>
      <w:r w:rsidR="001C7493" w:rsidRPr="000769A6">
        <w:rPr>
          <w:rFonts w:ascii="Arial" w:eastAsia="Times New Roman" w:hAnsi="Arial" w:cs="Arial"/>
          <w:sz w:val="24"/>
          <w:szCs w:val="24"/>
        </w:rPr>
        <w:t>Bakovići-Lipovo-Vratlo-Potrk</w:t>
      </w:r>
      <w:r w:rsidR="001C7493">
        <w:rPr>
          <w:rFonts w:ascii="Arial" w:eastAsia="Times New Roman" w:hAnsi="Arial" w:cs="Arial"/>
          <w:sz w:val="24"/>
          <w:szCs w:val="24"/>
        </w:rPr>
        <w:t xml:space="preserve"> </w:t>
      </w:r>
      <w:r w:rsidR="001C7493" w:rsidRPr="000769A6">
        <w:rPr>
          <w:rFonts w:ascii="Arial" w:eastAsia="Times New Roman" w:hAnsi="Arial" w:cs="Arial"/>
          <w:sz w:val="24"/>
          <w:szCs w:val="24"/>
        </w:rPr>
        <w:t>(dionica Gornje Lipovo)</w:t>
      </w:r>
      <w:r w:rsidR="001C7493">
        <w:rPr>
          <w:rFonts w:ascii="Arial" w:eastAsia="Times New Roman" w:hAnsi="Arial" w:cs="Arial"/>
          <w:sz w:val="24"/>
          <w:szCs w:val="24"/>
        </w:rPr>
        <w:t>.</w:t>
      </w:r>
    </w:p>
    <w:p w:rsidR="000F79F4" w:rsidRPr="00D17A05" w:rsidRDefault="009E5228" w:rsidP="000F79F4">
      <w:pPr>
        <w:spacing w:after="0" w:line="240" w:lineRule="auto"/>
        <w:ind w:firstLine="567"/>
        <w:jc w:val="both"/>
        <w:rPr>
          <w:rFonts w:ascii="Times New Roman" w:eastAsia="Times New Roman" w:hAnsi="Times New Roman" w:cs="Times New Roman"/>
          <w:color w:val="00B050"/>
          <w:sz w:val="24"/>
          <w:szCs w:val="24"/>
          <w:lang w:val="en-US"/>
        </w:rPr>
      </w:pPr>
      <w:r w:rsidRPr="009E5228">
        <w:rPr>
          <w:rFonts w:ascii="Arial" w:eastAsia="Times New Roman" w:hAnsi="Arial" w:cs="Arial"/>
          <w:sz w:val="24"/>
          <w:szCs w:val="24"/>
        </w:rPr>
        <w:t>U slučaju da izabrani ponuđač uz potpisan ugovor o javnoj nabavci ne dos</w:t>
      </w:r>
      <w:r w:rsidR="00F96F75">
        <w:rPr>
          <w:rFonts w:ascii="Arial" w:eastAsia="Times New Roman" w:hAnsi="Arial" w:cs="Arial"/>
          <w:sz w:val="24"/>
          <w:szCs w:val="24"/>
        </w:rPr>
        <w:t>t</w:t>
      </w:r>
      <w:r w:rsidRPr="009E5228">
        <w:rPr>
          <w:rFonts w:ascii="Arial" w:eastAsia="Times New Roman" w:hAnsi="Arial" w:cs="Arial"/>
          <w:sz w:val="24"/>
          <w:szCs w:val="24"/>
        </w:rPr>
        <w:t>avi naruči</w:t>
      </w:r>
      <w:r w:rsidR="007E5222">
        <w:rPr>
          <w:rFonts w:ascii="Arial" w:eastAsia="Times New Roman" w:hAnsi="Arial" w:cs="Arial"/>
          <w:sz w:val="24"/>
          <w:szCs w:val="24"/>
        </w:rPr>
        <w:t xml:space="preserve">oacu ovu polisu ili je </w:t>
      </w:r>
      <w:r w:rsidR="007E5222" w:rsidRPr="00737F8F">
        <w:rPr>
          <w:rFonts w:ascii="Arial" w:eastAsia="Times New Roman" w:hAnsi="Arial" w:cs="Arial"/>
          <w:color w:val="000000" w:themeColor="text1"/>
          <w:sz w:val="24"/>
          <w:szCs w:val="24"/>
        </w:rPr>
        <w:t>dostavi na rok važenja</w:t>
      </w:r>
      <w:r w:rsidRPr="00737F8F">
        <w:rPr>
          <w:rFonts w:ascii="Arial" w:eastAsia="Times New Roman" w:hAnsi="Arial" w:cs="Arial"/>
          <w:color w:val="000000" w:themeColor="text1"/>
          <w:sz w:val="24"/>
          <w:szCs w:val="24"/>
        </w:rPr>
        <w:t xml:space="preserve"> roku koji je manji od ponuđenog garantnog roka</w:t>
      </w:r>
      <w:r w:rsidR="007E5222" w:rsidRPr="00737F8F">
        <w:rPr>
          <w:rFonts w:ascii="Arial" w:eastAsia="Times New Roman" w:hAnsi="Arial" w:cs="Arial"/>
          <w:color w:val="000000" w:themeColor="text1"/>
          <w:sz w:val="24"/>
          <w:szCs w:val="24"/>
        </w:rPr>
        <w:t xml:space="preserve">, smntra se da je odbio da zaključi ugovor. </w:t>
      </w:r>
      <w:r w:rsidRPr="00737F8F">
        <w:rPr>
          <w:rFonts w:ascii="Arial" w:eastAsia="Times New Roman" w:hAnsi="Arial" w:cs="Arial"/>
          <w:color w:val="000000" w:themeColor="text1"/>
          <w:sz w:val="24"/>
          <w:szCs w:val="24"/>
        </w:rPr>
        <w:t xml:space="preserve"> </w:t>
      </w:r>
      <w:r w:rsidR="007E5222" w:rsidRPr="00737F8F">
        <w:rPr>
          <w:rFonts w:ascii="Arial" w:eastAsia="Times New Roman" w:hAnsi="Arial" w:cs="Arial"/>
          <w:color w:val="000000" w:themeColor="text1"/>
          <w:sz w:val="24"/>
          <w:szCs w:val="24"/>
          <w:lang w:val="en-US"/>
        </w:rPr>
        <w:t xml:space="preserve">U ovom </w:t>
      </w:r>
      <w:r w:rsidR="007E5222" w:rsidRPr="004605A6">
        <w:rPr>
          <w:rFonts w:ascii="Arial" w:eastAsia="Times New Roman" w:hAnsi="Arial" w:cs="Arial"/>
          <w:color w:val="000000"/>
          <w:sz w:val="24"/>
          <w:szCs w:val="24"/>
          <w:lang w:val="en-US"/>
        </w:rPr>
        <w:t>s</w:t>
      </w:r>
      <w:r w:rsidR="007E5222">
        <w:rPr>
          <w:rFonts w:ascii="Arial" w:eastAsia="Times New Roman" w:hAnsi="Arial" w:cs="Arial"/>
          <w:color w:val="000000"/>
          <w:sz w:val="24"/>
          <w:szCs w:val="24"/>
          <w:lang w:val="en-US"/>
        </w:rPr>
        <w:t>lučaju Naručilac će aktivirati g</w:t>
      </w:r>
      <w:r w:rsidR="007E5222" w:rsidRPr="004605A6">
        <w:rPr>
          <w:rFonts w:ascii="Arial" w:eastAsia="Times New Roman" w:hAnsi="Arial" w:cs="Arial"/>
          <w:color w:val="000000"/>
          <w:sz w:val="24"/>
          <w:szCs w:val="24"/>
          <w:lang w:val="en-US"/>
        </w:rPr>
        <w:t>aranciju ponude</w:t>
      </w:r>
      <w:r w:rsidR="00030D20">
        <w:rPr>
          <w:rFonts w:ascii="Arial" w:eastAsia="Times New Roman" w:hAnsi="Arial" w:cs="Arial"/>
          <w:sz w:val="24"/>
          <w:szCs w:val="24"/>
        </w:rPr>
        <w:t>.</w:t>
      </w:r>
      <w:r w:rsidR="000F79F4">
        <w:rPr>
          <w:rFonts w:ascii="Arial" w:eastAsia="Times New Roman" w:hAnsi="Arial" w:cs="Arial"/>
          <w:sz w:val="24"/>
          <w:szCs w:val="24"/>
        </w:rPr>
        <w:t xml:space="preserve"> </w:t>
      </w:r>
    </w:p>
    <w:p w:rsidR="008B1147" w:rsidRDefault="008B1147" w:rsidP="008B1147">
      <w:pPr>
        <w:spacing w:after="0" w:line="240" w:lineRule="auto"/>
        <w:jc w:val="both"/>
        <w:rPr>
          <w:rFonts w:ascii="Arial" w:eastAsia="Times New Roman" w:hAnsi="Arial" w:cs="Arial"/>
          <w:sz w:val="24"/>
          <w:szCs w:val="24"/>
        </w:rPr>
      </w:pPr>
    </w:p>
    <w:bookmarkEnd w:id="8"/>
    <w:p w:rsidR="008B1147" w:rsidRPr="008B1147" w:rsidRDefault="008B1147" w:rsidP="008B1147">
      <w:pPr>
        <w:spacing w:after="0" w:line="240" w:lineRule="auto"/>
        <w:jc w:val="both"/>
        <w:rPr>
          <w:rFonts w:ascii="Arial" w:eastAsia="Calibri" w:hAnsi="Arial" w:cs="Arial"/>
          <w:color w:val="000000"/>
          <w:sz w:val="24"/>
          <w:szCs w:val="24"/>
        </w:rPr>
      </w:pPr>
    </w:p>
    <w:p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9" w:name="_Toc62730559"/>
      <w:r>
        <w:rPr>
          <w:rFonts w:ascii="Arial" w:eastAsia="Times New Roman" w:hAnsi="Arial" w:cs="Times New Roman"/>
          <w:b/>
          <w:sz w:val="24"/>
          <w:szCs w:val="32"/>
        </w:rPr>
        <w:t>6</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METODOLOGIJA VREDNOVANJA PONUDA</w:t>
      </w:r>
      <w:bookmarkEnd w:id="9"/>
    </w:p>
    <w:p w:rsidR="008B1147" w:rsidRPr="008B1147" w:rsidRDefault="008B1147" w:rsidP="008B1147">
      <w:pPr>
        <w:spacing w:after="0" w:line="240" w:lineRule="auto"/>
        <w:rPr>
          <w:rFonts w:ascii="Arial" w:eastAsia="Times New Roman" w:hAnsi="Arial" w:cs="Arial"/>
          <w:sz w:val="24"/>
          <w:szCs w:val="24"/>
        </w:rPr>
      </w:pPr>
    </w:p>
    <w:p w:rsidR="008B1147" w:rsidRPr="00F16DE4" w:rsidRDefault="008B1147" w:rsidP="008B1147">
      <w:pPr>
        <w:spacing w:after="0" w:line="240" w:lineRule="auto"/>
        <w:rPr>
          <w:rFonts w:ascii="Arial" w:eastAsia="Times New Roman" w:hAnsi="Arial" w:cs="Arial"/>
          <w:sz w:val="24"/>
          <w:szCs w:val="24"/>
        </w:rPr>
      </w:pPr>
    </w:p>
    <w:p w:rsidR="000C2857" w:rsidRPr="000C2857" w:rsidRDefault="000C2857" w:rsidP="000C2857">
      <w:pPr>
        <w:spacing w:after="0" w:line="240" w:lineRule="auto"/>
        <w:jc w:val="both"/>
        <w:rPr>
          <w:rFonts w:ascii="Times New Roman" w:eastAsia="Times New Roman" w:hAnsi="Times New Roman" w:cs="Times New Roman"/>
          <w:sz w:val="24"/>
          <w:szCs w:val="24"/>
          <w:lang w:val="en-US"/>
        </w:rPr>
      </w:pPr>
      <w:r w:rsidRPr="000C2857">
        <w:rPr>
          <w:rFonts w:ascii="Arial" w:eastAsia="Times New Roman" w:hAnsi="Arial" w:cs="Arial"/>
          <w:color w:val="000000"/>
          <w:sz w:val="24"/>
          <w:szCs w:val="24"/>
          <w:lang w:val="en-US"/>
        </w:rPr>
        <w:t>Naručilac će u postupku javne nabavki izabrati ekonomski najpovoljniju ponudu, primjenom pristupa isplativosti, po osnovu kriterijuma: </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Wingdings" w:eastAsia="Times New Roman" w:hAnsi="Wingdings" w:cs="Times New Roman"/>
          <w:color w:val="000000"/>
          <w:sz w:val="24"/>
          <w:szCs w:val="24"/>
          <w:lang w:val="en-US"/>
        </w:rPr>
        <w:t>🗹</w:t>
      </w:r>
      <w:r w:rsidRPr="000C2857">
        <w:rPr>
          <w:rFonts w:ascii="Wingdings" w:eastAsia="Times New Roman" w:hAnsi="Wingdings" w:cs="Times New Roman"/>
          <w:color w:val="000000"/>
          <w:sz w:val="24"/>
          <w:szCs w:val="24"/>
          <w:lang w:val="en-US"/>
        </w:rPr>
        <w:t></w:t>
      </w:r>
      <w:r w:rsidRPr="000C2857">
        <w:rPr>
          <w:rFonts w:ascii="Arial" w:eastAsia="Times New Roman" w:hAnsi="Arial" w:cs="Arial"/>
          <w:color w:val="000000"/>
          <w:sz w:val="24"/>
          <w:szCs w:val="24"/>
          <w:lang w:val="en-US"/>
        </w:rPr>
        <w:t>odnos cijene i kvaliteta, i to: </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 xml:space="preserve">podkriterijum cijena      </w:t>
      </w:r>
      <w:r w:rsidR="00B213DD">
        <w:rPr>
          <w:rFonts w:ascii="Arial" w:eastAsia="Times New Roman" w:hAnsi="Arial" w:cs="Arial"/>
          <w:color w:val="000000"/>
          <w:sz w:val="24"/>
          <w:szCs w:val="24"/>
          <w:lang w:val="en-US"/>
        </w:rPr>
        <w:t>9</w:t>
      </w:r>
      <w:r w:rsidRPr="000C2857">
        <w:rPr>
          <w:rFonts w:ascii="Arial" w:eastAsia="Times New Roman" w:hAnsi="Arial" w:cs="Arial"/>
          <w:color w:val="000000"/>
          <w:sz w:val="24"/>
          <w:szCs w:val="24"/>
          <w:lang w:val="en-US"/>
        </w:rPr>
        <w:t>0 bodova;</w:t>
      </w:r>
      <w:r w:rsidRPr="000C2857">
        <w:rPr>
          <w:rFonts w:ascii="Arial" w:eastAsia="Times New Roman" w:hAnsi="Arial" w:cs="Arial"/>
          <w:color w:val="000000"/>
          <w:sz w:val="24"/>
          <w:szCs w:val="24"/>
          <w:lang w:val="en-US"/>
        </w:rPr>
        <w:tab/>
      </w:r>
    </w:p>
    <w:p w:rsidR="000C2857" w:rsidRPr="000C2857" w:rsidRDefault="000C2857" w:rsidP="000C2857">
      <w:pPr>
        <w:spacing w:after="0" w:line="240" w:lineRule="auto"/>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podkriterijum kvalitet    </w:t>
      </w:r>
      <w:r w:rsidR="00B213DD">
        <w:rPr>
          <w:rFonts w:ascii="Arial" w:eastAsia="Times New Roman" w:hAnsi="Arial" w:cs="Arial"/>
          <w:color w:val="000000"/>
          <w:sz w:val="24"/>
          <w:szCs w:val="24"/>
          <w:lang w:val="en-US"/>
        </w:rPr>
        <w:t>1</w:t>
      </w:r>
      <w:r w:rsidRPr="000C2857">
        <w:rPr>
          <w:rFonts w:ascii="Arial" w:eastAsia="Times New Roman" w:hAnsi="Arial" w:cs="Arial"/>
          <w:color w:val="000000"/>
          <w:sz w:val="24"/>
          <w:szCs w:val="24"/>
          <w:lang w:val="en-US"/>
        </w:rPr>
        <w:t xml:space="preserve">0 bodova, od čega:  </w:t>
      </w:r>
      <w:r w:rsidRPr="000C2857">
        <w:rPr>
          <w:rFonts w:ascii="Arial" w:eastAsia="Times New Roman" w:hAnsi="Arial" w:cs="Arial"/>
          <w:color w:val="000000"/>
          <w:sz w:val="24"/>
          <w:szCs w:val="24"/>
          <w:lang w:val="en-US"/>
        </w:rPr>
        <w:tab/>
      </w:r>
    </w:p>
    <w:p w:rsidR="000C2857" w:rsidRDefault="000C2857" w:rsidP="000C2857">
      <w:pPr>
        <w:pStyle w:val="ListParagraph"/>
        <w:numPr>
          <w:ilvl w:val="0"/>
          <w:numId w:val="8"/>
        </w:numPr>
        <w:spacing w:after="0" w:line="240" w:lineRule="auto"/>
        <w:rPr>
          <w:rFonts w:ascii="Arial" w:eastAsia="Times New Roman" w:hAnsi="Arial" w:cs="Arial"/>
          <w:color w:val="000000" w:themeColor="text1"/>
          <w:sz w:val="24"/>
          <w:szCs w:val="24"/>
          <w:lang w:val="en-US"/>
        </w:rPr>
      </w:pPr>
      <w:r w:rsidRPr="00030D20">
        <w:rPr>
          <w:rFonts w:ascii="Arial" w:eastAsia="Times New Roman" w:hAnsi="Arial" w:cs="Arial"/>
          <w:color w:val="000000" w:themeColor="text1"/>
          <w:sz w:val="24"/>
          <w:szCs w:val="24"/>
          <w:lang w:val="en-US"/>
        </w:rPr>
        <w:t>parametar garantni rok                                10 bodova,</w:t>
      </w:r>
    </w:p>
    <w:p w:rsidR="000C2857" w:rsidRPr="000C2857" w:rsidRDefault="000C2857" w:rsidP="000C2857">
      <w:pPr>
        <w:spacing w:after="0" w:line="240" w:lineRule="auto"/>
        <w:ind w:left="1866"/>
        <w:contextualSpacing/>
        <w:rPr>
          <w:rFonts w:ascii="Arial" w:eastAsia="Times New Roman" w:hAnsi="Arial" w:cs="Arial"/>
          <w:color w:val="000000"/>
          <w:sz w:val="24"/>
          <w:szCs w:val="24"/>
          <w:lang w:val="en-US"/>
        </w:rPr>
      </w:pPr>
    </w:p>
    <w:p w:rsidR="000C2857" w:rsidRDefault="000C2857" w:rsidP="000C2857">
      <w:pPr>
        <w:spacing w:after="0" w:line="240" w:lineRule="auto"/>
        <w:jc w:val="both"/>
        <w:rPr>
          <w:rFonts w:ascii="Arial" w:eastAsia="Times New Roman" w:hAnsi="Arial" w:cs="Arial"/>
          <w:i/>
          <w:color w:val="000000"/>
          <w:sz w:val="24"/>
          <w:szCs w:val="24"/>
        </w:rPr>
      </w:pPr>
    </w:p>
    <w:p w:rsidR="000C2857" w:rsidRPr="000C2857" w:rsidRDefault="000C2857" w:rsidP="000C2857">
      <w:pPr>
        <w:spacing w:after="0" w:line="240" w:lineRule="auto"/>
        <w:jc w:val="both"/>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Vrednovanje ponuda po kriterijumu odnos cijene i kvaliteta vršiće se </w:t>
      </w:r>
      <w:proofErr w:type="gramStart"/>
      <w:r w:rsidRPr="000C2857">
        <w:rPr>
          <w:rFonts w:ascii="Arial" w:eastAsia="Times New Roman" w:hAnsi="Arial" w:cs="Arial"/>
          <w:color w:val="000000"/>
          <w:sz w:val="24"/>
          <w:szCs w:val="24"/>
          <w:lang w:val="en-US"/>
        </w:rPr>
        <w:t>primjenom  relativnog</w:t>
      </w:r>
      <w:proofErr w:type="gramEnd"/>
      <w:r w:rsidRPr="000C2857">
        <w:rPr>
          <w:rFonts w:ascii="Arial" w:eastAsia="Times New Roman" w:hAnsi="Arial" w:cs="Arial"/>
          <w:color w:val="000000"/>
          <w:sz w:val="24"/>
          <w:szCs w:val="24"/>
          <w:lang w:val="en-US"/>
        </w:rPr>
        <w:t xml:space="preserve"> metoda, na sljedeći način:</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p>
    <w:p w:rsidR="000C2857" w:rsidRPr="000C2857" w:rsidRDefault="000C2857" w:rsidP="000C2857">
      <w:pPr>
        <w:numPr>
          <w:ilvl w:val="0"/>
          <w:numId w:val="11"/>
        </w:numPr>
        <w:spacing w:after="0" w:line="240" w:lineRule="auto"/>
        <w:jc w:val="both"/>
        <w:textAlignment w:val="baseline"/>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Vrednovanje ponuda po potkriterijumu cijena:</w:t>
      </w:r>
    </w:p>
    <w:p w:rsidR="000C2857" w:rsidRPr="000C2857" w:rsidRDefault="000C2857" w:rsidP="000C2857">
      <w:pPr>
        <w:spacing w:after="0" w:line="240" w:lineRule="auto"/>
        <w:jc w:val="both"/>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lastRenderedPageBreak/>
        <w:t xml:space="preserve">Vrednovanje ponuda po podkriterijumu cijena vršiće se </w:t>
      </w:r>
      <w:proofErr w:type="gramStart"/>
      <w:r w:rsidRPr="000C2857">
        <w:rPr>
          <w:rFonts w:ascii="Arial" w:eastAsia="Times New Roman" w:hAnsi="Arial" w:cs="Arial"/>
          <w:color w:val="000000"/>
          <w:sz w:val="24"/>
          <w:szCs w:val="24"/>
          <w:lang w:val="en-US"/>
        </w:rPr>
        <w:t>na</w:t>
      </w:r>
      <w:proofErr w:type="gramEnd"/>
      <w:r w:rsidRPr="000C2857">
        <w:rPr>
          <w:rFonts w:ascii="Arial" w:eastAsia="Times New Roman" w:hAnsi="Arial" w:cs="Arial"/>
          <w:color w:val="000000"/>
          <w:sz w:val="24"/>
          <w:szCs w:val="24"/>
          <w:lang w:val="en-US"/>
        </w:rPr>
        <w:t xml:space="preserve"> način što ponuda sa najnižom ponuđenom cijenom dobija maksimalan broj bodova (</w:t>
      </w:r>
      <w:r>
        <w:rPr>
          <w:rFonts w:ascii="Arial" w:eastAsia="Times New Roman" w:hAnsi="Arial" w:cs="Arial"/>
          <w:color w:val="000000"/>
          <w:sz w:val="24"/>
          <w:szCs w:val="24"/>
          <w:lang w:val="en-US"/>
        </w:rPr>
        <w:t>9</w:t>
      </w:r>
      <w:r w:rsidRPr="000C2857">
        <w:rPr>
          <w:rFonts w:ascii="Arial" w:eastAsia="Times New Roman" w:hAnsi="Arial" w:cs="Arial"/>
          <w:color w:val="000000"/>
          <w:sz w:val="24"/>
          <w:szCs w:val="24"/>
          <w:lang w:val="en-US"/>
        </w:rPr>
        <w:t>0) predviđen za ovaj podkriterijum, a ostale ponude dobijaju broj bodova po formuli: </w:t>
      </w:r>
    </w:p>
    <w:p w:rsidR="00D03C2D" w:rsidRDefault="00D03C2D" w:rsidP="000C2857">
      <w:pPr>
        <w:spacing w:after="0" w:line="240" w:lineRule="auto"/>
        <w:rPr>
          <w:rFonts w:ascii="Arial" w:eastAsia="Times New Roman" w:hAnsi="Arial" w:cs="Arial"/>
          <w:color w:val="000000"/>
          <w:sz w:val="24"/>
          <w:szCs w:val="24"/>
          <w:lang w:val="en-US"/>
        </w:rPr>
      </w:pPr>
    </w:p>
    <w:p w:rsidR="000C2857" w:rsidRPr="000C2857" w:rsidRDefault="000C2857" w:rsidP="000C2857">
      <w:pPr>
        <w:spacing w:after="0" w:line="240" w:lineRule="auto"/>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C= C1 / C2 x </w:t>
      </w:r>
      <w:r>
        <w:rPr>
          <w:rFonts w:ascii="Arial" w:eastAsia="Times New Roman" w:hAnsi="Arial" w:cs="Arial"/>
          <w:color w:val="000000"/>
          <w:sz w:val="24"/>
          <w:szCs w:val="24"/>
          <w:lang w:val="en-US"/>
        </w:rPr>
        <w:t>9</w:t>
      </w:r>
      <w:r w:rsidRPr="000C2857">
        <w:rPr>
          <w:rFonts w:ascii="Arial" w:eastAsia="Times New Roman" w:hAnsi="Arial" w:cs="Arial"/>
          <w:color w:val="000000"/>
          <w:sz w:val="24"/>
          <w:szCs w:val="24"/>
          <w:lang w:val="en-US"/>
        </w:rPr>
        <w:t>0,</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Gdje je:</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C- broj dodijeljenih bodova za ponuđenu ukupnu cijenu,</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C1-najniža ukupna</w:t>
      </w:r>
      <w:proofErr w:type="gramStart"/>
      <w:r w:rsidRPr="000C2857">
        <w:rPr>
          <w:rFonts w:ascii="Arial" w:eastAsia="Times New Roman" w:hAnsi="Arial" w:cs="Arial"/>
          <w:color w:val="000000"/>
          <w:sz w:val="24"/>
          <w:szCs w:val="24"/>
          <w:lang w:val="en-US"/>
        </w:rPr>
        <w:t>  ponuđena</w:t>
      </w:r>
      <w:proofErr w:type="gramEnd"/>
      <w:r w:rsidRPr="000C2857">
        <w:rPr>
          <w:rFonts w:ascii="Arial" w:eastAsia="Times New Roman" w:hAnsi="Arial" w:cs="Arial"/>
          <w:color w:val="000000"/>
          <w:sz w:val="24"/>
          <w:szCs w:val="24"/>
          <w:lang w:val="en-US"/>
        </w:rPr>
        <w:t>  cijena, </w:t>
      </w:r>
    </w:p>
    <w:p w:rsidR="00C4213F" w:rsidRDefault="000C2857" w:rsidP="000C2857">
      <w:pPr>
        <w:spacing w:after="0" w:line="240" w:lineRule="auto"/>
        <w:rPr>
          <w:rFonts w:ascii="Times New Roman" w:eastAsia="Times New Roman" w:hAnsi="Times New Roman" w:cs="Times New Roman"/>
          <w:color w:val="00B0F0"/>
          <w:sz w:val="24"/>
          <w:szCs w:val="24"/>
          <w:lang w:val="en-US"/>
        </w:rPr>
      </w:pPr>
      <w:r w:rsidRPr="000C2857">
        <w:rPr>
          <w:rFonts w:ascii="Arial" w:eastAsia="Times New Roman" w:hAnsi="Arial" w:cs="Arial"/>
          <w:color w:val="000000"/>
          <w:sz w:val="24"/>
          <w:szCs w:val="24"/>
          <w:lang w:val="en-US"/>
        </w:rPr>
        <w:t>C2 -ponuđena ukupna cijena. </w:t>
      </w:r>
      <w:r w:rsidRPr="000C2857">
        <w:rPr>
          <w:rFonts w:ascii="Times New Roman" w:eastAsia="Times New Roman" w:hAnsi="Times New Roman" w:cs="Times New Roman"/>
          <w:color w:val="000000"/>
          <w:sz w:val="24"/>
          <w:szCs w:val="24"/>
          <w:lang w:val="en-US"/>
        </w:rPr>
        <w:br/>
      </w:r>
    </w:p>
    <w:p w:rsidR="00C4213F" w:rsidRPr="000C2857" w:rsidRDefault="00C4213F" w:rsidP="000C2857">
      <w:pPr>
        <w:spacing w:after="0" w:line="240" w:lineRule="auto"/>
        <w:rPr>
          <w:rFonts w:ascii="Times New Roman" w:eastAsia="Times New Roman" w:hAnsi="Times New Roman" w:cs="Times New Roman"/>
          <w:color w:val="00B0F0"/>
          <w:sz w:val="24"/>
          <w:szCs w:val="24"/>
          <w:lang w:val="en-US"/>
        </w:rPr>
      </w:pPr>
    </w:p>
    <w:p w:rsidR="000C2857" w:rsidRPr="000C2857" w:rsidRDefault="000C2857" w:rsidP="000C2857">
      <w:pPr>
        <w:numPr>
          <w:ilvl w:val="0"/>
          <w:numId w:val="12"/>
        </w:numPr>
        <w:spacing w:after="0" w:line="240" w:lineRule="auto"/>
        <w:textAlignment w:val="baseline"/>
        <w:rPr>
          <w:rFonts w:ascii="Arial" w:eastAsia="Times New Roman" w:hAnsi="Arial" w:cs="Arial"/>
          <w:color w:val="000000"/>
          <w:sz w:val="24"/>
          <w:szCs w:val="24"/>
          <w:lang w:val="en-US"/>
        </w:rPr>
      </w:pPr>
      <w:bookmarkStart w:id="10" w:name="_Hlk140613636"/>
      <w:r w:rsidRPr="000C2857">
        <w:rPr>
          <w:rFonts w:ascii="Arial" w:eastAsia="Times New Roman" w:hAnsi="Arial" w:cs="Arial"/>
          <w:color w:val="000000"/>
          <w:sz w:val="24"/>
          <w:szCs w:val="24"/>
          <w:lang w:val="en-US"/>
        </w:rPr>
        <w:t xml:space="preserve">Vrednovanje ponuda po potkriterijumu kvalitet vrši se u odnosu na predviđene parameter, na sljedeći način: </w:t>
      </w:r>
    </w:p>
    <w:p w:rsidR="000C2857" w:rsidRPr="000C2857" w:rsidRDefault="000C2857" w:rsidP="000C2857">
      <w:pPr>
        <w:spacing w:after="0" w:line="240" w:lineRule="auto"/>
        <w:textAlignment w:val="baseline"/>
        <w:rPr>
          <w:rFonts w:ascii="Arial" w:eastAsia="Times New Roman" w:hAnsi="Arial" w:cs="Arial"/>
          <w:color w:val="000000"/>
          <w:sz w:val="24"/>
          <w:szCs w:val="24"/>
          <w:lang w:val="en-US"/>
        </w:rPr>
      </w:pPr>
    </w:p>
    <w:p w:rsidR="000C2857" w:rsidRPr="000C2857" w:rsidRDefault="000C2857" w:rsidP="000C2857">
      <w:pPr>
        <w:spacing w:after="0" w:line="240" w:lineRule="auto"/>
        <w:ind w:firstLine="426"/>
        <w:rPr>
          <w:rFonts w:ascii="Arial" w:eastAsia="Times New Roman" w:hAnsi="Arial" w:cs="Arial"/>
          <w:color w:val="000000"/>
          <w:sz w:val="24"/>
          <w:szCs w:val="24"/>
          <w:lang w:val="en-US"/>
        </w:rPr>
      </w:pPr>
      <w:r w:rsidRPr="000C2857">
        <w:rPr>
          <w:rFonts w:ascii="Times New Roman" w:eastAsia="Times New Roman" w:hAnsi="Times New Roman" w:cs="Times New Roman"/>
          <w:color w:val="000000"/>
          <w:sz w:val="24"/>
          <w:szCs w:val="24"/>
          <w:lang w:val="en-US"/>
        </w:rPr>
        <w:t xml:space="preserve">2.1. </w:t>
      </w:r>
      <w:r w:rsidRPr="000C2857">
        <w:rPr>
          <w:rFonts w:ascii="Arial" w:eastAsia="Times New Roman" w:hAnsi="Arial" w:cs="Arial"/>
          <w:color w:val="000000"/>
          <w:sz w:val="24"/>
          <w:szCs w:val="24"/>
          <w:lang w:val="en-US"/>
        </w:rPr>
        <w:t xml:space="preserve">Po parametru garantni rok, maksimalan broj predviđenih bodova (10) dobija ponuda u kojoj je ponuđen najduži garantni rok </w:t>
      </w:r>
      <w:proofErr w:type="gramStart"/>
      <w:r w:rsidRPr="000C2857">
        <w:rPr>
          <w:rFonts w:ascii="Arial" w:eastAsia="Times New Roman" w:hAnsi="Arial" w:cs="Arial"/>
          <w:color w:val="000000"/>
          <w:sz w:val="24"/>
          <w:szCs w:val="24"/>
          <w:lang w:val="en-US"/>
        </w:rPr>
        <w:t>na</w:t>
      </w:r>
      <w:proofErr w:type="gramEnd"/>
      <w:r w:rsidRPr="000C2857">
        <w:rPr>
          <w:rFonts w:ascii="Arial" w:eastAsia="Times New Roman" w:hAnsi="Arial" w:cs="Arial"/>
          <w:color w:val="000000"/>
          <w:sz w:val="24"/>
          <w:szCs w:val="24"/>
          <w:lang w:val="en-US"/>
        </w:rPr>
        <w:t xml:space="preserve"> izvedene radove, a ostalim ponudama se dodjeljuje broj bodova po sljedećoj formuli:</w:t>
      </w:r>
    </w:p>
    <w:p w:rsidR="000C2857" w:rsidRDefault="000C2857" w:rsidP="000C2857">
      <w:pPr>
        <w:spacing w:after="0" w:line="240" w:lineRule="auto"/>
        <w:ind w:firstLine="426"/>
        <w:rPr>
          <w:rFonts w:ascii="Arial" w:eastAsia="Times New Roman" w:hAnsi="Arial" w:cs="Arial"/>
          <w:color w:val="000000"/>
          <w:sz w:val="24"/>
          <w:szCs w:val="24"/>
          <w:lang w:val="en-US"/>
        </w:rPr>
      </w:pPr>
    </w:p>
    <w:p w:rsidR="00D03C2D" w:rsidRPr="000C2857" w:rsidRDefault="00D03C2D" w:rsidP="00D03C2D">
      <w:pPr>
        <w:spacing w:after="0" w:line="240" w:lineRule="auto"/>
        <w:rPr>
          <w:rFonts w:ascii="Arial" w:eastAsia="Times New Roman" w:hAnsi="Arial" w:cs="Arial"/>
          <w:color w:val="000000"/>
          <w:sz w:val="24"/>
          <w:szCs w:val="24"/>
          <w:lang w:val="en-US"/>
        </w:rPr>
      </w:pPr>
    </w:p>
    <w:p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GR=PGR/NPGR x 10</w:t>
      </w:r>
    </w:p>
    <w:p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Gdje je: </w:t>
      </w:r>
    </w:p>
    <w:p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GR - broj bodova za ponuđeni garantni rok,</w:t>
      </w:r>
    </w:p>
    <w:p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PGR- ponuđeni garantni rok za izvedene radove</w:t>
      </w:r>
    </w:p>
    <w:p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NPGR - najduži ponuđeni garantni rok za izvedene radove</w:t>
      </w:r>
    </w:p>
    <w:p w:rsidR="000C2857" w:rsidRPr="000C2857" w:rsidRDefault="000C2857" w:rsidP="000C2857">
      <w:pPr>
        <w:spacing w:after="0" w:line="240" w:lineRule="auto"/>
        <w:rPr>
          <w:rFonts w:ascii="Arial" w:eastAsia="Times New Roman" w:hAnsi="Arial" w:cs="Arial"/>
          <w:color w:val="000000"/>
          <w:sz w:val="24"/>
          <w:szCs w:val="24"/>
          <w:lang w:val="en-US"/>
        </w:rPr>
      </w:pPr>
    </w:p>
    <w:p w:rsidR="000C2857" w:rsidRPr="000C2857" w:rsidRDefault="000C2857" w:rsidP="000C2857">
      <w:pPr>
        <w:spacing w:after="0" w:line="240" w:lineRule="auto"/>
        <w:ind w:firstLine="426"/>
        <w:jc w:val="both"/>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 Za vrednovanje ponuda uzimaće se maksimalno ponuđeni garantni rok od </w:t>
      </w:r>
      <w:r>
        <w:rPr>
          <w:rFonts w:ascii="Arial" w:eastAsia="Times New Roman" w:hAnsi="Arial" w:cs="Arial"/>
          <w:color w:val="000000"/>
          <w:sz w:val="24"/>
          <w:szCs w:val="24"/>
          <w:lang w:val="en-US"/>
        </w:rPr>
        <w:t>60</w:t>
      </w:r>
      <w:r w:rsidRPr="000C2857">
        <w:rPr>
          <w:rFonts w:ascii="Arial" w:eastAsia="Times New Roman" w:hAnsi="Arial" w:cs="Arial"/>
          <w:color w:val="000000"/>
          <w:sz w:val="24"/>
          <w:szCs w:val="24"/>
          <w:lang w:val="en-US"/>
        </w:rPr>
        <w:t xml:space="preserve"> mjeseci.</w:t>
      </w:r>
    </w:p>
    <w:p w:rsidR="000C2857" w:rsidRPr="000C2857" w:rsidRDefault="000C2857" w:rsidP="000C2857">
      <w:pPr>
        <w:spacing w:after="0" w:line="240" w:lineRule="auto"/>
        <w:ind w:firstLine="426"/>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 Za ponuđeni minimalni garantni rok od 24 mjeseca dodjeljuje se 0 (nula) bodova.</w:t>
      </w:r>
    </w:p>
    <w:bookmarkEnd w:id="10"/>
    <w:p w:rsidR="000C2857" w:rsidRPr="008B1147" w:rsidRDefault="000C2857" w:rsidP="000C2857">
      <w:pPr>
        <w:spacing w:after="0" w:line="240" w:lineRule="auto"/>
        <w:jc w:val="both"/>
        <w:rPr>
          <w:rFonts w:ascii="Arial" w:eastAsia="Times New Roman" w:hAnsi="Arial" w:cs="Arial"/>
          <w:i/>
          <w:color w:val="000000"/>
          <w:sz w:val="24"/>
          <w:szCs w:val="24"/>
        </w:rPr>
      </w:pPr>
    </w:p>
    <w:p w:rsidR="007E21F3" w:rsidRPr="007E21F3" w:rsidRDefault="007E21F3" w:rsidP="007E21F3">
      <w:pPr>
        <w:spacing w:after="0" w:line="240" w:lineRule="auto"/>
        <w:ind w:firstLine="567"/>
        <w:contextualSpacing/>
        <w:jc w:val="both"/>
        <w:rPr>
          <w:rFonts w:ascii="Arial" w:eastAsia="Times New Roman" w:hAnsi="Arial" w:cs="Arial"/>
          <w:color w:val="000000"/>
          <w:sz w:val="24"/>
          <w:szCs w:val="24"/>
          <w:lang w:val="en-US"/>
        </w:rPr>
      </w:pPr>
      <w:r w:rsidRPr="007E21F3">
        <w:rPr>
          <w:rFonts w:ascii="Arial" w:eastAsia="Times New Roman" w:hAnsi="Arial" w:cs="Arial"/>
          <w:color w:val="000000"/>
          <w:sz w:val="24"/>
          <w:szCs w:val="24"/>
          <w:lang w:val="en-US"/>
        </w:rPr>
        <w:t>Nakon izvršenog vrednovanja ponuda po predviđenim podkriterijumima i parametrima, utvrđuje se ukupan broj bodova za svaku ispravnu ponudu na način što se sabira broj bodova dodij</w:t>
      </w:r>
      <w:r w:rsidR="00B213DD">
        <w:rPr>
          <w:rFonts w:ascii="Arial" w:eastAsia="Times New Roman" w:hAnsi="Arial" w:cs="Arial"/>
          <w:color w:val="000000"/>
          <w:sz w:val="24"/>
          <w:szCs w:val="24"/>
          <w:lang w:val="en-US"/>
        </w:rPr>
        <w:t>eljen po podkriterijumu cijena i</w:t>
      </w:r>
      <w:r w:rsidRPr="007E21F3">
        <w:rPr>
          <w:rFonts w:ascii="Arial" w:eastAsia="Times New Roman" w:hAnsi="Arial" w:cs="Arial"/>
          <w:color w:val="000000"/>
          <w:sz w:val="24"/>
          <w:szCs w:val="24"/>
          <w:lang w:val="en-US"/>
        </w:rPr>
        <w:t xml:space="preserve"> broj bodova dodijeljen po parametrima podkriterijuma kvalitet.</w:t>
      </w:r>
    </w:p>
    <w:p w:rsidR="00D77D00" w:rsidRPr="008B1147" w:rsidRDefault="00D77D00" w:rsidP="008B1147">
      <w:pPr>
        <w:spacing w:after="0" w:line="240" w:lineRule="auto"/>
        <w:jc w:val="both"/>
        <w:rPr>
          <w:rFonts w:ascii="Arial" w:eastAsia="Times New Roman" w:hAnsi="Arial" w:cs="Arial"/>
          <w:color w:val="000000"/>
          <w:sz w:val="24"/>
          <w:szCs w:val="24"/>
        </w:rPr>
      </w:pPr>
    </w:p>
    <w:p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0"/>
      <w:r>
        <w:rPr>
          <w:rFonts w:ascii="Arial" w:eastAsia="Times New Roman" w:hAnsi="Arial" w:cs="Times New Roman"/>
          <w:b/>
          <w:sz w:val="24"/>
          <w:szCs w:val="32"/>
        </w:rPr>
        <w:t>7</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JEZIK PONUDE</w:t>
      </w:r>
      <w:bookmarkEnd w:id="11"/>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Ponuda se sačinjava na:</w:t>
      </w: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70457F" w:rsidP="008B114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crnogorski jezik i drugi jezik koji je u službenoj upotrebi u Crnoj Gori, u skladu sa Ustavom i zakonom</w:t>
      </w:r>
    </w:p>
    <w:p w:rsidR="008B1147" w:rsidRPr="008B1147" w:rsidRDefault="008B1147" w:rsidP="008B1147">
      <w:pPr>
        <w:spacing w:after="0" w:line="240" w:lineRule="auto"/>
        <w:jc w:val="both"/>
        <w:rPr>
          <w:rFonts w:ascii="Arial" w:eastAsia="Times New Roman" w:hAnsi="Arial" w:cs="Arial"/>
          <w:sz w:val="24"/>
          <w:szCs w:val="24"/>
        </w:rPr>
      </w:pPr>
    </w:p>
    <w:p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2" w:name="_Toc62730561"/>
      <w:r>
        <w:rPr>
          <w:rFonts w:ascii="Arial" w:eastAsia="Times New Roman" w:hAnsi="Arial" w:cs="Times New Roman"/>
          <w:b/>
          <w:sz w:val="24"/>
          <w:szCs w:val="32"/>
        </w:rPr>
        <w:t>8</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NAČIN, MJESTO I VRIJEME PODNOŠENJA PONUDA I OTVARANJA PONUDA</w:t>
      </w:r>
      <w:bookmarkEnd w:id="12"/>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Ponude se podnose preko ESJN-a zaključno sa danom </w:t>
      </w:r>
      <w:r w:rsidR="00B213DD">
        <w:rPr>
          <w:rFonts w:ascii="Arial" w:eastAsia="Times New Roman" w:hAnsi="Arial" w:cs="Arial"/>
          <w:color w:val="000000"/>
          <w:sz w:val="24"/>
          <w:szCs w:val="24"/>
        </w:rPr>
        <w:t>2</w:t>
      </w:r>
      <w:r w:rsidR="001C7493">
        <w:rPr>
          <w:rFonts w:ascii="Arial" w:eastAsia="Times New Roman" w:hAnsi="Arial" w:cs="Arial"/>
          <w:color w:val="000000"/>
          <w:sz w:val="24"/>
          <w:szCs w:val="24"/>
        </w:rPr>
        <w:t>9</w:t>
      </w:r>
      <w:r w:rsidR="00B213DD">
        <w:rPr>
          <w:rFonts w:ascii="Arial" w:eastAsia="Times New Roman" w:hAnsi="Arial" w:cs="Arial"/>
          <w:color w:val="000000"/>
          <w:sz w:val="24"/>
          <w:szCs w:val="24"/>
        </w:rPr>
        <w:t>.04.2024</w:t>
      </w:r>
      <w:r w:rsidR="0070457F">
        <w:rPr>
          <w:rFonts w:ascii="Arial" w:eastAsia="Times New Roman" w:hAnsi="Arial" w:cs="Arial"/>
          <w:color w:val="000000"/>
          <w:sz w:val="24"/>
          <w:szCs w:val="24"/>
        </w:rPr>
        <w:t>.</w:t>
      </w:r>
      <w:r w:rsidRPr="008B1147">
        <w:rPr>
          <w:rFonts w:ascii="Arial" w:eastAsia="Times New Roman" w:hAnsi="Arial" w:cs="Arial"/>
          <w:color w:val="000000"/>
          <w:sz w:val="24"/>
          <w:szCs w:val="24"/>
        </w:rPr>
        <w:t xml:space="preserve"> godine do </w:t>
      </w:r>
      <w:r w:rsidR="0070457F">
        <w:rPr>
          <w:rFonts w:ascii="Arial" w:eastAsia="Times New Roman" w:hAnsi="Arial" w:cs="Arial"/>
          <w:color w:val="000000"/>
          <w:sz w:val="24"/>
          <w:szCs w:val="24"/>
        </w:rPr>
        <w:t>10:00</w:t>
      </w:r>
      <w:r w:rsidRPr="008B1147">
        <w:rPr>
          <w:rFonts w:ascii="Arial" w:eastAsia="Times New Roman" w:hAnsi="Arial" w:cs="Arial"/>
          <w:color w:val="000000"/>
          <w:sz w:val="24"/>
          <w:szCs w:val="24"/>
        </w:rPr>
        <w:t xml:space="preserve"> sati.</w:t>
      </w:r>
    </w:p>
    <w:p w:rsidR="008B1147" w:rsidRPr="008B1147" w:rsidRDefault="008B1147" w:rsidP="008B1147">
      <w:pPr>
        <w:spacing w:after="0" w:line="240" w:lineRule="auto"/>
        <w:jc w:val="both"/>
        <w:rPr>
          <w:rFonts w:ascii="Arial" w:eastAsia="Times New Roman" w:hAnsi="Arial" w:cs="Arial"/>
          <w:b/>
          <w:bCs/>
          <w:i/>
          <w:iCs/>
          <w:color w:val="000000"/>
          <w:sz w:val="24"/>
          <w:szCs w:val="24"/>
        </w:rPr>
      </w:pP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Ot</w:t>
      </w:r>
      <w:r w:rsidR="00B213DD">
        <w:rPr>
          <w:rFonts w:ascii="Arial" w:eastAsia="Times New Roman" w:hAnsi="Arial" w:cs="Arial"/>
          <w:color w:val="000000"/>
          <w:sz w:val="24"/>
          <w:szCs w:val="24"/>
        </w:rPr>
        <w:t>varanje ponuda održaće se dana 2</w:t>
      </w:r>
      <w:r w:rsidR="001C7493">
        <w:rPr>
          <w:rFonts w:ascii="Arial" w:eastAsia="Times New Roman" w:hAnsi="Arial" w:cs="Arial"/>
          <w:color w:val="000000"/>
          <w:sz w:val="24"/>
          <w:szCs w:val="24"/>
        </w:rPr>
        <w:t>9</w:t>
      </w:r>
      <w:r w:rsidR="00B213DD">
        <w:rPr>
          <w:rFonts w:ascii="Arial" w:eastAsia="Times New Roman" w:hAnsi="Arial" w:cs="Arial"/>
          <w:color w:val="000000"/>
          <w:sz w:val="24"/>
          <w:szCs w:val="24"/>
        </w:rPr>
        <w:t>.04.2024</w:t>
      </w:r>
      <w:r w:rsidR="0070457F">
        <w:rPr>
          <w:rFonts w:ascii="Arial" w:eastAsia="Times New Roman" w:hAnsi="Arial" w:cs="Arial"/>
          <w:color w:val="000000"/>
          <w:sz w:val="24"/>
          <w:szCs w:val="24"/>
        </w:rPr>
        <w:t>.</w:t>
      </w:r>
      <w:r w:rsidRPr="008B1147">
        <w:rPr>
          <w:rFonts w:ascii="Arial" w:eastAsia="Times New Roman" w:hAnsi="Arial" w:cs="Arial"/>
          <w:color w:val="000000"/>
          <w:sz w:val="24"/>
          <w:szCs w:val="24"/>
        </w:rPr>
        <w:t xml:space="preserve"> godine u </w:t>
      </w:r>
      <w:r w:rsidR="0070457F">
        <w:rPr>
          <w:rFonts w:ascii="Arial" w:eastAsia="Times New Roman" w:hAnsi="Arial" w:cs="Arial"/>
          <w:color w:val="000000"/>
          <w:sz w:val="24"/>
          <w:szCs w:val="24"/>
        </w:rPr>
        <w:t>10:00</w:t>
      </w:r>
      <w:r w:rsidRPr="008B1147">
        <w:rPr>
          <w:rFonts w:ascii="Arial" w:eastAsia="Times New Roman" w:hAnsi="Arial" w:cs="Arial"/>
          <w:color w:val="000000"/>
          <w:sz w:val="24"/>
          <w:szCs w:val="24"/>
        </w:rPr>
        <w:t xml:space="preserve"> sati. </w:t>
      </w:r>
    </w:p>
    <w:p w:rsidR="004826F2" w:rsidRPr="008B1147" w:rsidRDefault="004826F2" w:rsidP="004826F2">
      <w:pPr>
        <w:spacing w:after="0" w:line="240" w:lineRule="auto"/>
        <w:jc w:val="both"/>
        <w:rPr>
          <w:rFonts w:ascii="Arial" w:eastAsia="Times New Roman" w:hAnsi="Arial" w:cs="Arial"/>
          <w:color w:val="000000"/>
          <w:sz w:val="24"/>
          <w:szCs w:val="24"/>
        </w:rPr>
      </w:pPr>
    </w:p>
    <w:p w:rsidR="004826F2" w:rsidRPr="004F5F74" w:rsidRDefault="004826F2" w:rsidP="004826F2">
      <w:pPr>
        <w:spacing w:after="0" w:line="240" w:lineRule="auto"/>
        <w:jc w:val="both"/>
        <w:rPr>
          <w:rFonts w:ascii="Arial" w:eastAsia="Times New Roman" w:hAnsi="Arial" w:cs="Arial"/>
          <w:color w:val="000000"/>
          <w:sz w:val="24"/>
          <w:szCs w:val="24"/>
        </w:rPr>
      </w:pPr>
      <w:r w:rsidRPr="004F5F74">
        <w:rPr>
          <w:rFonts w:ascii="Arial" w:eastAsia="Times New Roman" w:hAnsi="Arial" w:cs="Arial"/>
          <w:color w:val="000000"/>
          <w:sz w:val="24"/>
          <w:szCs w:val="24"/>
        </w:rPr>
        <w:lastRenderedPageBreak/>
        <w:t>Ponuđač je dužan da, uz ponudu, dostavi bezuslovnu i na prvi poziv naplativu garanciju ponude u iznosu od 2 % procijenjene vrijednosti javne nabavke, kao garanciju ostajanja u obavezi prema ponudi u periodu važenja ponude i najmanje 8 dana nakon isteka važenja ponude.</w:t>
      </w:r>
    </w:p>
    <w:p w:rsidR="004826F2" w:rsidRPr="004F5F74" w:rsidRDefault="004826F2" w:rsidP="004826F2">
      <w:pPr>
        <w:spacing w:after="0" w:line="240" w:lineRule="auto"/>
        <w:jc w:val="both"/>
        <w:rPr>
          <w:rFonts w:ascii="Arial" w:eastAsia="Times New Roman" w:hAnsi="Arial" w:cs="Arial"/>
          <w:color w:val="000000"/>
          <w:sz w:val="24"/>
          <w:szCs w:val="24"/>
        </w:rPr>
      </w:pPr>
    </w:p>
    <w:p w:rsidR="004826F2" w:rsidRPr="004F5F74" w:rsidRDefault="004826F2" w:rsidP="004826F2">
      <w:pPr>
        <w:spacing w:after="0" w:line="240" w:lineRule="auto"/>
        <w:jc w:val="both"/>
        <w:rPr>
          <w:rFonts w:ascii="Arial" w:eastAsia="Times New Roman" w:hAnsi="Arial" w:cs="Arial"/>
          <w:color w:val="000000"/>
          <w:sz w:val="24"/>
          <w:szCs w:val="24"/>
        </w:rPr>
      </w:pPr>
      <w:r w:rsidRPr="004F5F74">
        <w:rPr>
          <w:rFonts w:ascii="Arial" w:eastAsia="Times New Roman" w:hAnsi="Arial" w:cs="Arial"/>
          <w:color w:val="000000"/>
          <w:sz w:val="24"/>
          <w:szCs w:val="24"/>
        </w:rPr>
        <w:t xml:space="preserve">Garancija ponude će se aktivirati ako ponuđač: </w:t>
      </w:r>
    </w:p>
    <w:p w:rsidR="004826F2" w:rsidRPr="004F5F74" w:rsidRDefault="004826F2" w:rsidP="004826F2">
      <w:pPr>
        <w:spacing w:after="0" w:line="240" w:lineRule="auto"/>
        <w:jc w:val="both"/>
        <w:rPr>
          <w:rFonts w:ascii="Arial" w:eastAsia="Times New Roman" w:hAnsi="Arial" w:cs="Arial"/>
          <w:color w:val="000000"/>
          <w:sz w:val="24"/>
          <w:szCs w:val="24"/>
        </w:rPr>
      </w:pPr>
      <w:r w:rsidRPr="004F5F74">
        <w:rPr>
          <w:rFonts w:ascii="Arial" w:eastAsia="Times New Roman" w:hAnsi="Arial" w:cs="Arial"/>
          <w:color w:val="000000"/>
          <w:sz w:val="24"/>
          <w:szCs w:val="24"/>
        </w:rPr>
        <w:t>1.</w:t>
      </w:r>
      <w:r w:rsidRPr="004F5F74">
        <w:rPr>
          <w:rFonts w:ascii="Arial" w:eastAsia="Times New Roman" w:hAnsi="Arial" w:cs="Arial"/>
          <w:color w:val="000000"/>
          <w:sz w:val="24"/>
          <w:szCs w:val="24"/>
        </w:rPr>
        <w:tab/>
        <w:t>odustane od ponude u roku važenja ponude;</w:t>
      </w:r>
    </w:p>
    <w:p w:rsidR="004826F2" w:rsidRPr="004F5F74" w:rsidRDefault="004826F2" w:rsidP="004826F2">
      <w:pPr>
        <w:spacing w:after="0" w:line="240" w:lineRule="auto"/>
        <w:jc w:val="both"/>
        <w:rPr>
          <w:rFonts w:ascii="Arial" w:eastAsia="Times New Roman" w:hAnsi="Arial" w:cs="Arial"/>
          <w:color w:val="000000"/>
          <w:sz w:val="24"/>
          <w:szCs w:val="24"/>
        </w:rPr>
      </w:pPr>
      <w:r w:rsidRPr="004F5F74">
        <w:rPr>
          <w:rFonts w:ascii="Arial" w:eastAsia="Times New Roman" w:hAnsi="Arial" w:cs="Arial"/>
          <w:color w:val="000000"/>
          <w:sz w:val="24"/>
          <w:szCs w:val="24"/>
        </w:rPr>
        <w:t>2.</w:t>
      </w:r>
      <w:r w:rsidRPr="004F5F74">
        <w:rPr>
          <w:rFonts w:ascii="Arial" w:eastAsia="Times New Roman" w:hAnsi="Arial" w:cs="Arial"/>
          <w:color w:val="000000"/>
          <w:sz w:val="24"/>
          <w:szCs w:val="24"/>
        </w:rPr>
        <w:tab/>
        <w:t>odbije da potpiše ugovor o javnoj nabavci.</w:t>
      </w:r>
    </w:p>
    <w:p w:rsidR="004826F2" w:rsidRPr="004F5F74" w:rsidRDefault="004826F2" w:rsidP="004826F2">
      <w:pPr>
        <w:spacing w:after="0" w:line="240" w:lineRule="auto"/>
        <w:jc w:val="both"/>
        <w:rPr>
          <w:rFonts w:ascii="Arial" w:eastAsia="Times New Roman" w:hAnsi="Arial" w:cs="Arial"/>
          <w:color w:val="000000"/>
          <w:sz w:val="24"/>
          <w:szCs w:val="24"/>
        </w:rPr>
      </w:pPr>
    </w:p>
    <w:p w:rsidR="004826F2" w:rsidRPr="004F5F74" w:rsidRDefault="004826F2" w:rsidP="004826F2">
      <w:pPr>
        <w:spacing w:after="0" w:line="240" w:lineRule="auto"/>
        <w:jc w:val="both"/>
        <w:rPr>
          <w:rFonts w:ascii="Arial" w:eastAsia="Times New Roman" w:hAnsi="Arial" w:cs="Arial"/>
          <w:color w:val="000000"/>
          <w:sz w:val="24"/>
          <w:szCs w:val="24"/>
        </w:rPr>
      </w:pPr>
      <w:r w:rsidRPr="004F5F74">
        <w:rPr>
          <w:rFonts w:ascii="Arial" w:eastAsia="Times New Roman" w:hAnsi="Arial" w:cs="Arial"/>
          <w:color w:val="000000"/>
          <w:sz w:val="24"/>
          <w:szCs w:val="24"/>
        </w:rPr>
        <w:t xml:space="preserve">U skladu sa članom 122 Zakona o javnim nabavkama, garancija ponude podnosi se u elektronskom obliku putem ESJN. </w:t>
      </w:r>
    </w:p>
    <w:p w:rsidR="004826F2" w:rsidRPr="004F5F74" w:rsidRDefault="004826F2" w:rsidP="004826F2">
      <w:pPr>
        <w:spacing w:after="0" w:line="240" w:lineRule="auto"/>
        <w:jc w:val="both"/>
        <w:rPr>
          <w:rFonts w:ascii="Arial" w:eastAsia="Times New Roman" w:hAnsi="Arial" w:cs="Arial"/>
          <w:color w:val="000000"/>
          <w:sz w:val="24"/>
          <w:szCs w:val="24"/>
        </w:rPr>
      </w:pPr>
      <w:r w:rsidRPr="004F5F74">
        <w:rPr>
          <w:rFonts w:ascii="Arial" w:eastAsia="Times New Roman" w:hAnsi="Arial" w:cs="Arial"/>
          <w:color w:val="000000"/>
          <w:sz w:val="24"/>
          <w:szCs w:val="24"/>
        </w:rPr>
        <w:t>Izuzetno, ako ponuđač ne može da garanciju ponude podnese u elektronskom obliku, dužan je da putem ESJN uz ponudu dostavi kopiju garancije ponude, a da original garancije ponude dostavi, odnosno uruči naručiocu neposredno na arhivi naručioca ili putem pošte, preporučenom pošiljkom najkasnije prije isteka roka za podnošenje ponuda, na adresu:</w:t>
      </w:r>
    </w:p>
    <w:p w:rsidR="004826F2" w:rsidRDefault="004826F2" w:rsidP="004826F2">
      <w:pPr>
        <w:spacing w:after="0" w:line="240" w:lineRule="auto"/>
        <w:jc w:val="both"/>
        <w:rPr>
          <w:rFonts w:ascii="Arial" w:eastAsia="Times New Roman" w:hAnsi="Arial" w:cs="Arial"/>
          <w:color w:val="000000"/>
          <w:sz w:val="24"/>
          <w:szCs w:val="24"/>
        </w:rPr>
      </w:pPr>
      <w:r w:rsidRPr="004F5F74">
        <w:rPr>
          <w:rFonts w:ascii="Arial" w:eastAsia="Times New Roman" w:hAnsi="Arial" w:cs="Arial"/>
          <w:color w:val="000000"/>
          <w:sz w:val="24"/>
          <w:szCs w:val="24"/>
        </w:rPr>
        <w:t>- Opština Kolašin, Buda Tomovića br.1, 81210 Kolašin.</w:t>
      </w:r>
    </w:p>
    <w:p w:rsidR="004826F2" w:rsidRDefault="004826F2" w:rsidP="004826F2">
      <w:pPr>
        <w:spacing w:after="0" w:line="240" w:lineRule="auto"/>
        <w:jc w:val="both"/>
        <w:rPr>
          <w:rFonts w:ascii="Arial" w:eastAsia="Times New Roman" w:hAnsi="Arial" w:cs="Arial"/>
          <w:color w:val="000000"/>
          <w:sz w:val="24"/>
          <w:szCs w:val="24"/>
        </w:rPr>
      </w:pPr>
    </w:p>
    <w:p w:rsidR="004826F2" w:rsidRPr="004F5F74" w:rsidRDefault="004826F2" w:rsidP="004826F2">
      <w:pPr>
        <w:spacing w:after="0" w:line="240" w:lineRule="auto"/>
        <w:jc w:val="both"/>
        <w:rPr>
          <w:rFonts w:ascii="Arial" w:eastAsia="Times New Roman" w:hAnsi="Arial" w:cs="Arial"/>
          <w:color w:val="000000"/>
          <w:sz w:val="24"/>
          <w:szCs w:val="24"/>
        </w:rPr>
      </w:pPr>
      <w:r w:rsidRPr="004F5F74">
        <w:rPr>
          <w:rFonts w:ascii="Arial" w:eastAsia="Times New Roman" w:hAnsi="Arial" w:cs="Arial"/>
          <w:color w:val="000000"/>
          <w:sz w:val="24"/>
          <w:szCs w:val="24"/>
        </w:rPr>
        <w:t xml:space="preserve">U slučaju iz prethodnog stava, original garancije ponude, u pisanom obliku, dostavlja se u zatvorenoj koverti na kojoj se navodi: naziv i sjedište naručioca, broj tenderske dokumentacije </w:t>
      </w:r>
      <w:r>
        <w:rPr>
          <w:rFonts w:ascii="Arial" w:eastAsia="Times New Roman" w:hAnsi="Arial" w:cs="Arial"/>
          <w:color w:val="000000"/>
          <w:sz w:val="24"/>
          <w:szCs w:val="24"/>
        </w:rPr>
        <w:t>0</w:t>
      </w:r>
      <w:r w:rsidR="00BF0EAD">
        <w:rPr>
          <w:rFonts w:ascii="Arial" w:eastAsia="Times New Roman" w:hAnsi="Arial" w:cs="Arial"/>
          <w:color w:val="000000"/>
          <w:sz w:val="24"/>
          <w:szCs w:val="24"/>
        </w:rPr>
        <w:t>2</w:t>
      </w:r>
      <w:r>
        <w:rPr>
          <w:rFonts w:ascii="Arial" w:eastAsia="Times New Roman" w:hAnsi="Arial" w:cs="Arial"/>
          <w:color w:val="000000"/>
          <w:sz w:val="24"/>
          <w:szCs w:val="24"/>
        </w:rPr>
        <w:t>/2024</w:t>
      </w:r>
      <w:r w:rsidRPr="004F5F74">
        <w:rPr>
          <w:rFonts w:ascii="Arial" w:eastAsia="Times New Roman" w:hAnsi="Arial" w:cs="Arial"/>
          <w:color w:val="000000"/>
          <w:sz w:val="24"/>
          <w:szCs w:val="24"/>
        </w:rPr>
        <w:t xml:space="preserve"> od 1</w:t>
      </w:r>
      <w:r w:rsidR="00BF0EAD">
        <w:rPr>
          <w:rFonts w:ascii="Arial" w:eastAsia="Times New Roman" w:hAnsi="Arial" w:cs="Arial"/>
          <w:color w:val="000000"/>
          <w:sz w:val="24"/>
          <w:szCs w:val="24"/>
        </w:rPr>
        <w:t>1</w:t>
      </w:r>
      <w:r>
        <w:rPr>
          <w:rFonts w:ascii="Arial" w:eastAsia="Times New Roman" w:hAnsi="Arial" w:cs="Arial"/>
          <w:color w:val="000000"/>
          <w:sz w:val="24"/>
          <w:szCs w:val="24"/>
        </w:rPr>
        <w:t>.</w:t>
      </w:r>
      <w:r w:rsidRPr="004F5F74">
        <w:rPr>
          <w:rFonts w:ascii="Arial" w:eastAsia="Times New Roman" w:hAnsi="Arial" w:cs="Arial"/>
          <w:color w:val="000000"/>
          <w:sz w:val="24"/>
          <w:szCs w:val="24"/>
        </w:rPr>
        <w:t xml:space="preserve">04.2024.godine, naziv, sjedište i adresa ponuđača i naznake "garancija ponude" i "ne otvaraj prije roka za otvaranje ponuda". </w:t>
      </w:r>
    </w:p>
    <w:p w:rsidR="008B1147" w:rsidRPr="008B1147" w:rsidRDefault="008B1147" w:rsidP="008B1147">
      <w:pPr>
        <w:spacing w:after="0" w:line="240" w:lineRule="auto"/>
        <w:rPr>
          <w:rFonts w:ascii="Arial" w:eastAsia="Times New Roman" w:hAnsi="Arial" w:cs="Arial"/>
          <w:i/>
          <w:iCs/>
          <w:color w:val="000000"/>
          <w:sz w:val="24"/>
          <w:szCs w:val="24"/>
        </w:rPr>
      </w:pPr>
    </w:p>
    <w:p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3" w:name="_Toc62730562"/>
      <w:r>
        <w:rPr>
          <w:rFonts w:ascii="Arial" w:eastAsia="Times New Roman" w:hAnsi="Arial" w:cs="Times New Roman"/>
          <w:b/>
          <w:sz w:val="24"/>
          <w:szCs w:val="32"/>
        </w:rPr>
        <w:t>9</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USLOVI ZA AKTIVIRANJE GARANCIJE PONUDE</w:t>
      </w:r>
      <w:r w:rsidR="008B1147" w:rsidRPr="008B1147">
        <w:rPr>
          <w:rFonts w:ascii="Arial" w:eastAsia="Times New Roman" w:hAnsi="Arial" w:cs="Times New Roman"/>
          <w:b/>
          <w:sz w:val="24"/>
          <w:szCs w:val="32"/>
          <w:vertAlign w:val="superscript"/>
        </w:rPr>
        <w:footnoteReference w:id="6"/>
      </w:r>
      <w:bookmarkEnd w:id="13"/>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sz w:val="24"/>
          <w:szCs w:val="24"/>
        </w:rPr>
      </w:pPr>
      <w:r w:rsidRPr="008B1147">
        <w:rPr>
          <w:rFonts w:ascii="Arial" w:eastAsia="Times New Roman" w:hAnsi="Arial" w:cs="Arial"/>
          <w:sz w:val="24"/>
          <w:szCs w:val="24"/>
        </w:rPr>
        <w:t xml:space="preserve">Garancija ponude će se aktivirati ako ponuđač: </w:t>
      </w:r>
    </w:p>
    <w:p w:rsidR="008B1147" w:rsidRPr="008B1147" w:rsidRDefault="008B1147" w:rsidP="008B114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8B1147">
        <w:rPr>
          <w:rFonts w:ascii="Arial" w:eastAsia="Times New Roman" w:hAnsi="Arial" w:cs="Arial"/>
          <w:color w:val="000000"/>
          <w:sz w:val="24"/>
          <w:szCs w:val="24"/>
        </w:rPr>
        <w:t>1) odustane od ponude u roku važenja ponude i/ili</w:t>
      </w:r>
    </w:p>
    <w:p w:rsidR="008B1147" w:rsidRPr="008B1147" w:rsidRDefault="008B1147" w:rsidP="008B1147">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 2) odbije da zaključi ugovor o jav</w:t>
      </w:r>
      <w:r w:rsidR="00B213DD">
        <w:rPr>
          <w:rFonts w:ascii="Arial" w:eastAsia="Times New Roman" w:hAnsi="Arial" w:cs="Arial"/>
          <w:color w:val="000000"/>
          <w:sz w:val="24"/>
          <w:szCs w:val="24"/>
        </w:rPr>
        <w:t>noj nabavci</w:t>
      </w:r>
      <w:r w:rsidRPr="008B1147">
        <w:rPr>
          <w:rFonts w:ascii="Arial" w:eastAsia="Times New Roman" w:hAnsi="Arial" w:cs="Arial"/>
          <w:color w:val="000000"/>
          <w:sz w:val="24"/>
          <w:szCs w:val="24"/>
        </w:rPr>
        <w:t>.</w:t>
      </w: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4" w:name="_Toc62730563"/>
      <w:r>
        <w:rPr>
          <w:rFonts w:ascii="Arial" w:eastAsia="Times New Roman" w:hAnsi="Arial" w:cs="Times New Roman"/>
          <w:b/>
          <w:sz w:val="24"/>
          <w:szCs w:val="32"/>
        </w:rPr>
        <w:t>1</w:t>
      </w:r>
      <w:r w:rsidR="00B6329B">
        <w:rPr>
          <w:rFonts w:ascii="Arial" w:eastAsia="Times New Roman" w:hAnsi="Arial" w:cs="Times New Roman"/>
          <w:b/>
          <w:sz w:val="24"/>
          <w:szCs w:val="32"/>
        </w:rPr>
        <w:t>0</w:t>
      </w:r>
      <w:r>
        <w:rPr>
          <w:rFonts w:ascii="Arial" w:eastAsia="Times New Roman" w:hAnsi="Arial" w:cs="Times New Roman"/>
          <w:b/>
          <w:sz w:val="24"/>
          <w:szCs w:val="32"/>
        </w:rPr>
        <w:t>.</w:t>
      </w:r>
      <w:r w:rsidR="008B1147" w:rsidRPr="008B1147">
        <w:rPr>
          <w:rFonts w:ascii="Arial" w:eastAsia="Times New Roman" w:hAnsi="Arial" w:cs="Times New Roman"/>
          <w:b/>
          <w:sz w:val="24"/>
          <w:szCs w:val="32"/>
        </w:rPr>
        <w:t>TAJNOST PODATAKA</w:t>
      </w:r>
      <w:bookmarkEnd w:id="14"/>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 </w:t>
      </w: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Tenderska dokumentacija sadrži tajne podatke</w:t>
      </w: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Pr="008B1147" w:rsidRDefault="00C4213F" w:rsidP="008B114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ne</w:t>
      </w:r>
    </w:p>
    <w:p w:rsidR="008B1147" w:rsidRDefault="008B1147" w:rsidP="008B1147">
      <w:pPr>
        <w:spacing w:after="0" w:line="240" w:lineRule="auto"/>
        <w:rPr>
          <w:rFonts w:ascii="Arial" w:eastAsia="Times New Roman" w:hAnsi="Arial" w:cs="Arial"/>
          <w:sz w:val="24"/>
          <w:szCs w:val="24"/>
        </w:rPr>
      </w:pPr>
    </w:p>
    <w:p w:rsidR="00D77D00" w:rsidRPr="008B1147" w:rsidRDefault="00D77D00" w:rsidP="008B1147">
      <w:pPr>
        <w:spacing w:after="0" w:line="240" w:lineRule="auto"/>
        <w:rPr>
          <w:rFonts w:ascii="Arial" w:eastAsia="Times New Roman" w:hAnsi="Arial" w:cs="Arial"/>
          <w:sz w:val="24"/>
          <w:szCs w:val="24"/>
        </w:rPr>
      </w:pPr>
    </w:p>
    <w:p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5" w:name="_Toc62730564"/>
      <w:r>
        <w:rPr>
          <w:rFonts w:ascii="Arial" w:eastAsia="Times New Roman" w:hAnsi="Arial" w:cs="Times New Roman"/>
          <w:b/>
          <w:sz w:val="24"/>
          <w:szCs w:val="32"/>
        </w:rPr>
        <w:t>1</w:t>
      </w:r>
      <w:r w:rsidR="00B6329B">
        <w:rPr>
          <w:rFonts w:ascii="Arial" w:eastAsia="Times New Roman" w:hAnsi="Arial" w:cs="Times New Roman"/>
          <w:b/>
          <w:sz w:val="24"/>
          <w:szCs w:val="32"/>
        </w:rPr>
        <w:t>1</w:t>
      </w:r>
      <w:r>
        <w:rPr>
          <w:rFonts w:ascii="Arial" w:eastAsia="Times New Roman" w:hAnsi="Arial" w:cs="Times New Roman"/>
          <w:b/>
          <w:sz w:val="24"/>
          <w:szCs w:val="32"/>
        </w:rPr>
        <w:t>.</w:t>
      </w:r>
      <w:r w:rsidR="008B1147" w:rsidRPr="008B1147">
        <w:rPr>
          <w:rFonts w:ascii="Arial" w:eastAsia="Times New Roman" w:hAnsi="Arial" w:cs="Times New Roman"/>
          <w:b/>
          <w:sz w:val="24"/>
          <w:szCs w:val="32"/>
        </w:rPr>
        <w:t>UPUTSTVO ZA SAČINJAVANJE PONUDE</w:t>
      </w:r>
      <w:bookmarkEnd w:id="15"/>
    </w:p>
    <w:p w:rsidR="008B1147" w:rsidRPr="008B1147" w:rsidRDefault="008B1147" w:rsidP="008B1147">
      <w:pPr>
        <w:spacing w:after="0" w:line="240" w:lineRule="auto"/>
        <w:rPr>
          <w:rFonts w:ascii="Arial" w:eastAsia="Times New Roman" w:hAnsi="Arial" w:cs="Arial"/>
          <w:sz w:val="24"/>
          <w:szCs w:val="24"/>
        </w:rPr>
      </w:pPr>
    </w:p>
    <w:p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Ponude se sačinjava u ESJN u skladu sa tenderskom dokumentacijom i važećim Pravilni</w:t>
      </w:r>
      <w:r w:rsidR="00F16DE4">
        <w:rPr>
          <w:rFonts w:ascii="Arial" w:eastAsia="Times New Roman" w:hAnsi="Arial" w:cs="Arial"/>
          <w:color w:val="000000"/>
          <w:sz w:val="24"/>
          <w:szCs w:val="24"/>
          <w:lang w:val="en-US"/>
        </w:rPr>
        <w:t xml:space="preserve">kom o sadržaju ponude i </w:t>
      </w:r>
      <w:r w:rsidR="00F16DE4" w:rsidRPr="00737F8F">
        <w:rPr>
          <w:rFonts w:ascii="Arial" w:eastAsia="Times New Roman" w:hAnsi="Arial" w:cs="Arial"/>
          <w:color w:val="000000" w:themeColor="text1"/>
          <w:sz w:val="24"/>
          <w:szCs w:val="24"/>
          <w:lang w:val="en-US"/>
        </w:rPr>
        <w:t>uputstvom ponuđačima</w:t>
      </w:r>
      <w:r w:rsidRPr="00737F8F">
        <w:rPr>
          <w:rFonts w:ascii="Arial" w:eastAsia="Times New Roman" w:hAnsi="Arial" w:cs="Arial"/>
          <w:color w:val="000000" w:themeColor="text1"/>
          <w:sz w:val="24"/>
          <w:szCs w:val="24"/>
          <w:lang w:val="en-US"/>
        </w:rPr>
        <w:t xml:space="preserve"> </w:t>
      </w:r>
      <w:r w:rsidRPr="00C4213F">
        <w:rPr>
          <w:rFonts w:ascii="Arial" w:eastAsia="Times New Roman" w:hAnsi="Arial" w:cs="Arial"/>
          <w:color w:val="000000"/>
          <w:sz w:val="24"/>
          <w:szCs w:val="24"/>
          <w:lang w:val="en-US"/>
        </w:rPr>
        <w:t>za sačinjavanje i podnošenje ponude. </w:t>
      </w:r>
    </w:p>
    <w:p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Ispunjenost uslova za učešće u postupku javne nabavke i nepostojanje osnova za isključenje iz postupka javne nabavke dokazuje se izjavom privrednog subjekta, koja se sačinjava na obrascu datom u Pravilniku o obrascu izjave privrednog subjekta.</w:t>
      </w:r>
    </w:p>
    <w:p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lastRenderedPageBreak/>
        <w:t>Ponuđač je dužan da tačno, potpuno, pravilno i nedvosmisleno popuni Izjavu privrednog subjekta u skladu sa zahtjevima iz tenderske dokumentacije.</w:t>
      </w:r>
    </w:p>
    <w:p w:rsidR="00C4213F" w:rsidRPr="00C4213F" w:rsidRDefault="00C4213F" w:rsidP="00C4213F">
      <w:pPr>
        <w:spacing w:after="0" w:line="240" w:lineRule="auto"/>
        <w:rPr>
          <w:rFonts w:ascii="Times New Roman" w:eastAsia="Times New Roman" w:hAnsi="Times New Roman" w:cs="Times New Roman"/>
          <w:sz w:val="24"/>
          <w:szCs w:val="24"/>
          <w:lang w:val="en-US"/>
        </w:rPr>
      </w:pPr>
    </w:p>
    <w:p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U skladu sa članom 111 stav 1 Zakona o javnim nabavkama, ponuđač/član zajedničke ponude/podugovarač</w:t>
      </w:r>
      <w:proofErr w:type="gramStart"/>
      <w:r w:rsidRPr="00C4213F">
        <w:rPr>
          <w:rFonts w:ascii="Arial" w:eastAsia="Times New Roman" w:hAnsi="Arial" w:cs="Arial"/>
          <w:color w:val="000000"/>
          <w:sz w:val="24"/>
          <w:szCs w:val="24"/>
          <w:lang w:val="en-US"/>
        </w:rPr>
        <w:t>  garantuje</w:t>
      </w:r>
      <w:proofErr w:type="gramEnd"/>
      <w:r w:rsidRPr="00C4213F">
        <w:rPr>
          <w:rFonts w:ascii="Arial" w:eastAsia="Times New Roman" w:hAnsi="Arial" w:cs="Arial"/>
          <w:color w:val="000000"/>
          <w:sz w:val="24"/>
          <w:szCs w:val="24"/>
          <w:lang w:val="en-US"/>
        </w:rPr>
        <w:t xml:space="preserve"> da će u toku trajanja postupka javne nabavke i realizacije ugovora o javnoj nabavci ispunjavati sve uslove za učešće u postupku javne nabavke i da ne postoji osnov za isključenje iz postupka javne nabavke, predviđen tenderskom dokumentacijom. </w:t>
      </w:r>
    </w:p>
    <w:p w:rsidR="000E2D88" w:rsidRDefault="00C4213F" w:rsidP="00C4213F">
      <w:pPr>
        <w:spacing w:after="0" w:line="240" w:lineRule="auto"/>
        <w:ind w:firstLine="567"/>
        <w:jc w:val="both"/>
        <w:rPr>
          <w:rFonts w:ascii="Arial" w:eastAsia="Times New Roman" w:hAnsi="Arial" w:cs="Arial"/>
          <w:color w:val="000000"/>
          <w:sz w:val="24"/>
          <w:szCs w:val="24"/>
          <w:lang w:val="en-US"/>
        </w:rPr>
      </w:pPr>
      <w:r w:rsidRPr="00C4213F">
        <w:rPr>
          <w:rFonts w:ascii="Arial" w:eastAsia="Times New Roman" w:hAnsi="Arial" w:cs="Arial"/>
          <w:color w:val="000000"/>
          <w:sz w:val="24"/>
          <w:szCs w:val="24"/>
          <w:lang w:val="en-US"/>
        </w:rPr>
        <w:t xml:space="preserve">Ponuđač je dužan da u izjavi privrednog subjekta navede potpune, jasne i tačne podatke. </w:t>
      </w:r>
    </w:p>
    <w:p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 xml:space="preserve">U slučaju podnošenja zajedničke ponude, izjavu privrednog subjekta daje svaki član zajedničke ponude, a ako je ponuda podnijeta </w:t>
      </w:r>
      <w:proofErr w:type="gramStart"/>
      <w:r w:rsidRPr="00C4213F">
        <w:rPr>
          <w:rFonts w:ascii="Arial" w:eastAsia="Times New Roman" w:hAnsi="Arial" w:cs="Arial"/>
          <w:color w:val="000000"/>
          <w:sz w:val="24"/>
          <w:szCs w:val="24"/>
          <w:lang w:val="en-US"/>
        </w:rPr>
        <w:t>sa</w:t>
      </w:r>
      <w:proofErr w:type="gramEnd"/>
      <w:r w:rsidRPr="00C4213F">
        <w:rPr>
          <w:rFonts w:ascii="Arial" w:eastAsia="Times New Roman" w:hAnsi="Arial" w:cs="Arial"/>
          <w:color w:val="000000"/>
          <w:sz w:val="24"/>
          <w:szCs w:val="24"/>
          <w:lang w:val="en-US"/>
        </w:rPr>
        <w:t xml:space="preserve"> podugovaračem i svaki podugovarač. Izjava privrednog subjekta sačinjava se u elektronskom obliku, na obrascu ESPD koji je propisalo Ministarstvo finansija. </w:t>
      </w:r>
    </w:p>
    <w:p w:rsidR="00037915" w:rsidRPr="00D132C5" w:rsidRDefault="005D201B" w:rsidP="00037915">
      <w:pPr>
        <w:spacing w:after="0" w:line="240" w:lineRule="auto"/>
        <w:ind w:firstLine="567"/>
        <w:jc w:val="both"/>
        <w:rPr>
          <w:rFonts w:ascii="Arial" w:eastAsia="Calibri" w:hAnsi="Arial" w:cs="Arial"/>
          <w:b/>
          <w:color w:val="000000" w:themeColor="text1"/>
          <w:sz w:val="24"/>
          <w:szCs w:val="24"/>
        </w:rPr>
      </w:pPr>
      <w:r w:rsidRPr="003F2FFE">
        <w:rPr>
          <w:rFonts w:ascii="Arial" w:eastAsia="Calibri" w:hAnsi="Arial" w:cs="Arial"/>
          <w:b/>
          <w:color w:val="000000" w:themeColor="text1"/>
          <w:sz w:val="24"/>
          <w:szCs w:val="24"/>
        </w:rPr>
        <w:t>U</w:t>
      </w:r>
      <w:r w:rsidR="004826F2">
        <w:rPr>
          <w:rFonts w:ascii="Arial" w:eastAsia="Calibri" w:hAnsi="Arial" w:cs="Arial"/>
          <w:b/>
          <w:color w:val="000000" w:themeColor="text1"/>
          <w:sz w:val="24"/>
          <w:szCs w:val="24"/>
        </w:rPr>
        <w:t xml:space="preserve"> </w:t>
      </w:r>
      <w:r w:rsidRPr="003F2FFE">
        <w:rPr>
          <w:rFonts w:ascii="Arial" w:eastAsia="Calibri" w:hAnsi="Arial" w:cs="Arial"/>
          <w:b/>
          <w:color w:val="000000" w:themeColor="text1"/>
          <w:sz w:val="24"/>
          <w:szCs w:val="24"/>
        </w:rPr>
        <w:t xml:space="preserve">postupku provjere </w:t>
      </w:r>
      <w:r w:rsidR="00037915" w:rsidRPr="003F2FFE">
        <w:rPr>
          <w:rFonts w:ascii="Arial" w:eastAsia="Calibri" w:hAnsi="Arial" w:cs="Arial"/>
          <w:b/>
          <w:color w:val="000000" w:themeColor="text1"/>
          <w:sz w:val="24"/>
          <w:szCs w:val="24"/>
        </w:rPr>
        <w:t>izjave privrednog subjekta ponuđača čija je ponuda ekonomski najpovoljnija</w:t>
      </w:r>
      <w:r w:rsidRPr="003F2FFE">
        <w:rPr>
          <w:rFonts w:ascii="Arial" w:eastAsia="Calibri" w:hAnsi="Arial" w:cs="Arial"/>
          <w:b/>
          <w:color w:val="000000" w:themeColor="text1"/>
          <w:sz w:val="24"/>
          <w:szCs w:val="24"/>
        </w:rPr>
        <w:t xml:space="preserve">, Komisija naručioca za sprovođenje postupka javne </w:t>
      </w:r>
      <w:r w:rsidRPr="00D132C5">
        <w:rPr>
          <w:rFonts w:ascii="Arial" w:eastAsia="Calibri" w:hAnsi="Arial" w:cs="Arial"/>
          <w:b/>
          <w:color w:val="000000" w:themeColor="text1"/>
          <w:sz w:val="24"/>
          <w:szCs w:val="24"/>
        </w:rPr>
        <w:t>nabavke  tražiće</w:t>
      </w:r>
      <w:r w:rsidR="00037915" w:rsidRPr="00D132C5">
        <w:rPr>
          <w:rFonts w:ascii="Arial" w:eastAsia="Calibri" w:hAnsi="Arial" w:cs="Arial"/>
          <w:b/>
          <w:color w:val="000000" w:themeColor="text1"/>
          <w:sz w:val="24"/>
          <w:szCs w:val="24"/>
        </w:rPr>
        <w:t xml:space="preserve"> sljedeće dokaze:</w:t>
      </w:r>
    </w:p>
    <w:p w:rsidR="00344070" w:rsidRPr="00D132C5" w:rsidRDefault="00037915" w:rsidP="00344070">
      <w:pPr>
        <w:pStyle w:val="ListParagraph"/>
        <w:numPr>
          <w:ilvl w:val="0"/>
          <w:numId w:val="15"/>
        </w:numPr>
        <w:spacing w:after="0" w:line="240" w:lineRule="auto"/>
        <w:ind w:left="0" w:firstLine="426"/>
        <w:jc w:val="both"/>
        <w:rPr>
          <w:rFonts w:ascii="Arial" w:eastAsia="Calibri" w:hAnsi="Arial" w:cs="Arial"/>
          <w:color w:val="000000" w:themeColor="text1"/>
          <w:sz w:val="24"/>
          <w:szCs w:val="24"/>
        </w:rPr>
      </w:pPr>
      <w:r w:rsidRPr="00D132C5">
        <w:rPr>
          <w:rFonts w:ascii="Arial" w:hAnsi="Arial" w:cs="Arial"/>
          <w:color w:val="000000" w:themeColor="text1"/>
          <w:sz w:val="24"/>
          <w:szCs w:val="24"/>
        </w:rPr>
        <w:t xml:space="preserve">uvjerenje, potvrdu ili drugi akt nadležnog organa izdato na osnovu kaznene evidencije, u skladu sa propisima države u kojoj privredni subjekat ima sjedište, odnosno u kojoj ovlašćeno lice tog privrednog subjekta ima prebivalište, radi utvrđivanja ispunjenosti uslova da privredni subjekat i njegov izvršni direktor nijesu pravosnažno osuđivani za neko od krivičnih djela </w:t>
      </w:r>
      <w:r w:rsidR="00344070" w:rsidRPr="00D132C5">
        <w:rPr>
          <w:rFonts w:ascii="Arial" w:eastAsia="Calibri" w:hAnsi="Arial" w:cs="Arial"/>
          <w:color w:val="000000" w:themeColor="text1"/>
          <w:sz w:val="24"/>
          <w:szCs w:val="24"/>
        </w:rPr>
        <w:t>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w:t>
      </w:r>
    </w:p>
    <w:p w:rsidR="00037915" w:rsidRPr="00D132C5" w:rsidRDefault="00037915" w:rsidP="00344070">
      <w:pPr>
        <w:pStyle w:val="ListParagraph"/>
        <w:autoSpaceDE w:val="0"/>
        <w:autoSpaceDN w:val="0"/>
        <w:adjustRightInd w:val="0"/>
        <w:spacing w:after="0" w:line="240" w:lineRule="auto"/>
        <w:ind w:left="1146"/>
        <w:jc w:val="both"/>
        <w:rPr>
          <w:rFonts w:ascii="Arial" w:hAnsi="Arial" w:cs="Arial"/>
          <w:color w:val="000000" w:themeColor="text1"/>
          <w:sz w:val="24"/>
          <w:szCs w:val="24"/>
        </w:rPr>
      </w:pPr>
    </w:p>
    <w:p w:rsidR="00037915" w:rsidRPr="00D132C5" w:rsidRDefault="00037915" w:rsidP="005D201B">
      <w:pPr>
        <w:pStyle w:val="ListParagraph"/>
        <w:numPr>
          <w:ilvl w:val="0"/>
          <w:numId w:val="15"/>
        </w:numPr>
        <w:autoSpaceDE w:val="0"/>
        <w:autoSpaceDN w:val="0"/>
        <w:adjustRightInd w:val="0"/>
        <w:spacing w:after="0" w:line="240" w:lineRule="auto"/>
        <w:ind w:left="0" w:firstLine="426"/>
        <w:jc w:val="both"/>
        <w:rPr>
          <w:rFonts w:ascii="Arial" w:hAnsi="Arial" w:cs="Arial"/>
          <w:color w:val="000000" w:themeColor="text1"/>
          <w:sz w:val="24"/>
          <w:szCs w:val="24"/>
        </w:rPr>
      </w:pPr>
      <w:r w:rsidRPr="00D132C5">
        <w:rPr>
          <w:rFonts w:ascii="Arial" w:hAnsi="Arial" w:cs="Arial"/>
          <w:color w:val="000000" w:themeColor="text1"/>
          <w:sz w:val="24"/>
          <w:szCs w:val="24"/>
        </w:rPr>
        <w:t>uvjerenje, potvrdu ili drugi akt koji izdaje organ uprave nadležan za naplatu poreskih prihoda, odnosno nadležni organ države u kojoj privredni subjekat ima sjedište, radi utvrđivanja ispunjen</w:t>
      </w:r>
      <w:r w:rsidR="004F3C25" w:rsidRPr="00D132C5">
        <w:rPr>
          <w:rFonts w:ascii="Arial" w:hAnsi="Arial" w:cs="Arial"/>
          <w:color w:val="000000" w:themeColor="text1"/>
          <w:sz w:val="24"/>
          <w:szCs w:val="24"/>
        </w:rPr>
        <w:t>osti uslova da je privredni subj</w:t>
      </w:r>
      <w:r w:rsidRPr="00D132C5">
        <w:rPr>
          <w:rFonts w:ascii="Arial" w:hAnsi="Arial" w:cs="Arial"/>
          <w:color w:val="000000" w:themeColor="text1"/>
          <w:sz w:val="24"/>
          <w:szCs w:val="24"/>
        </w:rPr>
        <w:t>ekat izmirio sve dospjele obaveze po osnovu poreza i doprinosa za penzijsko i zdravstveno osiguranje, o kojima evidenciju voidi organ uprave nadležan za naplatu poreskih prihoda, odnosno nadležni organ države u kojoj privredni subjekat ima sjedište;</w:t>
      </w:r>
    </w:p>
    <w:p w:rsidR="00037915" w:rsidRPr="00D132C5" w:rsidRDefault="00037915" w:rsidP="00037915">
      <w:pPr>
        <w:autoSpaceDE w:val="0"/>
        <w:autoSpaceDN w:val="0"/>
        <w:adjustRightInd w:val="0"/>
        <w:spacing w:after="0" w:line="240" w:lineRule="auto"/>
        <w:ind w:firstLine="426"/>
        <w:jc w:val="both"/>
        <w:rPr>
          <w:rFonts w:ascii="Arial" w:hAnsi="Arial" w:cs="Arial"/>
          <w:color w:val="000000" w:themeColor="text1"/>
          <w:sz w:val="24"/>
          <w:szCs w:val="24"/>
        </w:rPr>
      </w:pPr>
    </w:p>
    <w:p w:rsidR="00037915" w:rsidRPr="00D132C5" w:rsidRDefault="00037915" w:rsidP="005D201B">
      <w:pPr>
        <w:pStyle w:val="ListParagraph"/>
        <w:numPr>
          <w:ilvl w:val="0"/>
          <w:numId w:val="15"/>
        </w:numPr>
        <w:autoSpaceDE w:val="0"/>
        <w:autoSpaceDN w:val="0"/>
        <w:adjustRightInd w:val="0"/>
        <w:spacing w:after="0" w:line="240" w:lineRule="auto"/>
        <w:ind w:left="0" w:firstLine="426"/>
        <w:jc w:val="both"/>
        <w:rPr>
          <w:rFonts w:ascii="Arial" w:hAnsi="Arial" w:cs="Arial"/>
          <w:color w:val="000000" w:themeColor="text1"/>
          <w:sz w:val="24"/>
          <w:szCs w:val="24"/>
        </w:rPr>
      </w:pPr>
      <w:r w:rsidRPr="00D132C5">
        <w:rPr>
          <w:rFonts w:ascii="Arial" w:hAnsi="Arial" w:cs="Arial"/>
          <w:color w:val="000000" w:themeColor="text1"/>
          <w:sz w:val="24"/>
          <w:szCs w:val="24"/>
        </w:rPr>
        <w:t>dokaz o registraciji u Centralnom registru privrednih subjekata ili drugom odgovarajućem registru u državi u kojoj privredni subjekat ima sjedište, sa podacima o ovlašćenom licu, odnosno izvršnom direktoru privrednog subjekta</w:t>
      </w:r>
      <w:r w:rsidR="004F3C25" w:rsidRPr="00D132C5">
        <w:rPr>
          <w:rFonts w:ascii="Arial" w:hAnsi="Arial" w:cs="Arial"/>
          <w:color w:val="000000" w:themeColor="text1"/>
          <w:sz w:val="24"/>
          <w:szCs w:val="24"/>
        </w:rPr>
        <w:t xml:space="preserve">, radi utvrđivanja ispunjenosti uslova da je </w:t>
      </w:r>
      <w:r w:rsidR="004F3C25" w:rsidRPr="00D132C5">
        <w:rPr>
          <w:rFonts w:ascii="Arial" w:eastAsia="Calibri" w:hAnsi="Arial" w:cs="Arial"/>
          <w:color w:val="000000" w:themeColor="text1"/>
          <w:sz w:val="24"/>
          <w:szCs w:val="24"/>
        </w:rPr>
        <w:t>privredni subjekat upisan u Centralni registar privrednih subjekata ili drugi odgovarajući registar u državi u kojoj privredni subjekat ima sjedište</w:t>
      </w:r>
      <w:r w:rsidRPr="00D132C5">
        <w:rPr>
          <w:rFonts w:ascii="Arial" w:hAnsi="Arial" w:cs="Arial"/>
          <w:color w:val="000000" w:themeColor="text1"/>
          <w:sz w:val="24"/>
          <w:szCs w:val="24"/>
        </w:rPr>
        <w:t>;</w:t>
      </w:r>
    </w:p>
    <w:p w:rsidR="00037915" w:rsidRPr="00D132C5" w:rsidRDefault="00037915" w:rsidP="00037915">
      <w:pPr>
        <w:autoSpaceDE w:val="0"/>
        <w:autoSpaceDN w:val="0"/>
        <w:adjustRightInd w:val="0"/>
        <w:spacing w:after="0" w:line="240" w:lineRule="auto"/>
        <w:ind w:left="426"/>
        <w:jc w:val="both"/>
        <w:rPr>
          <w:rFonts w:ascii="Arial" w:hAnsi="Arial" w:cs="Arial"/>
          <w:color w:val="000000" w:themeColor="text1"/>
          <w:sz w:val="24"/>
          <w:szCs w:val="24"/>
        </w:rPr>
      </w:pPr>
    </w:p>
    <w:p w:rsidR="00CC5310" w:rsidRPr="003F2FFE" w:rsidRDefault="00612473" w:rsidP="00CC5310">
      <w:pPr>
        <w:pStyle w:val="ListParagraph"/>
        <w:numPr>
          <w:ilvl w:val="0"/>
          <w:numId w:val="15"/>
        </w:numPr>
        <w:spacing w:after="0" w:line="240" w:lineRule="auto"/>
        <w:ind w:left="0" w:firstLine="426"/>
        <w:jc w:val="both"/>
        <w:rPr>
          <w:rFonts w:ascii="Arial" w:eastAsia="Calibri" w:hAnsi="Arial" w:cs="Arial"/>
          <w:color w:val="000000" w:themeColor="text1"/>
          <w:sz w:val="24"/>
          <w:szCs w:val="24"/>
        </w:rPr>
      </w:pPr>
      <w:r w:rsidRPr="00D132C5">
        <w:rPr>
          <w:rFonts w:ascii="Arial" w:eastAsia="Calibri" w:hAnsi="Arial" w:cs="Arial"/>
          <w:color w:val="000000" w:themeColor="text1"/>
          <w:sz w:val="24"/>
          <w:szCs w:val="24"/>
        </w:rPr>
        <w:t>r</w:t>
      </w:r>
      <w:r w:rsidR="00CC5310" w:rsidRPr="00D132C5">
        <w:rPr>
          <w:rFonts w:ascii="Arial" w:eastAsia="Calibri" w:hAnsi="Arial" w:cs="Arial"/>
          <w:color w:val="000000" w:themeColor="text1"/>
          <w:sz w:val="24"/>
          <w:szCs w:val="24"/>
        </w:rPr>
        <w:t>ješenje o izdavanju licence o utvrđivanju ispunjenosti uslova iz člana 122 Zakona</w:t>
      </w:r>
      <w:r w:rsidR="00CC5310" w:rsidRPr="003F2FFE">
        <w:rPr>
          <w:rFonts w:ascii="Arial" w:eastAsia="Calibri" w:hAnsi="Arial" w:cs="Arial"/>
          <w:color w:val="000000" w:themeColor="text1"/>
          <w:sz w:val="24"/>
          <w:szCs w:val="24"/>
        </w:rPr>
        <w:t xml:space="preserve"> o planiranju prostora i izgradnji objekata (Sl.list CG br.64/17; 044/18, 063/18, 011/19 i 082/20), za obavljanje poslova projektanta i izvođača radova, izdatu od strane nadležnog ministarstva.</w:t>
      </w:r>
    </w:p>
    <w:p w:rsidR="00612473" w:rsidRPr="003F2FFE" w:rsidRDefault="00612473" w:rsidP="00612473">
      <w:pPr>
        <w:pStyle w:val="ListParagraph"/>
        <w:rPr>
          <w:rFonts w:ascii="Arial" w:eastAsia="Calibri" w:hAnsi="Arial" w:cs="Arial"/>
          <w:color w:val="000000" w:themeColor="text1"/>
          <w:sz w:val="24"/>
          <w:szCs w:val="24"/>
        </w:rPr>
      </w:pPr>
    </w:p>
    <w:p w:rsidR="00612473" w:rsidRPr="003F2FFE" w:rsidRDefault="00612473" w:rsidP="003F2FFE">
      <w:pPr>
        <w:pStyle w:val="ListParagraph"/>
        <w:numPr>
          <w:ilvl w:val="0"/>
          <w:numId w:val="15"/>
        </w:numPr>
        <w:ind w:left="0" w:firstLine="360"/>
        <w:jc w:val="both"/>
        <w:rPr>
          <w:rFonts w:ascii="Arial" w:eastAsia="Calibri" w:hAnsi="Arial" w:cs="Arial"/>
          <w:color w:val="000000" w:themeColor="text1"/>
          <w:sz w:val="24"/>
          <w:szCs w:val="24"/>
        </w:rPr>
      </w:pPr>
      <w:r w:rsidRPr="003F2FFE">
        <w:rPr>
          <w:rFonts w:ascii="Arial" w:eastAsia="Calibri" w:hAnsi="Arial" w:cs="Arial"/>
          <w:color w:val="000000" w:themeColor="text1"/>
          <w:sz w:val="24"/>
          <w:szCs w:val="24"/>
        </w:rPr>
        <w:t xml:space="preserve">potvrdu izdatu od strane investitora, odnosno korisnika o izvedenim radovima  tokom prethodnih godina ali ne duže od pet godina, računajući i godinu u kojoj je započet postupak javne nabavke, tj. o izvedenim radovima koji su završeni </w:t>
      </w:r>
      <w:r w:rsidR="003F2FFE" w:rsidRPr="003F2FFE">
        <w:rPr>
          <w:rFonts w:ascii="Arial" w:eastAsia="Calibri" w:hAnsi="Arial" w:cs="Arial"/>
          <w:color w:val="000000" w:themeColor="text1"/>
          <w:sz w:val="24"/>
          <w:szCs w:val="24"/>
        </w:rPr>
        <w:t xml:space="preserve">nakon </w:t>
      </w:r>
      <w:r w:rsidR="003F2FFE" w:rsidRPr="003F2FFE">
        <w:rPr>
          <w:rFonts w:ascii="Arial" w:eastAsia="Calibri" w:hAnsi="Arial" w:cs="Arial"/>
          <w:color w:val="000000" w:themeColor="text1"/>
          <w:sz w:val="24"/>
          <w:szCs w:val="24"/>
        </w:rPr>
        <w:lastRenderedPageBreak/>
        <w:t>2</w:t>
      </w:r>
      <w:r w:rsidR="001C7493">
        <w:rPr>
          <w:rFonts w:ascii="Arial" w:eastAsia="Calibri" w:hAnsi="Arial" w:cs="Arial"/>
          <w:color w:val="000000" w:themeColor="text1"/>
          <w:sz w:val="24"/>
          <w:szCs w:val="24"/>
        </w:rPr>
        <w:t>9</w:t>
      </w:r>
      <w:r w:rsidR="003F2FFE" w:rsidRPr="003F2FFE">
        <w:rPr>
          <w:rFonts w:ascii="Arial" w:eastAsia="Calibri" w:hAnsi="Arial" w:cs="Arial"/>
          <w:color w:val="000000" w:themeColor="text1"/>
          <w:sz w:val="24"/>
          <w:szCs w:val="24"/>
        </w:rPr>
        <w:t>.04.2019.godine, 2020, 2021, 2022 , 2023 i 2024. godini do dana 2</w:t>
      </w:r>
      <w:r w:rsidR="001C7493">
        <w:rPr>
          <w:rFonts w:ascii="Arial" w:eastAsia="Calibri" w:hAnsi="Arial" w:cs="Arial"/>
          <w:color w:val="000000" w:themeColor="text1"/>
          <w:sz w:val="24"/>
          <w:szCs w:val="24"/>
        </w:rPr>
        <w:t>9</w:t>
      </w:r>
      <w:r w:rsidR="003F2FFE" w:rsidRPr="003F2FFE">
        <w:rPr>
          <w:rFonts w:ascii="Arial" w:eastAsia="Calibri" w:hAnsi="Arial" w:cs="Arial"/>
          <w:color w:val="000000" w:themeColor="text1"/>
          <w:sz w:val="24"/>
          <w:szCs w:val="24"/>
        </w:rPr>
        <w:t>.04.202</w:t>
      </w:r>
      <w:r w:rsidR="002410E8">
        <w:rPr>
          <w:rFonts w:ascii="Arial" w:eastAsia="Calibri" w:hAnsi="Arial" w:cs="Arial"/>
          <w:color w:val="000000" w:themeColor="text1"/>
          <w:sz w:val="24"/>
          <w:szCs w:val="24"/>
        </w:rPr>
        <w:t>4</w:t>
      </w:r>
      <w:r w:rsidR="003F2FFE" w:rsidRPr="003F2FFE">
        <w:rPr>
          <w:rFonts w:ascii="Arial" w:eastAsia="Calibri" w:hAnsi="Arial" w:cs="Arial"/>
          <w:color w:val="000000" w:themeColor="text1"/>
          <w:sz w:val="24"/>
          <w:szCs w:val="24"/>
        </w:rPr>
        <w:t>.</w:t>
      </w:r>
      <w:r w:rsidR="00384B32">
        <w:rPr>
          <w:rFonts w:ascii="Arial" w:eastAsia="Calibri" w:hAnsi="Arial" w:cs="Arial"/>
          <w:color w:val="000000" w:themeColor="text1"/>
          <w:sz w:val="24"/>
          <w:szCs w:val="24"/>
        </w:rPr>
        <w:t xml:space="preserve">godine </w:t>
      </w:r>
      <w:r w:rsidR="00384B32" w:rsidRPr="00737F8F">
        <w:rPr>
          <w:rFonts w:ascii="Arial" w:eastAsia="Calibri" w:hAnsi="Arial" w:cs="Arial"/>
          <w:color w:val="000000" w:themeColor="text1"/>
          <w:sz w:val="24"/>
          <w:szCs w:val="24"/>
        </w:rPr>
        <w:t xml:space="preserve">(dan </w:t>
      </w:r>
      <w:r w:rsidR="003F2FFE" w:rsidRPr="00737F8F">
        <w:rPr>
          <w:rFonts w:ascii="Arial" w:eastAsia="Calibri" w:hAnsi="Arial" w:cs="Arial"/>
          <w:color w:val="000000" w:themeColor="text1"/>
          <w:sz w:val="24"/>
          <w:szCs w:val="24"/>
        </w:rPr>
        <w:t>otvaranja ponuda</w:t>
      </w:r>
      <w:r w:rsidR="003F2FFE" w:rsidRPr="003F2FFE">
        <w:rPr>
          <w:rFonts w:ascii="Arial" w:eastAsia="Calibri" w:hAnsi="Arial" w:cs="Arial"/>
          <w:color w:val="000000" w:themeColor="text1"/>
          <w:sz w:val="24"/>
          <w:szCs w:val="24"/>
        </w:rPr>
        <w:t>)</w:t>
      </w:r>
      <w:r w:rsidRPr="003F2FFE">
        <w:rPr>
          <w:rFonts w:ascii="Arial" w:eastAsia="Calibri" w:hAnsi="Arial" w:cs="Arial"/>
          <w:color w:val="000000" w:themeColor="text1"/>
          <w:sz w:val="24"/>
          <w:szCs w:val="24"/>
        </w:rPr>
        <w:t xml:space="preserve">, koja sadrži opis i vrijednost predmeta nabavke, vrijeme realizacije ugovora i konstataciju da je ugovor blagovremeno i kvalitetno izvršen, radi utvrđivanja ispunjenosti uslova da  </w:t>
      </w:r>
      <w:r w:rsidR="007F232C" w:rsidRPr="003F2FFE">
        <w:rPr>
          <w:rFonts w:ascii="Arial" w:eastAsia="Calibri" w:hAnsi="Arial" w:cs="Arial"/>
          <w:color w:val="000000" w:themeColor="text1"/>
          <w:sz w:val="24"/>
          <w:szCs w:val="24"/>
        </w:rPr>
        <w:t>privredni subjekat posjeduje iskustva na kvalitetnom i uspješnom izvršavanju minimum 2 (dva) ista ili slična posla iz oblasti predmeta nabavke.</w:t>
      </w:r>
    </w:p>
    <w:p w:rsidR="00CD7892" w:rsidRPr="003F2FFE" w:rsidRDefault="00CD7892" w:rsidP="00CD7892">
      <w:pPr>
        <w:pStyle w:val="ListParagraph"/>
        <w:rPr>
          <w:rFonts w:ascii="Arial" w:eastAsia="Calibri" w:hAnsi="Arial" w:cs="Arial"/>
          <w:color w:val="000000" w:themeColor="text1"/>
          <w:sz w:val="24"/>
          <w:szCs w:val="24"/>
        </w:rPr>
      </w:pPr>
    </w:p>
    <w:p w:rsidR="00CD7892" w:rsidRPr="008053FA" w:rsidRDefault="00CD7892" w:rsidP="009344DB">
      <w:pPr>
        <w:pStyle w:val="ListParagraph"/>
        <w:numPr>
          <w:ilvl w:val="0"/>
          <w:numId w:val="15"/>
        </w:numPr>
        <w:spacing w:after="0" w:line="240" w:lineRule="auto"/>
        <w:ind w:left="0" w:firstLine="426"/>
        <w:jc w:val="both"/>
        <w:rPr>
          <w:rFonts w:ascii="Arial" w:eastAsia="Calibri" w:hAnsi="Arial" w:cs="Arial"/>
          <w:sz w:val="24"/>
          <w:szCs w:val="24"/>
        </w:rPr>
      </w:pPr>
      <w:r w:rsidRPr="003F2FFE">
        <w:rPr>
          <w:rFonts w:ascii="Arial" w:eastAsia="Calibri" w:hAnsi="Arial" w:cs="Arial"/>
          <w:color w:val="000000" w:themeColor="text1"/>
          <w:sz w:val="24"/>
          <w:szCs w:val="24"/>
        </w:rPr>
        <w:t>dokaze o angažovanim ovlašćenim inženjerima</w:t>
      </w:r>
      <w:r w:rsidR="009344DB">
        <w:rPr>
          <w:rFonts w:ascii="Arial" w:eastAsia="Calibri" w:hAnsi="Arial" w:cs="Arial"/>
          <w:color w:val="FF0000"/>
          <w:sz w:val="24"/>
          <w:szCs w:val="24"/>
        </w:rPr>
        <w:t>,</w:t>
      </w:r>
      <w:r w:rsidR="009344DB" w:rsidRPr="009344DB">
        <w:rPr>
          <w:rFonts w:ascii="Arial" w:eastAsia="Calibri" w:hAnsi="Arial" w:cs="Arial"/>
          <w:color w:val="00B0F0"/>
          <w:sz w:val="24"/>
          <w:szCs w:val="24"/>
        </w:rPr>
        <w:t xml:space="preserve"> </w:t>
      </w:r>
      <w:r w:rsidR="009344DB" w:rsidRPr="008053FA">
        <w:rPr>
          <w:rFonts w:ascii="Arial" w:eastAsia="Calibri" w:hAnsi="Arial" w:cs="Arial"/>
          <w:sz w:val="24"/>
          <w:szCs w:val="24"/>
        </w:rPr>
        <w:t>radi utvrđivanja ispunjenosti uslova da  privredni subjekat posjeduje minimum stručnih i kadrovskih kapaciteta koji su potrebni za izvršenje ugovora, i to:</w:t>
      </w:r>
    </w:p>
    <w:p w:rsidR="00CD7892" w:rsidRPr="003F2FFE" w:rsidRDefault="0067039D" w:rsidP="0067039D">
      <w:pPr>
        <w:pStyle w:val="ListParagraph"/>
        <w:numPr>
          <w:ilvl w:val="0"/>
          <w:numId w:val="8"/>
        </w:numPr>
        <w:ind w:left="0" w:firstLine="426"/>
        <w:jc w:val="both"/>
        <w:rPr>
          <w:rFonts w:ascii="Arial" w:eastAsia="Calibri" w:hAnsi="Arial" w:cs="Arial"/>
          <w:color w:val="000000" w:themeColor="text1"/>
          <w:sz w:val="24"/>
          <w:szCs w:val="24"/>
        </w:rPr>
      </w:pPr>
      <w:r w:rsidRPr="003F2FFE">
        <w:rPr>
          <w:rFonts w:ascii="Arial" w:eastAsia="Calibri" w:hAnsi="Arial" w:cs="Arial"/>
          <w:color w:val="000000" w:themeColor="text1"/>
          <w:sz w:val="24"/>
          <w:szCs w:val="24"/>
        </w:rPr>
        <w:t>dokaz o stručnoj osposobljenosti: rješenje nadležnog ministarstva o izdavanju licence za obavljanje djelatnosti izrade tehničke dokumentacije i građenje objekta, izdate od strane nadležnog ministarstva u skladu sa Zakonom o planiranju prostora i izgradnji objekata (Sl.list CG br.64/17; 044/18, 063/18, 011/19 i 082/20);</w:t>
      </w:r>
    </w:p>
    <w:p w:rsidR="0067039D" w:rsidRPr="003F2FFE" w:rsidRDefault="0067039D" w:rsidP="0067039D">
      <w:pPr>
        <w:pStyle w:val="ListParagraph"/>
        <w:numPr>
          <w:ilvl w:val="0"/>
          <w:numId w:val="8"/>
        </w:numPr>
        <w:ind w:left="0" w:firstLine="426"/>
        <w:jc w:val="both"/>
        <w:rPr>
          <w:rFonts w:ascii="Arial" w:eastAsia="Calibri" w:hAnsi="Arial" w:cs="Arial"/>
          <w:color w:val="000000" w:themeColor="text1"/>
          <w:sz w:val="24"/>
          <w:szCs w:val="24"/>
        </w:rPr>
      </w:pPr>
      <w:r w:rsidRPr="003F2FFE">
        <w:rPr>
          <w:rFonts w:ascii="Arial" w:eastAsia="Calibri" w:hAnsi="Arial" w:cs="Arial"/>
          <w:color w:val="000000" w:themeColor="text1"/>
          <w:sz w:val="24"/>
          <w:szCs w:val="24"/>
        </w:rPr>
        <w:t>potvrda o članstvu u inženjerskoj komori;</w:t>
      </w:r>
    </w:p>
    <w:p w:rsidR="008053FA" w:rsidRPr="00737F8F" w:rsidRDefault="008B2C63" w:rsidP="00B41124">
      <w:pPr>
        <w:pStyle w:val="ListParagraph"/>
        <w:numPr>
          <w:ilvl w:val="0"/>
          <w:numId w:val="8"/>
        </w:numPr>
        <w:spacing w:after="0" w:line="240" w:lineRule="auto"/>
        <w:ind w:left="0" w:firstLine="426"/>
        <w:jc w:val="both"/>
        <w:rPr>
          <w:rFonts w:ascii="Arial" w:eastAsia="Calibri" w:hAnsi="Arial" w:cs="Arial"/>
          <w:color w:val="000000" w:themeColor="text1"/>
          <w:sz w:val="24"/>
          <w:szCs w:val="24"/>
        </w:rPr>
      </w:pPr>
      <w:r w:rsidRPr="003F2FFE">
        <w:rPr>
          <w:rFonts w:ascii="Arial" w:eastAsia="Calibri" w:hAnsi="Arial" w:cs="Arial"/>
          <w:color w:val="000000" w:themeColor="text1"/>
          <w:sz w:val="24"/>
          <w:szCs w:val="24"/>
        </w:rPr>
        <w:t>dokaz</w:t>
      </w:r>
      <w:r w:rsidR="008053FA" w:rsidRPr="003F2FFE">
        <w:rPr>
          <w:rFonts w:ascii="Arial" w:eastAsia="Calibri" w:hAnsi="Arial" w:cs="Arial"/>
          <w:color w:val="000000" w:themeColor="text1"/>
          <w:sz w:val="24"/>
          <w:szCs w:val="24"/>
        </w:rPr>
        <w:t xml:space="preserve"> o stručnom iskustvu: </w:t>
      </w:r>
      <w:r w:rsidR="009344DB" w:rsidRPr="003F2FFE">
        <w:rPr>
          <w:rFonts w:ascii="Arial" w:eastAsia="Calibri" w:hAnsi="Arial" w:cs="Arial"/>
          <w:color w:val="000000" w:themeColor="text1"/>
          <w:sz w:val="24"/>
          <w:szCs w:val="24"/>
        </w:rPr>
        <w:t>potvrda</w:t>
      </w:r>
      <w:r w:rsidR="0067039D" w:rsidRPr="003F2FFE">
        <w:rPr>
          <w:rFonts w:ascii="Arial" w:eastAsia="Calibri" w:hAnsi="Arial" w:cs="Arial"/>
          <w:color w:val="000000" w:themeColor="text1"/>
          <w:sz w:val="24"/>
          <w:szCs w:val="24"/>
        </w:rPr>
        <w:t xml:space="preserve"> izdatu od strane investitora, odnosno</w:t>
      </w:r>
      <w:r w:rsidR="00384B32">
        <w:rPr>
          <w:rFonts w:ascii="Arial" w:eastAsia="Calibri" w:hAnsi="Arial" w:cs="Arial"/>
          <w:color w:val="000000" w:themeColor="text1"/>
          <w:sz w:val="24"/>
          <w:szCs w:val="24"/>
        </w:rPr>
        <w:t xml:space="preserve"> korisnika o izvedenim radovima</w:t>
      </w:r>
      <w:r w:rsidR="0067039D" w:rsidRPr="003F2FFE">
        <w:rPr>
          <w:rFonts w:ascii="Arial" w:eastAsia="Calibri" w:hAnsi="Arial" w:cs="Arial"/>
          <w:color w:val="000000" w:themeColor="text1"/>
          <w:sz w:val="24"/>
          <w:szCs w:val="24"/>
        </w:rPr>
        <w:t xml:space="preserve"> tokom prethodnih godina ali ne duže od pet godina, računajući i godinu u kojoj je započet postupak javne nabavke, </w:t>
      </w:r>
      <w:r w:rsidR="003F2FFE" w:rsidRPr="003F2FFE">
        <w:rPr>
          <w:rFonts w:ascii="Arial" w:eastAsia="Calibri" w:hAnsi="Arial" w:cs="Arial"/>
          <w:color w:val="000000" w:themeColor="text1"/>
          <w:sz w:val="24"/>
          <w:szCs w:val="24"/>
        </w:rPr>
        <w:t>tj. o izvedenim radovima koji su završeni nakon 2</w:t>
      </w:r>
      <w:r w:rsidR="001C7493">
        <w:rPr>
          <w:rFonts w:ascii="Arial" w:eastAsia="Calibri" w:hAnsi="Arial" w:cs="Arial"/>
          <w:color w:val="000000" w:themeColor="text1"/>
          <w:sz w:val="24"/>
          <w:szCs w:val="24"/>
        </w:rPr>
        <w:t>9</w:t>
      </w:r>
      <w:r w:rsidR="003F2FFE" w:rsidRPr="003F2FFE">
        <w:rPr>
          <w:rFonts w:ascii="Arial" w:eastAsia="Calibri" w:hAnsi="Arial" w:cs="Arial"/>
          <w:color w:val="000000" w:themeColor="text1"/>
          <w:sz w:val="24"/>
          <w:szCs w:val="24"/>
        </w:rPr>
        <w:t>.04.2019.godine, 2020, 2021, 2022 , 2023 i 2024. godini do dana 2</w:t>
      </w:r>
      <w:r w:rsidR="001C7493">
        <w:rPr>
          <w:rFonts w:ascii="Arial" w:eastAsia="Calibri" w:hAnsi="Arial" w:cs="Arial"/>
          <w:color w:val="000000" w:themeColor="text1"/>
          <w:sz w:val="24"/>
          <w:szCs w:val="24"/>
        </w:rPr>
        <w:t>9</w:t>
      </w:r>
      <w:r w:rsidR="003F2FFE" w:rsidRPr="003F2FFE">
        <w:rPr>
          <w:rFonts w:ascii="Arial" w:eastAsia="Calibri" w:hAnsi="Arial" w:cs="Arial"/>
          <w:color w:val="000000" w:themeColor="text1"/>
          <w:sz w:val="24"/>
          <w:szCs w:val="24"/>
        </w:rPr>
        <w:t>.04.202</w:t>
      </w:r>
      <w:r w:rsidR="002410E8">
        <w:rPr>
          <w:rFonts w:ascii="Arial" w:eastAsia="Calibri" w:hAnsi="Arial" w:cs="Arial"/>
          <w:color w:val="000000" w:themeColor="text1"/>
          <w:sz w:val="24"/>
          <w:szCs w:val="24"/>
        </w:rPr>
        <w:t>4</w:t>
      </w:r>
      <w:r w:rsidR="00384B32">
        <w:rPr>
          <w:rFonts w:ascii="Arial" w:eastAsia="Calibri" w:hAnsi="Arial" w:cs="Arial"/>
          <w:color w:val="000000" w:themeColor="text1"/>
          <w:sz w:val="24"/>
          <w:szCs w:val="24"/>
        </w:rPr>
        <w:t>.</w:t>
      </w:r>
      <w:r w:rsidR="00384B32" w:rsidRPr="00737F8F">
        <w:rPr>
          <w:rFonts w:ascii="Arial" w:eastAsia="Calibri" w:hAnsi="Arial" w:cs="Arial"/>
          <w:color w:val="000000" w:themeColor="text1"/>
          <w:sz w:val="24"/>
          <w:szCs w:val="24"/>
        </w:rPr>
        <w:t xml:space="preserve">godine (dan </w:t>
      </w:r>
      <w:r w:rsidR="003F2FFE" w:rsidRPr="00737F8F">
        <w:rPr>
          <w:rFonts w:ascii="Arial" w:eastAsia="Calibri" w:hAnsi="Arial" w:cs="Arial"/>
          <w:color w:val="000000" w:themeColor="text1"/>
          <w:sz w:val="24"/>
          <w:szCs w:val="24"/>
        </w:rPr>
        <w:t>otvaranja ponuda</w:t>
      </w:r>
      <w:r w:rsidR="003F2FFE" w:rsidRPr="003F2FFE">
        <w:rPr>
          <w:rFonts w:ascii="Arial" w:eastAsia="Calibri" w:hAnsi="Arial" w:cs="Arial"/>
          <w:color w:val="000000" w:themeColor="text1"/>
          <w:sz w:val="24"/>
          <w:szCs w:val="24"/>
        </w:rPr>
        <w:t>)</w:t>
      </w:r>
      <w:r w:rsidR="0067039D" w:rsidRPr="003F2FFE">
        <w:rPr>
          <w:rFonts w:ascii="Arial" w:eastAsia="Calibri" w:hAnsi="Arial" w:cs="Arial"/>
          <w:color w:val="000000" w:themeColor="text1"/>
          <w:sz w:val="24"/>
          <w:szCs w:val="24"/>
        </w:rPr>
        <w:t>, koja sadrži opis i vrijednost predmeta nabavke, vrijeme realizacije ugovora, konstataciju da je ugovor blagovremeno i kvalitetno izvršen</w:t>
      </w:r>
      <w:r w:rsidR="00384B32" w:rsidRPr="00384B32">
        <w:rPr>
          <w:rFonts w:ascii="Arial" w:eastAsia="Calibri" w:hAnsi="Arial" w:cs="Arial"/>
          <w:color w:val="FF0000"/>
          <w:sz w:val="24"/>
          <w:szCs w:val="24"/>
        </w:rPr>
        <w:t>,</w:t>
      </w:r>
      <w:r w:rsidR="0067039D" w:rsidRPr="003F2FFE">
        <w:rPr>
          <w:rFonts w:ascii="Arial" w:eastAsia="Calibri" w:hAnsi="Arial" w:cs="Arial"/>
          <w:color w:val="000000" w:themeColor="text1"/>
          <w:sz w:val="24"/>
          <w:szCs w:val="24"/>
        </w:rPr>
        <w:t xml:space="preserve"> naziv funkcije koju je vršio imenovani ovlašćeni inž</w:t>
      </w:r>
      <w:r w:rsidR="008053FA" w:rsidRPr="003F2FFE">
        <w:rPr>
          <w:rFonts w:ascii="Arial" w:eastAsia="Calibri" w:hAnsi="Arial" w:cs="Arial"/>
          <w:color w:val="000000" w:themeColor="text1"/>
          <w:sz w:val="24"/>
          <w:szCs w:val="24"/>
        </w:rPr>
        <w:t xml:space="preserve">enjer na izođenju </w:t>
      </w:r>
      <w:r w:rsidR="008053FA" w:rsidRPr="00A20613">
        <w:rPr>
          <w:rFonts w:ascii="Arial" w:eastAsia="Calibri" w:hAnsi="Arial" w:cs="Arial"/>
          <w:color w:val="000000" w:themeColor="text1"/>
          <w:sz w:val="24"/>
          <w:szCs w:val="24"/>
        </w:rPr>
        <w:t>radova</w:t>
      </w:r>
      <w:r w:rsidR="00384B32" w:rsidRPr="00A20613">
        <w:rPr>
          <w:rFonts w:ascii="Arial" w:eastAsia="Calibri" w:hAnsi="Arial" w:cs="Arial"/>
          <w:color w:val="000000" w:themeColor="text1"/>
          <w:sz w:val="24"/>
          <w:szCs w:val="24"/>
        </w:rPr>
        <w:t xml:space="preserve"> i konstataciju </w:t>
      </w:r>
      <w:r w:rsidR="00384B32">
        <w:rPr>
          <w:rFonts w:ascii="Arial" w:eastAsia="Calibri" w:hAnsi="Arial" w:cs="Arial"/>
          <w:color w:val="000000" w:themeColor="text1"/>
          <w:sz w:val="24"/>
          <w:szCs w:val="24"/>
        </w:rPr>
        <w:t xml:space="preserve">da je </w:t>
      </w:r>
      <w:r w:rsidR="00384B32" w:rsidRPr="00737F8F">
        <w:rPr>
          <w:rFonts w:ascii="Arial" w:eastAsia="Calibri" w:hAnsi="Arial" w:cs="Arial"/>
          <w:color w:val="000000" w:themeColor="text1"/>
          <w:sz w:val="24"/>
          <w:szCs w:val="24"/>
        </w:rPr>
        <w:t xml:space="preserve">uspješno i kvalitetno rukovodio izvedenim radovima.  </w:t>
      </w:r>
      <w:r w:rsidR="008053FA" w:rsidRPr="00737F8F">
        <w:rPr>
          <w:rFonts w:ascii="Arial" w:eastAsia="Calibri" w:hAnsi="Arial" w:cs="Arial"/>
          <w:color w:val="000000" w:themeColor="text1"/>
          <w:sz w:val="24"/>
          <w:szCs w:val="24"/>
        </w:rPr>
        <w:t xml:space="preserve"> </w:t>
      </w:r>
    </w:p>
    <w:p w:rsidR="008053FA" w:rsidRPr="003F2FFE" w:rsidRDefault="008053FA" w:rsidP="00B41124">
      <w:pPr>
        <w:pStyle w:val="ListParagraph"/>
        <w:numPr>
          <w:ilvl w:val="0"/>
          <w:numId w:val="8"/>
        </w:numPr>
        <w:spacing w:after="0" w:line="240" w:lineRule="auto"/>
        <w:ind w:left="0" w:firstLine="426"/>
        <w:jc w:val="both"/>
        <w:rPr>
          <w:rFonts w:ascii="Arial" w:eastAsia="Calibri" w:hAnsi="Arial" w:cs="Arial"/>
          <w:color w:val="000000" w:themeColor="text1"/>
          <w:sz w:val="24"/>
          <w:szCs w:val="24"/>
        </w:rPr>
      </w:pPr>
      <w:r w:rsidRPr="003F2FFE">
        <w:rPr>
          <w:rFonts w:ascii="Arial" w:eastAsia="Calibri" w:hAnsi="Arial" w:cs="Arial"/>
          <w:color w:val="000000" w:themeColor="text1"/>
          <w:sz w:val="24"/>
          <w:szCs w:val="24"/>
        </w:rPr>
        <w:t>dokaz o načinu angažovanja: prijava na osiguranje zaposlenog, ugovor o radu, sporazum o preuzimanju zaposlenog, ugovor o korišćenju sposobnosti drugog subjekta ili drugi akt u skladu sa zakonom.</w:t>
      </w:r>
      <w:r w:rsidR="0067039D" w:rsidRPr="003F2FFE">
        <w:rPr>
          <w:rFonts w:ascii="Arial" w:eastAsia="Calibri" w:hAnsi="Arial" w:cs="Arial"/>
          <w:color w:val="000000" w:themeColor="text1"/>
          <w:sz w:val="24"/>
          <w:szCs w:val="24"/>
        </w:rPr>
        <w:t xml:space="preserve"> </w:t>
      </w: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6" w:name="_Toc62730565"/>
      <w:r>
        <w:rPr>
          <w:rFonts w:ascii="Arial" w:eastAsia="Times New Roman" w:hAnsi="Arial" w:cs="Times New Roman"/>
          <w:b/>
          <w:sz w:val="24"/>
          <w:szCs w:val="32"/>
        </w:rPr>
        <w:t>1</w:t>
      </w:r>
      <w:r w:rsidR="00B6329B">
        <w:rPr>
          <w:rFonts w:ascii="Arial" w:eastAsia="Times New Roman" w:hAnsi="Arial" w:cs="Times New Roman"/>
          <w:b/>
          <w:sz w:val="24"/>
          <w:szCs w:val="32"/>
        </w:rPr>
        <w:t>2</w:t>
      </w:r>
      <w:r>
        <w:rPr>
          <w:rFonts w:ascii="Arial" w:eastAsia="Times New Roman" w:hAnsi="Arial" w:cs="Times New Roman"/>
          <w:b/>
          <w:sz w:val="24"/>
          <w:szCs w:val="32"/>
        </w:rPr>
        <w:t>.</w:t>
      </w:r>
      <w:r w:rsidR="008B1147" w:rsidRPr="008B1147">
        <w:rPr>
          <w:rFonts w:ascii="Arial" w:eastAsia="Times New Roman" w:hAnsi="Arial" w:cs="Times New Roman"/>
          <w:b/>
          <w:sz w:val="24"/>
          <w:szCs w:val="32"/>
        </w:rPr>
        <w:t>NAČIN ZAKLJUČIVANJA I IZMJENE UGOVORA O JAVNOJ NABAVCI</w:t>
      </w:r>
      <w:bookmarkEnd w:id="16"/>
    </w:p>
    <w:p w:rsidR="008B1147" w:rsidRPr="008B1147" w:rsidRDefault="008B1147" w:rsidP="008B1147">
      <w:pPr>
        <w:spacing w:after="0" w:line="240" w:lineRule="auto"/>
        <w:jc w:val="both"/>
        <w:rPr>
          <w:rFonts w:ascii="Arial" w:eastAsia="Times New Roman" w:hAnsi="Arial" w:cs="Arial"/>
          <w:i/>
          <w:sz w:val="24"/>
          <w:szCs w:val="24"/>
        </w:rPr>
      </w:pPr>
    </w:p>
    <w:p w:rsidR="008B1147" w:rsidRPr="008B1147" w:rsidRDefault="003B12A0" w:rsidP="003F2FFE">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1.</w:t>
      </w:r>
      <w:r w:rsidR="008B1147" w:rsidRPr="008B1147">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8B1147" w:rsidRPr="008B1147" w:rsidRDefault="008B1147" w:rsidP="008B1147">
      <w:pPr>
        <w:spacing w:after="0" w:line="240" w:lineRule="auto"/>
        <w:jc w:val="both"/>
        <w:rPr>
          <w:rFonts w:ascii="Arial" w:eastAsia="Times New Roman" w:hAnsi="Arial" w:cs="Arial"/>
          <w:sz w:val="24"/>
          <w:szCs w:val="24"/>
        </w:rPr>
      </w:pPr>
    </w:p>
    <w:p w:rsidR="008B1147" w:rsidRPr="008B1147" w:rsidRDefault="008B1147" w:rsidP="003F2FFE">
      <w:pPr>
        <w:spacing w:after="0" w:line="240" w:lineRule="auto"/>
        <w:ind w:firstLine="708"/>
        <w:jc w:val="both"/>
        <w:rPr>
          <w:rFonts w:ascii="Arial" w:eastAsia="Times New Roman" w:hAnsi="Arial" w:cs="Arial"/>
          <w:sz w:val="24"/>
          <w:szCs w:val="24"/>
        </w:rPr>
      </w:pPr>
      <w:r w:rsidRPr="008B1147">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8B1147" w:rsidRPr="008B1147" w:rsidRDefault="008B1147" w:rsidP="008B1147">
      <w:pPr>
        <w:spacing w:after="0" w:line="240" w:lineRule="auto"/>
        <w:jc w:val="both"/>
        <w:rPr>
          <w:rFonts w:ascii="Arial" w:eastAsia="Times New Roman" w:hAnsi="Arial" w:cs="Arial"/>
          <w:sz w:val="24"/>
          <w:szCs w:val="24"/>
        </w:rPr>
      </w:pPr>
    </w:p>
    <w:p w:rsidR="008B1147" w:rsidRPr="008B1147" w:rsidRDefault="008B1147" w:rsidP="003F2FFE">
      <w:pPr>
        <w:spacing w:after="0" w:line="240" w:lineRule="auto"/>
        <w:ind w:firstLine="708"/>
        <w:jc w:val="both"/>
        <w:rPr>
          <w:rFonts w:ascii="Arial" w:eastAsia="Times New Roman" w:hAnsi="Arial" w:cs="Arial"/>
          <w:color w:val="000000"/>
          <w:sz w:val="24"/>
          <w:szCs w:val="24"/>
        </w:rPr>
      </w:pPr>
      <w:r w:rsidRPr="008B1147">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8B1147">
        <w:rPr>
          <w:rFonts w:ascii="Arial" w:eastAsia="Times New Roman" w:hAnsi="Arial" w:cs="Arial"/>
          <w:color w:val="000000"/>
          <w:sz w:val="24"/>
          <w:szCs w:val="24"/>
          <w:vertAlign w:val="superscript"/>
        </w:rPr>
        <w:footnoteReference w:id="7"/>
      </w:r>
    </w:p>
    <w:p w:rsidR="00EE1BAF" w:rsidRDefault="00EE1BAF" w:rsidP="00EE1BAF">
      <w:pPr>
        <w:spacing w:after="0" w:line="240" w:lineRule="auto"/>
        <w:jc w:val="both"/>
        <w:rPr>
          <w:rFonts w:ascii="Arial" w:eastAsia="Times New Roman" w:hAnsi="Arial" w:cs="Arial"/>
          <w:sz w:val="24"/>
          <w:szCs w:val="24"/>
        </w:rPr>
      </w:pPr>
    </w:p>
    <w:p w:rsidR="00EE1BAF" w:rsidRPr="00EE1BAF" w:rsidRDefault="00EE1BAF" w:rsidP="003F2FFE">
      <w:pPr>
        <w:spacing w:after="0" w:line="240" w:lineRule="auto"/>
        <w:ind w:firstLine="708"/>
        <w:jc w:val="both"/>
        <w:rPr>
          <w:rFonts w:ascii="Times New Roman" w:eastAsia="Times New Roman" w:hAnsi="Times New Roman" w:cs="Times New Roman"/>
          <w:sz w:val="24"/>
          <w:szCs w:val="24"/>
          <w:lang w:val="en-US"/>
        </w:rPr>
      </w:pPr>
      <w:bookmarkStart w:id="17" w:name="_Hlk159102544"/>
      <w:r w:rsidRPr="00EE1BAF">
        <w:rPr>
          <w:rFonts w:ascii="Arial" w:eastAsia="Times New Roman" w:hAnsi="Arial" w:cs="Arial"/>
          <w:color w:val="000000"/>
          <w:sz w:val="24"/>
          <w:szCs w:val="24"/>
          <w:lang w:val="en-US"/>
        </w:rPr>
        <w:t>Ako izvođač bez krivice Naručioca ne završi radove koji su predmet ovog ugovora u ugovorenom roku, dužan je Naručiocu platiti na ime ugovorne kazne 0,5 % od ugovorene cijene radova za svaki dan prekoračenja ugovorenog roka za završetak radova. Visina ugovorene kazne ne može preći 5% od ugovorene cijene radova.  </w:t>
      </w:r>
    </w:p>
    <w:p w:rsidR="00EE1BAF" w:rsidRPr="00EE1BAF" w:rsidRDefault="00EE1BAF" w:rsidP="0044073D">
      <w:pPr>
        <w:spacing w:after="0" w:line="240" w:lineRule="auto"/>
        <w:ind w:firstLine="709"/>
        <w:jc w:val="both"/>
        <w:rPr>
          <w:rFonts w:ascii="Times New Roman" w:eastAsia="Times New Roman" w:hAnsi="Times New Roman" w:cs="Times New Roman"/>
          <w:sz w:val="24"/>
          <w:szCs w:val="24"/>
          <w:lang w:val="en-US"/>
        </w:rPr>
      </w:pPr>
      <w:bookmarkStart w:id="18" w:name="_Hlk159102647"/>
      <w:bookmarkEnd w:id="17"/>
      <w:r w:rsidRPr="00EE1BAF">
        <w:rPr>
          <w:rFonts w:ascii="Arial" w:eastAsia="Times New Roman" w:hAnsi="Arial" w:cs="Arial"/>
          <w:color w:val="000000"/>
          <w:sz w:val="24"/>
          <w:szCs w:val="24"/>
          <w:lang w:val="en-US"/>
        </w:rPr>
        <w:lastRenderedPageBreak/>
        <w:t>Strane ugovora ovim ugovorom isključuju primjenu pravnog pravila po kojem je Naručilac dužan saopštiti izvođaču po zapadanju u docnju da zadržava pravo na ugovornu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w:t>
      </w:r>
    </w:p>
    <w:p w:rsidR="00EE1BAF" w:rsidRDefault="00EE1BAF" w:rsidP="0044073D">
      <w:pPr>
        <w:spacing w:after="0" w:line="240" w:lineRule="auto"/>
        <w:ind w:firstLine="567"/>
        <w:jc w:val="both"/>
        <w:rPr>
          <w:rFonts w:ascii="Arial" w:eastAsia="Times New Roman" w:hAnsi="Arial" w:cs="Arial"/>
          <w:color w:val="000000"/>
          <w:sz w:val="24"/>
          <w:szCs w:val="24"/>
          <w:lang w:val="en-US"/>
        </w:rPr>
      </w:pPr>
      <w:r w:rsidRPr="00EE1BAF">
        <w:rPr>
          <w:rFonts w:ascii="Arial" w:eastAsia="Times New Roman" w:hAnsi="Arial" w:cs="Arial"/>
          <w:color w:val="000000"/>
          <w:sz w:val="24"/>
          <w:szCs w:val="24"/>
          <w:lang w:val="en-US"/>
        </w:rPr>
        <w:t>Plaćanje ugovorene kazne ne oslobađa u izvođača obaveze da u cjelosti završi ugovorene radove.</w:t>
      </w:r>
      <w:bookmarkEnd w:id="18"/>
      <w:r w:rsidRPr="00EE1BAF">
        <w:rPr>
          <w:rFonts w:ascii="Arial" w:eastAsia="Times New Roman" w:hAnsi="Arial" w:cs="Arial"/>
          <w:color w:val="000000"/>
          <w:sz w:val="24"/>
          <w:szCs w:val="24"/>
          <w:lang w:val="en-US"/>
        </w:rPr>
        <w:tab/>
      </w:r>
    </w:p>
    <w:p w:rsidR="00EE1BAF" w:rsidRDefault="00EE1BAF" w:rsidP="00EE1BAF">
      <w:pPr>
        <w:spacing w:after="0" w:line="240" w:lineRule="auto"/>
        <w:jc w:val="both"/>
        <w:rPr>
          <w:rFonts w:ascii="Arial" w:eastAsia="Times New Roman" w:hAnsi="Arial" w:cs="Arial"/>
          <w:color w:val="000000"/>
          <w:sz w:val="24"/>
          <w:szCs w:val="24"/>
          <w:lang w:val="en-US"/>
        </w:rPr>
      </w:pPr>
    </w:p>
    <w:p w:rsidR="00EE1BAF" w:rsidRPr="00EE1BAF" w:rsidRDefault="00EE1BAF" w:rsidP="003F2FFE">
      <w:pPr>
        <w:spacing w:after="0" w:line="240" w:lineRule="auto"/>
        <w:ind w:firstLine="708"/>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Naručilac i izvođač su saglasni da sastavni dio ugovora o javnoj nabavci čine:</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ponuda izvođača,</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garancija za dobro izvršenje ugovora za slučaj povrede ugovorenih obaveza;</w:t>
      </w:r>
    </w:p>
    <w:p w:rsidR="00EE1BAF" w:rsidRDefault="00EE1BAF" w:rsidP="00EE1BAF">
      <w:pPr>
        <w:spacing w:after="0" w:line="240" w:lineRule="auto"/>
        <w:jc w:val="both"/>
        <w:rPr>
          <w:rFonts w:ascii="Arial" w:eastAsia="Times New Roman" w:hAnsi="Arial" w:cs="Arial"/>
          <w:color w:val="000000"/>
          <w:sz w:val="24"/>
          <w:szCs w:val="24"/>
          <w:lang w:val="en-US"/>
        </w:rPr>
      </w:pPr>
      <w:r w:rsidRPr="00EE1BAF">
        <w:rPr>
          <w:rFonts w:ascii="Arial" w:eastAsia="Times New Roman" w:hAnsi="Arial" w:cs="Arial"/>
          <w:color w:val="000000"/>
          <w:sz w:val="24"/>
          <w:szCs w:val="24"/>
          <w:lang w:val="en-US"/>
        </w:rPr>
        <w:t xml:space="preserve">- </w:t>
      </w:r>
      <w:proofErr w:type="gramStart"/>
      <w:r w:rsidRPr="00EE1BAF">
        <w:rPr>
          <w:rFonts w:ascii="Arial" w:eastAsia="Times New Roman" w:hAnsi="Arial" w:cs="Arial"/>
          <w:color w:val="000000"/>
          <w:sz w:val="24"/>
          <w:szCs w:val="24"/>
          <w:lang w:val="en-US"/>
        </w:rPr>
        <w:t>garanciju</w:t>
      </w:r>
      <w:proofErr w:type="gramEnd"/>
      <w:r w:rsidRPr="00EE1BAF">
        <w:rPr>
          <w:rFonts w:ascii="Arial" w:eastAsia="Times New Roman" w:hAnsi="Arial" w:cs="Arial"/>
          <w:color w:val="000000"/>
          <w:sz w:val="24"/>
          <w:szCs w:val="24"/>
          <w:lang w:val="en-US"/>
        </w:rPr>
        <w:t xml:space="preserve"> za otklanjanje nedostataka u garantnom roku</w:t>
      </w:r>
      <w:r>
        <w:rPr>
          <w:rFonts w:ascii="Arial" w:eastAsia="Times New Roman" w:hAnsi="Arial" w:cs="Arial"/>
          <w:color w:val="000000"/>
          <w:sz w:val="24"/>
          <w:szCs w:val="24"/>
          <w:lang w:val="en-US"/>
        </w:rPr>
        <w:t xml:space="preserve"> ;</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polisa osiguranja od profesionalne odgovornosti;</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p>
    <w:p w:rsidR="00EE1BAF" w:rsidRPr="00EE1BAF" w:rsidRDefault="00EE1BAF" w:rsidP="003F2FFE">
      <w:pPr>
        <w:spacing w:after="0" w:line="240" w:lineRule="auto"/>
        <w:ind w:firstLine="708"/>
        <w:jc w:val="both"/>
        <w:textAlignment w:val="baseline"/>
        <w:rPr>
          <w:rFonts w:ascii="Arial" w:eastAsia="Times New Roman" w:hAnsi="Arial" w:cs="Arial"/>
          <w:color w:val="000000"/>
          <w:sz w:val="24"/>
          <w:szCs w:val="24"/>
          <w:lang w:val="en-US"/>
        </w:rPr>
      </w:pPr>
      <w:bookmarkStart w:id="19" w:name="_Hlk159102717"/>
      <w:r>
        <w:rPr>
          <w:rFonts w:ascii="Arial" w:eastAsia="Times New Roman" w:hAnsi="Arial" w:cs="Arial"/>
          <w:sz w:val="24"/>
          <w:szCs w:val="24"/>
        </w:rPr>
        <w:t>2.</w:t>
      </w:r>
      <w:r w:rsidRPr="00EE1BAF">
        <w:rPr>
          <w:rFonts w:ascii="Arial" w:eastAsia="Times New Roman" w:hAnsi="Arial" w:cs="Arial"/>
          <w:color w:val="000000"/>
          <w:sz w:val="24"/>
          <w:szCs w:val="24"/>
          <w:lang w:val="en-US"/>
        </w:rPr>
        <w:t xml:space="preserve"> Ugovor se može raskinuti sporazumno ili otkazom jedne od strana ugovora.</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Ugovor se raskida pisanom izjavom koja se dostavlja drugoj ugovornoj strani. U izjavi mora biti naznačeno po kom osnovu, odnosno iz kog razloga se ugovor raskida.</w:t>
      </w:r>
    </w:p>
    <w:p w:rsidR="00EE1BAF" w:rsidRPr="00EE1BAF" w:rsidRDefault="00EE1BAF" w:rsidP="00EE1BAF">
      <w:pPr>
        <w:spacing w:after="0" w:line="240" w:lineRule="auto"/>
        <w:rPr>
          <w:rFonts w:ascii="Times New Roman" w:eastAsia="Times New Roman" w:hAnsi="Times New Roman" w:cs="Times New Roman"/>
          <w:sz w:val="24"/>
          <w:szCs w:val="24"/>
          <w:lang w:val="en-US"/>
        </w:rPr>
      </w:pPr>
    </w:p>
    <w:p w:rsidR="00EE1BAF" w:rsidRPr="00EE1BAF" w:rsidRDefault="00EE1BAF" w:rsidP="003F2FFE">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Naručilac će jednostrano raskinuti Ugovor o javnoj nabavci ako:</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a)</w:t>
      </w:r>
      <w:r w:rsidRPr="00EE1BAF">
        <w:rPr>
          <w:rFonts w:ascii="Arial" w:eastAsia="Times New Roman" w:hAnsi="Arial" w:cs="Arial"/>
          <w:color w:val="000000"/>
          <w:sz w:val="24"/>
          <w:szCs w:val="24"/>
          <w:lang w:val="en-US"/>
        </w:rPr>
        <w:t xml:space="preserve"> nastupe okolnosti koje za posljedicu imaju bitnu izmjenu ugovora koja iziskuje sprovođenje novog postupka javne nabavke predviđenih članom 150 stav 2 tač. 1,2,3,4,5   Zakona o javnim nabavkama;</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b)</w:t>
      </w:r>
      <w:r w:rsidRPr="00EE1BAF">
        <w:rPr>
          <w:rFonts w:ascii="Arial" w:eastAsia="Times New Roman" w:hAnsi="Arial" w:cs="Arial"/>
          <w:color w:val="000000"/>
          <w:sz w:val="24"/>
          <w:szCs w:val="24"/>
          <w:lang w:val="en-US"/>
        </w:rPr>
        <w:t xml:space="preserve"> nastupi neki razlog koji predstavlja osnov iz člana 108 Zakona o javnim nabavkama i/ili člana 110 Zakona o javnim nabavkama koji je predviđen tenderskom dokumentacijom;</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 xml:space="preserve">c) </w:t>
      </w:r>
      <w:r w:rsidRPr="00EE1BAF">
        <w:rPr>
          <w:rFonts w:ascii="Arial" w:eastAsia="Times New Roman" w:hAnsi="Arial" w:cs="Arial"/>
          <w:color w:val="000000"/>
          <w:sz w:val="24"/>
          <w:szCs w:val="24"/>
          <w:lang w:val="en-US"/>
        </w:rPr>
        <w:t>izvođač</w:t>
      </w:r>
      <w:r w:rsidRPr="00EE1BAF">
        <w:rPr>
          <w:rFonts w:ascii="Arial" w:eastAsia="Times New Roman" w:hAnsi="Arial" w:cs="Arial"/>
          <w:b/>
          <w:bCs/>
          <w:color w:val="000000"/>
          <w:sz w:val="24"/>
          <w:szCs w:val="24"/>
          <w:lang w:val="en-US"/>
        </w:rPr>
        <w:t xml:space="preserve">, </w:t>
      </w:r>
      <w:r w:rsidRPr="00EE1BAF">
        <w:rPr>
          <w:rFonts w:ascii="Arial" w:eastAsia="Times New Roman" w:hAnsi="Arial" w:cs="Arial"/>
          <w:color w:val="000000"/>
          <w:sz w:val="24"/>
          <w:szCs w:val="24"/>
          <w:lang w:val="en-US"/>
        </w:rPr>
        <w:t>bez saglasnosti naručioca, angažuje novog podugovarača ili zamijeni postojećeg podugovarača;</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d)</w:t>
      </w:r>
      <w:r w:rsidRPr="00EE1BAF">
        <w:rPr>
          <w:rFonts w:ascii="Arial" w:eastAsia="Times New Roman" w:hAnsi="Arial" w:cs="Arial"/>
          <w:color w:val="000000"/>
          <w:sz w:val="24"/>
          <w:szCs w:val="24"/>
          <w:lang w:val="en-US"/>
        </w:rPr>
        <w:t xml:space="preserve"> izvođač jasno ispolji svoju namjeru da je prekinuo izvršavanje svojih ugovornih obaveza;</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i)</w:t>
      </w:r>
      <w:r w:rsidRPr="00EE1BAF">
        <w:rPr>
          <w:rFonts w:ascii="Arial" w:eastAsia="Times New Roman" w:hAnsi="Arial" w:cs="Arial"/>
          <w:color w:val="000000"/>
          <w:sz w:val="24"/>
          <w:szCs w:val="24"/>
          <w:lang w:val="en-US"/>
        </w:rPr>
        <w:t xml:space="preserve"> izvođač</w:t>
      </w:r>
      <w:proofErr w:type="gramStart"/>
      <w:r w:rsidRPr="00EE1BAF">
        <w:rPr>
          <w:rFonts w:ascii="Arial" w:eastAsia="Times New Roman" w:hAnsi="Arial" w:cs="Arial"/>
          <w:color w:val="000000"/>
          <w:sz w:val="24"/>
          <w:szCs w:val="24"/>
          <w:lang w:val="en-US"/>
        </w:rPr>
        <w:t>  svojom</w:t>
      </w:r>
      <w:proofErr w:type="gramEnd"/>
      <w:r w:rsidRPr="00EE1BAF">
        <w:rPr>
          <w:rFonts w:ascii="Arial" w:eastAsia="Times New Roman" w:hAnsi="Arial" w:cs="Arial"/>
          <w:color w:val="000000"/>
          <w:sz w:val="24"/>
          <w:szCs w:val="24"/>
          <w:lang w:val="en-US"/>
        </w:rPr>
        <w:t xml:space="preserve"> krivicom ne izvršava svoje obaveze u roku i dinamici predviđenim Ugovorom o javnoj nabavci;</w:t>
      </w:r>
    </w:p>
    <w:p w:rsidR="00EE1BAF" w:rsidRPr="00EE1BAF" w:rsidRDefault="00EE1BAF" w:rsidP="00EE1BAF">
      <w:pPr>
        <w:spacing w:after="0" w:line="240" w:lineRule="auto"/>
        <w:rPr>
          <w:rFonts w:ascii="Times New Roman" w:eastAsia="Times New Roman" w:hAnsi="Times New Roman" w:cs="Times New Roman"/>
          <w:sz w:val="24"/>
          <w:szCs w:val="24"/>
          <w:lang w:val="en-US"/>
        </w:rPr>
      </w:pP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Izvođač ima pravo da jednostrano raskine ugovor o javnoj nabavci ako Naručilac ne vrši plaćanje u rokovima i na način predviđen ugovorom.</w:t>
      </w:r>
    </w:p>
    <w:p w:rsidR="00EE1BAF" w:rsidRPr="00EE1BAF" w:rsidRDefault="00EE1BAF" w:rsidP="00EE1BAF">
      <w:pPr>
        <w:spacing w:after="0" w:line="240" w:lineRule="auto"/>
        <w:rPr>
          <w:rFonts w:ascii="Times New Roman" w:eastAsia="Times New Roman" w:hAnsi="Times New Roman" w:cs="Times New Roman"/>
          <w:sz w:val="24"/>
          <w:szCs w:val="24"/>
          <w:lang w:val="en-US"/>
        </w:rPr>
      </w:pP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Ako strane ugovora sporazumno raskinu ugovor, sporazumom o raskidu ugovora utvrđuju se međusobna prava i obaveze koje proističu iz raskida ugovora.</w:t>
      </w:r>
    </w:p>
    <w:p w:rsidR="00EE1BAF" w:rsidRPr="00EE1BAF" w:rsidRDefault="00EE1BAF" w:rsidP="00EE1BAF">
      <w:pPr>
        <w:spacing w:after="0" w:line="240" w:lineRule="auto"/>
        <w:rPr>
          <w:rFonts w:ascii="Times New Roman" w:eastAsia="Times New Roman" w:hAnsi="Times New Roman" w:cs="Times New Roman"/>
          <w:sz w:val="24"/>
          <w:szCs w:val="24"/>
          <w:lang w:val="en-US"/>
        </w:rPr>
      </w:pP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Strane ugovora su saglasne da sve sporove koji nastanu iz odnosa zasnovanih ovim ugovorom prvenstveno rješavaju sporazumno. Pri tom, se po potrebi, mogu koristiti usluge pojedinih stručnih lica ili tijela koja ugovorne strane sporazumno odrede.</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Ukoliko se nastali spor ne riješi sporazumno, za rješavanje spora određuje se nadležnost Privrednog suda u Podgorici.</w:t>
      </w: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Rješavanje spornih pitanja ne može uticati na rok i kvalitet ugovorenih radova.</w:t>
      </w: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lastRenderedPageBreak/>
        <w:t>Ovaj ugovor je zaključen uz poštovanje antikorupcijskih pravila. Ugvorne strane se obavezuju da u toku realizacije ugovora poštuju antikorupcijska pravila.</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Ugovor o javnoj nabavci koji je zaključen uz kršenje antikorupcijskog pravila ništav je.</w:t>
      </w:r>
    </w:p>
    <w:bookmarkEnd w:id="19"/>
    <w:p w:rsidR="00EE1BAF" w:rsidRDefault="00EE1BAF" w:rsidP="00EE1BAF">
      <w:pPr>
        <w:spacing w:after="0" w:line="240" w:lineRule="auto"/>
        <w:jc w:val="both"/>
        <w:rPr>
          <w:rFonts w:ascii="Arial" w:eastAsia="Times New Roman" w:hAnsi="Arial" w:cs="Arial"/>
          <w:sz w:val="24"/>
          <w:szCs w:val="24"/>
        </w:rPr>
      </w:pPr>
    </w:p>
    <w:p w:rsidR="00EE1BAF" w:rsidRPr="0044073D" w:rsidRDefault="002921A3" w:rsidP="003F2FFE">
      <w:pPr>
        <w:spacing w:after="0" w:line="240" w:lineRule="auto"/>
        <w:ind w:firstLine="426"/>
        <w:jc w:val="both"/>
        <w:rPr>
          <w:rFonts w:ascii="Times New Roman" w:eastAsia="Times New Roman" w:hAnsi="Times New Roman" w:cs="Times New Roman"/>
          <w:color w:val="00B050"/>
          <w:sz w:val="24"/>
          <w:szCs w:val="24"/>
          <w:lang w:val="en-US"/>
        </w:rPr>
      </w:pPr>
      <w:r>
        <w:rPr>
          <w:rFonts w:ascii="Arial" w:eastAsia="Times New Roman" w:hAnsi="Arial" w:cs="Arial"/>
          <w:b/>
          <w:bCs/>
          <w:color w:val="000000"/>
          <w:sz w:val="24"/>
          <w:szCs w:val="24"/>
          <w:lang w:val="en-US"/>
        </w:rPr>
        <w:t>3.</w:t>
      </w:r>
      <w:r w:rsidR="00EE1BAF" w:rsidRPr="00EE1BAF">
        <w:rPr>
          <w:rFonts w:ascii="Arial" w:eastAsia="Times New Roman" w:hAnsi="Arial" w:cs="Arial"/>
          <w:color w:val="000000"/>
          <w:sz w:val="24"/>
          <w:szCs w:val="24"/>
          <w:lang w:val="en-US"/>
        </w:rPr>
        <w:t>Ugovor o javnoj nabavci tokom njegovog trajanja može da se izmijeni bez sprovođenja novog postupka javne nabavke u skladu sa članom 151 Zakona o javnim nabavkama: </w:t>
      </w:r>
    </w:p>
    <w:p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xml:space="preserve">   3) </w:t>
      </w:r>
      <w:proofErr w:type="gramStart"/>
      <w:r w:rsidRPr="00EE1BAF">
        <w:rPr>
          <w:rFonts w:ascii="Arial" w:eastAsia="Times New Roman" w:hAnsi="Arial" w:cs="Arial"/>
          <w:color w:val="000000"/>
          <w:sz w:val="24"/>
          <w:szCs w:val="24"/>
          <w:lang w:val="en-US"/>
        </w:rPr>
        <w:t>kada</w:t>
      </w:r>
      <w:proofErr w:type="gramEnd"/>
      <w:r w:rsidRPr="00EE1BAF">
        <w:rPr>
          <w:rFonts w:ascii="Arial" w:eastAsia="Times New Roman" w:hAnsi="Arial" w:cs="Arial"/>
          <w:color w:val="000000"/>
          <w:sz w:val="24"/>
          <w:szCs w:val="24"/>
          <w:lang w:val="en-US"/>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xml:space="preserve">   3a) kad je potreba za izmjenom ugovora nastala zbog okolnosti koje naručilac u vrijeme zaključivanja ugovora nije mogao da predvidi, </w:t>
      </w:r>
      <w:proofErr w:type="gramStart"/>
      <w:r w:rsidRPr="00EE1BAF">
        <w:rPr>
          <w:rFonts w:ascii="Arial" w:eastAsia="Times New Roman" w:hAnsi="Arial" w:cs="Arial"/>
          <w:color w:val="000000"/>
          <w:sz w:val="24"/>
          <w:szCs w:val="24"/>
          <w:lang w:val="en-US"/>
        </w:rPr>
        <w:t>a</w:t>
      </w:r>
      <w:proofErr w:type="gramEnd"/>
      <w:r w:rsidRPr="00EE1BAF">
        <w:rPr>
          <w:rFonts w:ascii="Arial" w:eastAsia="Times New Roman" w:hAnsi="Arial" w:cs="Arial"/>
          <w:color w:val="000000"/>
          <w:sz w:val="24"/>
          <w:szCs w:val="24"/>
          <w:lang w:val="en-US"/>
        </w:rPr>
        <w:t xml:space="preserve"> izmjenom se ne mijenja priroda ugovora već se vrši samo smanjenje ugovorene vrijednosti,</w:t>
      </w:r>
    </w:p>
    <w:p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3b) kad se vrši zamjena podugovarača, u skladu sa članom 128 st. 10, 11 i 12 ovog zakona,</w:t>
      </w:r>
    </w:p>
    <w:p w:rsidR="00EE1BAF" w:rsidRDefault="00EE1BAF" w:rsidP="0044073D">
      <w:pPr>
        <w:spacing w:after="0" w:line="240" w:lineRule="auto"/>
        <w:ind w:firstLine="426"/>
        <w:jc w:val="both"/>
        <w:rPr>
          <w:rFonts w:ascii="Arial" w:eastAsia="Times New Roman" w:hAnsi="Arial" w:cs="Arial"/>
          <w:color w:val="000000"/>
          <w:sz w:val="24"/>
          <w:szCs w:val="24"/>
          <w:lang w:val="en-US"/>
        </w:rPr>
      </w:pPr>
      <w:r w:rsidRPr="00EE1BAF">
        <w:rPr>
          <w:rFonts w:ascii="Arial" w:eastAsia="Times New Roman" w:hAnsi="Arial" w:cs="Arial"/>
          <w:color w:val="000000"/>
          <w:sz w:val="24"/>
          <w:szCs w:val="24"/>
          <w:lang w:val="en-US"/>
        </w:rPr>
        <w:t xml:space="preserve">   4) </w:t>
      </w:r>
      <w:proofErr w:type="gramStart"/>
      <w:r w:rsidRPr="00EE1BAF">
        <w:rPr>
          <w:rFonts w:ascii="Arial" w:eastAsia="Times New Roman" w:hAnsi="Arial" w:cs="Arial"/>
          <w:color w:val="000000"/>
          <w:sz w:val="24"/>
          <w:szCs w:val="24"/>
          <w:lang w:val="en-US"/>
        </w:rPr>
        <w:t>ako</w:t>
      </w:r>
      <w:proofErr w:type="gramEnd"/>
      <w:r w:rsidRPr="00EE1BAF">
        <w:rPr>
          <w:rFonts w:ascii="Arial" w:eastAsia="Times New Roman" w:hAnsi="Arial" w:cs="Arial"/>
          <w:color w:val="000000"/>
          <w:sz w:val="24"/>
          <w:szCs w:val="24"/>
          <w:lang w:val="en-US"/>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9D78A8" w:rsidRDefault="009D78A8" w:rsidP="00EE1BAF">
      <w:pPr>
        <w:spacing w:after="0" w:line="240" w:lineRule="auto"/>
        <w:jc w:val="both"/>
        <w:rPr>
          <w:rFonts w:ascii="Times New Roman" w:eastAsia="Times New Roman" w:hAnsi="Times New Roman" w:cs="Times New Roman"/>
          <w:sz w:val="24"/>
          <w:szCs w:val="24"/>
          <w:lang w:val="en-US"/>
        </w:rPr>
      </w:pPr>
    </w:p>
    <w:p w:rsidR="003F2FFE" w:rsidRDefault="003F2FFE" w:rsidP="00EE1BAF">
      <w:pPr>
        <w:spacing w:after="0" w:line="240" w:lineRule="auto"/>
        <w:jc w:val="both"/>
        <w:rPr>
          <w:rFonts w:ascii="Times New Roman" w:eastAsia="Times New Roman" w:hAnsi="Times New Roman" w:cs="Times New Roman"/>
          <w:sz w:val="24"/>
          <w:szCs w:val="24"/>
          <w:lang w:val="en-US"/>
        </w:rPr>
      </w:pPr>
    </w:p>
    <w:p w:rsidR="005F0CDF" w:rsidRDefault="005F0CDF" w:rsidP="00EE1BAF">
      <w:pPr>
        <w:spacing w:after="0" w:line="240" w:lineRule="auto"/>
        <w:jc w:val="both"/>
        <w:rPr>
          <w:rFonts w:ascii="Times New Roman" w:eastAsia="Times New Roman" w:hAnsi="Times New Roman" w:cs="Times New Roman"/>
          <w:sz w:val="24"/>
          <w:szCs w:val="24"/>
          <w:lang w:val="en-US"/>
        </w:rPr>
      </w:pPr>
    </w:p>
    <w:p w:rsidR="002921A3" w:rsidRPr="002921A3" w:rsidRDefault="002921A3" w:rsidP="002921A3">
      <w:pPr>
        <w:pBdr>
          <w:top w:val="single" w:sz="4" w:space="1" w:color="000000"/>
          <w:left w:val="single" w:sz="4" w:space="4" w:color="000000"/>
          <w:bottom w:val="single" w:sz="4" w:space="1" w:color="000000"/>
          <w:right w:val="single" w:sz="4" w:space="4" w:color="000000"/>
        </w:pBdr>
        <w:shd w:val="clear" w:color="auto" w:fill="D9D9D9"/>
        <w:spacing w:before="240" w:line="240" w:lineRule="auto"/>
        <w:jc w:val="both"/>
        <w:textAlignment w:val="baseline"/>
        <w:rPr>
          <w:rFonts w:ascii="Arial" w:eastAsia="Times New Roman" w:hAnsi="Arial" w:cs="Arial"/>
          <w:b/>
          <w:bCs/>
          <w:i/>
          <w:iCs/>
          <w:color w:val="000000"/>
          <w:sz w:val="24"/>
          <w:szCs w:val="24"/>
          <w:lang w:val="en-US"/>
        </w:rPr>
      </w:pPr>
      <w:r>
        <w:rPr>
          <w:rFonts w:ascii="Arial" w:eastAsia="Times New Roman" w:hAnsi="Arial" w:cs="Arial"/>
          <w:b/>
          <w:bCs/>
          <w:color w:val="000000"/>
          <w:sz w:val="24"/>
          <w:szCs w:val="24"/>
          <w:lang w:val="en-US"/>
        </w:rPr>
        <w:t>1</w:t>
      </w:r>
      <w:r w:rsidR="00B6329B">
        <w:rPr>
          <w:rFonts w:ascii="Arial" w:eastAsia="Times New Roman" w:hAnsi="Arial" w:cs="Arial"/>
          <w:b/>
          <w:bCs/>
          <w:color w:val="000000"/>
          <w:sz w:val="24"/>
          <w:szCs w:val="24"/>
          <w:lang w:val="en-US"/>
        </w:rPr>
        <w:t>3</w:t>
      </w:r>
      <w:proofErr w:type="gramStart"/>
      <w:r>
        <w:rPr>
          <w:rFonts w:ascii="Arial" w:eastAsia="Times New Roman" w:hAnsi="Arial" w:cs="Arial"/>
          <w:b/>
          <w:bCs/>
          <w:color w:val="000000"/>
          <w:sz w:val="24"/>
          <w:szCs w:val="24"/>
          <w:lang w:val="en-US"/>
        </w:rPr>
        <w:t>.</w:t>
      </w:r>
      <w:r w:rsidRPr="002921A3">
        <w:rPr>
          <w:rFonts w:ascii="Arial" w:eastAsia="Times New Roman" w:hAnsi="Arial" w:cs="Arial"/>
          <w:b/>
          <w:bCs/>
          <w:color w:val="000000"/>
          <w:sz w:val="24"/>
          <w:szCs w:val="24"/>
          <w:lang w:val="en-US"/>
        </w:rPr>
        <w:t>PREDLOG</w:t>
      </w:r>
      <w:proofErr w:type="gramEnd"/>
      <w:r w:rsidRPr="002921A3">
        <w:rPr>
          <w:rFonts w:ascii="Arial" w:eastAsia="Times New Roman" w:hAnsi="Arial" w:cs="Arial"/>
          <w:b/>
          <w:bCs/>
          <w:color w:val="000000"/>
          <w:sz w:val="24"/>
          <w:szCs w:val="24"/>
          <w:lang w:val="en-US"/>
        </w:rPr>
        <w:t xml:space="preserve"> ZA IZMJENU I DOPUNU TENDERSKE DOKUMENTACIJE</w:t>
      </w:r>
    </w:p>
    <w:p w:rsidR="002921A3" w:rsidRPr="002921A3" w:rsidRDefault="002921A3" w:rsidP="002921A3">
      <w:pPr>
        <w:spacing w:after="0" w:line="240" w:lineRule="auto"/>
        <w:rPr>
          <w:rFonts w:ascii="Times New Roman" w:eastAsia="Times New Roman" w:hAnsi="Times New Roman" w:cs="Times New Roman"/>
          <w:sz w:val="24"/>
          <w:szCs w:val="24"/>
          <w:lang w:val="en-US"/>
        </w:rPr>
      </w:pPr>
    </w:p>
    <w:p w:rsidR="002921A3" w:rsidRPr="002921A3" w:rsidRDefault="002921A3" w:rsidP="002921A3">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Privredni subjekat može da predloži naručiocu da izmijeni i/ili dopuni tendersku dokumentaciju, u roku od osam dana od dana objavljivanja, odnosno dostavljanja tenderske dokumentacije u skladu sa članom 94 st. 4 i 5 Zakona o javnim nabavkama. </w:t>
      </w:r>
    </w:p>
    <w:p w:rsidR="002921A3" w:rsidRPr="002921A3" w:rsidRDefault="002921A3" w:rsidP="002921A3">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Predlog za izmjenu i dopunu tenderske dokumentacije podnosi se isključivo putem ESJN-a u dijelu „Komunikacija“.</w:t>
      </w:r>
    </w:p>
    <w:p w:rsidR="008B1147" w:rsidRDefault="002921A3" w:rsidP="00D77D00">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 xml:space="preserve">Odgovor </w:t>
      </w:r>
      <w:proofErr w:type="gramStart"/>
      <w:r w:rsidRPr="002921A3">
        <w:rPr>
          <w:rFonts w:ascii="Arial" w:eastAsia="Times New Roman" w:hAnsi="Arial" w:cs="Arial"/>
          <w:color w:val="000000"/>
          <w:sz w:val="24"/>
          <w:szCs w:val="24"/>
          <w:lang w:val="en-US"/>
        </w:rPr>
        <w:t>na</w:t>
      </w:r>
      <w:proofErr w:type="gramEnd"/>
      <w:r w:rsidRPr="002921A3">
        <w:rPr>
          <w:rFonts w:ascii="Arial" w:eastAsia="Times New Roman" w:hAnsi="Arial" w:cs="Arial"/>
          <w:color w:val="000000"/>
          <w:sz w:val="24"/>
          <w:szCs w:val="24"/>
          <w:lang w:val="en-US"/>
        </w:rPr>
        <w:t xml:space="preserve"> predlog za izmjenu i dopunu tenderske dokumentacije biće dostavljen podnosiocu predlogu putem ESJN-a u dijelu „Komunikacija“.</w:t>
      </w:r>
    </w:p>
    <w:p w:rsidR="00D77D00" w:rsidRDefault="00D77D00" w:rsidP="00D77D00">
      <w:pPr>
        <w:spacing w:after="0" w:line="240" w:lineRule="auto"/>
        <w:ind w:firstLine="567"/>
        <w:jc w:val="both"/>
        <w:rPr>
          <w:rFonts w:ascii="Times New Roman" w:eastAsia="Times New Roman" w:hAnsi="Times New Roman" w:cs="Times New Roman"/>
          <w:sz w:val="24"/>
          <w:szCs w:val="24"/>
          <w:lang w:val="en-US"/>
        </w:rPr>
      </w:pPr>
    </w:p>
    <w:p w:rsidR="00D918A7" w:rsidRDefault="00D918A7" w:rsidP="00D77D00">
      <w:pPr>
        <w:spacing w:after="0" w:line="240" w:lineRule="auto"/>
        <w:ind w:firstLine="567"/>
        <w:jc w:val="both"/>
        <w:rPr>
          <w:rFonts w:ascii="Times New Roman" w:eastAsia="Times New Roman" w:hAnsi="Times New Roman" w:cs="Times New Roman"/>
          <w:sz w:val="24"/>
          <w:szCs w:val="24"/>
          <w:lang w:val="en-US"/>
        </w:rPr>
      </w:pPr>
    </w:p>
    <w:p w:rsidR="00D918A7" w:rsidRDefault="00D918A7" w:rsidP="00D77D00">
      <w:pPr>
        <w:spacing w:after="0" w:line="240" w:lineRule="auto"/>
        <w:ind w:firstLine="567"/>
        <w:jc w:val="both"/>
        <w:rPr>
          <w:rFonts w:ascii="Times New Roman" w:eastAsia="Times New Roman" w:hAnsi="Times New Roman" w:cs="Times New Roman"/>
          <w:sz w:val="24"/>
          <w:szCs w:val="24"/>
          <w:lang w:val="en-US"/>
        </w:rPr>
      </w:pPr>
    </w:p>
    <w:p w:rsidR="00D918A7" w:rsidRPr="00D77D00" w:rsidRDefault="00D918A7" w:rsidP="00D77D00">
      <w:pPr>
        <w:spacing w:after="0" w:line="240" w:lineRule="auto"/>
        <w:ind w:firstLine="567"/>
        <w:jc w:val="both"/>
        <w:rPr>
          <w:rFonts w:ascii="Times New Roman" w:eastAsia="Times New Roman" w:hAnsi="Times New Roman" w:cs="Times New Roman"/>
          <w:sz w:val="24"/>
          <w:szCs w:val="24"/>
          <w:lang w:val="en-US"/>
        </w:rPr>
      </w:pPr>
    </w:p>
    <w:p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20" w:name="_Toc62730566"/>
      <w:r>
        <w:rPr>
          <w:rFonts w:ascii="Arial" w:eastAsia="Times New Roman" w:hAnsi="Arial" w:cs="Times New Roman"/>
          <w:b/>
          <w:sz w:val="24"/>
          <w:szCs w:val="32"/>
        </w:rPr>
        <w:t>1</w:t>
      </w:r>
      <w:r w:rsidR="00B6329B">
        <w:rPr>
          <w:rFonts w:ascii="Arial" w:eastAsia="Times New Roman" w:hAnsi="Arial" w:cs="Times New Roman"/>
          <w:b/>
          <w:sz w:val="24"/>
          <w:szCs w:val="32"/>
        </w:rPr>
        <w:t>4</w:t>
      </w:r>
      <w:r w:rsidR="002921A3">
        <w:rPr>
          <w:rFonts w:ascii="Arial" w:eastAsia="Times New Roman" w:hAnsi="Arial" w:cs="Times New Roman"/>
          <w:b/>
          <w:sz w:val="24"/>
          <w:szCs w:val="32"/>
        </w:rPr>
        <w:t>.</w:t>
      </w:r>
      <w:r w:rsidR="008B1147" w:rsidRPr="008B1147">
        <w:rPr>
          <w:rFonts w:ascii="Arial" w:eastAsia="Times New Roman" w:hAnsi="Arial" w:cs="Times New Roman"/>
          <w:b/>
          <w:sz w:val="24"/>
          <w:szCs w:val="32"/>
        </w:rPr>
        <w:t>ZAHTJEV ZA POJAŠNJENJE TENDERSKE DOKUMENTACIJE</w:t>
      </w:r>
      <w:bookmarkEnd w:id="20"/>
    </w:p>
    <w:p w:rsidR="008B1147" w:rsidRPr="008B1147" w:rsidRDefault="008B1147" w:rsidP="008B1147">
      <w:pPr>
        <w:spacing w:after="0" w:line="240" w:lineRule="auto"/>
        <w:jc w:val="both"/>
        <w:rPr>
          <w:rFonts w:ascii="Arial" w:eastAsia="Times New Roman" w:hAnsi="Arial" w:cs="Arial"/>
          <w:sz w:val="24"/>
          <w:szCs w:val="24"/>
        </w:rPr>
      </w:pPr>
    </w:p>
    <w:p w:rsidR="008B1147" w:rsidRPr="008B1147" w:rsidRDefault="008B1147" w:rsidP="0044073D">
      <w:pPr>
        <w:autoSpaceDE w:val="0"/>
        <w:autoSpaceDN w:val="0"/>
        <w:adjustRightInd w:val="0"/>
        <w:spacing w:after="0" w:line="240" w:lineRule="auto"/>
        <w:ind w:firstLine="567"/>
        <w:jc w:val="both"/>
        <w:rPr>
          <w:rFonts w:ascii="Arial" w:eastAsia="Times New Roman" w:hAnsi="Arial" w:cs="Arial"/>
          <w:sz w:val="24"/>
          <w:szCs w:val="24"/>
        </w:rPr>
      </w:pPr>
      <w:r w:rsidRPr="008B1147">
        <w:rPr>
          <w:rFonts w:ascii="Arial" w:eastAsia="Times New Roman" w:hAnsi="Arial" w:cs="Arial"/>
          <w:sz w:val="24"/>
          <w:szCs w:val="24"/>
        </w:rPr>
        <w:t>Privredni subjekat može da predloži naručiocu da izmijeni i/ili dopuni tendersku dokumentaciju, u roku od osam dana od dana objavljivanja, odnosno dostavljanja tenderske dokumentacije u skladu sa članom 9</w:t>
      </w:r>
      <w:r w:rsidR="002921A3">
        <w:rPr>
          <w:rFonts w:ascii="Arial" w:eastAsia="Times New Roman" w:hAnsi="Arial" w:cs="Arial"/>
          <w:sz w:val="24"/>
          <w:szCs w:val="24"/>
        </w:rPr>
        <w:t>5</w:t>
      </w:r>
      <w:r w:rsidRPr="008B1147">
        <w:rPr>
          <w:rFonts w:ascii="Arial" w:eastAsia="Times New Roman" w:hAnsi="Arial" w:cs="Arial"/>
          <w:sz w:val="24"/>
          <w:szCs w:val="24"/>
        </w:rPr>
        <w:t xml:space="preserve"> st.</w:t>
      </w:r>
      <w:r w:rsidR="002921A3">
        <w:rPr>
          <w:rFonts w:ascii="Arial" w:eastAsia="Times New Roman" w:hAnsi="Arial" w:cs="Arial"/>
          <w:sz w:val="24"/>
          <w:szCs w:val="24"/>
        </w:rPr>
        <w:t>1</w:t>
      </w:r>
      <w:r w:rsidRPr="008B1147">
        <w:rPr>
          <w:rFonts w:ascii="Arial" w:eastAsia="Times New Roman" w:hAnsi="Arial" w:cs="Arial"/>
          <w:sz w:val="24"/>
          <w:szCs w:val="24"/>
        </w:rPr>
        <w:t xml:space="preserve"> Zakona o javnim nabavkama. </w:t>
      </w:r>
    </w:p>
    <w:p w:rsidR="008B1147" w:rsidRPr="008B1147" w:rsidRDefault="008B1147" w:rsidP="008B1147">
      <w:pPr>
        <w:spacing w:after="0" w:line="240" w:lineRule="auto"/>
        <w:jc w:val="both"/>
        <w:rPr>
          <w:rFonts w:ascii="Arial" w:eastAsia="Times New Roman" w:hAnsi="Arial" w:cs="Arial"/>
          <w:sz w:val="24"/>
          <w:szCs w:val="24"/>
        </w:rPr>
      </w:pPr>
    </w:p>
    <w:p w:rsidR="002921A3" w:rsidRPr="002921A3" w:rsidRDefault="002921A3" w:rsidP="0044073D">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Zahtjev se podnosi isključivo putem ESJN-a u dijelu „Komunikacija“.</w:t>
      </w:r>
    </w:p>
    <w:p w:rsidR="002921A3" w:rsidRDefault="002921A3" w:rsidP="002921A3">
      <w:pPr>
        <w:spacing w:after="0" w:line="240" w:lineRule="auto"/>
        <w:jc w:val="both"/>
        <w:rPr>
          <w:rFonts w:ascii="Arial" w:eastAsia="Times New Roman" w:hAnsi="Arial" w:cs="Arial"/>
          <w:color w:val="000000"/>
          <w:sz w:val="24"/>
          <w:szCs w:val="24"/>
          <w:lang w:val="en-US"/>
        </w:rPr>
      </w:pPr>
    </w:p>
    <w:p w:rsidR="002921A3" w:rsidRPr="002921A3" w:rsidRDefault="002921A3" w:rsidP="0044073D">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 xml:space="preserve">Pojašnjenje tenderske dokumentacije biće objavljeno </w:t>
      </w:r>
      <w:proofErr w:type="gramStart"/>
      <w:r w:rsidRPr="002921A3">
        <w:rPr>
          <w:rFonts w:ascii="Arial" w:eastAsia="Times New Roman" w:hAnsi="Arial" w:cs="Arial"/>
          <w:color w:val="000000"/>
          <w:sz w:val="24"/>
          <w:szCs w:val="24"/>
          <w:lang w:val="en-US"/>
        </w:rPr>
        <w:t>na</w:t>
      </w:r>
      <w:proofErr w:type="gramEnd"/>
      <w:r w:rsidRPr="002921A3">
        <w:rPr>
          <w:rFonts w:ascii="Arial" w:eastAsia="Times New Roman" w:hAnsi="Arial" w:cs="Arial"/>
          <w:color w:val="000000"/>
          <w:sz w:val="24"/>
          <w:szCs w:val="24"/>
          <w:lang w:val="en-US"/>
        </w:rPr>
        <w:t xml:space="preserve"> ESJN-a u dijelu „Dokumenti“</w:t>
      </w:r>
    </w:p>
    <w:p w:rsidR="00BD2379" w:rsidRDefault="00BD2379" w:rsidP="008B1147">
      <w:pPr>
        <w:spacing w:after="0" w:line="240" w:lineRule="auto"/>
        <w:jc w:val="both"/>
        <w:rPr>
          <w:rFonts w:ascii="Arial" w:eastAsia="Times New Roman" w:hAnsi="Arial" w:cs="Arial"/>
          <w:color w:val="000000"/>
          <w:sz w:val="24"/>
          <w:szCs w:val="24"/>
        </w:rPr>
      </w:pPr>
    </w:p>
    <w:p w:rsidR="00BD2379" w:rsidRDefault="00BD2379"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D918A7" w:rsidRDefault="00D918A7" w:rsidP="008B1147">
      <w:pPr>
        <w:spacing w:after="0" w:line="240" w:lineRule="auto"/>
        <w:jc w:val="both"/>
        <w:rPr>
          <w:rFonts w:ascii="Arial" w:eastAsia="Times New Roman" w:hAnsi="Arial" w:cs="Arial"/>
          <w:color w:val="000000"/>
          <w:sz w:val="24"/>
          <w:szCs w:val="24"/>
        </w:rPr>
      </w:pPr>
    </w:p>
    <w:p w:rsidR="00500A87" w:rsidRDefault="00500A87" w:rsidP="008B1147">
      <w:pPr>
        <w:spacing w:after="0" w:line="240" w:lineRule="auto"/>
        <w:jc w:val="both"/>
        <w:rPr>
          <w:rFonts w:ascii="Arial" w:eastAsia="Times New Roman" w:hAnsi="Arial" w:cs="Arial"/>
          <w:color w:val="000000"/>
          <w:sz w:val="24"/>
          <w:szCs w:val="24"/>
        </w:rPr>
      </w:pPr>
    </w:p>
    <w:p w:rsidR="00500A87" w:rsidRDefault="00500A87" w:rsidP="008B1147">
      <w:pPr>
        <w:spacing w:after="0" w:line="240" w:lineRule="auto"/>
        <w:jc w:val="both"/>
        <w:rPr>
          <w:rFonts w:ascii="Arial" w:eastAsia="Times New Roman" w:hAnsi="Arial" w:cs="Arial"/>
          <w:color w:val="000000"/>
          <w:sz w:val="24"/>
          <w:szCs w:val="24"/>
        </w:rPr>
      </w:pPr>
    </w:p>
    <w:p w:rsidR="00500A87" w:rsidRDefault="00500A87" w:rsidP="008B1147">
      <w:pPr>
        <w:spacing w:after="0" w:line="240" w:lineRule="auto"/>
        <w:jc w:val="both"/>
        <w:rPr>
          <w:rFonts w:ascii="Arial" w:eastAsia="Times New Roman" w:hAnsi="Arial" w:cs="Arial"/>
          <w:color w:val="000000"/>
          <w:sz w:val="24"/>
          <w:szCs w:val="24"/>
        </w:rPr>
      </w:pPr>
    </w:p>
    <w:p w:rsidR="00500A87" w:rsidRDefault="00500A87" w:rsidP="008B1147">
      <w:pPr>
        <w:spacing w:after="0" w:line="240" w:lineRule="auto"/>
        <w:jc w:val="both"/>
        <w:rPr>
          <w:rFonts w:ascii="Arial" w:eastAsia="Times New Roman" w:hAnsi="Arial" w:cs="Arial"/>
          <w:color w:val="000000"/>
          <w:sz w:val="24"/>
          <w:szCs w:val="24"/>
        </w:rPr>
      </w:pPr>
    </w:p>
    <w:p w:rsidR="00500A87" w:rsidRDefault="00500A87" w:rsidP="008B1147">
      <w:pPr>
        <w:spacing w:after="0" w:line="240" w:lineRule="auto"/>
        <w:jc w:val="both"/>
        <w:rPr>
          <w:rFonts w:ascii="Arial" w:eastAsia="Times New Roman" w:hAnsi="Arial" w:cs="Arial"/>
          <w:color w:val="000000"/>
          <w:sz w:val="24"/>
          <w:szCs w:val="24"/>
        </w:rPr>
      </w:pPr>
    </w:p>
    <w:p w:rsidR="00500A87" w:rsidRDefault="00500A87" w:rsidP="008B1147">
      <w:pPr>
        <w:spacing w:after="0" w:line="240" w:lineRule="auto"/>
        <w:jc w:val="both"/>
        <w:rPr>
          <w:rFonts w:ascii="Arial" w:eastAsia="Times New Roman" w:hAnsi="Arial" w:cs="Arial"/>
          <w:color w:val="000000"/>
          <w:sz w:val="24"/>
          <w:szCs w:val="24"/>
        </w:rPr>
      </w:pPr>
    </w:p>
    <w:p w:rsidR="00500A87" w:rsidRDefault="00500A87" w:rsidP="008B1147">
      <w:pPr>
        <w:spacing w:after="0" w:line="240" w:lineRule="auto"/>
        <w:jc w:val="both"/>
        <w:rPr>
          <w:rFonts w:ascii="Arial" w:eastAsia="Times New Roman" w:hAnsi="Arial" w:cs="Arial"/>
          <w:color w:val="000000"/>
          <w:sz w:val="24"/>
          <w:szCs w:val="24"/>
        </w:rPr>
      </w:pPr>
    </w:p>
    <w:p w:rsidR="00500A87" w:rsidRDefault="00500A87" w:rsidP="008B1147">
      <w:pPr>
        <w:spacing w:after="0" w:line="240" w:lineRule="auto"/>
        <w:jc w:val="both"/>
        <w:rPr>
          <w:rFonts w:ascii="Arial" w:eastAsia="Times New Roman" w:hAnsi="Arial" w:cs="Arial"/>
          <w:color w:val="000000"/>
          <w:sz w:val="24"/>
          <w:szCs w:val="24"/>
        </w:rPr>
      </w:pPr>
    </w:p>
    <w:p w:rsidR="00500A87" w:rsidRPr="008B1147" w:rsidRDefault="00500A87" w:rsidP="008B1147">
      <w:pPr>
        <w:spacing w:after="0" w:line="240" w:lineRule="auto"/>
        <w:jc w:val="both"/>
        <w:rPr>
          <w:rFonts w:ascii="Arial" w:eastAsia="Times New Roman" w:hAnsi="Arial" w:cs="Arial"/>
          <w:color w:val="000000"/>
          <w:sz w:val="24"/>
          <w:szCs w:val="24"/>
        </w:rPr>
      </w:pPr>
    </w:p>
    <w:p w:rsidR="008B1147" w:rsidRPr="008B1147" w:rsidRDefault="00A50FDD" w:rsidP="00831D61">
      <w:pPr>
        <w:keepNext/>
        <w:keepLines/>
        <w:pBdr>
          <w:top w:val="single" w:sz="4" w:space="0"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21" w:name="_Toc416180136"/>
      <w:bookmarkStart w:id="22" w:name="_Toc508349235"/>
      <w:bookmarkStart w:id="23" w:name="_Toc62730567"/>
      <w:r>
        <w:rPr>
          <w:rFonts w:ascii="Arial" w:eastAsia="Times New Roman" w:hAnsi="Arial" w:cs="Times New Roman"/>
          <w:b/>
          <w:sz w:val="24"/>
          <w:szCs w:val="32"/>
        </w:rPr>
        <w:lastRenderedPageBreak/>
        <w:t>1</w:t>
      </w:r>
      <w:r w:rsidR="00B6329B">
        <w:rPr>
          <w:rFonts w:ascii="Arial" w:eastAsia="Times New Roman" w:hAnsi="Arial" w:cs="Times New Roman"/>
          <w:b/>
          <w:sz w:val="24"/>
          <w:szCs w:val="32"/>
        </w:rPr>
        <w:t>5</w:t>
      </w:r>
      <w:r w:rsidR="002921A3">
        <w:rPr>
          <w:rFonts w:ascii="Arial" w:eastAsia="Times New Roman" w:hAnsi="Arial" w:cs="Times New Roman"/>
          <w:b/>
          <w:sz w:val="24"/>
          <w:szCs w:val="32"/>
        </w:rPr>
        <w:t>.</w:t>
      </w:r>
      <w:r w:rsidR="008B1147" w:rsidRPr="008B1147">
        <w:rPr>
          <w:rFonts w:ascii="Arial" w:eastAsia="Times New Roman" w:hAnsi="Arial" w:cs="Times New Roman"/>
          <w:b/>
          <w:sz w:val="24"/>
          <w:szCs w:val="32"/>
        </w:rPr>
        <w:t>IZJAVA NARUČIOCA O NEPOSTOJANJU SUKOBA INTERESA</w:t>
      </w:r>
      <w:bookmarkEnd w:id="21"/>
      <w:bookmarkEnd w:id="22"/>
      <w:bookmarkEnd w:id="23"/>
    </w:p>
    <w:p w:rsidR="008B1147" w:rsidRPr="008B1147" w:rsidRDefault="008B1147" w:rsidP="008B1147">
      <w:pPr>
        <w:tabs>
          <w:tab w:val="left" w:pos="1701"/>
          <w:tab w:val="left" w:pos="4820"/>
        </w:tabs>
        <w:spacing w:after="0" w:line="240" w:lineRule="auto"/>
        <w:jc w:val="both"/>
        <w:rPr>
          <w:rFonts w:ascii="Arial" w:eastAsia="Times New Roman" w:hAnsi="Arial" w:cs="Arial"/>
          <w:color w:val="000000"/>
          <w:sz w:val="24"/>
          <w:szCs w:val="24"/>
          <w:u w:val="single"/>
        </w:rPr>
      </w:pPr>
    </w:p>
    <w:p w:rsidR="008B1147" w:rsidRPr="008B1147" w:rsidRDefault="008B1147" w:rsidP="008B1147">
      <w:pPr>
        <w:tabs>
          <w:tab w:val="left" w:pos="1701"/>
          <w:tab w:val="left" w:pos="4820"/>
        </w:tabs>
        <w:spacing w:after="0" w:line="240" w:lineRule="auto"/>
        <w:jc w:val="both"/>
        <w:rPr>
          <w:rFonts w:ascii="Arial" w:eastAsia="Times New Roman" w:hAnsi="Arial" w:cs="Arial"/>
          <w:color w:val="000000"/>
          <w:sz w:val="24"/>
          <w:szCs w:val="24"/>
          <w:u w:val="single"/>
        </w:rPr>
      </w:pPr>
    </w:p>
    <w:p w:rsidR="008B1147" w:rsidRPr="008B1147" w:rsidRDefault="00A50FDD" w:rsidP="008B1147">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OPŠTINA KOLAŠIN</w:t>
      </w: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Broj: </w:t>
      </w:r>
      <w:r w:rsidR="00A50FDD">
        <w:rPr>
          <w:rFonts w:ascii="Arial" w:eastAsia="Times New Roman" w:hAnsi="Arial" w:cs="Arial"/>
          <w:color w:val="000000"/>
          <w:sz w:val="24"/>
          <w:szCs w:val="24"/>
        </w:rPr>
        <w:t>02-</w:t>
      </w:r>
      <w:r w:rsidR="007708BD">
        <w:rPr>
          <w:rFonts w:ascii="Arial" w:eastAsia="Times New Roman" w:hAnsi="Arial" w:cs="Arial"/>
          <w:color w:val="000000"/>
          <w:sz w:val="24"/>
          <w:szCs w:val="24"/>
        </w:rPr>
        <w:t>426/24-</w:t>
      </w:r>
      <w:r w:rsidR="00C57EB3">
        <w:rPr>
          <w:rFonts w:ascii="Arial" w:eastAsia="Times New Roman" w:hAnsi="Arial" w:cs="Arial"/>
          <w:color w:val="000000"/>
          <w:sz w:val="24"/>
          <w:szCs w:val="24"/>
        </w:rPr>
        <w:t>262</w:t>
      </w:r>
      <w:r w:rsidR="001C7493">
        <w:rPr>
          <w:rFonts w:ascii="Arial" w:eastAsia="Times New Roman" w:hAnsi="Arial" w:cs="Arial"/>
          <w:color w:val="000000"/>
          <w:sz w:val="24"/>
          <w:szCs w:val="24"/>
        </w:rPr>
        <w:t>2</w:t>
      </w:r>
      <w:r w:rsidR="00C57EB3">
        <w:rPr>
          <w:rFonts w:ascii="Arial" w:eastAsia="Times New Roman" w:hAnsi="Arial" w:cs="Arial"/>
          <w:color w:val="000000"/>
          <w:sz w:val="24"/>
          <w:szCs w:val="24"/>
        </w:rPr>
        <w:t>/3</w:t>
      </w: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Mjesto i datum: </w:t>
      </w:r>
      <w:r w:rsidR="00A50FDD">
        <w:rPr>
          <w:rFonts w:ascii="Arial" w:eastAsia="Times New Roman" w:hAnsi="Arial" w:cs="Arial"/>
          <w:color w:val="000000"/>
          <w:sz w:val="24"/>
          <w:szCs w:val="24"/>
        </w:rPr>
        <w:t xml:space="preserve">Kolašin </w:t>
      </w:r>
      <w:r w:rsidR="00C57EB3">
        <w:rPr>
          <w:rFonts w:ascii="Arial" w:eastAsia="Times New Roman" w:hAnsi="Arial" w:cs="Arial"/>
          <w:color w:val="000000"/>
          <w:sz w:val="24"/>
          <w:szCs w:val="24"/>
        </w:rPr>
        <w:t>1</w:t>
      </w:r>
      <w:r w:rsidR="001C7493">
        <w:rPr>
          <w:rFonts w:ascii="Arial" w:eastAsia="Times New Roman" w:hAnsi="Arial" w:cs="Arial"/>
          <w:color w:val="000000"/>
          <w:sz w:val="24"/>
          <w:szCs w:val="24"/>
        </w:rPr>
        <w:t>1</w:t>
      </w:r>
      <w:r w:rsidR="00C57EB3">
        <w:rPr>
          <w:rFonts w:ascii="Arial" w:eastAsia="Times New Roman" w:hAnsi="Arial" w:cs="Arial"/>
          <w:color w:val="000000"/>
          <w:sz w:val="24"/>
          <w:szCs w:val="24"/>
        </w:rPr>
        <w:t>.04</w:t>
      </w:r>
      <w:r w:rsidR="00A50FDD">
        <w:rPr>
          <w:rFonts w:ascii="Arial" w:eastAsia="Times New Roman" w:hAnsi="Arial" w:cs="Arial"/>
          <w:color w:val="000000"/>
          <w:sz w:val="24"/>
          <w:szCs w:val="24"/>
        </w:rPr>
        <w:t>.2024.godine</w:t>
      </w: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tabs>
          <w:tab w:val="left" w:pos="3290"/>
        </w:tabs>
        <w:spacing w:after="0" w:line="240" w:lineRule="auto"/>
        <w:ind w:firstLine="708"/>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U skladu sa članom 43 stav 1 Zakona o javnim nabavkama („Službeni list CG”, br. 74/19 i 3/23), </w:t>
      </w:r>
      <w:r w:rsidR="00135F08">
        <w:rPr>
          <w:rFonts w:ascii="Arial" w:eastAsia="Times New Roman" w:hAnsi="Arial" w:cs="Arial"/>
          <w:color w:val="000000"/>
          <w:sz w:val="24"/>
          <w:szCs w:val="24"/>
        </w:rPr>
        <w:t>z</w:t>
      </w: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center"/>
        <w:rPr>
          <w:rFonts w:ascii="Arial" w:eastAsia="Times New Roman" w:hAnsi="Arial" w:cs="Arial"/>
          <w:b/>
          <w:bCs/>
          <w:color w:val="000000"/>
          <w:sz w:val="32"/>
          <w:szCs w:val="32"/>
        </w:rPr>
      </w:pPr>
      <w:r w:rsidRPr="008B1147">
        <w:rPr>
          <w:rFonts w:ascii="Arial" w:eastAsia="Times New Roman" w:hAnsi="Arial" w:cs="Arial"/>
          <w:b/>
          <w:bCs/>
          <w:color w:val="000000"/>
          <w:sz w:val="32"/>
          <w:szCs w:val="32"/>
        </w:rPr>
        <w:t>Izjavljujem</w:t>
      </w: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da u postupku javne nabavke redni broj </w:t>
      </w:r>
      <w:r w:rsidR="00D77D00">
        <w:rPr>
          <w:rFonts w:ascii="Arial" w:eastAsia="Times New Roman" w:hAnsi="Arial" w:cs="Arial"/>
          <w:color w:val="000000"/>
          <w:sz w:val="24"/>
          <w:szCs w:val="24"/>
        </w:rPr>
        <w:t>2</w:t>
      </w:r>
      <w:r w:rsidR="005320D4">
        <w:rPr>
          <w:rFonts w:ascii="Arial" w:eastAsia="Times New Roman" w:hAnsi="Arial" w:cs="Arial"/>
          <w:color w:val="000000"/>
          <w:sz w:val="24"/>
          <w:szCs w:val="24"/>
        </w:rPr>
        <w:t>0</w:t>
      </w:r>
      <w:r w:rsidRPr="008B1147">
        <w:rPr>
          <w:rFonts w:ascii="Arial" w:eastAsia="Times New Roman" w:hAnsi="Arial" w:cs="Arial"/>
          <w:color w:val="000000"/>
          <w:sz w:val="24"/>
          <w:szCs w:val="24"/>
        </w:rPr>
        <w:t xml:space="preserve"> iz Plana javne nabavke broj </w:t>
      </w:r>
      <w:r w:rsidR="00D77D00">
        <w:rPr>
          <w:rFonts w:ascii="Arial" w:eastAsia="Times New Roman" w:hAnsi="Arial" w:cs="Arial"/>
          <w:color w:val="000000"/>
          <w:sz w:val="24"/>
          <w:szCs w:val="24"/>
        </w:rPr>
        <w:t>#19041</w:t>
      </w:r>
      <w:r w:rsidRPr="008B1147">
        <w:rPr>
          <w:rFonts w:ascii="Arial" w:eastAsia="Times New Roman" w:hAnsi="Arial" w:cs="Arial"/>
          <w:color w:val="000000"/>
          <w:sz w:val="24"/>
          <w:szCs w:val="24"/>
        </w:rPr>
        <w:t xml:space="preserve"> od </w:t>
      </w:r>
      <w:r w:rsidR="00D77D00">
        <w:rPr>
          <w:rFonts w:ascii="Arial" w:eastAsia="Times New Roman" w:hAnsi="Arial" w:cs="Arial"/>
          <w:color w:val="000000"/>
          <w:sz w:val="24"/>
          <w:szCs w:val="24"/>
        </w:rPr>
        <w:t>30.01.2024.godine</w:t>
      </w:r>
      <w:r w:rsidRPr="008B1147">
        <w:rPr>
          <w:rFonts w:ascii="Arial" w:eastAsia="Times New Roman" w:hAnsi="Arial" w:cs="Arial"/>
          <w:color w:val="000000"/>
          <w:sz w:val="24"/>
          <w:szCs w:val="24"/>
        </w:rPr>
        <w:t xml:space="preserve"> za </w:t>
      </w:r>
      <w:r w:rsidRPr="00737F8F">
        <w:rPr>
          <w:rFonts w:ascii="Arial" w:eastAsia="Times New Roman" w:hAnsi="Arial" w:cs="Arial"/>
          <w:color w:val="000000" w:themeColor="text1"/>
          <w:sz w:val="24"/>
          <w:szCs w:val="24"/>
        </w:rPr>
        <w:t xml:space="preserve">nabavku </w:t>
      </w:r>
      <w:r w:rsidR="00240404" w:rsidRPr="00737F8F">
        <w:rPr>
          <w:rFonts w:ascii="Arial" w:eastAsia="Times New Roman" w:hAnsi="Arial" w:cs="Arial"/>
          <w:color w:val="000000" w:themeColor="text1"/>
          <w:sz w:val="24"/>
          <w:szCs w:val="24"/>
        </w:rPr>
        <w:t>br.02-</w:t>
      </w:r>
      <w:r w:rsidR="00C3216E" w:rsidRPr="00737F8F">
        <w:rPr>
          <w:rFonts w:ascii="Arial" w:eastAsia="Times New Roman" w:hAnsi="Arial" w:cs="Arial"/>
          <w:color w:val="000000" w:themeColor="text1"/>
          <w:sz w:val="24"/>
          <w:szCs w:val="24"/>
        </w:rPr>
        <w:t>426/24-</w:t>
      </w:r>
      <w:r w:rsidR="002358ED" w:rsidRPr="00737F8F">
        <w:rPr>
          <w:rFonts w:ascii="Arial" w:eastAsia="Times New Roman" w:hAnsi="Arial" w:cs="Arial"/>
          <w:color w:val="000000" w:themeColor="text1"/>
          <w:sz w:val="24"/>
          <w:szCs w:val="24"/>
        </w:rPr>
        <w:t>262</w:t>
      </w:r>
      <w:r w:rsidR="001C7493" w:rsidRPr="00737F8F">
        <w:rPr>
          <w:rFonts w:ascii="Arial" w:eastAsia="Times New Roman" w:hAnsi="Arial" w:cs="Arial"/>
          <w:color w:val="000000" w:themeColor="text1"/>
          <w:sz w:val="24"/>
          <w:szCs w:val="24"/>
        </w:rPr>
        <w:t>2</w:t>
      </w:r>
      <w:r w:rsidR="002358ED" w:rsidRPr="00737F8F">
        <w:rPr>
          <w:rFonts w:ascii="Arial" w:eastAsia="Times New Roman" w:hAnsi="Arial" w:cs="Arial"/>
          <w:color w:val="000000" w:themeColor="text1"/>
          <w:sz w:val="24"/>
          <w:szCs w:val="24"/>
        </w:rPr>
        <w:t>/2 od 1</w:t>
      </w:r>
      <w:r w:rsidR="001C7493" w:rsidRPr="00737F8F">
        <w:rPr>
          <w:rFonts w:ascii="Arial" w:eastAsia="Times New Roman" w:hAnsi="Arial" w:cs="Arial"/>
          <w:color w:val="000000" w:themeColor="text1"/>
          <w:sz w:val="24"/>
          <w:szCs w:val="24"/>
        </w:rPr>
        <w:t>1</w:t>
      </w:r>
      <w:r w:rsidR="002358ED" w:rsidRPr="00737F8F">
        <w:rPr>
          <w:rFonts w:ascii="Arial" w:eastAsia="Times New Roman" w:hAnsi="Arial" w:cs="Arial"/>
          <w:color w:val="000000" w:themeColor="text1"/>
          <w:sz w:val="24"/>
          <w:szCs w:val="24"/>
        </w:rPr>
        <w:t>.04.2024.godine</w:t>
      </w:r>
      <w:r w:rsidR="00240404" w:rsidRPr="00737F8F">
        <w:rPr>
          <w:rFonts w:ascii="Arial" w:eastAsia="Times New Roman" w:hAnsi="Arial" w:cs="Arial"/>
          <w:color w:val="000000" w:themeColor="text1"/>
          <w:sz w:val="24"/>
          <w:szCs w:val="24"/>
        </w:rPr>
        <w:t xml:space="preserve">, </w:t>
      </w:r>
      <w:r w:rsidR="00240404" w:rsidRPr="00D77D00">
        <w:rPr>
          <w:rFonts w:ascii="Arial" w:eastAsia="Times New Roman" w:hAnsi="Arial" w:cs="Arial"/>
          <w:color w:val="000000" w:themeColor="text1"/>
          <w:sz w:val="24"/>
          <w:szCs w:val="24"/>
        </w:rPr>
        <w:t xml:space="preserve">za </w:t>
      </w:r>
      <w:r w:rsidR="00500A87" w:rsidRPr="00500A87">
        <w:rPr>
          <w:rFonts w:ascii="Arial" w:eastAsia="Times New Roman" w:hAnsi="Arial" w:cs="Arial"/>
          <w:color w:val="000000" w:themeColor="text1"/>
          <w:sz w:val="24"/>
          <w:szCs w:val="24"/>
        </w:rPr>
        <w:t>Izvođenje radova na adaptaciji lokalnog puta Bakovići-Lipovo-Vratlo-Potrk (dionica Gornje Lipovo)</w:t>
      </w:r>
      <w:r w:rsidR="00240404" w:rsidRPr="00D77D00">
        <w:rPr>
          <w:rFonts w:ascii="Arial" w:eastAsia="Times New Roman" w:hAnsi="Arial" w:cs="Arial"/>
          <w:color w:val="000000" w:themeColor="text1"/>
          <w:sz w:val="24"/>
          <w:szCs w:val="24"/>
        </w:rPr>
        <w:t xml:space="preserve"> </w:t>
      </w:r>
      <w:r w:rsidRPr="008B1147">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Default="00D77D00" w:rsidP="00D77D00">
      <w:pPr>
        <w:tabs>
          <w:tab w:val="left" w:pos="3290"/>
        </w:tabs>
        <w:spacing w:after="0" w:line="240" w:lineRule="auto"/>
        <w:ind w:firstLine="1134"/>
        <w:jc w:val="center"/>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8B1147" w:rsidRPr="008B1147">
        <w:rPr>
          <w:rFonts w:ascii="Arial" w:eastAsia="Times New Roman" w:hAnsi="Arial" w:cs="Arial"/>
          <w:color w:val="000000"/>
          <w:sz w:val="24"/>
          <w:szCs w:val="24"/>
        </w:rPr>
        <w:t xml:space="preserve">Ovlašćeno lice naručioca </w:t>
      </w:r>
      <w:r>
        <w:rPr>
          <w:rFonts w:ascii="Arial" w:eastAsia="Times New Roman" w:hAnsi="Arial" w:cs="Arial"/>
          <w:color w:val="000000"/>
          <w:sz w:val="24"/>
          <w:szCs w:val="24"/>
        </w:rPr>
        <w:t xml:space="preserve">   ___</w:t>
      </w:r>
      <w:r w:rsidR="008B1147" w:rsidRPr="008B1147">
        <w:rPr>
          <w:rFonts w:ascii="Arial" w:eastAsia="Times New Roman" w:hAnsi="Arial" w:cs="Arial"/>
          <w:color w:val="000000"/>
          <w:sz w:val="24"/>
          <w:szCs w:val="24"/>
        </w:rPr>
        <w:t>____________</w:t>
      </w:r>
      <w:r>
        <w:rPr>
          <w:rFonts w:ascii="Arial" w:eastAsia="Times New Roman" w:hAnsi="Arial" w:cs="Arial"/>
          <w:color w:val="000000"/>
          <w:sz w:val="24"/>
          <w:szCs w:val="24"/>
        </w:rPr>
        <w:t xml:space="preserve">  </w:t>
      </w:r>
    </w:p>
    <w:p w:rsidR="00D77D00" w:rsidRPr="008B1147" w:rsidRDefault="00D77D00" w:rsidP="00D77D00">
      <w:pPr>
        <w:tabs>
          <w:tab w:val="left" w:pos="3290"/>
        </w:tabs>
        <w:spacing w:after="0" w:line="240" w:lineRule="auto"/>
        <w:ind w:firstLine="1134"/>
        <w:jc w:val="center"/>
        <w:rPr>
          <w:rFonts w:ascii="Arial" w:eastAsia="Times New Roman" w:hAnsi="Arial" w:cs="Arial"/>
          <w:color w:val="000000"/>
          <w:sz w:val="24"/>
          <w:szCs w:val="24"/>
        </w:rPr>
      </w:pPr>
      <w:r>
        <w:rPr>
          <w:rFonts w:ascii="Arial" w:eastAsia="Times New Roman" w:hAnsi="Arial" w:cs="Arial"/>
          <w:color w:val="000000"/>
          <w:sz w:val="24"/>
          <w:szCs w:val="24"/>
        </w:rPr>
        <w:t xml:space="preserve">                                                                               Petko Bakić</w:t>
      </w:r>
    </w:p>
    <w:p w:rsidR="002648BB" w:rsidRDefault="002648BB" w:rsidP="008B1147">
      <w:pPr>
        <w:tabs>
          <w:tab w:val="left" w:pos="3290"/>
        </w:tabs>
        <w:spacing w:after="0" w:line="240" w:lineRule="auto"/>
        <w:ind w:firstLine="1134"/>
        <w:jc w:val="right"/>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ind w:firstLine="1134"/>
        <w:jc w:val="right"/>
        <w:rPr>
          <w:rFonts w:ascii="Arial" w:eastAsia="Times New Roman" w:hAnsi="Arial" w:cs="Arial"/>
          <w:i/>
          <w:iCs/>
          <w:color w:val="000000"/>
          <w:sz w:val="24"/>
          <w:szCs w:val="24"/>
        </w:rPr>
      </w:pPr>
      <w:r w:rsidRPr="008B1147">
        <w:rPr>
          <w:rFonts w:ascii="Arial" w:eastAsia="Times New Roman" w:hAnsi="Arial" w:cs="Arial"/>
          <w:color w:val="000000"/>
          <w:sz w:val="24"/>
          <w:szCs w:val="24"/>
        </w:rPr>
        <w:t>Službenik za javne nabavke ________________</w:t>
      </w:r>
      <w:r w:rsidRPr="008B1147">
        <w:rPr>
          <w:rFonts w:ascii="Arial" w:eastAsia="Times New Roman" w:hAnsi="Arial" w:cs="Arial"/>
          <w:i/>
          <w:iCs/>
          <w:color w:val="000000"/>
          <w:sz w:val="24"/>
          <w:szCs w:val="24"/>
        </w:rPr>
        <w:t xml:space="preserve"> </w:t>
      </w:r>
    </w:p>
    <w:p w:rsidR="00D77D00" w:rsidRDefault="00D77D00" w:rsidP="008B1147">
      <w:pPr>
        <w:tabs>
          <w:tab w:val="left" w:pos="3290"/>
        </w:tabs>
        <w:spacing w:after="0" w:line="240" w:lineRule="auto"/>
        <w:ind w:firstLine="1134"/>
        <w:jc w:val="right"/>
        <w:rPr>
          <w:rFonts w:ascii="Arial" w:eastAsia="Times New Roman" w:hAnsi="Arial" w:cs="Arial"/>
          <w:color w:val="000000"/>
          <w:sz w:val="24"/>
          <w:szCs w:val="24"/>
        </w:rPr>
      </w:pPr>
      <w:r>
        <w:rPr>
          <w:rFonts w:ascii="Arial" w:eastAsia="Times New Roman" w:hAnsi="Arial" w:cs="Arial"/>
          <w:color w:val="000000"/>
          <w:sz w:val="24"/>
          <w:szCs w:val="24"/>
        </w:rPr>
        <w:t>Dušan Šćepanović</w:t>
      </w:r>
      <w:r w:rsidR="00653BAE">
        <w:rPr>
          <w:rFonts w:ascii="Arial" w:eastAsia="Times New Roman" w:hAnsi="Arial" w:cs="Arial"/>
          <w:color w:val="000000"/>
          <w:sz w:val="24"/>
          <w:szCs w:val="24"/>
        </w:rPr>
        <w:t>,dipl.ecc</w:t>
      </w:r>
    </w:p>
    <w:p w:rsidR="000F25A8" w:rsidRDefault="000F25A8" w:rsidP="00653BAE">
      <w:pPr>
        <w:tabs>
          <w:tab w:val="left" w:pos="3290"/>
        </w:tabs>
        <w:spacing w:after="0" w:line="240" w:lineRule="auto"/>
        <w:ind w:firstLine="1134"/>
        <w:jc w:val="right"/>
        <w:rPr>
          <w:rFonts w:ascii="Arial" w:eastAsia="Times New Roman" w:hAnsi="Arial" w:cs="Arial"/>
          <w:color w:val="000000"/>
          <w:sz w:val="24"/>
          <w:szCs w:val="24"/>
        </w:rPr>
      </w:pPr>
    </w:p>
    <w:p w:rsidR="008B1147" w:rsidRPr="00653BAE" w:rsidRDefault="008B1147" w:rsidP="00653BAE">
      <w:pPr>
        <w:tabs>
          <w:tab w:val="left" w:pos="3290"/>
        </w:tabs>
        <w:spacing w:after="0" w:line="240" w:lineRule="auto"/>
        <w:ind w:firstLine="1134"/>
        <w:jc w:val="right"/>
        <w:rPr>
          <w:rFonts w:ascii="Arial" w:eastAsia="Times New Roman" w:hAnsi="Arial" w:cs="Arial"/>
          <w:i/>
          <w:color w:val="000000"/>
          <w:sz w:val="24"/>
          <w:szCs w:val="24"/>
        </w:rPr>
      </w:pPr>
      <w:r w:rsidRPr="008B1147">
        <w:rPr>
          <w:rFonts w:ascii="Arial" w:eastAsia="Times New Roman" w:hAnsi="Arial" w:cs="Arial"/>
          <w:color w:val="000000"/>
          <w:sz w:val="24"/>
          <w:szCs w:val="24"/>
        </w:rPr>
        <w:t xml:space="preserve">Lice koje je učestvovalo u planiranju javne nabavke </w:t>
      </w:r>
      <w:r w:rsidR="00653BAE">
        <w:rPr>
          <w:rFonts w:ascii="Arial" w:eastAsia="Times New Roman" w:hAnsi="Arial" w:cs="Arial"/>
          <w:i/>
          <w:color w:val="000000"/>
          <w:sz w:val="24"/>
          <w:szCs w:val="24"/>
        </w:rPr>
        <w:t>_________________</w:t>
      </w:r>
      <w:r w:rsidR="00D77D00">
        <w:rPr>
          <w:rFonts w:ascii="Arial" w:eastAsia="Times New Roman" w:hAnsi="Arial" w:cs="Arial"/>
          <w:iCs/>
          <w:color w:val="000000"/>
          <w:sz w:val="24"/>
          <w:szCs w:val="24"/>
        </w:rPr>
        <w:t xml:space="preserve"> </w:t>
      </w:r>
      <w:r w:rsidR="00D77D00" w:rsidRPr="00D77D00">
        <w:rPr>
          <w:rFonts w:ascii="Arial" w:eastAsia="Times New Roman" w:hAnsi="Arial" w:cs="Arial"/>
          <w:iCs/>
          <w:color w:val="000000"/>
          <w:sz w:val="24"/>
          <w:szCs w:val="24"/>
        </w:rPr>
        <w:t>Dušan Šćepanović</w:t>
      </w:r>
      <w:r w:rsidR="00653BAE">
        <w:rPr>
          <w:rFonts w:ascii="Arial" w:eastAsia="Times New Roman" w:hAnsi="Arial" w:cs="Arial"/>
          <w:iCs/>
          <w:color w:val="000000"/>
          <w:sz w:val="24"/>
          <w:szCs w:val="24"/>
        </w:rPr>
        <w:t>,dipl.ecc</w:t>
      </w:r>
    </w:p>
    <w:p w:rsidR="000F25A8" w:rsidRDefault="00D77D00" w:rsidP="008B1147">
      <w:pPr>
        <w:tabs>
          <w:tab w:val="left" w:pos="3290"/>
        </w:tabs>
        <w:spacing w:after="0" w:line="240" w:lineRule="auto"/>
        <w:rPr>
          <w:rFonts w:ascii="Arial" w:eastAsia="Times New Roman" w:hAnsi="Arial" w:cs="Arial"/>
          <w:iCs/>
          <w:color w:val="000000"/>
          <w:sz w:val="24"/>
          <w:szCs w:val="24"/>
        </w:rPr>
      </w:pPr>
      <w:r>
        <w:rPr>
          <w:rFonts w:ascii="Arial" w:eastAsia="Times New Roman" w:hAnsi="Arial" w:cs="Arial"/>
          <w:iCs/>
          <w:color w:val="000000"/>
          <w:sz w:val="24"/>
          <w:szCs w:val="24"/>
        </w:rPr>
        <w:t xml:space="preserve">     </w:t>
      </w:r>
    </w:p>
    <w:p w:rsidR="008B1147" w:rsidRPr="008B1147" w:rsidRDefault="00D77D00" w:rsidP="008B1147">
      <w:pPr>
        <w:tabs>
          <w:tab w:val="left" w:pos="3290"/>
        </w:tabs>
        <w:spacing w:after="0" w:line="240" w:lineRule="auto"/>
        <w:rPr>
          <w:rFonts w:ascii="Arial" w:eastAsia="Times New Roman" w:hAnsi="Arial" w:cs="Arial"/>
          <w:color w:val="000000"/>
          <w:sz w:val="24"/>
          <w:szCs w:val="24"/>
        </w:rPr>
      </w:pPr>
      <w:r>
        <w:rPr>
          <w:rFonts w:ascii="Arial" w:eastAsia="Times New Roman" w:hAnsi="Arial" w:cs="Arial"/>
          <w:iCs/>
          <w:color w:val="000000"/>
          <w:sz w:val="24"/>
          <w:szCs w:val="24"/>
        </w:rPr>
        <w:t xml:space="preserve"> Predsjednik,</w:t>
      </w:r>
      <w:r w:rsidR="008B1147" w:rsidRPr="008B1147">
        <w:rPr>
          <w:rFonts w:ascii="Arial" w:eastAsia="Times New Roman" w:hAnsi="Arial" w:cs="Arial"/>
          <w:iCs/>
          <w:color w:val="000000"/>
          <w:sz w:val="24"/>
          <w:szCs w:val="24"/>
        </w:rPr>
        <w:t xml:space="preserve"> Član komisije </w:t>
      </w:r>
      <w:r w:rsidR="008B1147" w:rsidRPr="008B1147">
        <w:rPr>
          <w:rFonts w:ascii="Arial" w:eastAsia="Times New Roman" w:hAnsi="Arial" w:cs="Arial"/>
          <w:sz w:val="24"/>
          <w:szCs w:val="24"/>
        </w:rPr>
        <w:t>za sprov</w:t>
      </w:r>
      <w:r>
        <w:rPr>
          <w:rFonts w:ascii="Arial" w:eastAsia="Times New Roman" w:hAnsi="Arial" w:cs="Arial"/>
          <w:sz w:val="24"/>
          <w:szCs w:val="24"/>
        </w:rPr>
        <w:t>.</w:t>
      </w:r>
      <w:r w:rsidR="008B1147" w:rsidRPr="008B1147">
        <w:rPr>
          <w:rFonts w:ascii="Arial" w:eastAsia="Times New Roman" w:hAnsi="Arial" w:cs="Arial"/>
          <w:sz w:val="24"/>
          <w:szCs w:val="24"/>
        </w:rPr>
        <w:t>postupka javne nabavk</w:t>
      </w:r>
      <w:r w:rsidR="008B1147" w:rsidRPr="008B1147">
        <w:rPr>
          <w:rFonts w:ascii="Arial" w:eastAsia="Times New Roman" w:hAnsi="Arial" w:cs="Arial"/>
          <w:iCs/>
          <w:color w:val="000000"/>
          <w:sz w:val="24"/>
          <w:szCs w:val="24"/>
        </w:rPr>
        <w:t>e</w:t>
      </w:r>
      <w:r w:rsidR="008B1147" w:rsidRPr="008B1147">
        <w:rPr>
          <w:rFonts w:ascii="Arial" w:eastAsia="Times New Roman" w:hAnsi="Arial" w:cs="Arial"/>
          <w:color w:val="000000"/>
          <w:sz w:val="24"/>
          <w:szCs w:val="24"/>
        </w:rPr>
        <w:t>________________</w:t>
      </w:r>
    </w:p>
    <w:p w:rsidR="00D77D00" w:rsidRDefault="00653BAE" w:rsidP="008B1147">
      <w:pPr>
        <w:tabs>
          <w:tab w:val="left" w:pos="3290"/>
        </w:tabs>
        <w:spacing w:after="0" w:line="240" w:lineRule="auto"/>
        <w:ind w:firstLine="1134"/>
        <w:rPr>
          <w:rFonts w:ascii="Arial" w:eastAsia="Times New Roman" w:hAnsi="Arial" w:cs="Arial"/>
          <w:iCs/>
          <w:color w:val="000000"/>
          <w:sz w:val="24"/>
          <w:szCs w:val="24"/>
        </w:rPr>
      </w:pP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sidR="00D77D00">
        <w:rPr>
          <w:rFonts w:ascii="Arial" w:eastAsia="Times New Roman" w:hAnsi="Arial" w:cs="Arial"/>
          <w:iCs/>
          <w:color w:val="000000"/>
          <w:sz w:val="24"/>
          <w:szCs w:val="24"/>
        </w:rPr>
        <w:t>Lidija Lašić</w:t>
      </w:r>
      <w:r w:rsidR="000307A1">
        <w:rPr>
          <w:rFonts w:ascii="Arial" w:eastAsia="Times New Roman" w:hAnsi="Arial" w:cs="Arial"/>
          <w:iCs/>
          <w:color w:val="000000"/>
          <w:sz w:val="24"/>
          <w:szCs w:val="24"/>
        </w:rPr>
        <w:t>,dipl.p</w:t>
      </w:r>
      <w:r>
        <w:rPr>
          <w:rFonts w:ascii="Arial" w:eastAsia="Times New Roman" w:hAnsi="Arial" w:cs="Arial"/>
          <w:iCs/>
          <w:color w:val="000000"/>
          <w:sz w:val="24"/>
          <w:szCs w:val="24"/>
        </w:rPr>
        <w:t>ravnik</w:t>
      </w:r>
    </w:p>
    <w:p w:rsidR="000F25A8" w:rsidRDefault="000F25A8" w:rsidP="008B1147">
      <w:pPr>
        <w:tabs>
          <w:tab w:val="left" w:pos="3290"/>
        </w:tabs>
        <w:spacing w:after="0" w:line="240" w:lineRule="auto"/>
        <w:ind w:firstLine="1134"/>
        <w:rPr>
          <w:rFonts w:ascii="Arial" w:eastAsia="Times New Roman" w:hAnsi="Arial" w:cs="Arial"/>
          <w:iCs/>
          <w:color w:val="000000"/>
          <w:sz w:val="24"/>
          <w:szCs w:val="24"/>
        </w:rPr>
      </w:pPr>
    </w:p>
    <w:p w:rsidR="008B1147" w:rsidRPr="008B1147" w:rsidRDefault="008B1147" w:rsidP="008B1147">
      <w:pPr>
        <w:tabs>
          <w:tab w:val="left" w:pos="3290"/>
        </w:tabs>
        <w:spacing w:after="0" w:line="240" w:lineRule="auto"/>
        <w:ind w:firstLine="1134"/>
        <w:rPr>
          <w:rFonts w:ascii="Arial" w:eastAsia="Times New Roman" w:hAnsi="Arial" w:cs="Arial"/>
          <w:color w:val="000000"/>
          <w:sz w:val="24"/>
          <w:szCs w:val="24"/>
        </w:rPr>
      </w:pPr>
      <w:r w:rsidRPr="008B1147">
        <w:rPr>
          <w:rFonts w:ascii="Arial" w:eastAsia="Times New Roman" w:hAnsi="Arial" w:cs="Arial"/>
          <w:iCs/>
          <w:color w:val="000000"/>
          <w:sz w:val="24"/>
          <w:szCs w:val="24"/>
        </w:rPr>
        <w:t xml:space="preserve">Član komisije </w:t>
      </w:r>
      <w:r w:rsidRPr="008B1147">
        <w:rPr>
          <w:rFonts w:ascii="Arial" w:eastAsia="Times New Roman" w:hAnsi="Arial" w:cs="Arial"/>
          <w:sz w:val="24"/>
          <w:szCs w:val="24"/>
        </w:rPr>
        <w:t>za sprovođenje postupka javne nabavk</w:t>
      </w:r>
      <w:r w:rsidRPr="008B1147">
        <w:rPr>
          <w:rFonts w:ascii="Arial" w:eastAsia="Times New Roman" w:hAnsi="Arial" w:cs="Arial"/>
          <w:iCs/>
          <w:color w:val="000000"/>
          <w:sz w:val="24"/>
          <w:szCs w:val="24"/>
        </w:rPr>
        <w:t>e</w:t>
      </w:r>
      <w:r w:rsidRPr="008B1147">
        <w:rPr>
          <w:rFonts w:ascii="Arial" w:eastAsia="Times New Roman" w:hAnsi="Arial" w:cs="Arial"/>
          <w:color w:val="000000"/>
          <w:sz w:val="24"/>
          <w:szCs w:val="24"/>
        </w:rPr>
        <w:t>________________</w:t>
      </w:r>
    </w:p>
    <w:p w:rsidR="008B1147" w:rsidRPr="00D77D00" w:rsidRDefault="00653BAE" w:rsidP="00653BAE">
      <w:pPr>
        <w:spacing w:after="0" w:line="240" w:lineRule="auto"/>
        <w:rPr>
          <w:rFonts w:ascii="Arial" w:eastAsia="Times New Roman" w:hAnsi="Arial" w:cs="Arial"/>
          <w:iCs/>
          <w:color w:val="000000"/>
          <w:sz w:val="24"/>
          <w:szCs w:val="24"/>
        </w:rPr>
      </w:pPr>
      <w:r>
        <w:rPr>
          <w:rFonts w:ascii="Arial" w:eastAsia="Times New Roman" w:hAnsi="Arial" w:cs="Arial"/>
          <w:iCs/>
          <w:color w:val="000000"/>
          <w:sz w:val="24"/>
          <w:szCs w:val="24"/>
        </w:rPr>
        <w:t xml:space="preserve">                                                                                  </w:t>
      </w:r>
      <w:r w:rsidR="00D77D00" w:rsidRPr="00D77D00">
        <w:rPr>
          <w:rFonts w:ascii="Arial" w:eastAsia="Times New Roman" w:hAnsi="Arial" w:cs="Arial"/>
          <w:iCs/>
          <w:color w:val="000000"/>
          <w:sz w:val="24"/>
          <w:szCs w:val="24"/>
        </w:rPr>
        <w:t>Milija Rovčanin</w:t>
      </w:r>
      <w:r>
        <w:rPr>
          <w:rFonts w:ascii="Arial" w:eastAsia="Times New Roman" w:hAnsi="Arial" w:cs="Arial"/>
          <w:iCs/>
          <w:color w:val="000000"/>
          <w:sz w:val="24"/>
          <w:szCs w:val="24"/>
        </w:rPr>
        <w:t>,dipl.ing.građevine</w:t>
      </w:r>
    </w:p>
    <w:p w:rsidR="000F25A8" w:rsidRDefault="000F25A8" w:rsidP="008B1147">
      <w:pPr>
        <w:tabs>
          <w:tab w:val="left" w:pos="3290"/>
        </w:tabs>
        <w:spacing w:after="0" w:line="240" w:lineRule="auto"/>
        <w:ind w:firstLine="1134"/>
        <w:rPr>
          <w:rFonts w:ascii="Arial" w:eastAsia="Times New Roman" w:hAnsi="Arial" w:cs="Arial"/>
          <w:iCs/>
          <w:color w:val="000000"/>
          <w:sz w:val="24"/>
          <w:szCs w:val="24"/>
        </w:rPr>
      </w:pPr>
    </w:p>
    <w:p w:rsidR="008B1147" w:rsidRPr="008B1147" w:rsidRDefault="008B1147" w:rsidP="008B1147">
      <w:pPr>
        <w:tabs>
          <w:tab w:val="left" w:pos="3290"/>
        </w:tabs>
        <w:spacing w:after="0" w:line="240" w:lineRule="auto"/>
        <w:ind w:firstLine="1134"/>
        <w:rPr>
          <w:rFonts w:ascii="Arial" w:eastAsia="Times New Roman" w:hAnsi="Arial" w:cs="Arial"/>
          <w:color w:val="000000"/>
          <w:sz w:val="24"/>
          <w:szCs w:val="24"/>
        </w:rPr>
      </w:pPr>
      <w:r w:rsidRPr="008B1147">
        <w:rPr>
          <w:rFonts w:ascii="Arial" w:eastAsia="Times New Roman" w:hAnsi="Arial" w:cs="Arial"/>
          <w:iCs/>
          <w:color w:val="000000"/>
          <w:sz w:val="24"/>
          <w:szCs w:val="24"/>
        </w:rPr>
        <w:t xml:space="preserve">Član komisije </w:t>
      </w:r>
      <w:r w:rsidRPr="008B1147">
        <w:rPr>
          <w:rFonts w:ascii="Arial" w:eastAsia="Times New Roman" w:hAnsi="Arial" w:cs="Arial"/>
          <w:sz w:val="24"/>
          <w:szCs w:val="24"/>
        </w:rPr>
        <w:t>za sprovođenje postupka javne nabavk</w:t>
      </w:r>
      <w:r w:rsidRPr="008B1147">
        <w:rPr>
          <w:rFonts w:ascii="Arial" w:eastAsia="Times New Roman" w:hAnsi="Arial" w:cs="Arial"/>
          <w:iCs/>
          <w:color w:val="000000"/>
          <w:sz w:val="24"/>
          <w:szCs w:val="24"/>
        </w:rPr>
        <w:t>e</w:t>
      </w:r>
      <w:r w:rsidRPr="008B1147">
        <w:rPr>
          <w:rFonts w:ascii="Arial" w:eastAsia="Times New Roman" w:hAnsi="Arial" w:cs="Arial"/>
          <w:color w:val="000000"/>
          <w:sz w:val="24"/>
          <w:szCs w:val="24"/>
        </w:rPr>
        <w:t>________________</w:t>
      </w:r>
    </w:p>
    <w:p w:rsidR="008B1147" w:rsidRPr="00D77D00" w:rsidRDefault="00D77D00" w:rsidP="008B1147">
      <w:pPr>
        <w:spacing w:after="0" w:line="240" w:lineRule="auto"/>
        <w:ind w:left="6372"/>
        <w:jc w:val="center"/>
        <w:rPr>
          <w:rFonts w:ascii="Arial" w:eastAsia="Times New Roman" w:hAnsi="Arial" w:cs="Arial"/>
          <w:iCs/>
          <w:color w:val="000000"/>
          <w:sz w:val="24"/>
          <w:szCs w:val="24"/>
        </w:rPr>
      </w:pPr>
      <w:r w:rsidRPr="00D77D00">
        <w:rPr>
          <w:rFonts w:ascii="Arial" w:eastAsia="Times New Roman" w:hAnsi="Arial" w:cs="Arial"/>
          <w:iCs/>
          <w:color w:val="000000"/>
          <w:sz w:val="24"/>
          <w:szCs w:val="24"/>
        </w:rPr>
        <w:t>Dušan Šćepanović</w:t>
      </w:r>
    </w:p>
    <w:p w:rsidR="008B1147" w:rsidRPr="00D132C5" w:rsidRDefault="008B1147" w:rsidP="008B1147">
      <w:pPr>
        <w:spacing w:after="0" w:line="240" w:lineRule="auto"/>
        <w:jc w:val="both"/>
        <w:rPr>
          <w:rFonts w:ascii="Arial" w:eastAsia="Times New Roman" w:hAnsi="Arial" w:cs="Arial"/>
          <w:bCs/>
          <w:color w:val="000000" w:themeColor="text1"/>
          <w:sz w:val="24"/>
          <w:szCs w:val="24"/>
        </w:rPr>
      </w:pPr>
    </w:p>
    <w:p w:rsidR="008B1147" w:rsidRPr="00D132C5" w:rsidRDefault="00E9539D" w:rsidP="000F25A8">
      <w:pPr>
        <w:spacing w:after="0" w:line="240" w:lineRule="auto"/>
        <w:ind w:left="3540" w:firstLine="708"/>
        <w:jc w:val="both"/>
        <w:rPr>
          <w:rFonts w:ascii="Arial" w:eastAsia="Times New Roman" w:hAnsi="Arial" w:cs="Arial"/>
          <w:bCs/>
          <w:color w:val="000000" w:themeColor="text1"/>
          <w:sz w:val="24"/>
          <w:szCs w:val="24"/>
        </w:rPr>
      </w:pPr>
      <w:r w:rsidRPr="00D132C5">
        <w:rPr>
          <w:rFonts w:ascii="Arial" w:eastAsia="Times New Roman" w:hAnsi="Arial" w:cs="Arial"/>
          <w:bCs/>
          <w:color w:val="000000" w:themeColor="text1"/>
          <w:sz w:val="24"/>
          <w:szCs w:val="24"/>
        </w:rPr>
        <w:t>Stručni konsultant</w:t>
      </w:r>
      <w:r w:rsidR="00653BAE" w:rsidRPr="00D132C5">
        <w:rPr>
          <w:rFonts w:ascii="Arial" w:eastAsia="Times New Roman" w:hAnsi="Arial" w:cs="Arial"/>
          <w:bCs/>
          <w:color w:val="000000" w:themeColor="text1"/>
          <w:sz w:val="24"/>
          <w:szCs w:val="24"/>
        </w:rPr>
        <w:t>:____________________</w:t>
      </w:r>
    </w:p>
    <w:p w:rsidR="00653BAE" w:rsidRPr="00D132C5" w:rsidRDefault="00653BAE" w:rsidP="000F25A8">
      <w:pPr>
        <w:spacing w:after="0" w:line="240" w:lineRule="auto"/>
        <w:ind w:left="5664" w:firstLine="708"/>
        <w:jc w:val="both"/>
        <w:rPr>
          <w:rFonts w:ascii="Arial" w:eastAsia="Times New Roman" w:hAnsi="Arial" w:cs="Arial"/>
          <w:bCs/>
          <w:color w:val="000000" w:themeColor="text1"/>
          <w:sz w:val="24"/>
          <w:szCs w:val="24"/>
        </w:rPr>
      </w:pPr>
      <w:r w:rsidRPr="00D132C5">
        <w:rPr>
          <w:rFonts w:ascii="Arial" w:eastAsia="Times New Roman" w:hAnsi="Arial" w:cs="Arial"/>
          <w:bCs/>
          <w:color w:val="000000" w:themeColor="text1"/>
          <w:sz w:val="24"/>
          <w:szCs w:val="24"/>
        </w:rPr>
        <w:t>Tomo Miljić,dipl.pravnik</w:t>
      </w:r>
    </w:p>
    <w:p w:rsidR="008B1147" w:rsidRPr="00D132C5" w:rsidRDefault="008B1147" w:rsidP="008B1147">
      <w:pPr>
        <w:spacing w:after="0" w:line="240" w:lineRule="auto"/>
        <w:jc w:val="both"/>
        <w:rPr>
          <w:rFonts w:ascii="Arial" w:eastAsia="Times New Roman" w:hAnsi="Arial" w:cs="Arial"/>
          <w:bCs/>
          <w:color w:val="000000" w:themeColor="text1"/>
          <w:sz w:val="24"/>
          <w:szCs w:val="24"/>
        </w:rPr>
      </w:pPr>
    </w:p>
    <w:p w:rsidR="008B1147" w:rsidRDefault="008B1147" w:rsidP="008B1147">
      <w:pPr>
        <w:spacing w:after="0" w:line="240" w:lineRule="auto"/>
        <w:jc w:val="both"/>
        <w:rPr>
          <w:rFonts w:ascii="Arial" w:eastAsia="Times New Roman" w:hAnsi="Arial" w:cs="Arial"/>
          <w:b/>
          <w:bCs/>
          <w:color w:val="000000"/>
          <w:sz w:val="24"/>
          <w:szCs w:val="24"/>
        </w:rPr>
      </w:pPr>
    </w:p>
    <w:p w:rsidR="00590D15" w:rsidRDefault="00590D15" w:rsidP="008B1147">
      <w:pPr>
        <w:spacing w:after="0" w:line="240" w:lineRule="auto"/>
        <w:jc w:val="both"/>
        <w:rPr>
          <w:rFonts w:ascii="Arial" w:eastAsia="Times New Roman" w:hAnsi="Arial" w:cs="Arial"/>
          <w:b/>
          <w:bCs/>
          <w:color w:val="000000"/>
          <w:sz w:val="24"/>
          <w:szCs w:val="24"/>
        </w:rPr>
      </w:pPr>
    </w:p>
    <w:p w:rsidR="009D78A8" w:rsidRPr="008B1147" w:rsidRDefault="009D78A8" w:rsidP="008B1147">
      <w:pPr>
        <w:spacing w:after="0" w:line="240" w:lineRule="auto"/>
        <w:jc w:val="both"/>
        <w:rPr>
          <w:rFonts w:ascii="Arial" w:eastAsia="Times New Roman" w:hAnsi="Arial" w:cs="Arial"/>
          <w:b/>
          <w:bCs/>
          <w:color w:val="000000"/>
          <w:sz w:val="24"/>
          <w:szCs w:val="24"/>
        </w:rPr>
      </w:pPr>
    </w:p>
    <w:p w:rsidR="008B1147" w:rsidRPr="008B1147" w:rsidRDefault="00240404" w:rsidP="00240404">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24" w:name="_Toc62730568"/>
      <w:r>
        <w:rPr>
          <w:rFonts w:ascii="Arial" w:eastAsia="Times New Roman" w:hAnsi="Arial" w:cs="Times New Roman"/>
          <w:b/>
          <w:sz w:val="28"/>
          <w:szCs w:val="32"/>
        </w:rPr>
        <w:lastRenderedPageBreak/>
        <w:t>16.</w:t>
      </w:r>
      <w:r w:rsidR="008B1147" w:rsidRPr="008B1147">
        <w:rPr>
          <w:rFonts w:ascii="Arial" w:eastAsia="Times New Roman" w:hAnsi="Arial" w:cs="Times New Roman"/>
          <w:b/>
          <w:sz w:val="28"/>
          <w:szCs w:val="32"/>
        </w:rPr>
        <w:t>UPUTSTVO O PRAVNOM SREDSTVU</w:t>
      </w:r>
      <w:bookmarkEnd w:id="24"/>
    </w:p>
    <w:p w:rsidR="008B1147" w:rsidRPr="008B1147" w:rsidRDefault="008B1147" w:rsidP="008B1147">
      <w:pPr>
        <w:tabs>
          <w:tab w:val="left" w:pos="5760"/>
        </w:tabs>
        <w:spacing w:after="0" w:line="240" w:lineRule="auto"/>
        <w:jc w:val="center"/>
        <w:rPr>
          <w:rFonts w:ascii="Arial" w:eastAsia="Times New Roman" w:hAnsi="Arial" w:cs="Arial"/>
          <w:color w:val="000000"/>
          <w:sz w:val="24"/>
          <w:szCs w:val="24"/>
        </w:rPr>
      </w:pPr>
    </w:p>
    <w:p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Privredni subjekat može da izjavi žalbu protiv ove tenderske dokumentacije Komisiji za zaštitu prava u roku od 10 dana od dana objavljivanja tenderske dokumentacije. </w:t>
      </w:r>
    </w:p>
    <w:p w:rsidR="00240404" w:rsidRPr="0003099F" w:rsidRDefault="00240404" w:rsidP="00240404">
      <w:pPr>
        <w:spacing w:after="0" w:line="240" w:lineRule="auto"/>
        <w:rPr>
          <w:rFonts w:ascii="Times New Roman" w:eastAsia="Times New Roman" w:hAnsi="Times New Roman" w:cs="Times New Roman"/>
          <w:color w:val="44546A" w:themeColor="text2"/>
          <w:sz w:val="24"/>
          <w:szCs w:val="24"/>
          <w:lang w:val="en-US"/>
        </w:rPr>
      </w:pPr>
    </w:p>
    <w:p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Žalba se izjavljuje preko naručioca neposredno putem ESJN-a. Žalba koja nije podnesena na naprijed predviđeni način biće odbijena kao nedozvoljena.</w:t>
      </w:r>
    </w:p>
    <w:p w:rsidR="00240404" w:rsidRPr="0003099F" w:rsidRDefault="00240404" w:rsidP="00240404">
      <w:pPr>
        <w:spacing w:after="0" w:line="240" w:lineRule="auto"/>
        <w:rPr>
          <w:rFonts w:ascii="Times New Roman" w:eastAsia="Times New Roman" w:hAnsi="Times New Roman" w:cs="Times New Roman"/>
          <w:color w:val="44546A" w:themeColor="text2"/>
          <w:sz w:val="24"/>
          <w:szCs w:val="24"/>
          <w:lang w:val="en-US"/>
        </w:rPr>
      </w:pPr>
    </w:p>
    <w:p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 xml:space="preserve">Instrukcije za plaćanje naknade za vođenje postupka od strane žalilaca iz inostranstva nalaze se na internet stranici Komisije za zaštitu prava nabavki </w:t>
      </w:r>
      <w:hyperlink r:id="rId7" w:history="1">
        <w:r w:rsidRPr="0003099F">
          <w:rPr>
            <w:rFonts w:ascii="Arial" w:eastAsia="Times New Roman" w:hAnsi="Arial" w:cs="Arial"/>
            <w:color w:val="44546A" w:themeColor="text2"/>
            <w:sz w:val="24"/>
            <w:szCs w:val="24"/>
            <w:u w:val="single"/>
            <w:lang w:val="en-US"/>
          </w:rPr>
          <w:t>http://www.kontrola-nabavki.me/</w:t>
        </w:r>
      </w:hyperlink>
      <w:proofErr w:type="gramStart"/>
      <w:r w:rsidRPr="0003099F">
        <w:rPr>
          <w:rFonts w:ascii="Arial" w:eastAsia="Times New Roman" w:hAnsi="Arial" w:cs="Arial"/>
          <w:color w:val="44546A" w:themeColor="text2"/>
          <w:sz w:val="24"/>
          <w:szCs w:val="24"/>
          <w:lang w:val="en-US"/>
        </w:rPr>
        <w:t>.“</w:t>
      </w:r>
      <w:proofErr w:type="gramEnd"/>
      <w:r w:rsidRPr="0003099F">
        <w:rPr>
          <w:rFonts w:ascii="Arial" w:eastAsia="Times New Roman" w:hAnsi="Arial" w:cs="Arial"/>
          <w:color w:val="44546A" w:themeColor="text2"/>
          <w:sz w:val="24"/>
          <w:szCs w:val="24"/>
          <w:lang w:val="en-US"/>
        </w:rPr>
        <w:t>.</w:t>
      </w:r>
    </w:p>
    <w:p w:rsidR="008B1147" w:rsidRDefault="008B1147"/>
    <w:sectPr w:rsidR="008B11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1FD" w:rsidRDefault="004C61FD" w:rsidP="008B1147">
      <w:pPr>
        <w:spacing w:after="0" w:line="240" w:lineRule="auto"/>
      </w:pPr>
      <w:r>
        <w:separator/>
      </w:r>
    </w:p>
  </w:endnote>
  <w:endnote w:type="continuationSeparator" w:id="0">
    <w:p w:rsidR="004C61FD" w:rsidRDefault="004C61FD" w:rsidP="008B1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1FD" w:rsidRDefault="004C61FD" w:rsidP="008B1147">
      <w:pPr>
        <w:spacing w:after="0" w:line="240" w:lineRule="auto"/>
      </w:pPr>
      <w:r>
        <w:separator/>
      </w:r>
    </w:p>
  </w:footnote>
  <w:footnote w:type="continuationSeparator" w:id="0">
    <w:p w:rsidR="004C61FD" w:rsidRDefault="004C61FD" w:rsidP="008B1147">
      <w:pPr>
        <w:spacing w:after="0" w:line="240" w:lineRule="auto"/>
      </w:pPr>
      <w:r>
        <w:continuationSeparator/>
      </w:r>
    </w:p>
  </w:footnote>
  <w:footnote w:id="1">
    <w:p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CD7892" w:rsidRPr="00367536" w:rsidRDefault="00CD7892" w:rsidP="008B114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CD7892" w:rsidRPr="007F2BA0" w:rsidRDefault="00CD7892" w:rsidP="008B114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rsidR="00CD7892" w:rsidRPr="002E211C" w:rsidRDefault="00CD7892" w:rsidP="008B114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C458D"/>
    <w:multiLevelType w:val="multilevel"/>
    <w:tmpl w:val="106E9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E7CFE"/>
    <w:multiLevelType w:val="multilevel"/>
    <w:tmpl w:val="C41C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5" w15:restartNumberingAfterBreak="0">
    <w:nsid w:val="43A14862"/>
    <w:multiLevelType w:val="hybridMultilevel"/>
    <w:tmpl w:val="A44C91EA"/>
    <w:lvl w:ilvl="0" w:tplc="B9B275F4">
      <w:start w:val="2"/>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1E0E33"/>
    <w:multiLevelType w:val="hybridMultilevel"/>
    <w:tmpl w:val="E9B68198"/>
    <w:lvl w:ilvl="0" w:tplc="0409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8476891"/>
    <w:multiLevelType w:val="multilevel"/>
    <w:tmpl w:val="C672B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AEE3E46"/>
    <w:multiLevelType w:val="multilevel"/>
    <w:tmpl w:val="A2F64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9B2881"/>
    <w:multiLevelType w:val="multilevel"/>
    <w:tmpl w:val="AFBA28F4"/>
    <w:lvl w:ilvl="0">
      <w:start w:val="10"/>
      <w:numFmt w:val="decimal"/>
      <w:lvlText w:val="%1."/>
      <w:lvlJc w:val="left"/>
      <w:pPr>
        <w:tabs>
          <w:tab w:val="num" w:pos="720"/>
        </w:tabs>
        <w:ind w:left="720" w:hanging="360"/>
      </w:pPr>
    </w:lvl>
    <w:lvl w:ilvl="1">
      <w:start w:val="2"/>
      <w:numFmt w:val="bullet"/>
      <w:lvlText w:val="-"/>
      <w:lvlJc w:val="left"/>
      <w:pPr>
        <w:ind w:left="1440" w:hanging="360"/>
      </w:pPr>
      <w:rPr>
        <w:rFonts w:ascii="Arial" w:eastAsia="Times New Roman" w:hAnsi="Arial" w:cs="Arial"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FA6C98"/>
    <w:multiLevelType w:val="hybridMultilevel"/>
    <w:tmpl w:val="E236DE20"/>
    <w:lvl w:ilvl="0" w:tplc="0C5EEE6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10"/>
  </w:num>
  <w:num w:numId="5">
    <w:abstractNumId w:val="12"/>
  </w:num>
  <w:num w:numId="6">
    <w:abstractNumId w:val="11"/>
  </w:num>
  <w:num w:numId="7">
    <w:abstractNumId w:val="7"/>
  </w:num>
  <w:num w:numId="8">
    <w:abstractNumId w:val="9"/>
  </w:num>
  <w:num w:numId="9">
    <w:abstractNumId w:val="6"/>
  </w:num>
  <w:num w:numId="10">
    <w:abstractNumId w:val="14"/>
    <w:lvlOverride w:ilvl="0">
      <w:lvl w:ilvl="0">
        <w:numFmt w:val="decimal"/>
        <w:lvlText w:val="%1."/>
        <w:lvlJc w:val="left"/>
      </w:lvl>
    </w:lvlOverride>
  </w:num>
  <w:num w:numId="11">
    <w:abstractNumId w:val="3"/>
  </w:num>
  <w:num w:numId="12">
    <w:abstractNumId w:val="2"/>
    <w:lvlOverride w:ilvl="0">
      <w:lvl w:ilvl="0">
        <w:numFmt w:val="decimal"/>
        <w:lvlText w:val="%1."/>
        <w:lvlJc w:val="left"/>
      </w:lvl>
    </w:lvlOverride>
  </w:num>
  <w:num w:numId="13">
    <w:abstractNumId w:val="13"/>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15"/>
  </w:num>
  <w:num w:numId="16">
    <w:abstractNumId w:val="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147"/>
    <w:rsid w:val="00025B9B"/>
    <w:rsid w:val="000263E5"/>
    <w:rsid w:val="000307A1"/>
    <w:rsid w:val="0003099F"/>
    <w:rsid w:val="00030D20"/>
    <w:rsid w:val="000343C3"/>
    <w:rsid w:val="00037915"/>
    <w:rsid w:val="000434F2"/>
    <w:rsid w:val="00062C4E"/>
    <w:rsid w:val="000646ED"/>
    <w:rsid w:val="000958C2"/>
    <w:rsid w:val="000C2857"/>
    <w:rsid w:val="000E2B4D"/>
    <w:rsid w:val="000E2D88"/>
    <w:rsid w:val="000F25A8"/>
    <w:rsid w:val="000F4728"/>
    <w:rsid w:val="000F79F4"/>
    <w:rsid w:val="0011103A"/>
    <w:rsid w:val="001268D0"/>
    <w:rsid w:val="00135F08"/>
    <w:rsid w:val="00141D0A"/>
    <w:rsid w:val="0017330C"/>
    <w:rsid w:val="00173579"/>
    <w:rsid w:val="00180DA6"/>
    <w:rsid w:val="0018533F"/>
    <w:rsid w:val="00185CF1"/>
    <w:rsid w:val="001A6E0D"/>
    <w:rsid w:val="001C48BF"/>
    <w:rsid w:val="001C4BAC"/>
    <w:rsid w:val="001C7493"/>
    <w:rsid w:val="001E6591"/>
    <w:rsid w:val="001E7088"/>
    <w:rsid w:val="001F3768"/>
    <w:rsid w:val="002059D6"/>
    <w:rsid w:val="00214466"/>
    <w:rsid w:val="002256C8"/>
    <w:rsid w:val="0023547F"/>
    <w:rsid w:val="002358ED"/>
    <w:rsid w:val="00240404"/>
    <w:rsid w:val="002410E8"/>
    <w:rsid w:val="002648BB"/>
    <w:rsid w:val="002710E8"/>
    <w:rsid w:val="002728A5"/>
    <w:rsid w:val="00284D72"/>
    <w:rsid w:val="002921A3"/>
    <w:rsid w:val="002D5854"/>
    <w:rsid w:val="002E16F2"/>
    <w:rsid w:val="002E63A1"/>
    <w:rsid w:val="002F1028"/>
    <w:rsid w:val="00301535"/>
    <w:rsid w:val="00344070"/>
    <w:rsid w:val="003541B2"/>
    <w:rsid w:val="00354E64"/>
    <w:rsid w:val="00355B6E"/>
    <w:rsid w:val="00380D8B"/>
    <w:rsid w:val="00384B32"/>
    <w:rsid w:val="00385F30"/>
    <w:rsid w:val="003A42FC"/>
    <w:rsid w:val="003A588A"/>
    <w:rsid w:val="003B12A0"/>
    <w:rsid w:val="003B6434"/>
    <w:rsid w:val="003D7D2B"/>
    <w:rsid w:val="003F2FFE"/>
    <w:rsid w:val="00405579"/>
    <w:rsid w:val="004163DB"/>
    <w:rsid w:val="00427C8D"/>
    <w:rsid w:val="0044073D"/>
    <w:rsid w:val="00452684"/>
    <w:rsid w:val="004605A6"/>
    <w:rsid w:val="00474FCF"/>
    <w:rsid w:val="00475E15"/>
    <w:rsid w:val="004826F2"/>
    <w:rsid w:val="004851AE"/>
    <w:rsid w:val="0049012B"/>
    <w:rsid w:val="00492052"/>
    <w:rsid w:val="004B1C93"/>
    <w:rsid w:val="004C61FD"/>
    <w:rsid w:val="004E2AB4"/>
    <w:rsid w:val="004F3C25"/>
    <w:rsid w:val="00500A87"/>
    <w:rsid w:val="00505544"/>
    <w:rsid w:val="005055C1"/>
    <w:rsid w:val="00523B09"/>
    <w:rsid w:val="00527821"/>
    <w:rsid w:val="005320D4"/>
    <w:rsid w:val="0054259C"/>
    <w:rsid w:val="00560465"/>
    <w:rsid w:val="00570C42"/>
    <w:rsid w:val="00576CFB"/>
    <w:rsid w:val="005818AC"/>
    <w:rsid w:val="00590D15"/>
    <w:rsid w:val="00590DAD"/>
    <w:rsid w:val="005A058D"/>
    <w:rsid w:val="005C04B9"/>
    <w:rsid w:val="005D201B"/>
    <w:rsid w:val="005F0CDF"/>
    <w:rsid w:val="006053BD"/>
    <w:rsid w:val="00606C4A"/>
    <w:rsid w:val="00612285"/>
    <w:rsid w:val="00612473"/>
    <w:rsid w:val="006224F2"/>
    <w:rsid w:val="00625008"/>
    <w:rsid w:val="00634D5D"/>
    <w:rsid w:val="00645594"/>
    <w:rsid w:val="00653BAE"/>
    <w:rsid w:val="0067039D"/>
    <w:rsid w:val="00691F24"/>
    <w:rsid w:val="006A0F26"/>
    <w:rsid w:val="006B5EE7"/>
    <w:rsid w:val="006C02FE"/>
    <w:rsid w:val="006E21DB"/>
    <w:rsid w:val="006F14F3"/>
    <w:rsid w:val="00702FC0"/>
    <w:rsid w:val="0070457F"/>
    <w:rsid w:val="007162EA"/>
    <w:rsid w:val="0073197D"/>
    <w:rsid w:val="00737F8F"/>
    <w:rsid w:val="00745FEC"/>
    <w:rsid w:val="007466D5"/>
    <w:rsid w:val="007708BD"/>
    <w:rsid w:val="00785A1E"/>
    <w:rsid w:val="007B24B0"/>
    <w:rsid w:val="007C6DE5"/>
    <w:rsid w:val="007D29AC"/>
    <w:rsid w:val="007D490B"/>
    <w:rsid w:val="007E21F3"/>
    <w:rsid w:val="007E3F11"/>
    <w:rsid w:val="007E5222"/>
    <w:rsid w:val="007F232C"/>
    <w:rsid w:val="008002BA"/>
    <w:rsid w:val="008053FA"/>
    <w:rsid w:val="00815147"/>
    <w:rsid w:val="0081580E"/>
    <w:rsid w:val="0082617F"/>
    <w:rsid w:val="00831D61"/>
    <w:rsid w:val="00843825"/>
    <w:rsid w:val="00845D47"/>
    <w:rsid w:val="0085178D"/>
    <w:rsid w:val="00867664"/>
    <w:rsid w:val="008753E5"/>
    <w:rsid w:val="00885D85"/>
    <w:rsid w:val="008926E7"/>
    <w:rsid w:val="008A5813"/>
    <w:rsid w:val="008A6076"/>
    <w:rsid w:val="008B1147"/>
    <w:rsid w:val="008B2C18"/>
    <w:rsid w:val="008B2C63"/>
    <w:rsid w:val="008C43B6"/>
    <w:rsid w:val="009344DB"/>
    <w:rsid w:val="00934637"/>
    <w:rsid w:val="00944887"/>
    <w:rsid w:val="00953B30"/>
    <w:rsid w:val="0095546A"/>
    <w:rsid w:val="0097478A"/>
    <w:rsid w:val="009827FB"/>
    <w:rsid w:val="009951E2"/>
    <w:rsid w:val="00995833"/>
    <w:rsid w:val="009B13F2"/>
    <w:rsid w:val="009B47CE"/>
    <w:rsid w:val="009C7902"/>
    <w:rsid w:val="009D00F1"/>
    <w:rsid w:val="009D78A8"/>
    <w:rsid w:val="009E5228"/>
    <w:rsid w:val="009F2731"/>
    <w:rsid w:val="009F4AFC"/>
    <w:rsid w:val="00A01814"/>
    <w:rsid w:val="00A05A76"/>
    <w:rsid w:val="00A20613"/>
    <w:rsid w:val="00A2487E"/>
    <w:rsid w:val="00A24F80"/>
    <w:rsid w:val="00A47099"/>
    <w:rsid w:val="00A50FDD"/>
    <w:rsid w:val="00A633B7"/>
    <w:rsid w:val="00A64F3C"/>
    <w:rsid w:val="00A72A94"/>
    <w:rsid w:val="00A7362D"/>
    <w:rsid w:val="00A75324"/>
    <w:rsid w:val="00A754FB"/>
    <w:rsid w:val="00A82FE4"/>
    <w:rsid w:val="00AB2C8A"/>
    <w:rsid w:val="00AB49B6"/>
    <w:rsid w:val="00AB5652"/>
    <w:rsid w:val="00AC115A"/>
    <w:rsid w:val="00AD759F"/>
    <w:rsid w:val="00AE7A56"/>
    <w:rsid w:val="00AF4FCF"/>
    <w:rsid w:val="00B213DD"/>
    <w:rsid w:val="00B35DBB"/>
    <w:rsid w:val="00B40BF4"/>
    <w:rsid w:val="00B42AA3"/>
    <w:rsid w:val="00B527DA"/>
    <w:rsid w:val="00B6329B"/>
    <w:rsid w:val="00B97F51"/>
    <w:rsid w:val="00BD2379"/>
    <w:rsid w:val="00BF0EAD"/>
    <w:rsid w:val="00C10394"/>
    <w:rsid w:val="00C27B5F"/>
    <w:rsid w:val="00C310F1"/>
    <w:rsid w:val="00C3216E"/>
    <w:rsid w:val="00C4213F"/>
    <w:rsid w:val="00C530A5"/>
    <w:rsid w:val="00C57EB3"/>
    <w:rsid w:val="00C721EC"/>
    <w:rsid w:val="00C73546"/>
    <w:rsid w:val="00C77A87"/>
    <w:rsid w:val="00C949E1"/>
    <w:rsid w:val="00CC0341"/>
    <w:rsid w:val="00CC5310"/>
    <w:rsid w:val="00CD69F0"/>
    <w:rsid w:val="00CD7892"/>
    <w:rsid w:val="00CE0922"/>
    <w:rsid w:val="00CE49E7"/>
    <w:rsid w:val="00D030E9"/>
    <w:rsid w:val="00D03C2D"/>
    <w:rsid w:val="00D132C5"/>
    <w:rsid w:val="00D17A05"/>
    <w:rsid w:val="00D21B12"/>
    <w:rsid w:val="00D23796"/>
    <w:rsid w:val="00D47AA0"/>
    <w:rsid w:val="00D53A07"/>
    <w:rsid w:val="00D70171"/>
    <w:rsid w:val="00D77D00"/>
    <w:rsid w:val="00D83E02"/>
    <w:rsid w:val="00D918A7"/>
    <w:rsid w:val="00DB2AAA"/>
    <w:rsid w:val="00DC0FC0"/>
    <w:rsid w:val="00DD1615"/>
    <w:rsid w:val="00DE7C22"/>
    <w:rsid w:val="00E0475C"/>
    <w:rsid w:val="00E63920"/>
    <w:rsid w:val="00E9539D"/>
    <w:rsid w:val="00E96A9E"/>
    <w:rsid w:val="00EA7382"/>
    <w:rsid w:val="00EC2DE0"/>
    <w:rsid w:val="00EC4310"/>
    <w:rsid w:val="00EC50E8"/>
    <w:rsid w:val="00EE1BAF"/>
    <w:rsid w:val="00EE285F"/>
    <w:rsid w:val="00EF3673"/>
    <w:rsid w:val="00F02631"/>
    <w:rsid w:val="00F0477C"/>
    <w:rsid w:val="00F16DE4"/>
    <w:rsid w:val="00F25424"/>
    <w:rsid w:val="00F422A7"/>
    <w:rsid w:val="00F56BA0"/>
    <w:rsid w:val="00F96F75"/>
    <w:rsid w:val="00FA5459"/>
    <w:rsid w:val="00FC5102"/>
    <w:rsid w:val="00FE4D01"/>
    <w:rsid w:val="00FF7D9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44D0F-718E-48B5-92F2-F2C7A342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F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B114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B1147"/>
    <w:rPr>
      <w:rFonts w:ascii="Calibri" w:eastAsia="Calibri" w:hAnsi="Calibri" w:cs="Times New Roman"/>
      <w:sz w:val="20"/>
      <w:szCs w:val="20"/>
      <w:lang w:val="en-US"/>
    </w:rPr>
  </w:style>
  <w:style w:type="character" w:styleId="FootnoteReference">
    <w:name w:val="footnote reference"/>
    <w:uiPriority w:val="99"/>
    <w:unhideWhenUsed/>
    <w:rsid w:val="008B1147"/>
    <w:rPr>
      <w:vertAlign w:val="superscript"/>
    </w:rPr>
  </w:style>
  <w:style w:type="paragraph" w:styleId="ListParagraph">
    <w:name w:val="List Paragraph"/>
    <w:basedOn w:val="Normal"/>
    <w:uiPriority w:val="34"/>
    <w:qFormat/>
    <w:rsid w:val="000E2B4D"/>
    <w:pPr>
      <w:ind w:left="720"/>
      <w:contextualSpacing/>
    </w:pPr>
  </w:style>
  <w:style w:type="paragraph" w:styleId="BalloonText">
    <w:name w:val="Balloon Text"/>
    <w:basedOn w:val="Normal"/>
    <w:link w:val="BalloonTextChar"/>
    <w:uiPriority w:val="99"/>
    <w:semiHidden/>
    <w:unhideWhenUsed/>
    <w:rsid w:val="00645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13</Pages>
  <Words>3739</Words>
  <Characters>21315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Opština Kolašin</dc:creator>
  <cp:keywords/>
  <dc:description/>
  <cp:lastModifiedBy>Nabavke-Dule</cp:lastModifiedBy>
  <cp:revision>26</cp:revision>
  <cp:lastPrinted>2024-04-11T08:48:00Z</cp:lastPrinted>
  <dcterms:created xsi:type="dcterms:W3CDTF">2024-04-10T08:40:00Z</dcterms:created>
  <dcterms:modified xsi:type="dcterms:W3CDTF">2024-04-11T08:49:00Z</dcterms:modified>
</cp:coreProperties>
</file>