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8F6B95" w:rsidRDefault="00ED6A09" w:rsidP="0021434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</w:pPr>
      <w:r w:rsidRPr="008F6B95">
        <w:rPr>
          <w:rFonts w:ascii="Arial Narrow" w:eastAsia="Times New Roman" w:hAnsi="Arial Narrow" w:cs="Times New Roman"/>
          <w:color w:val="000000"/>
          <w:sz w:val="24"/>
          <w:szCs w:val="24"/>
          <w:u w:val="single"/>
          <w:lang w:val="sr-Latn-ME"/>
        </w:rPr>
        <w:t>JU Škola za srednje i više stručno obrazovanje „Sergije Stanić“ - Podgorica</w:t>
      </w:r>
    </w:p>
    <w:p w:rsidR="009551E0" w:rsidRPr="008F6B95" w:rsidRDefault="0021434C" w:rsidP="0021434C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sr-Latn-ME"/>
        </w:rPr>
      </w:pPr>
      <w:r w:rsidRPr="008F6B95">
        <w:rPr>
          <w:rFonts w:ascii="Arial Narrow" w:eastAsia="Times New Roman" w:hAnsi="Arial Narrow" w:cs="Times New Roman"/>
          <w:sz w:val="24"/>
          <w:szCs w:val="24"/>
          <w:lang w:val="sr-Latn-ME"/>
        </w:rPr>
        <w:t>Broj iz evidencije postupaka javnih nabavki</w:t>
      </w:r>
      <w:r w:rsidR="00F646D8" w:rsidRPr="008F6B95">
        <w:rPr>
          <w:rFonts w:ascii="Arial Narrow" w:eastAsia="Times New Roman" w:hAnsi="Arial Narrow" w:cs="Times New Roman"/>
          <w:sz w:val="24"/>
          <w:szCs w:val="24"/>
          <w:lang w:val="sr-Latn-ME"/>
        </w:rPr>
        <w:t>:02-</w:t>
      </w:r>
      <w:r w:rsidR="0015130D">
        <w:rPr>
          <w:rFonts w:ascii="Arial Narrow" w:eastAsia="Times New Roman" w:hAnsi="Arial Narrow" w:cs="Times New Roman"/>
          <w:sz w:val="24"/>
          <w:szCs w:val="24"/>
          <w:lang w:val="sr-Latn-ME"/>
        </w:rPr>
        <w:t>421/2</w:t>
      </w:r>
    </w:p>
    <w:p w:rsidR="0021434C" w:rsidRPr="008F6B95" w:rsidRDefault="0021434C" w:rsidP="0021434C">
      <w:pPr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</w:pPr>
      <w:r w:rsidRPr="008F6B95"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  <w:t>Red</w:t>
      </w:r>
      <w:r w:rsidR="009551E0" w:rsidRPr="008F6B95"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  <w:t>ni broj iz Plana ja</w:t>
      </w:r>
      <w:r w:rsidR="00DE18B4" w:rsidRPr="008F6B95"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  <w:t>vnih nabavki</w:t>
      </w:r>
      <w:r w:rsidRPr="008F6B95"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  <w:t xml:space="preserve">: </w:t>
      </w:r>
      <w:r w:rsidR="007871A0" w:rsidRPr="008F6B95"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  <w:t>1</w:t>
      </w:r>
    </w:p>
    <w:p w:rsidR="0021434C" w:rsidRPr="008F6B95" w:rsidRDefault="00554D92" w:rsidP="0021434C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sr-Latn-ME"/>
        </w:rPr>
      </w:pPr>
      <w:r w:rsidRPr="008F6B95"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  <w:t>Podgorica, datum:</w:t>
      </w:r>
      <w:r w:rsidR="00423162"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  <w:t>21</w:t>
      </w:r>
      <w:r w:rsidR="002D7207" w:rsidRPr="008F6B95"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  <w:t>.03</w:t>
      </w:r>
      <w:r w:rsidR="00485C64" w:rsidRPr="008F6B95"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  <w:t>.2024</w:t>
      </w:r>
      <w:r w:rsidR="00926594" w:rsidRPr="008F6B95"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  <w:t>. godine</w:t>
      </w:r>
    </w:p>
    <w:p w:rsidR="0021434C" w:rsidRPr="008F6B95" w:rsidRDefault="0021434C" w:rsidP="0021434C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val="sr-Latn-ME"/>
        </w:rPr>
      </w:pPr>
    </w:p>
    <w:p w:rsidR="0021434C" w:rsidRPr="008F6B95" w:rsidRDefault="0021434C" w:rsidP="0021434C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val="sr-Latn-ME"/>
        </w:rPr>
      </w:pPr>
    </w:p>
    <w:p w:rsidR="0021434C" w:rsidRPr="008F6B95" w:rsidRDefault="0021434C" w:rsidP="0021434C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val="sr-Latn-ME"/>
        </w:rPr>
      </w:pPr>
    </w:p>
    <w:p w:rsidR="0021434C" w:rsidRPr="008F6B95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sr-Latn-ME"/>
        </w:rPr>
      </w:pPr>
      <w:r w:rsidRPr="008F6B95">
        <w:rPr>
          <w:rFonts w:ascii="Arial Narrow" w:eastAsia="Times New Roman" w:hAnsi="Arial Narrow" w:cs="Times New Roman"/>
          <w:sz w:val="24"/>
          <w:szCs w:val="24"/>
          <w:lang w:val="sr-Latn-ME"/>
        </w:rPr>
        <w:t>Na osnovu člana 53 stav 3 Zakona o javnim nabavkama („Službeni list CG“, br. 74/19 i 3/23</w:t>
      </w:r>
      <w:r w:rsidR="00EE1DB4" w:rsidRPr="008F6B95">
        <w:rPr>
          <w:rFonts w:ascii="Arial Narrow" w:eastAsia="Times New Roman" w:hAnsi="Arial Narrow" w:cs="Times New Roman"/>
          <w:sz w:val="24"/>
          <w:szCs w:val="24"/>
          <w:lang w:val="sr-Latn-ME"/>
        </w:rPr>
        <w:t>, 11/23</w:t>
      </w:r>
      <w:r w:rsidRPr="008F6B95">
        <w:rPr>
          <w:rFonts w:ascii="Arial Narrow" w:eastAsia="Times New Roman" w:hAnsi="Arial Narrow" w:cs="Times New Roman"/>
          <w:sz w:val="24"/>
          <w:szCs w:val="24"/>
          <w:lang w:val="sr-Latn-ME"/>
        </w:rPr>
        <w:t xml:space="preserve">) </w:t>
      </w:r>
      <w:r w:rsidR="00ED6A09" w:rsidRPr="008F6B95"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  <w:t>JU Škola za srednje i više stručno obrazovanje „Sergije Stanić“</w:t>
      </w:r>
      <w:r w:rsidR="00554D92" w:rsidRPr="008F6B95"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  <w:t xml:space="preserve"> </w:t>
      </w:r>
      <w:r w:rsidRPr="008F6B95">
        <w:rPr>
          <w:rFonts w:ascii="Arial Narrow" w:eastAsia="Times New Roman" w:hAnsi="Arial Narrow" w:cs="Times New Roman"/>
          <w:sz w:val="24"/>
          <w:szCs w:val="24"/>
          <w:lang w:val="sr-Latn-ME"/>
        </w:rPr>
        <w:t>objavljuje</w:t>
      </w:r>
      <w:r w:rsidRPr="008F6B9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21434C" w:rsidRPr="008F6B95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8F6B95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8F6B95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8F6B95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8F6B95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8F6B95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sr-Latn-ME"/>
        </w:rPr>
      </w:pPr>
      <w:r w:rsidRPr="008F6B9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8F6B9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sr-Latn-ME"/>
        </w:rPr>
        <w:tab/>
      </w:r>
      <w:r w:rsidRPr="008F6B95">
        <w:rPr>
          <w:rFonts w:ascii="Arial Narrow" w:eastAsia="Times New Roman" w:hAnsi="Arial Narrow" w:cs="Times New Roman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21434C" w:rsidRPr="008F6B95" w:rsidRDefault="0021434C" w:rsidP="0021434C">
      <w:pPr>
        <w:keepNext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8F6B95" w:rsidRDefault="0021434C" w:rsidP="0021434C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sr-Latn-ME"/>
        </w:rPr>
      </w:pPr>
      <w:r w:rsidRPr="008F6B9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sr-Latn-ME"/>
        </w:rPr>
        <w:t>TENDERSKU DOKUMENTACIJU</w:t>
      </w:r>
      <w:r w:rsidR="00554D92" w:rsidRPr="008F6B9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sr-Latn-ME"/>
        </w:rPr>
        <w:t xml:space="preserve"> </w:t>
      </w:r>
    </w:p>
    <w:p w:rsidR="0021434C" w:rsidRPr="008F6B95" w:rsidRDefault="0021434C" w:rsidP="0021434C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sr-Latn-ME"/>
        </w:rPr>
      </w:pPr>
      <w:r w:rsidRPr="008F6B9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:rsidR="0087184E" w:rsidRPr="008F6B95" w:rsidRDefault="00554D92" w:rsidP="0087184E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sr-Latn-ME"/>
        </w:rPr>
      </w:pPr>
      <w:r w:rsidRPr="008F6B9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val="sr-Latn-ME"/>
        </w:rPr>
        <w:t xml:space="preserve">ROBA </w:t>
      </w:r>
    </w:p>
    <w:p w:rsidR="00725D36" w:rsidRPr="008F6B95" w:rsidRDefault="00330593" w:rsidP="008F6B95">
      <w:pPr>
        <w:spacing w:after="0" w:line="240" w:lineRule="auto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val="sr-Latn-ME"/>
        </w:rPr>
      </w:pPr>
      <w:proofErr w:type="spellStart"/>
      <w:r w:rsidRPr="00330593">
        <w:rPr>
          <w:rFonts w:ascii="Arial Narrow" w:hAnsi="Arial Narrow"/>
          <w:b/>
          <w:sz w:val="24"/>
          <w:szCs w:val="24"/>
        </w:rPr>
        <w:t>Prehrambeni</w:t>
      </w:r>
      <w:proofErr w:type="spellEnd"/>
      <w:r w:rsidRPr="00330593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330593">
        <w:rPr>
          <w:rFonts w:ascii="Arial Narrow" w:hAnsi="Arial Narrow"/>
          <w:b/>
          <w:sz w:val="24"/>
          <w:szCs w:val="24"/>
        </w:rPr>
        <w:t>proizvodi</w:t>
      </w:r>
      <w:proofErr w:type="spellEnd"/>
      <w:r w:rsidRPr="00330593">
        <w:rPr>
          <w:rFonts w:ascii="Arial Narrow" w:hAnsi="Arial Narrow"/>
          <w:b/>
          <w:sz w:val="24"/>
          <w:szCs w:val="24"/>
        </w:rPr>
        <w:t xml:space="preserve"> - </w:t>
      </w:r>
      <w:proofErr w:type="spellStart"/>
      <w:r w:rsidRPr="00330593">
        <w:rPr>
          <w:rFonts w:ascii="Arial Narrow" w:hAnsi="Arial Narrow"/>
          <w:b/>
          <w:sz w:val="24"/>
          <w:szCs w:val="24"/>
        </w:rPr>
        <w:t>poslastičarsko</w:t>
      </w:r>
      <w:proofErr w:type="spellEnd"/>
      <w:r w:rsidRPr="00330593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330593">
        <w:rPr>
          <w:rFonts w:ascii="Arial Narrow" w:hAnsi="Arial Narrow"/>
          <w:b/>
          <w:sz w:val="24"/>
          <w:szCs w:val="24"/>
        </w:rPr>
        <w:t>pekarski</w:t>
      </w:r>
      <w:proofErr w:type="spellEnd"/>
      <w:r w:rsidRPr="00330593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330593">
        <w:rPr>
          <w:rFonts w:ascii="Arial Narrow" w:hAnsi="Arial Narrow"/>
          <w:b/>
          <w:sz w:val="24"/>
          <w:szCs w:val="24"/>
        </w:rPr>
        <w:t>proizvodi</w:t>
      </w:r>
      <w:proofErr w:type="spellEnd"/>
    </w:p>
    <w:p w:rsidR="00725D36" w:rsidRDefault="00725D36" w:rsidP="0021434C">
      <w:pPr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</w:pPr>
    </w:p>
    <w:p w:rsidR="008F6B95" w:rsidRPr="008F6B95" w:rsidRDefault="008F6B95" w:rsidP="0021434C">
      <w:pPr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</w:pPr>
    </w:p>
    <w:p w:rsidR="00725D36" w:rsidRPr="008F6B95" w:rsidRDefault="00725D36" w:rsidP="0021434C">
      <w:pPr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</w:pPr>
    </w:p>
    <w:p w:rsidR="00725D36" w:rsidRPr="008F6B95" w:rsidRDefault="00725D36" w:rsidP="0021434C">
      <w:pPr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</w:pPr>
    </w:p>
    <w:p w:rsidR="00725D36" w:rsidRPr="008F6B95" w:rsidRDefault="00725D36" w:rsidP="0021434C">
      <w:pPr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</w:pPr>
    </w:p>
    <w:p w:rsidR="0021434C" w:rsidRPr="008F6B95" w:rsidRDefault="0021434C" w:rsidP="0021434C">
      <w:pPr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</w:pPr>
      <w:r w:rsidRPr="008F6B95"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  <w:t>Predmet nabavke se nabavlja:</w:t>
      </w:r>
    </w:p>
    <w:p w:rsidR="0021434C" w:rsidRPr="008F6B95" w:rsidRDefault="0021434C" w:rsidP="0021434C">
      <w:pPr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</w:pPr>
    </w:p>
    <w:p w:rsidR="0021434C" w:rsidRPr="008F6B95" w:rsidRDefault="0021434C" w:rsidP="0021434C">
      <w:pPr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</w:pPr>
      <w:r w:rsidRPr="008F6B95"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  <w:sym w:font="Wingdings" w:char="F0A8"/>
      </w:r>
      <w:r w:rsidRPr="008F6B95"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  <w:t xml:space="preserve"> </w:t>
      </w:r>
      <w:r w:rsidR="007649F0" w:rsidRPr="008F6B95">
        <w:rPr>
          <w:rFonts w:ascii="Arial Narrow" w:eastAsia="Times New Roman" w:hAnsi="Arial Narrow" w:cs="Times New Roman"/>
          <w:color w:val="000000"/>
          <w:sz w:val="24"/>
          <w:szCs w:val="24"/>
          <w:lang w:val="sr-Latn-ME"/>
        </w:rPr>
        <w:t>kao cjelina</w:t>
      </w:r>
    </w:p>
    <w:p w:rsidR="009551E0" w:rsidRPr="00725D36" w:rsidRDefault="009551E0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0" w:name="_Toc62730553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0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</w:p>
    <w:p w:rsidR="0021434C" w:rsidRPr="00725D36" w:rsidRDefault="0021434C" w:rsidP="004306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</w:p>
    <w:p w:rsidR="0021434C" w:rsidRPr="00725D36" w:rsidRDefault="0021434C" w:rsidP="002143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:rsidR="0021434C" w:rsidRPr="00725D36" w:rsidRDefault="0021434C" w:rsidP="002143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:rsidR="0021434C" w:rsidRPr="00725D36" w:rsidRDefault="0021434C" w:rsidP="0021434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Cjelina, po partijama,</w:t>
      </w:r>
    </w:p>
    <w:p w:rsidR="0021434C" w:rsidRPr="00725D36" w:rsidRDefault="0021434C" w:rsidP="0021434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:rsidR="0021434C" w:rsidRPr="00725D36" w:rsidRDefault="0021434C" w:rsidP="0021434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:rsidR="0021434C" w:rsidRPr="00725D36" w:rsidRDefault="0021434C" w:rsidP="0021434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:rsidR="0021434C" w:rsidRPr="00725D36" w:rsidRDefault="0021434C" w:rsidP="0021434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:rsidR="0021434C" w:rsidRPr="00725D36" w:rsidRDefault="0021434C" w:rsidP="0021434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:rsidR="0021434C" w:rsidRPr="00725D36" w:rsidRDefault="0021434C" w:rsidP="0021434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:rsidR="0021434C" w:rsidRPr="00430601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:rsidR="0021434C" w:rsidRPr="00725D36" w:rsidRDefault="0021434C" w:rsidP="0021434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1" w:name="_Toc62730554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1"/>
    </w:p>
    <w:p w:rsidR="0021434C" w:rsidRPr="00725D36" w:rsidRDefault="0021434C" w:rsidP="0021434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ED6A09">
      <w:pPr>
        <w:numPr>
          <w:ilvl w:val="0"/>
          <w:numId w:val="4"/>
        </w:numPr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21434C" w:rsidRPr="003C16D9" w:rsidRDefault="0021434C" w:rsidP="0021434C">
      <w:pPr>
        <w:numPr>
          <w:ilvl w:val="0"/>
          <w:numId w:val="4"/>
        </w:numPr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21434C" w:rsidRPr="00725D36" w:rsidRDefault="0021434C" w:rsidP="00ED6A0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2" w:name="_Toc62730555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DODATNE INFORMACIJE O PREDMETU I POSTUPKU NABAVKE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2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725D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725D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:rsidR="007649F0" w:rsidRPr="007649F0" w:rsidRDefault="0021434C" w:rsidP="007649F0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:rsidR="003E739A" w:rsidRPr="005E1005" w:rsidRDefault="0021434C" w:rsidP="007649F0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8F6B9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kao cjeline je 8</w:t>
      </w:r>
      <w:r w:rsidR="007649F0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4.000,00</w:t>
      </w:r>
      <w:r w:rsidR="00ED6A09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€</w:t>
      </w:r>
      <w:r w:rsidR="00554D92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bez uračunatog PDV-a</w:t>
      </w:r>
      <w:r w:rsidR="007649F0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;</w:t>
      </w:r>
    </w:p>
    <w:p w:rsidR="008F316B" w:rsidRPr="008F316B" w:rsidRDefault="008F316B" w:rsidP="008F316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D9D9D9"/>
        <w:ind w:right="4"/>
        <w:jc w:val="both"/>
        <w:rPr>
          <w:rFonts w:ascii="Times New Roman" w:hAnsi="Times New Roman" w:cs="Times New Roman"/>
          <w:b/>
          <w:bCs/>
          <w:color w:val="000000"/>
        </w:rPr>
      </w:pPr>
      <w:proofErr w:type="spellStart"/>
      <w:r w:rsidRPr="008F316B">
        <w:rPr>
          <w:rFonts w:ascii="Times New Roman" w:hAnsi="Times New Roman" w:cs="Times New Roman"/>
          <w:b/>
          <w:color w:val="000000"/>
        </w:rPr>
        <w:t>Obrazloženje</w:t>
      </w:r>
      <w:proofErr w:type="spellEnd"/>
      <w:r w:rsidRPr="008F316B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b/>
          <w:color w:val="000000"/>
        </w:rPr>
        <w:t>razloga</w:t>
      </w:r>
      <w:proofErr w:type="spellEnd"/>
      <w:r w:rsidRPr="008F316B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b/>
          <w:color w:val="000000"/>
        </w:rPr>
        <w:t>zašto</w:t>
      </w:r>
      <w:proofErr w:type="spellEnd"/>
      <w:r w:rsidRPr="008F316B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b/>
          <w:color w:val="000000"/>
        </w:rPr>
        <w:t>predmet</w:t>
      </w:r>
      <w:proofErr w:type="spellEnd"/>
      <w:r w:rsidRPr="008F316B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b/>
          <w:color w:val="000000"/>
        </w:rPr>
        <w:t>nabavke</w:t>
      </w:r>
      <w:proofErr w:type="spellEnd"/>
      <w:r w:rsidRPr="008F316B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b/>
          <w:color w:val="000000"/>
        </w:rPr>
        <w:t>nije</w:t>
      </w:r>
      <w:proofErr w:type="spellEnd"/>
      <w:r w:rsidRPr="008F316B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b/>
          <w:color w:val="000000"/>
        </w:rPr>
        <w:t>podijeljen</w:t>
      </w:r>
      <w:proofErr w:type="spellEnd"/>
      <w:r w:rsidRPr="008F316B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proofErr w:type="gramStart"/>
      <w:r w:rsidRPr="008F316B">
        <w:rPr>
          <w:rFonts w:ascii="Times New Roman" w:hAnsi="Times New Roman" w:cs="Times New Roman"/>
          <w:b/>
          <w:color w:val="000000"/>
        </w:rPr>
        <w:t>na</w:t>
      </w:r>
      <w:proofErr w:type="spellEnd"/>
      <w:proofErr w:type="gramEnd"/>
      <w:r w:rsidRPr="008F316B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b/>
          <w:color w:val="000000"/>
        </w:rPr>
        <w:t>partije</w:t>
      </w:r>
      <w:proofErr w:type="spellEnd"/>
      <w:r w:rsidRPr="008F316B">
        <w:rPr>
          <w:rFonts w:ascii="Times New Roman" w:hAnsi="Times New Roman" w:cs="Times New Roman"/>
          <w:b/>
          <w:color w:val="000000"/>
        </w:rPr>
        <w:t>:</w:t>
      </w:r>
      <w:r w:rsidRPr="008F316B">
        <w:rPr>
          <w:rFonts w:ascii="Times New Roman" w:hAnsi="Times New Roman" w:cs="Times New Roman"/>
          <w:b/>
          <w:color w:val="000000"/>
          <w:vertAlign w:val="superscript"/>
        </w:rPr>
        <w:footnoteReference w:id="6"/>
      </w:r>
    </w:p>
    <w:p w:rsidR="000A3779" w:rsidRPr="003C16D9" w:rsidRDefault="008F316B" w:rsidP="003C16D9">
      <w:pPr>
        <w:spacing w:before="120"/>
        <w:jc w:val="both"/>
        <w:rPr>
          <w:rFonts w:ascii="Arial" w:hAnsi="Arial" w:cs="Arial"/>
          <w:color w:val="000000"/>
        </w:rPr>
      </w:pPr>
      <w:proofErr w:type="spellStart"/>
      <w:proofErr w:type="gramStart"/>
      <w:r w:rsidRPr="008F316B">
        <w:rPr>
          <w:rFonts w:ascii="Times New Roman" w:hAnsi="Times New Roman" w:cs="Times New Roman"/>
          <w:color w:val="000000"/>
        </w:rPr>
        <w:t>Predmet</w:t>
      </w:r>
      <w:proofErr w:type="spellEnd"/>
      <w:r w:rsidRPr="008F316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color w:val="000000"/>
        </w:rPr>
        <w:t>javne</w:t>
      </w:r>
      <w:proofErr w:type="spellEnd"/>
      <w:r w:rsidRPr="008F316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color w:val="000000"/>
        </w:rPr>
        <w:t>nabavke</w:t>
      </w:r>
      <w:proofErr w:type="spellEnd"/>
      <w:r w:rsidRPr="008F316B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Pr="008F316B">
        <w:rPr>
          <w:rFonts w:ascii="Times New Roman" w:hAnsi="Times New Roman" w:cs="Times New Roman"/>
          <w:color w:val="000000"/>
        </w:rPr>
        <w:t>definisan</w:t>
      </w:r>
      <w:proofErr w:type="spellEnd"/>
      <w:r w:rsidRPr="008F316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color w:val="000000"/>
        </w:rPr>
        <w:t>kao</w:t>
      </w:r>
      <w:proofErr w:type="spellEnd"/>
      <w:r w:rsidRPr="008F316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color w:val="000000"/>
        </w:rPr>
        <w:t>cjelina</w:t>
      </w:r>
      <w:proofErr w:type="spellEnd"/>
      <w:r w:rsidRPr="008F316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color w:val="000000"/>
        </w:rPr>
        <w:t>i</w:t>
      </w:r>
      <w:proofErr w:type="spellEnd"/>
      <w:r w:rsidRPr="008F316B">
        <w:rPr>
          <w:rFonts w:ascii="Times New Roman" w:hAnsi="Times New Roman" w:cs="Times New Roman"/>
          <w:color w:val="000000"/>
        </w:rPr>
        <w:t xml:space="preserve"> ne </w:t>
      </w:r>
      <w:proofErr w:type="spellStart"/>
      <w:r w:rsidRPr="008F316B">
        <w:rPr>
          <w:rFonts w:ascii="Times New Roman" w:hAnsi="Times New Roman" w:cs="Times New Roman"/>
          <w:color w:val="000000"/>
        </w:rPr>
        <w:t>može</w:t>
      </w:r>
      <w:proofErr w:type="spellEnd"/>
      <w:r w:rsidRPr="008F316B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8F316B">
        <w:rPr>
          <w:rFonts w:ascii="Times New Roman" w:hAnsi="Times New Roman" w:cs="Times New Roman"/>
          <w:color w:val="000000"/>
        </w:rPr>
        <w:t>dijeliti</w:t>
      </w:r>
      <w:proofErr w:type="spellEnd"/>
      <w:r w:rsidRPr="008F316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color w:val="000000"/>
        </w:rPr>
        <w:t>po</w:t>
      </w:r>
      <w:proofErr w:type="spellEnd"/>
      <w:r w:rsidRPr="008F316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color w:val="000000"/>
        </w:rPr>
        <w:t>partijama</w:t>
      </w:r>
      <w:proofErr w:type="spellEnd"/>
      <w:r w:rsidRPr="00AD0BE8">
        <w:rPr>
          <w:rFonts w:ascii="Arial" w:hAnsi="Arial" w:cs="Arial"/>
          <w:color w:val="000000"/>
        </w:rPr>
        <w:t>.</w:t>
      </w:r>
      <w:proofErr w:type="gramEnd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ZAKLJUČIVANJE OKVIRNOG SPORAZUMA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Zaključiće se okvirni sporazum: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C16D9" w:rsidRDefault="003C16D9" w:rsidP="003C1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PODACI O NARUČIOCIMA KOJI ZAKLJUČUJU ZAJEDNIČKU NABAVKU</w:t>
      </w: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Nije primjenljivo</w:t>
      </w: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C16D9" w:rsidRDefault="003C16D9" w:rsidP="003C16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PODACI O NARUČIOCIMA KOJI SU UKLJUČENI U CENTRALIZOVANU NABAVKU</w:t>
      </w: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Nije primjenljivo</w:t>
      </w: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607CE3" w:rsidRDefault="003C16D9" w:rsidP="003C1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</w:t>
      </w:r>
      <w:r w:rsidR="00607CE3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 SPROVOĐENJA ELEKTRONSKE AUKCIJE</w:t>
      </w:r>
    </w:p>
    <w:p w:rsidR="00607CE3" w:rsidRDefault="00607CE3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C16D9" w:rsidRDefault="00607CE3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Nije primjenljivo</w:t>
      </w:r>
    </w:p>
    <w:p w:rsidR="00607CE3" w:rsidRDefault="00607CE3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607CE3" w:rsidRDefault="00607CE3" w:rsidP="00607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ELEKTRONSKI  KATALOG </w:t>
      </w: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C16D9" w:rsidRDefault="00607CE3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Nije primjenljivo</w:t>
      </w:r>
    </w:p>
    <w:p w:rsidR="00607CE3" w:rsidRDefault="00607CE3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C16D9" w:rsidRDefault="003C16D9" w:rsidP="003C1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PONUDA SA VARIJANTAMA</w:t>
      </w: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Varijante ponude nijesu dozvoljene i neće biti razmatrane.</w:t>
      </w:r>
    </w:p>
    <w:p w:rsidR="003E229B" w:rsidRDefault="003E229B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3C16D9" w:rsidRDefault="003C16D9" w:rsidP="003C1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REZERVISANA NABAVKA</w:t>
      </w:r>
    </w:p>
    <w:p w:rsidR="003E229B" w:rsidRDefault="003E229B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Ne</w:t>
      </w:r>
    </w:p>
    <w:p w:rsidR="00970D85" w:rsidRPr="00725D36" w:rsidRDefault="00970D85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C16D9" w:rsidRPr="000325F3" w:rsidRDefault="003C16D9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3" w:name="_Toc62730556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UTVRĐIVANJA EKVIVALENTNOSTI</w:t>
      </w:r>
      <w:bookmarkEnd w:id="3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ME"/>
        </w:rPr>
      </w:pPr>
    </w:p>
    <w:p w:rsidR="0021434C" w:rsidRPr="00ED6A09" w:rsidRDefault="0021434C" w:rsidP="00ED6A09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8459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Način utvrđivanja ekvivalentnosti:</w:t>
      </w:r>
      <w:r w:rsidR="00ED6A09" w:rsidRPr="008459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 </w:t>
      </w:r>
      <w:r w:rsidR="00ED6A09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>Za stavke u dijelu „bitne karakteristike predmeta nabavke“</w:t>
      </w:r>
      <w:r w:rsidR="00F5325E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koje</w:t>
      </w:r>
      <w:r w:rsidR="00ED6A09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imaju „naziv brenda ili ekvivalentno“, u slučaju da ponuđač nudi ekvivalent on mora precizno navesti naziv ekvivalenta odnosno robnu marku i naziv drugog proizvođača</w:t>
      </w:r>
      <w:r w:rsidR="00826D56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</w:t>
      </w:r>
      <w:r w:rsidR="00ED6A09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>- Tačan naziv pr</w:t>
      </w:r>
      <w:r w:rsidR="00826D56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>oizvođača ponuđač mora navesti i</w:t>
      </w:r>
      <w:r w:rsidR="00ED6A09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na drugom jeziku, osim crnogorskog jezika i dr</w:t>
      </w:r>
      <w:r w:rsidR="00826D56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>ugog jezika koji je u službenoj</w:t>
      </w:r>
      <w:r w:rsidR="00ED6A09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upotrebi u Crnoj Gori, u skladu sa Ustavom i zakonom. Naime, pored </w:t>
      </w:r>
      <w:r w:rsidR="00ED6A09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lastRenderedPageBreak/>
        <w:t>originalnih proizvoda, ponuđači mogu, shodno članu 88 Zakona o javnim nabavkama („Sl. list CG“, br. 74/19, 3/23 i 11/23) ponuditi proizvode koji su ekvivalentni proizvodima navedenim u specifikaciji, koja je sastavni dio dokumentacije, uz podnošenje dokaza o ekvivalentnosti, saglasno Zakonu o tehničkim zahtjevima za proizvode i ocijenjivanju usaglašenosti („Sl. list CG“ br. 53/11 i</w:t>
      </w:r>
      <w:r w:rsidR="00BE2BA6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</w:t>
      </w:r>
      <w:r w:rsidR="00ED6A09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>3/23) propisano je da se ekvivalentnost proizvoda (istovjetnost tehničkih zahtjeva za proizvode) dokazuje ispravama o usaglašenosti. Ponuđači su dužni dostaviti dokaz – ispravu o usaglašenosti, odnosno deklaraciju proizvođača o usaglašenosti, u slučaju da ponuđač ne nudi original proizvode. U slučaju da ponuđač nudi originalne proizvode ESPD je dovoljan dokaz.</w:t>
      </w: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4" w:name="_Toc62730557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OSNOVI ZA OBAVEZNO ISKLJUČENJE IZ POSTUPKA JAVNE NABAVKE</w:t>
      </w:r>
      <w:bookmarkEnd w:id="4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bookmarkStart w:id="5" w:name="_Toc62730558"/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je vršio neprimjeren uticaj u smislu člana 38 stav 2 tačka 1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sukob interesa iz člana 41 stav 1 tačka 2 ili člana 42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člana 99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21434C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drugi razlog propisan ovim zakonom.</w:t>
      </w:r>
    </w:p>
    <w:p w:rsidR="003E229B" w:rsidRDefault="003E229B" w:rsidP="003E229B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E229B" w:rsidRPr="00725D36" w:rsidRDefault="003E229B" w:rsidP="003E229B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SREDSTVA FINANSIJSKOG OBEZBJEĐENJA UGOVORA O JAVNOJ NABAVCI</w:t>
      </w:r>
      <w:bookmarkEnd w:id="5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21434C" w:rsidRPr="00E87367" w:rsidRDefault="00D42BD2" w:rsidP="00E8736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E8736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- garanciju za dobro izvršenje ugovora za slučaj povrede </w:t>
      </w:r>
      <w:r w:rsidR="00D64E12" w:rsidRPr="00E8736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ugovorenih obaveza u iznosu od 10</w:t>
      </w:r>
      <w:r w:rsidRPr="00E8736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% od vrijednosti ugovora, sa rokom v</w:t>
      </w:r>
      <w:r w:rsidR="00ED6A09" w:rsidRPr="00E8736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aženja 10</w:t>
      </w:r>
      <w:r w:rsidRPr="00E8736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dana dužim od roka važenja ugovora koji se zaključuje na period od </w:t>
      </w:r>
      <w:r w:rsidR="008F6B95" w:rsidRPr="00E87367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1</w:t>
      </w:r>
      <w:r w:rsidR="007A37D8" w:rsidRPr="00E87367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2</w:t>
      </w:r>
      <w:r w:rsidR="002A4742" w:rsidRPr="00E87367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(d</w:t>
      </w:r>
      <w:r w:rsidR="008F6B95" w:rsidRPr="00E87367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vanaest</w:t>
      </w:r>
      <w:r w:rsidR="00826D56" w:rsidRPr="00E87367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) mjeseci</w:t>
      </w:r>
      <w:r w:rsidRPr="00E8736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, a koju će naručilac aktivirati ukoliko je raskid ugovora nastao zbog neispunjenja ugovorenih obaveza nastalih činjenjem ili nečinjenjem ponuđača.</w:t>
      </w:r>
    </w:p>
    <w:p w:rsidR="003E229B" w:rsidRDefault="003E229B" w:rsidP="003E229B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E229B" w:rsidRDefault="003E229B" w:rsidP="003E229B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30593" w:rsidRPr="003E229B" w:rsidRDefault="00330593" w:rsidP="003E229B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6" w:name="_Toc62730559"/>
      <w:r w:rsidRPr="00335227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METODOLOGIJA VREDNOVANJA</w:t>
      </w:r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 PONUDA</w:t>
      </w:r>
      <w:bookmarkEnd w:id="6"/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725D36">
        <w:rPr>
          <w:rFonts w:ascii="Times New Roman" w:eastAsia="Times New Roman" w:hAnsi="Times New Roman" w:cs="Times New Roman"/>
          <w:sz w:val="24"/>
          <w:szCs w:val="24"/>
          <w:vertAlign w:val="superscript"/>
          <w:lang w:val="sr-Latn-ME"/>
        </w:rPr>
        <w:footnoteReference w:id="8"/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: </w:t>
      </w:r>
    </w:p>
    <w:p w:rsidR="00826D56" w:rsidRPr="00725D36" w:rsidRDefault="00826D5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odnos cijene i kvaliteta </w:t>
      </w: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5225E0" w:rsidRPr="001B5701" w:rsidRDefault="005225E0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 sve partije:</w:t>
      </w: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Koristiće se proporcionalna (relativna) metoda na sljedeći način:</w:t>
      </w:r>
    </w:p>
    <w:p w:rsidR="001B5701" w:rsidRPr="001B5701" w:rsidRDefault="001B5701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Podkriterijum cijena će se vrednovati na sljedeći način:</w:t>
      </w: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Kao osnov za vrednovanje ponuda uzimaju se ponuđene cijene ispravnih ponuda.</w:t>
      </w: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Podkriterijum cijena iskazuje na način što se najniža ukupna ponuđena cijena podijeli sa ponuđenom cijenom i dobijeni količnik pomnoži sa brojem bodova koji je određen za ovaj podkriterijum od maksimalnih 90 bodova, po formuli:</w:t>
      </w: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Broj bodova = C (Najniža ponuđena cijena) / C (ponuđena cijena) * 90</w:t>
      </w:r>
    </w:p>
    <w:p w:rsidR="00826D56" w:rsidRPr="001B5701" w:rsidRDefault="00826D56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:rsidR="00826D56" w:rsidRPr="001B5701" w:rsidRDefault="00826D56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 okviru podkriterijuma kvalitet vrednovaće se ponuđeni rok isporuke</w:t>
      </w:r>
      <w:r w:rsidR="00835190"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BD099E"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ponuđenih</w:t>
      </w:r>
      <w:r w:rsidR="00826D56"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,</w:t>
      </w:r>
      <w:r w:rsidR="00BD099E"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koji se iskazuje na način što se najkraći ponuđeni rok isporuke podijeli sa ponuđenim rokom isporuke i dobijeni količnik pomnoži sa brojem bodova koji je određen za ovaj podkriterijum </w:t>
      </w:r>
      <w:r w:rsidR="008018C9"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- </w:t>
      </w: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10 bodova po formuli:</w:t>
      </w:r>
      <w:r w:rsidR="008018C9"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Broj bodova = C (najkraći ponuđeni rok) / C (ponuđeni rok) * 10</w:t>
      </w:r>
      <w:r w:rsidR="008018C9"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:rsidR="008018C9" w:rsidRPr="001B5701" w:rsidRDefault="008018C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8018C9" w:rsidRPr="009602B2" w:rsidRDefault="008018C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02B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Ponuđeni rok za izvršenje pojedinačne isporuke ne može biti duži od 24 sata od dostavljanja zahtjeva Naručioca. Ponuđači su obavezni da rok isporuke iskažu u satima (cijeli brojevi).</w:t>
      </w:r>
    </w:p>
    <w:p w:rsidR="001B5701" w:rsidRPr="009602B2" w:rsidRDefault="001B5701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1B5701" w:rsidRPr="009602B2" w:rsidRDefault="001B5701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02B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Ponuđači su </w:t>
      </w:r>
      <w:r w:rsidRPr="009602B2">
        <w:rPr>
          <w:rFonts w:ascii="Times New Roman" w:hAnsi="Times New Roman" w:cs="Times New Roman"/>
          <w:lang w:val="sr-Latn-ME"/>
        </w:rPr>
        <w:t>obavezni da rok isporuke iskažu u satima (cijeli brojevi).</w:t>
      </w:r>
    </w:p>
    <w:p w:rsidR="00970D85" w:rsidRPr="006F1C0C" w:rsidRDefault="00970D85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21434C" w:rsidRPr="00725D36" w:rsidRDefault="0021434C" w:rsidP="00826D5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7" w:name="_Toc62730560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JEZIK PONUDE</w:t>
      </w:r>
      <w:bookmarkEnd w:id="7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Ponuda se sačinjava na: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052337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  <w:r w:rsidR="0005233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;</w:t>
      </w:r>
    </w:p>
    <w:p w:rsidR="0050586F" w:rsidRDefault="0050586F" w:rsidP="0050586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25D36">
        <w:rPr>
          <w:lang w:val="sr-Latn-ME"/>
        </w:rPr>
        <w:sym w:font="Wingdings" w:char="F0A8"/>
      </w:r>
      <w:r>
        <w:rPr>
          <w:lang w:val="sr-Latn-M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ngleski</w:t>
      </w:r>
      <w:proofErr w:type="spellEnd"/>
      <w:proofErr w:type="gram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jezik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djelove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odnose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HACCP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sertifikat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ponuđača</w:t>
      </w:r>
      <w:proofErr w:type="spellEnd"/>
      <w:r w:rsidRPr="0050586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330593" w:rsidRDefault="00330593" w:rsidP="0050586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0586F" w:rsidRDefault="0050586F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8" w:name="_Toc62730561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NAČIN, MJESTO I VRIJEME PODNOŠENJA PONUDA I OTVARANJA PONUDA</w:t>
      </w:r>
      <w:bookmarkEnd w:id="8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190C2C" w:rsidRDefault="00190C2C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330593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08</w:t>
      </w:r>
      <w:r w:rsidR="00B42DDF" w:rsidRPr="00A95AEE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</w:t>
      </w:r>
      <w:r w:rsidR="00330593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04</w:t>
      </w:r>
      <w:r w:rsidR="001B5701" w:rsidRPr="00A95AEE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</w:t>
      </w:r>
      <w:r w:rsidR="005E437C" w:rsidRPr="00A95AEE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2024</w:t>
      </w:r>
      <w:r w:rsidR="00B42DDF" w:rsidRPr="00A95AEE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</w:t>
      </w:r>
      <w:r w:rsidR="00F04FBF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godine do 1</w:t>
      </w:r>
      <w:r w:rsidR="0042316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1</w:t>
      </w:r>
      <w:r w:rsidR="00ED6A0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:00</w:t>
      </w:r>
      <w:r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sati</w:t>
      </w: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ME"/>
        </w:rPr>
      </w:pPr>
    </w:p>
    <w:p w:rsidR="00D87126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se dana  </w:t>
      </w:r>
      <w:r w:rsidR="00330593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08.04</w:t>
      </w:r>
      <w:r w:rsidR="005E437C" w:rsidRPr="00F04FBF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.2024</w:t>
      </w:r>
      <w:r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. godine u </w:t>
      </w:r>
      <w:r w:rsidR="00F04FBF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1</w:t>
      </w:r>
      <w:r w:rsidR="0042316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1</w:t>
      </w:r>
      <w:r w:rsidR="00ED6A0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:00</w:t>
      </w:r>
      <w:r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sati.</w:t>
      </w:r>
    </w:p>
    <w:p w:rsidR="001B5701" w:rsidRPr="00891332" w:rsidRDefault="001B5701" w:rsidP="00D871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</w:p>
    <w:p w:rsidR="001B5701" w:rsidRPr="001B5701" w:rsidRDefault="001B5701" w:rsidP="001B5701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U skladu sa članom 122 Zakona o javnim nabavkama, garancije ponude podnosi se u elektronskom obliku putem ESJN.</w:t>
      </w:r>
    </w:p>
    <w:p w:rsidR="001B5701" w:rsidRPr="001B5701" w:rsidRDefault="001B5701" w:rsidP="001B5701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Izuzetno ako ponuđač ne može da garanciju ponude podnese u elektronskom obliku, dužan je da putem ESJN dostavi kopiju garancije ponude, a da original garancije ponude dostavi, odnosno uruči naručiocu neposredno ili putem pošte preporučenom pošiljkom najkasnije prije isteka roka za podnošenje ponuda.</w:t>
      </w: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F62CFB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Dio ponude koje se ne dostavlja preko ESJN-a, a odnosi se na garanciju ponude dostavlja se: </w:t>
      </w:r>
    </w:p>
    <w:p w:rsidR="00D87126" w:rsidRPr="00891332" w:rsidRDefault="00D87126" w:rsidP="00D87126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9133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ED6A0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ul. Kralja Nikole broj: 114 Podgorica.</w:t>
      </w:r>
    </w:p>
    <w:p w:rsidR="00D87126" w:rsidRPr="00ED6A09" w:rsidRDefault="00D87126" w:rsidP="00D87126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ED6A0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preporučenom pošiljkom </w:t>
      </w:r>
      <w:r w:rsidR="00ED6A0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sa povratnicom na adresi ul. Kralja Nikole broj: 114, Podgorica</w:t>
      </w:r>
    </w:p>
    <w:p w:rsidR="00ED6A09" w:rsidRPr="00ED6A09" w:rsidRDefault="00ED6A09" w:rsidP="00ED6A09">
      <w:pPr>
        <w:spacing w:before="96"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D87126" w:rsidRDefault="00F62CFB" w:rsidP="00D871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radnim danima </w:t>
      </w:r>
      <w:r w:rsidRPr="00F04FB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od 07:00 do 15</w:t>
      </w:r>
      <w:r w:rsidR="00ED6A09" w:rsidRPr="00F04FB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:00</w:t>
      </w:r>
      <w:r w:rsidR="00D87126" w:rsidRPr="00F04FB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sati, zaključno sa danom </w:t>
      </w:r>
      <w:r w:rsidR="00330593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08.04</w:t>
      </w:r>
      <w:r w:rsidR="00330593" w:rsidRPr="00F04FBF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.2024</w:t>
      </w:r>
      <w:r w:rsidRPr="00F04FBF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  <w:r w:rsidR="00ED6A0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godine</w:t>
      </w:r>
      <w:r w:rsidR="00F04FBF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do 1</w:t>
      </w:r>
      <w:r w:rsidR="0042316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1</w:t>
      </w:r>
      <w:r w:rsidR="00ED6A0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:00</w:t>
      </w:r>
      <w:r w:rsidR="00D87126"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sati.</w:t>
      </w:r>
    </w:p>
    <w:p w:rsidR="007948C0" w:rsidRPr="007948C0" w:rsidRDefault="007948C0" w:rsidP="00D871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</w:p>
    <w:p w:rsidR="00ED6A09" w:rsidRPr="00190C2C" w:rsidRDefault="007948C0" w:rsidP="00190C2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948C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Napomena: U ovom slučaju 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330593" w:rsidRDefault="00330593" w:rsidP="004306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9" w:name="_Toc62730562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USLOVI ZA AKTIVIRANJE GARANCIJE PONUDE</w:t>
      </w:r>
      <w:r w:rsidRPr="00725D36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9"/>
      </w:r>
      <w:bookmarkEnd w:id="9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1) odustane od ponude u roku važenja ponude i/ili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0" w:name="_Toc62730563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TAJNOST PODATAKA</w:t>
      </w:r>
      <w:bookmarkEnd w:id="10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Tenderska dokumentacija sadrži tajne podatke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4817CD" w:rsidRDefault="0021434C" w:rsidP="004817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1" w:name="_Toc62730564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UPUTSTVO ZA SAČINJAVANJE PONUDE</w:t>
      </w:r>
      <w:bookmarkEnd w:id="11"/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Ponuđač je dužan da tačno, potpuno, pravilno i nedvosmisleno popuni </w:t>
      </w:r>
      <w:r w:rsidRPr="00725D36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2" w:name="_Toc62730565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ZAKLJUČIVANJA I IZMJENE UGOVORA O JAVNOJ NABAVCI</w:t>
      </w:r>
      <w:bookmarkEnd w:id="12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</w:p>
    <w:p w:rsidR="00A47977" w:rsidRDefault="00A47977" w:rsidP="00A4797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A47977" w:rsidRPr="0088661D" w:rsidRDefault="00A47977" w:rsidP="00A4797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88661D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Smatra se da je izvršena adekvatna isporuka kada ovlašćeno li</w:t>
      </w:r>
      <w:r w:rsidR="004D4B22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ce naručioca u mjestu isporuke</w:t>
      </w:r>
      <w:r w:rsidRPr="0088661D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, izvrši kvalitativan (organoleptički) i količinski prijem robe, što se potvrđuje zapisnikom, koji potpisuju prisutna ovlašćena lica naručioca i dobavljača.</w:t>
      </w:r>
    </w:p>
    <w:p w:rsidR="00A47977" w:rsidRPr="0088661D" w:rsidRDefault="00A47977" w:rsidP="00A4797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A47977" w:rsidRPr="0088661D" w:rsidRDefault="00A47977" w:rsidP="00A4797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88661D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Ako se zapisnički utvrdi da roba koju je dobavljač isporučio naručiocu ima nedostatke, dobavljač mora iste otkloniti nakasnije u roku od </w:t>
      </w:r>
      <w:r w:rsidR="0095503C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dva sata od sata</w:t>
      </w:r>
      <w:r w:rsidRPr="0088661D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 dobijanja reklamacije, o svom trošku.</w:t>
      </w:r>
    </w:p>
    <w:p w:rsidR="00A47977" w:rsidRDefault="00A47977" w:rsidP="00A4797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A47977" w:rsidRPr="00C55A1C" w:rsidRDefault="00A47977" w:rsidP="00A479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ništav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zaključen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kršenje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antikorupcijs</w:t>
      </w:r>
      <w:r w:rsidR="00B14B27">
        <w:rPr>
          <w:rFonts w:ascii="Times New Roman" w:hAnsi="Times New Roman" w:cs="Times New Roman"/>
          <w:sz w:val="24"/>
          <w:szCs w:val="24"/>
        </w:rPr>
        <w:t>kog</w:t>
      </w:r>
      <w:proofErr w:type="spellEnd"/>
      <w:r w:rsidR="00B14B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B27">
        <w:rPr>
          <w:rFonts w:ascii="Times New Roman" w:hAnsi="Times New Roman" w:cs="Times New Roman"/>
          <w:sz w:val="24"/>
          <w:szCs w:val="24"/>
        </w:rPr>
        <w:t>pravila</w:t>
      </w:r>
      <w:proofErr w:type="spellEnd"/>
      <w:r w:rsidR="00B14B27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B14B27">
        <w:rPr>
          <w:rFonts w:ascii="Times New Roman" w:hAnsi="Times New Roman" w:cs="Times New Roman"/>
          <w:sz w:val="24"/>
          <w:szCs w:val="24"/>
        </w:rPr>
        <w:t>smislu</w:t>
      </w:r>
      <w:proofErr w:type="spellEnd"/>
      <w:r w:rsidR="00B14B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B27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B14B27">
        <w:rPr>
          <w:rFonts w:ascii="Times New Roman" w:hAnsi="Times New Roman" w:cs="Times New Roman"/>
          <w:sz w:val="24"/>
          <w:szCs w:val="24"/>
        </w:rPr>
        <w:t xml:space="preserve"> 38</w:t>
      </w:r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nabavkama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nabavkama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list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Gore”,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74/19</w:t>
      </w:r>
      <w:r w:rsidR="001168A4">
        <w:rPr>
          <w:rFonts w:ascii="Times New Roman" w:hAnsi="Times New Roman" w:cs="Times New Roman"/>
          <w:sz w:val="24"/>
          <w:szCs w:val="24"/>
        </w:rPr>
        <w:t xml:space="preserve">, 3/23 </w:t>
      </w:r>
      <w:proofErr w:type="spellStart"/>
      <w:r w:rsidR="001168A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168A4">
        <w:rPr>
          <w:rFonts w:ascii="Times New Roman" w:hAnsi="Times New Roman" w:cs="Times New Roman"/>
          <w:sz w:val="24"/>
          <w:szCs w:val="24"/>
        </w:rPr>
        <w:t xml:space="preserve"> 11/23</w:t>
      </w:r>
      <w:r w:rsidRPr="00C55A1C">
        <w:rPr>
          <w:rFonts w:ascii="Times New Roman" w:hAnsi="Times New Roman" w:cs="Times New Roman"/>
          <w:sz w:val="24"/>
          <w:szCs w:val="24"/>
        </w:rPr>
        <w:t>).</w:t>
      </w:r>
    </w:p>
    <w:p w:rsidR="00A47977" w:rsidRPr="00C55A1C" w:rsidRDefault="00A47977" w:rsidP="00A479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977" w:rsidRPr="00C55A1C" w:rsidRDefault="00A47977" w:rsidP="00A479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A1C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regulisano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odredbama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javnoj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nabavci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primijeniće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Objavljen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u "Sl.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CG", br. 47 od 7.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avgusta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2008, 4/11, 22/17).</w:t>
      </w:r>
    </w:p>
    <w:p w:rsidR="00A47977" w:rsidRPr="00C55A1C" w:rsidRDefault="00A47977" w:rsidP="00A479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977" w:rsidRPr="00C55A1C" w:rsidRDefault="00A47977" w:rsidP="00A4797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proofErr w:type="spellStart"/>
      <w:proofErr w:type="gramStart"/>
      <w:r w:rsidRPr="00C55A1C">
        <w:rPr>
          <w:rFonts w:ascii="Times New Roman" w:hAnsi="Times New Roman" w:cs="Times New Roman"/>
          <w:sz w:val="24"/>
          <w:szCs w:val="24"/>
        </w:rPr>
        <w:t>Svi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eventualni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sporovi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proistekli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javnoj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nabavci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rješavaće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prevashodno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međusobnim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dogovaranjem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ugovornih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strana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uspiju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riješiti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nastali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spor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55A1C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C55A1C">
        <w:rPr>
          <w:rFonts w:ascii="Times New Roman" w:hAnsi="Times New Roman" w:cs="Times New Roman"/>
          <w:sz w:val="24"/>
          <w:szCs w:val="24"/>
        </w:rPr>
        <w:t xml:space="preserve"> problem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međusobnim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dogovorom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rješavanje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spora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nadležan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stvarno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nadležni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sud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Podgorici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>.</w:t>
      </w:r>
    </w:p>
    <w:p w:rsidR="004D4B22" w:rsidRDefault="004D4B22" w:rsidP="004D4B22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04A98" w:rsidRPr="004D4B22" w:rsidRDefault="00704A98" w:rsidP="004D4B22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4D4B22" w:rsidRPr="00861730" w:rsidRDefault="004D4B22" w:rsidP="004D4B2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4D4B2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4D4B2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86173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Ugovor o javnoj nabavci </w:t>
      </w:r>
      <w:r w:rsidRPr="0086173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tokom njegovog trajanja može da se izmijeni bez sprovođenja novog postupka javne nabavke u skladu sa članom 151 Zakona o javnim nabavkama</w:t>
      </w:r>
      <w:r w:rsidR="0086173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861730">
        <w:rPr>
          <w:rFonts w:ascii="Times New Roman" w:hAnsi="Times New Roman" w:cs="Times New Roman"/>
          <w:color w:val="000000"/>
        </w:rPr>
        <w:t>(„</w:t>
      </w:r>
      <w:proofErr w:type="spellStart"/>
      <w:r w:rsidR="00861730">
        <w:rPr>
          <w:rFonts w:ascii="Times New Roman" w:hAnsi="Times New Roman" w:cs="Times New Roman"/>
          <w:color w:val="000000"/>
        </w:rPr>
        <w:t>Službeni</w:t>
      </w:r>
      <w:proofErr w:type="spellEnd"/>
      <w:r w:rsidR="00861730">
        <w:rPr>
          <w:rFonts w:ascii="Times New Roman" w:hAnsi="Times New Roman" w:cs="Times New Roman"/>
          <w:color w:val="000000"/>
        </w:rPr>
        <w:t xml:space="preserve"> list CG“, br. </w:t>
      </w:r>
      <w:r w:rsidR="00B14B27" w:rsidRPr="00861730">
        <w:rPr>
          <w:rFonts w:ascii="Times New Roman" w:hAnsi="Times New Roman" w:cs="Times New Roman"/>
          <w:color w:val="000000"/>
        </w:rPr>
        <w:t xml:space="preserve">74/19, 3/23 </w:t>
      </w:r>
      <w:proofErr w:type="spellStart"/>
      <w:r w:rsidR="00B14B27" w:rsidRPr="00861730">
        <w:rPr>
          <w:rFonts w:ascii="Times New Roman" w:hAnsi="Times New Roman" w:cs="Times New Roman"/>
          <w:color w:val="000000"/>
        </w:rPr>
        <w:t>i</w:t>
      </w:r>
      <w:proofErr w:type="spellEnd"/>
      <w:r w:rsidR="00B14B27" w:rsidRPr="00861730">
        <w:rPr>
          <w:rFonts w:ascii="Times New Roman" w:hAnsi="Times New Roman" w:cs="Times New Roman"/>
          <w:color w:val="000000"/>
        </w:rPr>
        <w:t xml:space="preserve"> 11/23):</w:t>
      </w:r>
    </w:p>
    <w:p w:rsidR="004D4B22" w:rsidRPr="00861730" w:rsidRDefault="004D4B22" w:rsidP="004D4B2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86173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lastRenderedPageBreak/>
        <w:t>Ako su izmjene, bez obzira na njihovu vrijednost izražene u novcu, predviđene tenderskom dokumentacijom i ugovorom o javnoj nabavci i uključuju izmijene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4D4B22" w:rsidRPr="00861730" w:rsidRDefault="004D4B22" w:rsidP="004D4B2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86173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Radi nabavke dodatnih roba, usluga ili radova, koji su postali neophodni, a koji nisu bili uključeni u prvobirni ugovor o javnoj nabavci, ako promjena provrednog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povećanje troškova za naručioca a povećanje vrijednosti ugovora nije veće od 20% vrijednosti prvobitnog ugovora,</w:t>
      </w:r>
    </w:p>
    <w:p w:rsidR="004D4B22" w:rsidRPr="004D4B22" w:rsidRDefault="004D4B22" w:rsidP="004D4B2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86173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Kada je potrebno sa izmjenom ugovora nastala zbog okolnosti koje naručilac u vrijeme zaključivanja ugovora nije mogao predvidjeti, a izmjenom se ne mijenja priroda ugovora a povećanje vrijednosti ugovora nije veće od 20% vrijednosti prvobitnog ugovora</w:t>
      </w:r>
      <w:r w:rsidRPr="004D4B2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:rsidR="004D4B22" w:rsidRDefault="004D4B22" w:rsidP="0021434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C16D9" w:rsidRDefault="003C16D9" w:rsidP="0021434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C16D9" w:rsidRPr="00725D36" w:rsidRDefault="003C16D9" w:rsidP="0021434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3" w:name="_Toc62730566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ZAHTJEV ZA POJAŠNJENJE ILI IZMJENU I DOPUNU TENDERSKE DOKUMENTACIJE</w:t>
      </w:r>
      <w:bookmarkEnd w:id="13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92B2E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Zahtjev se podnosi isključivo putem ESJN-a.</w:t>
      </w:r>
    </w:p>
    <w:p w:rsidR="005225E0" w:rsidRDefault="005225E0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845903" w:rsidRDefault="0084590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845903" w:rsidRDefault="0084590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845903" w:rsidRDefault="0084590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845903" w:rsidRDefault="0084590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845903" w:rsidRDefault="0084590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A4742" w:rsidRDefault="002A4742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71056" w:rsidRDefault="00271056" w:rsidP="00271056">
      <w:pPr>
        <w:jc w:val="both"/>
        <w:rPr>
          <w:b/>
          <w:bCs/>
          <w:color w:val="000000"/>
          <w:lang w:val="sr-Latn-ME"/>
        </w:rPr>
      </w:pPr>
    </w:p>
    <w:p w:rsidR="001375D2" w:rsidRDefault="001375D2" w:rsidP="00271056">
      <w:pPr>
        <w:jc w:val="both"/>
        <w:rPr>
          <w:b/>
          <w:bCs/>
          <w:color w:val="000000"/>
          <w:lang w:val="sr-Latn-ME"/>
        </w:rPr>
      </w:pPr>
    </w:p>
    <w:p w:rsidR="001375D2" w:rsidRDefault="001375D2" w:rsidP="00271056">
      <w:pPr>
        <w:jc w:val="both"/>
        <w:rPr>
          <w:b/>
          <w:bCs/>
          <w:color w:val="000000"/>
          <w:lang w:val="sr-Latn-ME"/>
        </w:rPr>
      </w:pPr>
      <w:r w:rsidRPr="001375D2">
        <w:rPr>
          <w:b/>
          <w:bCs/>
          <w:color w:val="000000"/>
          <w:lang w:val="sr-Latn-ME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0.5pt;height:602.25pt" o:ole="">
            <v:imagedata r:id="rId9" o:title=""/>
          </v:shape>
          <o:OLEObject Type="Embed" ProgID="FoxitReader.Document" ShapeID="_x0000_i1025" DrawAspect="Content" ObjectID="_1772526079" r:id="rId10"/>
        </w:object>
      </w:r>
    </w:p>
    <w:p w:rsidR="00AD78CA" w:rsidRDefault="00AD78CA" w:rsidP="001375D2">
      <w:pPr>
        <w:tabs>
          <w:tab w:val="left" w:pos="3290"/>
        </w:tabs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bookmarkStart w:id="14" w:name="_GoBack"/>
      <w:bookmarkEnd w:id="14"/>
    </w:p>
    <w:p w:rsidR="007036CA" w:rsidRPr="00AD78CA" w:rsidRDefault="007036CA" w:rsidP="00C94980">
      <w:pPr>
        <w:tabs>
          <w:tab w:val="left" w:pos="3290"/>
        </w:tabs>
        <w:ind w:firstLine="1134"/>
        <w:jc w:val="center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7105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sr-Latn-ME"/>
        </w:rPr>
      </w:pPr>
      <w:bookmarkStart w:id="15" w:name="_Toc62730568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UPUTSTVO O PRAVNOM SREDSTVU</w:t>
      </w:r>
      <w:bookmarkEnd w:id="15"/>
    </w:p>
    <w:p w:rsidR="0021434C" w:rsidRPr="00725D36" w:rsidRDefault="0021434C" w:rsidP="0021434C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B0160C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1) u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20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2) u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deset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3) do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polovine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15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u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slučaju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posljednji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24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časa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smatra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da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ističe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istekom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tog dana.</w:t>
      </w:r>
    </w:p>
    <w:p w:rsidR="0021434C" w:rsidRPr="00725D36" w:rsidRDefault="0021434C" w:rsidP="0021434C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B016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21434C" w:rsidRPr="00725D36" w:rsidRDefault="0021434C" w:rsidP="00B016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1434C" w:rsidRPr="00725D36" w:rsidRDefault="0021434C" w:rsidP="00A47977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B0160C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21434C" w:rsidRPr="00725D36" w:rsidRDefault="0021434C" w:rsidP="00A47977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B0160C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1" w:history="1">
        <w:r w:rsidRPr="00725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47977" w:rsidRPr="00725D36" w:rsidRDefault="00A47977" w:rsidP="00215E4C">
      <w:pPr>
        <w:spacing w:after="0" w:line="240" w:lineRule="auto"/>
        <w:ind w:left="637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sectPr w:rsidR="00A47977" w:rsidRPr="00725D36" w:rsidSect="00C02E45">
      <w:footerReference w:type="default" r:id="rId1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F3C" w:rsidRDefault="00837F3C" w:rsidP="0021434C">
      <w:pPr>
        <w:spacing w:after="0" w:line="240" w:lineRule="auto"/>
      </w:pPr>
      <w:r>
        <w:separator/>
      </w:r>
    </w:p>
  </w:endnote>
  <w:endnote w:type="continuationSeparator" w:id="0">
    <w:p w:rsidR="00837F3C" w:rsidRDefault="00837F3C" w:rsidP="00214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28743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DE4E61" w:rsidRDefault="00DE4E6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375D2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375D2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E4E61" w:rsidRDefault="00DE4E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F3C" w:rsidRDefault="00837F3C" w:rsidP="0021434C">
      <w:pPr>
        <w:spacing w:after="0" w:line="240" w:lineRule="auto"/>
      </w:pPr>
      <w:r>
        <w:separator/>
      </w:r>
    </w:p>
  </w:footnote>
  <w:footnote w:type="continuationSeparator" w:id="0">
    <w:p w:rsidR="00837F3C" w:rsidRDefault="00837F3C" w:rsidP="0021434C">
      <w:pPr>
        <w:spacing w:after="0" w:line="240" w:lineRule="auto"/>
      </w:pPr>
      <w:r>
        <w:continuationSeparator/>
      </w:r>
    </w:p>
  </w:footnote>
  <w:footnote w:id="1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21434C" w:rsidRPr="00367536" w:rsidRDefault="0021434C" w:rsidP="0021434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8F316B" w:rsidRPr="007F2BA0" w:rsidRDefault="008F316B" w:rsidP="008F316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predmet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ovaj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dio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</w:p>
  </w:footnote>
  <w:footnote w:id="7">
    <w:p w:rsidR="0021434C" w:rsidRPr="0083641C" w:rsidRDefault="0021434C" w:rsidP="0021434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21434C" w:rsidRPr="007F2BA0" w:rsidRDefault="0021434C" w:rsidP="0021434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25226DC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4E208D"/>
    <w:multiLevelType w:val="hybridMultilevel"/>
    <w:tmpl w:val="1172C8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859ACF38"/>
    <w:lvl w:ilvl="0" w:tplc="42807DE4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AFB3AE5"/>
    <w:multiLevelType w:val="hybridMultilevel"/>
    <w:tmpl w:val="AA6EC2BA"/>
    <w:lvl w:ilvl="0" w:tplc="084EDCF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10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34C"/>
    <w:rsid w:val="00003EE9"/>
    <w:rsid w:val="000325F3"/>
    <w:rsid w:val="00047E61"/>
    <w:rsid w:val="00052337"/>
    <w:rsid w:val="000571F9"/>
    <w:rsid w:val="000735A4"/>
    <w:rsid w:val="00084952"/>
    <w:rsid w:val="000A3779"/>
    <w:rsid w:val="000A5415"/>
    <w:rsid w:val="000B1088"/>
    <w:rsid w:val="000D3807"/>
    <w:rsid w:val="000E017E"/>
    <w:rsid w:val="00102E94"/>
    <w:rsid w:val="00114E78"/>
    <w:rsid w:val="001168A4"/>
    <w:rsid w:val="00136611"/>
    <w:rsid w:val="001375D2"/>
    <w:rsid w:val="0015130D"/>
    <w:rsid w:val="001521BA"/>
    <w:rsid w:val="00187C20"/>
    <w:rsid w:val="00190C2C"/>
    <w:rsid w:val="001938CB"/>
    <w:rsid w:val="001A2BE8"/>
    <w:rsid w:val="001B5701"/>
    <w:rsid w:val="001D4545"/>
    <w:rsid w:val="00213A48"/>
    <w:rsid w:val="0021434C"/>
    <w:rsid w:val="00215E4C"/>
    <w:rsid w:val="0023664F"/>
    <w:rsid w:val="00271056"/>
    <w:rsid w:val="00283C84"/>
    <w:rsid w:val="00293618"/>
    <w:rsid w:val="002A4742"/>
    <w:rsid w:val="002B055B"/>
    <w:rsid w:val="002B39AE"/>
    <w:rsid w:val="002B4192"/>
    <w:rsid w:val="002D512C"/>
    <w:rsid w:val="002D7207"/>
    <w:rsid w:val="002E1542"/>
    <w:rsid w:val="00326AC9"/>
    <w:rsid w:val="00330593"/>
    <w:rsid w:val="00335227"/>
    <w:rsid w:val="00336366"/>
    <w:rsid w:val="0034360B"/>
    <w:rsid w:val="0034601E"/>
    <w:rsid w:val="00355F96"/>
    <w:rsid w:val="003651C1"/>
    <w:rsid w:val="0037128F"/>
    <w:rsid w:val="00375329"/>
    <w:rsid w:val="00383DD9"/>
    <w:rsid w:val="0039669C"/>
    <w:rsid w:val="003C16D9"/>
    <w:rsid w:val="003E1738"/>
    <w:rsid w:val="003E229B"/>
    <w:rsid w:val="003E739A"/>
    <w:rsid w:val="003F25C1"/>
    <w:rsid w:val="00423162"/>
    <w:rsid w:val="00430601"/>
    <w:rsid w:val="00441E29"/>
    <w:rsid w:val="00442F09"/>
    <w:rsid w:val="004528FD"/>
    <w:rsid w:val="00467479"/>
    <w:rsid w:val="004817CD"/>
    <w:rsid w:val="00484227"/>
    <w:rsid w:val="00485C64"/>
    <w:rsid w:val="004D4B22"/>
    <w:rsid w:val="004E5A30"/>
    <w:rsid w:val="004F1748"/>
    <w:rsid w:val="0050586F"/>
    <w:rsid w:val="005225E0"/>
    <w:rsid w:val="00545748"/>
    <w:rsid w:val="005517DC"/>
    <w:rsid w:val="00554D92"/>
    <w:rsid w:val="005571B6"/>
    <w:rsid w:val="00576AAC"/>
    <w:rsid w:val="005859D4"/>
    <w:rsid w:val="005E1005"/>
    <w:rsid w:val="005E437C"/>
    <w:rsid w:val="005F7C1F"/>
    <w:rsid w:val="00607CE3"/>
    <w:rsid w:val="00663FF8"/>
    <w:rsid w:val="00674536"/>
    <w:rsid w:val="00677CCD"/>
    <w:rsid w:val="006C5DEF"/>
    <w:rsid w:val="006F1C0C"/>
    <w:rsid w:val="007036CA"/>
    <w:rsid w:val="00704A98"/>
    <w:rsid w:val="00705CB7"/>
    <w:rsid w:val="00725D36"/>
    <w:rsid w:val="007271AC"/>
    <w:rsid w:val="007649F0"/>
    <w:rsid w:val="00771B53"/>
    <w:rsid w:val="007871A0"/>
    <w:rsid w:val="00790036"/>
    <w:rsid w:val="007948C0"/>
    <w:rsid w:val="00794E29"/>
    <w:rsid w:val="007A37D8"/>
    <w:rsid w:val="007A6273"/>
    <w:rsid w:val="007A649F"/>
    <w:rsid w:val="007B0D0C"/>
    <w:rsid w:val="007E5DB8"/>
    <w:rsid w:val="008018C9"/>
    <w:rsid w:val="00826D56"/>
    <w:rsid w:val="00835190"/>
    <w:rsid w:val="00837F3C"/>
    <w:rsid w:val="00843326"/>
    <w:rsid w:val="00845903"/>
    <w:rsid w:val="0084750E"/>
    <w:rsid w:val="008520F4"/>
    <w:rsid w:val="00861730"/>
    <w:rsid w:val="0087184E"/>
    <w:rsid w:val="008828C0"/>
    <w:rsid w:val="00891332"/>
    <w:rsid w:val="008C076D"/>
    <w:rsid w:val="008E4B47"/>
    <w:rsid w:val="008F316B"/>
    <w:rsid w:val="008F3573"/>
    <w:rsid w:val="008F6B95"/>
    <w:rsid w:val="0090008D"/>
    <w:rsid w:val="00926594"/>
    <w:rsid w:val="00951A33"/>
    <w:rsid w:val="0095503C"/>
    <w:rsid w:val="009551E0"/>
    <w:rsid w:val="009602B2"/>
    <w:rsid w:val="00970D85"/>
    <w:rsid w:val="009E1948"/>
    <w:rsid w:val="009E70DA"/>
    <w:rsid w:val="00A21B67"/>
    <w:rsid w:val="00A47977"/>
    <w:rsid w:val="00A62F87"/>
    <w:rsid w:val="00A65455"/>
    <w:rsid w:val="00A713E2"/>
    <w:rsid w:val="00A72F30"/>
    <w:rsid w:val="00A7396F"/>
    <w:rsid w:val="00A85581"/>
    <w:rsid w:val="00A92B2E"/>
    <w:rsid w:val="00A95AEE"/>
    <w:rsid w:val="00AA4ACB"/>
    <w:rsid w:val="00AC063C"/>
    <w:rsid w:val="00AC1CBE"/>
    <w:rsid w:val="00AD78CA"/>
    <w:rsid w:val="00AF258A"/>
    <w:rsid w:val="00B0160C"/>
    <w:rsid w:val="00B14B27"/>
    <w:rsid w:val="00B17DF6"/>
    <w:rsid w:val="00B42DDF"/>
    <w:rsid w:val="00B50064"/>
    <w:rsid w:val="00BA7FAC"/>
    <w:rsid w:val="00BC7A91"/>
    <w:rsid w:val="00BD099E"/>
    <w:rsid w:val="00BD19B8"/>
    <w:rsid w:val="00BE2BA6"/>
    <w:rsid w:val="00BF1FD4"/>
    <w:rsid w:val="00BF32C2"/>
    <w:rsid w:val="00C02E45"/>
    <w:rsid w:val="00C15535"/>
    <w:rsid w:val="00C21908"/>
    <w:rsid w:val="00C30FCA"/>
    <w:rsid w:val="00C92F2F"/>
    <w:rsid w:val="00C94980"/>
    <w:rsid w:val="00C9686B"/>
    <w:rsid w:val="00CC1CDB"/>
    <w:rsid w:val="00CC30D5"/>
    <w:rsid w:val="00CE06F9"/>
    <w:rsid w:val="00CE736F"/>
    <w:rsid w:val="00D11E5C"/>
    <w:rsid w:val="00D42BD2"/>
    <w:rsid w:val="00D43ECD"/>
    <w:rsid w:val="00D64E12"/>
    <w:rsid w:val="00D6524D"/>
    <w:rsid w:val="00D87126"/>
    <w:rsid w:val="00DA3B4E"/>
    <w:rsid w:val="00DD516E"/>
    <w:rsid w:val="00DE18B4"/>
    <w:rsid w:val="00DE4E61"/>
    <w:rsid w:val="00DE7A00"/>
    <w:rsid w:val="00E20FEF"/>
    <w:rsid w:val="00E4692A"/>
    <w:rsid w:val="00E85998"/>
    <w:rsid w:val="00E87367"/>
    <w:rsid w:val="00EA6881"/>
    <w:rsid w:val="00EB1147"/>
    <w:rsid w:val="00EB533F"/>
    <w:rsid w:val="00EC5E12"/>
    <w:rsid w:val="00ED1606"/>
    <w:rsid w:val="00ED3C10"/>
    <w:rsid w:val="00ED6A09"/>
    <w:rsid w:val="00EE1DB4"/>
    <w:rsid w:val="00F04FBF"/>
    <w:rsid w:val="00F40590"/>
    <w:rsid w:val="00F437C8"/>
    <w:rsid w:val="00F43ADD"/>
    <w:rsid w:val="00F5325E"/>
    <w:rsid w:val="00F61385"/>
    <w:rsid w:val="00F62CFB"/>
    <w:rsid w:val="00F646D8"/>
    <w:rsid w:val="00F93D34"/>
    <w:rsid w:val="00FB757F"/>
    <w:rsid w:val="00FE10CD"/>
    <w:rsid w:val="00FF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1434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1434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1434C"/>
    <w:rPr>
      <w:vertAlign w:val="superscript"/>
    </w:rPr>
  </w:style>
  <w:style w:type="paragraph" w:styleId="ListParagraph">
    <w:name w:val="List Paragraph"/>
    <w:basedOn w:val="Normal"/>
    <w:uiPriority w:val="34"/>
    <w:qFormat/>
    <w:rsid w:val="00D42B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4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E61"/>
  </w:style>
  <w:style w:type="paragraph" w:styleId="Footer">
    <w:name w:val="footer"/>
    <w:basedOn w:val="Normal"/>
    <w:link w:val="FooterChar"/>
    <w:uiPriority w:val="99"/>
    <w:unhideWhenUsed/>
    <w:rsid w:val="00DE4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E61"/>
  </w:style>
  <w:style w:type="paragraph" w:styleId="BalloonText">
    <w:name w:val="Balloon Text"/>
    <w:basedOn w:val="Normal"/>
    <w:link w:val="BalloonTextChar"/>
    <w:uiPriority w:val="99"/>
    <w:semiHidden/>
    <w:unhideWhenUsed/>
    <w:rsid w:val="00467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47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D78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1434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1434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1434C"/>
    <w:rPr>
      <w:vertAlign w:val="superscript"/>
    </w:rPr>
  </w:style>
  <w:style w:type="paragraph" w:styleId="ListParagraph">
    <w:name w:val="List Paragraph"/>
    <w:basedOn w:val="Normal"/>
    <w:uiPriority w:val="34"/>
    <w:qFormat/>
    <w:rsid w:val="00D42B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4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E61"/>
  </w:style>
  <w:style w:type="paragraph" w:styleId="Footer">
    <w:name w:val="footer"/>
    <w:basedOn w:val="Normal"/>
    <w:link w:val="FooterChar"/>
    <w:uiPriority w:val="99"/>
    <w:unhideWhenUsed/>
    <w:rsid w:val="00DE4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E61"/>
  </w:style>
  <w:style w:type="paragraph" w:styleId="BalloonText">
    <w:name w:val="Balloon Text"/>
    <w:basedOn w:val="Normal"/>
    <w:link w:val="BalloonTextChar"/>
    <w:uiPriority w:val="99"/>
    <w:semiHidden/>
    <w:unhideWhenUsed/>
    <w:rsid w:val="00467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47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D78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ontrola-nabavki.me/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2D41C-5817-47F1-96A8-3F05E2BD6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2223</Words>
  <Characters>12674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jn.rs17</dc:creator>
  <cp:lastModifiedBy>kabinet4</cp:lastModifiedBy>
  <cp:revision>4</cp:revision>
  <cp:lastPrinted>2024-03-21T07:05:00Z</cp:lastPrinted>
  <dcterms:created xsi:type="dcterms:W3CDTF">2024-03-21T10:29:00Z</dcterms:created>
  <dcterms:modified xsi:type="dcterms:W3CDTF">2024-03-21T10:35:00Z</dcterms:modified>
</cp:coreProperties>
</file>