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AF2667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Opština Tivat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Broj iz evidencije postupaka javnih nabavki:</w:t>
      </w:r>
      <w:r w:rsidR="008412C7" w:rsidRPr="00AF2667">
        <w:rPr>
          <w:rFonts w:ascii="Arial" w:eastAsia="Times New Roman" w:hAnsi="Arial" w:cs="Arial"/>
          <w:lang w:val="sr-Latn-ME"/>
        </w:rPr>
        <w:t>07-426/</w:t>
      </w:r>
      <w:r w:rsidR="00660BCB">
        <w:rPr>
          <w:rFonts w:ascii="Arial" w:eastAsia="Times New Roman" w:hAnsi="Arial" w:cs="Arial"/>
          <w:lang w:val="sr-Latn-ME"/>
        </w:rPr>
        <w:t>24-</w:t>
      </w:r>
      <w:r w:rsidR="001252A0">
        <w:rPr>
          <w:rFonts w:ascii="Arial" w:eastAsia="Times New Roman" w:hAnsi="Arial" w:cs="Arial"/>
          <w:lang w:val="sr-Latn-ME"/>
        </w:rPr>
        <w:t>51/1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Redni broj iz Plana javnih nabavki : </w:t>
      </w:r>
      <w:r w:rsidR="001252A0">
        <w:rPr>
          <w:rFonts w:ascii="Arial" w:eastAsia="Times New Roman" w:hAnsi="Arial" w:cs="Arial"/>
          <w:color w:val="000000"/>
          <w:lang w:val="sr-Latn-ME"/>
        </w:rPr>
        <w:t>19</w:t>
      </w:r>
    </w:p>
    <w:p w:rsidR="007506B8" w:rsidRPr="00AF2667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1252A0">
        <w:rPr>
          <w:rFonts w:ascii="Arial" w:eastAsia="Times New Roman" w:hAnsi="Arial" w:cs="Arial"/>
          <w:color w:val="000000"/>
          <w:lang w:val="sr-Latn-ME"/>
        </w:rPr>
        <w:t>15.02.2024</w:t>
      </w:r>
      <w:r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FF35BB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AF2667">
        <w:rPr>
          <w:rFonts w:ascii="Arial" w:eastAsia="Times New Roman" w:hAnsi="Arial" w:cs="Arial"/>
          <w:lang w:val="sr-Latn-ME"/>
        </w:rPr>
        <w:t>objavljuje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F2667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506B8" w:rsidRPr="00AF2667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660BCB" w:rsidRPr="00660BCB" w:rsidRDefault="00653FFE" w:rsidP="00660B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  <w:lang w:val="sr-Latn-CS"/>
        </w:rPr>
      </w:pPr>
      <w:r w:rsidRPr="00660BCB">
        <w:rPr>
          <w:rFonts w:ascii="Arial" w:eastAsia="Times New Roman" w:hAnsi="Arial" w:cs="Arial"/>
          <w:color w:val="000000"/>
          <w:u w:val="single"/>
          <w:lang w:val="sr-Latn-ME"/>
        </w:rPr>
        <w:t xml:space="preserve">za nabavku </w:t>
      </w:r>
      <w:r w:rsidR="00660BCB" w:rsidRPr="00660BCB">
        <w:rPr>
          <w:rFonts w:ascii="Arial" w:hAnsi="Arial" w:cs="Arial"/>
          <w:u w:val="single"/>
          <w:lang w:val="sr-Latn-CS"/>
        </w:rPr>
        <w:t xml:space="preserve">radova na </w:t>
      </w:r>
      <w:r w:rsidR="00DA4C78">
        <w:rPr>
          <w:rFonts w:ascii="Arial" w:hAnsi="Arial" w:cs="Arial"/>
          <w:u w:val="single"/>
          <w:lang w:val="sr-Latn-CS"/>
        </w:rPr>
        <w:t>adaptaciji krova na objektu „Šoping centra“</w:t>
      </w:r>
    </w:p>
    <w:p w:rsidR="00660BCB" w:rsidRPr="00AF2468" w:rsidRDefault="00660BCB" w:rsidP="00660BCB">
      <w:pPr>
        <w:suppressAutoHyphens/>
        <w:spacing w:before="120" w:after="0" w:line="240" w:lineRule="auto"/>
        <w:contextualSpacing/>
        <w:jc w:val="both"/>
        <w:rPr>
          <w:rFonts w:ascii="Arial" w:hAnsi="Arial" w:cs="Arial"/>
          <w:sz w:val="20"/>
          <w:szCs w:val="20"/>
          <w:lang w:val="sr-Latn-CS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po partijama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660BCB" w:rsidRPr="00AF2667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0" w:name="_Toc62730553"/>
      <w:r w:rsidRPr="00AF2667">
        <w:rPr>
          <w:rFonts w:ascii="Arial" w:eastAsia="Times New Roman" w:hAnsi="Arial" w:cs="Times New Roman"/>
          <w:b/>
          <w:color w:val="000000"/>
          <w:lang w:val="sr-Latn-ME"/>
        </w:rPr>
        <w:lastRenderedPageBreak/>
        <w:t>POZIV ZA NADMETANJE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:rsidR="007506B8" w:rsidRPr="00AF2667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F266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F2667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" w:name="_Toc62730554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TEHNIČKA SPECIFIKACIJA PREDMETA JAVNE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2" w:name="_Toc62730555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DODATNE INFORMACIJE O PREDMETU I POSTUPKU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4"/>
      </w:r>
      <w:bookmarkEnd w:id="2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F2667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F2667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3575BF">
        <w:rPr>
          <w:rFonts w:ascii="Arial" w:eastAsia="Calibri" w:hAnsi="Arial" w:cs="Arial"/>
          <w:color w:val="000000"/>
          <w:lang w:val="sr-Latn-ME"/>
        </w:rPr>
        <w:t>82.644,63</w:t>
      </w:r>
      <w:r w:rsidRPr="00AF2667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:rsidR="006160E5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Predmet nabavke predstavlja cjelinu zbog čega nije dijeljen na partije.__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F2667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AF2667">
        <w:rPr>
          <w:rFonts w:ascii="Arial" w:eastAsia="Times New Roman" w:hAnsi="Arial" w:cs="Arial"/>
          <w:color w:val="000000"/>
          <w:lang w:val="sr-Latn-ME"/>
        </w:rPr>
        <w:t>se NE sprovodi.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AF2667">
        <w:rPr>
          <w:rFonts w:ascii="Arial" w:eastAsia="Times New Roman" w:hAnsi="Arial" w:cs="Arial"/>
          <w:lang w:val="sr-Latn-ME"/>
        </w:rPr>
        <w:t>se NE sprovodi.</w:t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Elektronska aukcija će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se NE sprovodi.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ELEKTRONSKI KATALOG</w:t>
      </w:r>
      <w:r w:rsidRPr="00AF2667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NIJE zahtijevan.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PONUDA SA VARIJANTAMA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Mogućnost podnošenja ponude sa varijantama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AF2667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REZERVISANA NABAVKA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Da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3" w:name="_Toc62730556"/>
      <w:r w:rsidRPr="00AF2667">
        <w:rPr>
          <w:rFonts w:ascii="Arial" w:eastAsia="Times New Roman" w:hAnsi="Arial" w:cs="Times New Roman"/>
          <w:b/>
          <w:lang w:val="sr-Latn-ME"/>
        </w:rPr>
        <w:t>NAČIN UTVRĐIVANJA EKVIVALENTNOSTI</w:t>
      </w:r>
      <w:bookmarkEnd w:id="3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AF2667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206745" w:rsidRPr="00AF2667">
        <w:rPr>
          <w:rFonts w:ascii="Arial" w:eastAsia="Times New Roman" w:hAnsi="Arial" w:cs="Arial"/>
          <w:bCs/>
          <w:lang w:val="sr-Latn-ME"/>
        </w:rPr>
        <w:t xml:space="preserve"> </w:t>
      </w:r>
      <w:r w:rsidR="00206745" w:rsidRPr="00544388">
        <w:rPr>
          <w:rFonts w:ascii="Arial" w:eastAsia="Times New Roman" w:hAnsi="Arial" w:cs="Arial"/>
          <w:bCs/>
          <w:u w:val="single"/>
          <w:lang w:val="sr-Latn-ME"/>
        </w:rPr>
        <w:t>Ekvivalentan je proizvod istih ili boljih tehničkih karakteristika– dokazuje se na osnovu teh</w:t>
      </w:r>
      <w:r w:rsidR="00A747F9" w:rsidRPr="00544388">
        <w:rPr>
          <w:rFonts w:ascii="Arial" w:eastAsia="Times New Roman" w:hAnsi="Arial" w:cs="Arial"/>
          <w:bCs/>
          <w:u w:val="single"/>
          <w:lang w:val="sr-Latn-ME"/>
        </w:rPr>
        <w:t>ničkog lista proizvoda</w:t>
      </w:r>
      <w:r w:rsidR="0005195B" w:rsidRPr="00544388">
        <w:rPr>
          <w:rFonts w:ascii="Arial" w:eastAsia="Times New Roman" w:hAnsi="Arial" w:cs="Arial"/>
          <w:bCs/>
          <w:u w:val="single"/>
          <w:lang w:val="sr-Latn-ME"/>
        </w:rPr>
        <w:t>.</w:t>
      </w:r>
    </w:p>
    <w:p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lang w:val="sr-Latn-ME"/>
        </w:rPr>
      </w:pPr>
      <w:bookmarkStart w:id="4" w:name="_Toc62730557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OSNOVI ZA OBAVEZNO ISKLJUČENJE IZ POSTUPKA JAVNE NABAVKE</w:t>
      </w:r>
      <w:bookmarkEnd w:id="4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AF2667">
        <w:rPr>
          <w:rFonts w:ascii="Arial" w:eastAsia="Times New Roman" w:hAnsi="Arial" w:cs="Arial"/>
          <w:lang w:val="sr-Latn-ME"/>
        </w:rPr>
        <w:t>je vršio neprimjeren uticaj u smislu člana 38 stav 2 tačka 1 zakona</w:t>
      </w:r>
      <w:r w:rsidR="00900722">
        <w:rPr>
          <w:rFonts w:ascii="Arial" w:eastAsia="Times New Roman" w:hAnsi="Arial" w:cs="Arial"/>
          <w:lang w:val="sr-Latn-ME"/>
        </w:rPr>
        <w:t xml:space="preserve"> o javnim nabavkama</w:t>
      </w:r>
      <w:r w:rsidRPr="00AF2667">
        <w:rPr>
          <w:rFonts w:ascii="Arial" w:eastAsia="Times New Roman" w:hAnsi="Arial" w:cs="Arial"/>
          <w:lang w:val="sr-Latn-ME"/>
        </w:rPr>
        <w:t>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sukob interesa iz člana 41 stav 1 tačka 2 ili člana 42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člana 99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čl. 102, 104 ili 106 zakona predviđen tenderskom dokumentacijom;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zakona;</w:t>
      </w:r>
    </w:p>
    <w:p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zakona ili je dostavio garanciju ponude na manji iznos od traženog ili je ta garancija neispravna; i/ili</w:t>
      </w:r>
    </w:p>
    <w:p w:rsidR="007506B8" w:rsidRPr="00AF2667" w:rsidRDefault="004E5D27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 xml:space="preserve">postoji drugi razlog propisan </w:t>
      </w:r>
      <w:r w:rsidR="007506B8" w:rsidRPr="00AF2667">
        <w:rPr>
          <w:rFonts w:ascii="Arial" w:eastAsia="Times New Roman" w:hAnsi="Arial" w:cs="Arial"/>
          <w:lang w:val="sr-Latn-ME"/>
        </w:rPr>
        <w:t>zakonom.</w:t>
      </w: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r w:rsidRPr="00AF2667">
        <w:rPr>
          <w:rFonts w:ascii="Arial" w:eastAsia="Times New Roman" w:hAnsi="Arial" w:cs="Times New Roman"/>
          <w:b/>
          <w:lang w:val="sr-Latn-ME"/>
        </w:rPr>
        <w:t>SREDSTVA FINANSIJSKOG OBEZBJEĐENJA UGOVORA O JAVNOJ NABAVCI</w:t>
      </w:r>
      <w:bookmarkEnd w:id="5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AF2667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AF2667">
        <w:rPr>
          <w:rFonts w:ascii="Arial" w:eastAsia="Times New Roman" w:hAnsi="Arial" w:cs="Arial"/>
          <w:color w:val="000000"/>
          <w:lang w:val="sr-Latn-ME"/>
        </w:rPr>
        <w:t>u iznosu od __</w:t>
      </w:r>
      <w:r w:rsidR="004A3480" w:rsidRPr="00AF2667">
        <w:rPr>
          <w:rFonts w:ascii="Arial" w:eastAsia="Times New Roman" w:hAnsi="Arial" w:cs="Arial"/>
          <w:color w:val="000000"/>
          <w:lang w:val="sr-Latn-ME"/>
        </w:rPr>
        <w:t>10</w:t>
      </w:r>
      <w:r w:rsidRPr="00AF2667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AF2667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7506B8" w:rsidRPr="00AF2667" w:rsidRDefault="00EB4C8F" w:rsidP="00501F88">
      <w:pPr>
        <w:jc w:val="both"/>
        <w:rPr>
          <w:rFonts w:ascii="Arial" w:hAnsi="Arial" w:cs="Arial"/>
          <w:lang w:val="it-IT"/>
        </w:rPr>
      </w:pPr>
      <w:r w:rsidRPr="00AF2667">
        <w:rPr>
          <w:rFonts w:ascii="Arial" w:hAnsi="Arial" w:cs="Arial"/>
          <w:lang w:val="it-IT"/>
        </w:rPr>
        <w:t xml:space="preserve">i sa rokom važenja </w:t>
      </w:r>
      <w:r w:rsidR="00690464">
        <w:rPr>
          <w:rFonts w:ascii="Arial" w:hAnsi="Arial" w:cs="Arial"/>
          <w:lang w:val="it-IT"/>
        </w:rPr>
        <w:t>3</w:t>
      </w:r>
      <w:r w:rsidRPr="00AF2667">
        <w:rPr>
          <w:rFonts w:ascii="Arial" w:hAnsi="Arial" w:cs="Arial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6" w:name="_Toc62730559"/>
      <w:r w:rsidRPr="00AF2667">
        <w:rPr>
          <w:rFonts w:ascii="Arial" w:eastAsia="Times New Roman" w:hAnsi="Arial" w:cs="Times New Roman"/>
          <w:b/>
          <w:lang w:val="sr-Latn-ME"/>
        </w:rPr>
        <w:t>METODOLOGIJA VREDNOVANJA PONUDA</w:t>
      </w:r>
      <w:bookmarkEnd w:id="6"/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AF2667">
        <w:rPr>
          <w:rFonts w:ascii="Arial" w:eastAsia="Times New Roman" w:hAnsi="Arial" w:cs="Arial"/>
          <w:lang w:val="sr-Latn-ME"/>
        </w:rPr>
        <w:t xml:space="preserve">: </w:t>
      </w:r>
    </w:p>
    <w:p w:rsidR="00E330BC" w:rsidRPr="00AF2667" w:rsidRDefault="00E330BC" w:rsidP="00E330B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90464" w:rsidRPr="007506B8" w:rsidRDefault="00690464" w:rsidP="0069046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D815B4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D815B4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D815B4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D815B4">
        <w:rPr>
          <w:rFonts w:ascii="Arial" w:eastAsia="Calibri" w:hAnsi="Arial" w:cs="Arial"/>
          <w:lang w:val="en-US"/>
        </w:rPr>
        <w:t>broj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</w:t>
      </w:r>
      <w:proofErr w:type="spellStart"/>
      <w:r w:rsidRPr="00D815B4">
        <w:rPr>
          <w:rFonts w:ascii="Arial" w:eastAsia="Calibri" w:hAnsi="Arial" w:cs="Arial"/>
          <w:lang w:val="en-US"/>
        </w:rPr>
        <w:t>bodova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606837">
        <w:rPr>
          <w:rFonts w:ascii="Arial" w:eastAsia="Calibri" w:hAnsi="Arial" w:cs="Arial"/>
          <w:bdr w:val="single" w:sz="4" w:space="0" w:color="auto" w:frame="1"/>
          <w:lang w:val="en-US"/>
        </w:rPr>
        <w:t>9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690464" w:rsidRPr="00D815B4" w:rsidTr="00690464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64" w:rsidRPr="00D815B4" w:rsidRDefault="00606837" w:rsidP="00690464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690464" w:rsidRPr="00D815B4" w:rsidRDefault="00690464" w:rsidP="00690464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          broj bodova</w:t>
      </w:r>
    </w:p>
    <w:p w:rsidR="00CB7ABB" w:rsidRDefault="00690464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</w:r>
    </w:p>
    <w:p w:rsidR="00175CD6" w:rsidRDefault="00175CD6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primjenom relativnog (proporcionalnog) metoda vrednovanja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shodno Pravilniku o metodologiji načina vrednovanja ponuda u postupku javnih nabavki („Sl. List CG“ br. 074/20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i 071/23) i to za parametar cijena i rok izvršenja po silaznom redu po važnosti </w:t>
      </w:r>
      <w:r w:rsidRPr="00BD3B9D">
        <w:rPr>
          <w:rFonts w:ascii="Arial" w:eastAsia="Calibri" w:hAnsi="Arial" w:cs="Arial"/>
          <w:b/>
          <w:bCs/>
          <w:shd w:val="clear" w:color="auto" w:fill="FFFFFF"/>
          <w:lang w:val="hr-HR"/>
        </w:rPr>
        <w:t>„što manje to bolje“</w:t>
      </w:r>
      <w:r w:rsidR="00CB7ABB">
        <w:rPr>
          <w:rFonts w:ascii="Arial" w:eastAsia="Calibri" w:hAnsi="Arial" w:cs="Arial"/>
          <w:bCs/>
          <w:shd w:val="clear" w:color="auto" w:fill="FFFFFF"/>
          <w:lang w:val="hr-HR"/>
        </w:rPr>
        <w:t xml:space="preserve"> tako što 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>ponudi sa ponuđenim najnižim iznosom dodjeljuje se maksimalno predviđeni broj bodova a ostale ponude vrednuju se na način što se naniži ponuđeni iznos podijeli sa ponuđenim iznosom i dobijeni rezultat pomno</w:t>
      </w:r>
      <w:r w:rsidR="00606837">
        <w:rPr>
          <w:rFonts w:ascii="Arial" w:eastAsia="Calibri" w:hAnsi="Arial" w:cs="Arial"/>
          <w:bCs/>
          <w:shd w:val="clear" w:color="auto" w:fill="FFFFFF"/>
          <w:lang w:val="hr-HR"/>
        </w:rPr>
        <w:t>ži sa maksimalnim brojem bodova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>, pa tako:</w:t>
      </w:r>
    </w:p>
    <w:p w:rsidR="00690464" w:rsidRPr="00D815B4" w:rsidRDefault="00175CD6" w:rsidP="00175CD6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lastRenderedPageBreak/>
        <w:t xml:space="preserve"> </w:t>
      </w:r>
    </w:p>
    <w:p w:rsidR="00690464" w:rsidRPr="00D815B4" w:rsidRDefault="00690464" w:rsidP="0069046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D815B4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D815B4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Maksimalan broj bodova po ovom podkriterijumu je </w:t>
      </w:r>
      <w:r w:rsidR="00606837">
        <w:rPr>
          <w:rFonts w:ascii="Arial" w:eastAsia="Times New Roman" w:hAnsi="Arial" w:cs="Arial"/>
          <w:b/>
          <w:lang w:val="hr-HR"/>
        </w:rPr>
        <w:t>9</w:t>
      </w:r>
      <w:r w:rsidRPr="002A6B6E">
        <w:rPr>
          <w:rFonts w:ascii="Arial" w:eastAsia="Times New Roman" w:hAnsi="Arial" w:cs="Arial"/>
          <w:b/>
          <w:lang w:val="hr-HR"/>
        </w:rPr>
        <w:t>0</w:t>
      </w:r>
      <w:r w:rsidRPr="00D815B4">
        <w:rPr>
          <w:rFonts w:ascii="Arial" w:eastAsia="Times New Roman" w:hAnsi="Arial" w:cs="Arial"/>
          <w:lang w:val="hr-HR"/>
        </w:rPr>
        <w:t>.</w:t>
      </w:r>
    </w:p>
    <w:p w:rsidR="00BE7218" w:rsidRDefault="00BE7218" w:rsidP="0069046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90464" w:rsidRPr="00D815B4" w:rsidRDefault="00BE7218" w:rsidP="0069046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CE51A7">
        <w:rPr>
          <w:rFonts w:ascii="Arial" w:eastAsia="Times New Roman" w:hAnsi="Arial" w:cs="Arial"/>
          <w:b/>
          <w:lang w:val="hr-HR"/>
        </w:rPr>
        <w:t>C</w:t>
      </w:r>
      <w:r>
        <w:rPr>
          <w:rFonts w:ascii="Arial" w:eastAsia="Times New Roman" w:hAnsi="Arial" w:cs="Arial"/>
          <w:lang w:val="hr-HR"/>
        </w:rPr>
        <w:t xml:space="preserve"> – </w:t>
      </w:r>
      <w:r w:rsidR="00020001">
        <w:rPr>
          <w:rFonts w:ascii="Arial" w:eastAsia="Times New Roman" w:hAnsi="Arial" w:cs="Arial"/>
          <w:lang w:val="hr-HR"/>
        </w:rPr>
        <w:t>C</w:t>
      </w:r>
      <w:r>
        <w:rPr>
          <w:rFonts w:ascii="Arial" w:eastAsia="Times New Roman" w:hAnsi="Arial" w:cs="Arial"/>
          <w:lang w:val="hr-HR"/>
        </w:rPr>
        <w:t xml:space="preserve">ijena (maksimum </w:t>
      </w:r>
      <w:r w:rsidR="00606837">
        <w:rPr>
          <w:rFonts w:ascii="Arial" w:eastAsia="Times New Roman" w:hAnsi="Arial" w:cs="Arial"/>
          <w:lang w:val="hr-HR"/>
        </w:rPr>
        <w:t>9</w:t>
      </w:r>
      <w:r>
        <w:rPr>
          <w:rFonts w:ascii="Arial" w:eastAsia="Times New Roman" w:hAnsi="Arial" w:cs="Arial"/>
          <w:lang w:val="hr-HR"/>
        </w:rPr>
        <w:t xml:space="preserve">0 bodova). </w:t>
      </w:r>
      <w:r w:rsidR="00690464" w:rsidRPr="00D815B4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="00690464" w:rsidRPr="00D815B4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="00690464" w:rsidRPr="00D815B4">
        <w:rPr>
          <w:rFonts w:ascii="Arial" w:eastAsia="Times New Roman" w:hAnsi="Arial" w:cs="Arial"/>
          <w:lang w:val="hr-HR"/>
        </w:rPr>
        <w:t>ponuđena</w:t>
      </w:r>
      <w:r w:rsidR="00690464" w:rsidRPr="00D815B4">
        <w:rPr>
          <w:rFonts w:ascii="Arial" w:eastAsia="Times New Roman" w:hAnsi="Arial" w:cs="Arial"/>
          <w:b/>
          <w:lang w:val="hr-HR"/>
        </w:rPr>
        <w:t xml:space="preserve"> cijena bez PDV-a x </w:t>
      </w:r>
      <w:r w:rsidR="00606837">
        <w:rPr>
          <w:rFonts w:ascii="Arial" w:eastAsia="Times New Roman" w:hAnsi="Arial" w:cs="Arial"/>
          <w:b/>
          <w:lang w:val="hr-HR"/>
        </w:rPr>
        <w:t>9</w:t>
      </w:r>
      <w:r w:rsidR="00690464" w:rsidRPr="00D815B4">
        <w:rPr>
          <w:rFonts w:ascii="Arial" w:eastAsia="Times New Roman" w:hAnsi="Arial" w:cs="Arial"/>
          <w:b/>
          <w:lang w:val="hr-HR"/>
        </w:rPr>
        <w:t>0.</w:t>
      </w: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690464" w:rsidRPr="00D815B4" w:rsidRDefault="00690464" w:rsidP="0069046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="00606837">
        <w:rPr>
          <w:rFonts w:ascii="Arial" w:eastAsia="Calibri" w:hAnsi="Arial" w:cs="Arial"/>
          <w:b/>
          <w:bCs/>
          <w:shd w:val="clear" w:color="auto" w:fill="FFFFFF"/>
          <w:lang w:val="sr-Latn-CS"/>
        </w:rPr>
        <w:t>1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0.</w:t>
      </w:r>
    </w:p>
    <w:p w:rsidR="00690464" w:rsidRPr="00D815B4" w:rsidRDefault="00690464" w:rsidP="0069046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690464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FFFFF" w:themeFill="background1"/>
          <w:lang w:val="sr-Latn-CS"/>
        </w:rPr>
      </w:pPr>
      <w:r w:rsidRPr="00D815B4">
        <w:rPr>
          <w:rFonts w:ascii="Arial" w:hAnsi="Arial" w:cs="Arial"/>
          <w:b/>
          <w:lang w:val="sr-Latn-CS"/>
        </w:rPr>
        <w:t>K</w:t>
      </w:r>
      <w:r w:rsidRPr="00D815B4">
        <w:rPr>
          <w:rFonts w:ascii="Arial" w:hAnsi="Arial" w:cs="Arial"/>
          <w:lang w:val="sr-Latn-CS"/>
        </w:rPr>
        <w:t xml:space="preserve"> - </w:t>
      </w:r>
      <w:r w:rsidRPr="00D815B4">
        <w:rPr>
          <w:rFonts w:ascii="Arial" w:hAnsi="Arial" w:cs="Arial"/>
          <w:b/>
          <w:lang w:val="sr-Latn-CS"/>
        </w:rPr>
        <w:t xml:space="preserve">Rok izvršenja (maksimum </w:t>
      </w:r>
      <w:r w:rsidR="00606837">
        <w:rPr>
          <w:rFonts w:ascii="Arial" w:hAnsi="Arial" w:cs="Arial"/>
          <w:b/>
          <w:lang w:val="sr-Latn-CS"/>
        </w:rPr>
        <w:t>10</w:t>
      </w:r>
      <w:r w:rsidRPr="00D815B4">
        <w:rPr>
          <w:rFonts w:ascii="Arial" w:hAnsi="Arial" w:cs="Arial"/>
          <w:b/>
          <w:lang w:val="sr-Latn-CS"/>
        </w:rPr>
        <w:t xml:space="preserve"> bodova).</w:t>
      </w:r>
      <w:r w:rsidRPr="00D815B4">
        <w:rPr>
          <w:rFonts w:ascii="Arial" w:hAnsi="Arial" w:cs="Arial"/>
          <w:lang w:val="sr-Latn-CS"/>
        </w:rPr>
        <w:t xml:space="preserve"> Ponuđač koji ponudi najkraći rok za izvođenje radova dobija maksimalan broj bodova dok ostali ponuđači dobijaju proporcionalan broj bodova u odnosu na najkraći rok prema formuli K= najkraći rok/ponuđeni rok x </w:t>
      </w:r>
      <w:r w:rsidR="00606837">
        <w:rPr>
          <w:rFonts w:ascii="Arial" w:hAnsi="Arial" w:cs="Arial"/>
          <w:lang w:val="sr-Latn-CS"/>
        </w:rPr>
        <w:t>10</w:t>
      </w:r>
      <w:r w:rsidRPr="00D815B4">
        <w:rPr>
          <w:rFonts w:ascii="Arial" w:hAnsi="Arial" w:cs="Arial"/>
          <w:lang w:val="sr-Latn-CS"/>
        </w:rPr>
        <w:t xml:space="preserve"> bodova. </w:t>
      </w:r>
      <w:r w:rsidRPr="00113A76">
        <w:rPr>
          <w:rFonts w:ascii="Arial" w:hAnsi="Arial" w:cs="Arial"/>
          <w:lang w:val="sr-Latn-CS"/>
        </w:rPr>
        <w:t>Vrednovanje ponuda po osnovu parametra kvaliteta koji se odnosi na rok izvršenja vrši se u odnosu na ponuđeni rok koji je bolji od zahtjevanog uslova</w:t>
      </w:r>
      <w:r w:rsidRPr="00113A76">
        <w:rPr>
          <w:rFonts w:ascii="Arial" w:hAnsi="Arial" w:cs="Arial"/>
          <w:shd w:val="clear" w:color="auto" w:fill="FFFFFF" w:themeFill="background1"/>
          <w:lang w:val="sr-Latn-CS"/>
        </w:rPr>
        <w:t xml:space="preserve">. </w:t>
      </w:r>
    </w:p>
    <w:p w:rsidR="00690464" w:rsidRPr="00113A76" w:rsidRDefault="00690464" w:rsidP="0069046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690464" w:rsidRPr="00B978CA" w:rsidRDefault="00690464" w:rsidP="00690464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690464" w:rsidRPr="00D815B4" w:rsidRDefault="00690464" w:rsidP="00690464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690464" w:rsidRPr="00D815B4" w:rsidRDefault="00690464" w:rsidP="0069046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broja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po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i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Pr="00D815B4">
        <w:rPr>
          <w:rFonts w:ascii="Arial" w:hAnsi="Arial" w:cs="Arial"/>
          <w:b/>
          <w:lang w:val="hr-HR"/>
        </w:rPr>
        <w:t xml:space="preserve"> </w:t>
      </w:r>
    </w:p>
    <w:p w:rsidR="00690464" w:rsidRPr="007506B8" w:rsidRDefault="00690464" w:rsidP="006904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7" w:name="_Toc62730560"/>
      <w:r w:rsidRPr="00AF2667">
        <w:rPr>
          <w:rFonts w:ascii="Arial" w:eastAsia="Times New Roman" w:hAnsi="Arial" w:cs="Times New Roman"/>
          <w:b/>
          <w:lang w:val="sr-Latn-ME"/>
        </w:rPr>
        <w:t>JEZIK PONUDE</w:t>
      </w:r>
      <w:bookmarkEnd w:id="7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c</w:t>
      </w:r>
      <w:r w:rsidRPr="00AF2667">
        <w:rPr>
          <w:rFonts w:ascii="Arial" w:eastAsia="Times New Roman" w:hAnsi="Arial" w:cs="Arial"/>
          <w:color w:val="000000"/>
          <w:lang w:val="sr-Latn-ME"/>
        </w:rPr>
        <w:t>rnogorski jezik i drugi jezik koji je u službenoj upotrebi u Crnoj Gori, u skladu sa Ustavom i zakonom</w:t>
      </w:r>
    </w:p>
    <w:p w:rsidR="00E330BC" w:rsidRPr="00AF2667" w:rsidRDefault="00E330BC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8" w:name="_Toc62730561"/>
      <w:r w:rsidRPr="00AF2667">
        <w:rPr>
          <w:rFonts w:ascii="Arial" w:eastAsia="Times New Roman" w:hAnsi="Arial" w:cs="Times New Roman"/>
          <w:b/>
          <w:lang w:val="sr-Latn-ME"/>
        </w:rPr>
        <w:t>NAČIN, MJESTO I VRIJEME PODNOŠENJA PONUDA I OTVARANJA PONUDA</w:t>
      </w:r>
      <w:bookmarkEnd w:id="8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Ponude se podnose 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 xml:space="preserve">u elektronskom obliku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preko ESJN-a zaključno sa danom </w:t>
      </w:r>
      <w:r w:rsidR="00E330BC" w:rsidRPr="00AF2667">
        <w:rPr>
          <w:rFonts w:ascii="Arial" w:eastAsia="Times New Roman" w:hAnsi="Arial" w:cs="Arial"/>
          <w:color w:val="000000"/>
          <w:lang w:val="sr-Latn-ME"/>
        </w:rPr>
        <w:t>___</w:t>
      </w:r>
      <w:r w:rsidRPr="00AF2667">
        <w:rPr>
          <w:rFonts w:ascii="Arial" w:eastAsia="Times New Roman" w:hAnsi="Arial" w:cs="Arial"/>
          <w:color w:val="000000"/>
          <w:lang w:val="sr-Latn-ME"/>
        </w:rPr>
        <w:t>_</w:t>
      </w:r>
      <w:r w:rsidR="001C2A83">
        <w:rPr>
          <w:rFonts w:ascii="Arial" w:eastAsia="Times New Roman" w:hAnsi="Arial" w:cs="Arial"/>
          <w:color w:val="000000"/>
          <w:lang w:val="sr-Latn-ME"/>
        </w:rPr>
        <w:t>01.03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202</w:t>
      </w:r>
      <w:r w:rsidR="003D0DE0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Pr="00AF2667">
        <w:rPr>
          <w:rFonts w:ascii="Arial" w:eastAsia="Times New Roman" w:hAnsi="Arial" w:cs="Arial"/>
          <w:color w:val="000000"/>
          <w:lang w:val="sr-Latn-ME"/>
        </w:rPr>
        <w:t>_ godine do __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1</w:t>
      </w:r>
      <w:r w:rsidR="001C2A83">
        <w:rPr>
          <w:rFonts w:ascii="Arial" w:eastAsia="Times New Roman" w:hAnsi="Arial" w:cs="Arial"/>
          <w:color w:val="000000"/>
          <w:lang w:val="sr-Latn-ME"/>
        </w:rPr>
        <w:t>2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Pr="00AF2667">
        <w:rPr>
          <w:rFonts w:ascii="Arial" w:eastAsia="Times New Roman" w:hAnsi="Arial" w:cs="Arial"/>
          <w:color w:val="000000"/>
          <w:lang w:val="sr-Latn-ME"/>
        </w:rPr>
        <w:t>_ sati.</w:t>
      </w:r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lang w:eastAsia="en-GB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Otvaranje ponuda održaće se dana  __</w:t>
      </w:r>
      <w:r w:rsidR="001C2A83">
        <w:rPr>
          <w:rFonts w:ascii="Arial" w:eastAsia="Times New Roman" w:hAnsi="Arial" w:cs="Arial"/>
          <w:color w:val="000000"/>
          <w:lang w:val="sr-Latn-ME"/>
        </w:rPr>
        <w:t>01.03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202</w:t>
      </w:r>
      <w:r w:rsidR="003D0DE0">
        <w:rPr>
          <w:rFonts w:ascii="Arial" w:eastAsia="Times New Roman" w:hAnsi="Arial" w:cs="Arial"/>
          <w:color w:val="000000"/>
          <w:lang w:val="sr-Latn-ME"/>
        </w:rPr>
        <w:t>4</w:t>
      </w:r>
      <w:r w:rsidR="00414320" w:rsidRPr="00AF2667">
        <w:rPr>
          <w:rFonts w:ascii="Arial" w:eastAsia="Times New Roman" w:hAnsi="Arial" w:cs="Arial"/>
          <w:color w:val="000000"/>
          <w:lang w:val="sr-Latn-ME"/>
        </w:rPr>
        <w:t>.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godine u _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1</w:t>
      </w:r>
      <w:r w:rsidR="001C2A83">
        <w:rPr>
          <w:rFonts w:ascii="Arial" w:eastAsia="Times New Roman" w:hAnsi="Arial" w:cs="Arial"/>
          <w:color w:val="000000"/>
          <w:lang w:val="sr-Latn-ME"/>
        </w:rPr>
        <w:t>2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,</w:t>
      </w:r>
      <w:r w:rsidR="00E6458F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="00143A45" w:rsidRPr="00AF2667">
        <w:rPr>
          <w:rFonts w:ascii="Arial" w:eastAsia="Times New Roman" w:hAnsi="Arial" w:cs="Arial"/>
          <w:color w:val="000000"/>
          <w:lang w:val="sr-Latn-ME"/>
        </w:rPr>
        <w:t>0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sati. </w:t>
      </w:r>
    </w:p>
    <w:p w:rsidR="00DD6ADF" w:rsidRPr="00AF2667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Garancija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podnosi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ESJN.</w:t>
      </w:r>
      <w:proofErr w:type="gramEnd"/>
    </w:p>
    <w:p w:rsidR="00414320" w:rsidRPr="00AF2667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F2667" w:rsidRDefault="00414320" w:rsidP="00E330BC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AF2667">
        <w:rPr>
          <w:rFonts w:ascii="Arial" w:eastAsiaTheme="minorEastAsia" w:hAnsi="Arial" w:cs="Arial"/>
          <w:b/>
          <w:color w:val="000000"/>
          <w:lang w:eastAsia="en-GB"/>
        </w:rPr>
        <w:t>Izuzetno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ponuđač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podnese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dužan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ESJN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kopiju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da original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uruči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naručiocu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neposredno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pošte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preporučenom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pošiljkom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najkasnije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prije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isteka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roka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podnošenje</w:t>
      </w:r>
      <w:proofErr w:type="spellEnd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b/>
          <w:color w:val="000000"/>
          <w:u w:val="single"/>
          <w:lang w:eastAsia="en-GB"/>
        </w:rPr>
        <w:t>ponuda</w:t>
      </w:r>
      <w:proofErr w:type="spellEnd"/>
      <w:r w:rsidR="00146A01" w:rsidRPr="00AF2667">
        <w:rPr>
          <w:rFonts w:ascii="Arial" w:eastAsiaTheme="minorEastAsia" w:hAnsi="Arial" w:cs="Arial"/>
          <w:color w:val="000000"/>
          <w:lang w:eastAsia="en-GB"/>
        </w:rPr>
        <w:t xml:space="preserve"> i to</w:t>
      </w:r>
      <w:r w:rsidRPr="00AF2667">
        <w:rPr>
          <w:rFonts w:ascii="Arial" w:eastAsiaTheme="minorEastAsia" w:hAnsi="Arial" w:cs="Arial"/>
          <w:color w:val="000000"/>
          <w:lang w:eastAsia="en-GB"/>
        </w:rPr>
        <w:t>:</w:t>
      </w:r>
    </w:p>
    <w:p w:rsidR="007506B8" w:rsidRPr="00AF2667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neposrednom predajom na arhivi naručioca na adresi ___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 xml:space="preserve">Trg magnolija br. 1 Tivat </w:t>
      </w:r>
      <w:r w:rsidR="00143A45" w:rsidRPr="00AF2667">
        <w:rPr>
          <w:rFonts w:ascii="Arial" w:eastAsia="Calibri" w:hAnsi="Arial" w:cs="Arial"/>
          <w:color w:val="000000"/>
          <w:lang w:val="sr-Latn-ME"/>
        </w:rPr>
        <w:t>ili</w:t>
      </w:r>
    </w:p>
    <w:p w:rsidR="007506B8" w:rsidRPr="00AF2667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preporučenom pošiljkom sa povratnicom na adresi _</w:t>
      </w:r>
      <w:r w:rsidR="00414320" w:rsidRPr="00AF2667">
        <w:rPr>
          <w:rFonts w:ascii="Arial" w:eastAsia="Calibri" w:hAnsi="Arial" w:cs="Arial"/>
          <w:color w:val="000000"/>
          <w:lang w:val="sr-Latn-ME"/>
        </w:rPr>
        <w:t>Trg magnolija br. 1 Tivat.</w:t>
      </w:r>
    </w:p>
    <w:p w:rsidR="007506B8" w:rsidRPr="00AF2667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lastRenderedPageBreak/>
        <w:t xml:space="preserve">radnim danima od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08,00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DD6ADF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do </w:t>
      </w: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13,00</w:t>
      </w:r>
      <w:r w:rsidR="007506B8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sati</w:t>
      </w:r>
      <w:r w:rsidR="00F76C0D">
        <w:rPr>
          <w:rFonts w:ascii="Arial" w:eastAsia="Times New Roman" w:hAnsi="Arial" w:cs="Arial"/>
          <w:color w:val="000000"/>
          <w:lang w:val="sr-Latn-ME"/>
        </w:rPr>
        <w:t xml:space="preserve">, a na dan otvaranja ponuda </w:t>
      </w:r>
      <w:r w:rsidR="00F76C0D" w:rsidRPr="00F76C0D">
        <w:rPr>
          <w:rFonts w:ascii="Arial" w:eastAsia="Times New Roman" w:hAnsi="Arial" w:cs="Arial"/>
          <w:color w:val="000000"/>
          <w:u w:val="single"/>
          <w:lang w:val="sr-Latn-ME"/>
        </w:rPr>
        <w:t>do 1</w:t>
      </w:r>
      <w:r w:rsidR="001C2A83">
        <w:rPr>
          <w:rFonts w:ascii="Arial" w:eastAsia="Times New Roman" w:hAnsi="Arial" w:cs="Arial"/>
          <w:color w:val="000000"/>
          <w:u w:val="single"/>
          <w:lang w:val="sr-Latn-ME"/>
        </w:rPr>
        <w:t>2</w:t>
      </w:r>
      <w:r w:rsidR="00F76C0D" w:rsidRPr="00F76C0D">
        <w:rPr>
          <w:rFonts w:ascii="Arial" w:eastAsia="Times New Roman" w:hAnsi="Arial" w:cs="Arial"/>
          <w:color w:val="000000"/>
          <w:u w:val="single"/>
          <w:lang w:val="sr-Latn-ME"/>
        </w:rPr>
        <w:t>,00 sati</w:t>
      </w:r>
      <w:r w:rsidR="00F76C0D">
        <w:rPr>
          <w:rFonts w:ascii="Arial" w:eastAsia="Times New Roman" w:hAnsi="Arial" w:cs="Arial"/>
          <w:color w:val="000000"/>
          <w:lang w:val="sr-Latn-ME"/>
        </w:rPr>
        <w:t>.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9" w:name="_Toc62730562"/>
      <w:r w:rsidRPr="00AF2667">
        <w:rPr>
          <w:rFonts w:ascii="Arial" w:eastAsia="Times New Roman" w:hAnsi="Arial" w:cs="Times New Roman"/>
          <w:b/>
          <w:lang w:val="sr-Latn-ME"/>
        </w:rPr>
        <w:t>USLOVI ZA AKTIVIRANJE GARANCIJE PONUDE</w:t>
      </w:r>
      <w:r w:rsidRPr="00AF2667">
        <w:rPr>
          <w:rFonts w:ascii="Arial" w:eastAsia="Times New Roman" w:hAnsi="Arial" w:cs="Times New Roman"/>
          <w:b/>
          <w:vertAlign w:val="superscript"/>
          <w:lang w:val="sr-Latn-ME"/>
        </w:rPr>
        <w:footnoteReference w:id="11"/>
      </w:r>
      <w:bookmarkEnd w:id="9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0" w:name="_Toc62730563"/>
      <w:r w:rsidRPr="00AF2667">
        <w:rPr>
          <w:rFonts w:ascii="Arial" w:eastAsia="Times New Roman" w:hAnsi="Arial" w:cs="Times New Roman"/>
          <w:b/>
          <w:lang w:val="sr-Latn-ME"/>
        </w:rPr>
        <w:t>TAJNOST PODATAKA</w:t>
      </w:r>
      <w:bookmarkEnd w:id="10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1" w:name="_Toc62730564"/>
      <w:r w:rsidRPr="00AF2667">
        <w:rPr>
          <w:rFonts w:ascii="Arial" w:eastAsia="Times New Roman" w:hAnsi="Arial" w:cs="Times New Roman"/>
          <w:b/>
          <w:lang w:val="sr-Latn-ME"/>
        </w:rPr>
        <w:t>UPUTSTVO ZA SAČINJAVANJE PONUDE</w:t>
      </w:r>
      <w:bookmarkEnd w:id="11"/>
    </w:p>
    <w:p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AF266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2" w:name="_Toc62730565"/>
      <w:r w:rsidRPr="00AF2667">
        <w:rPr>
          <w:rFonts w:ascii="Arial" w:eastAsia="Times New Roman" w:hAnsi="Arial" w:cs="Times New Roman"/>
          <w:b/>
          <w:lang w:val="sr-Latn-ME"/>
        </w:rPr>
        <w:t>NAČIN ZAKLJUČIVANJA I IZMJENE UGOVORA O JAVNOJ NABAVCI</w:t>
      </w:r>
      <w:bookmarkEnd w:id="12"/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2"/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AF2667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lastRenderedPageBreak/>
        <w:t>- Ugovorene cijene su fiksne i obuhvataju sav potreban rad, materijal i opremu, troškove ispitivanja i testiranja kao i sve druge troškove koje Izvođač ima shodno ugovoru do isteka garantnog roka.</w:t>
      </w:r>
    </w:p>
    <w:p w:rsidR="00FE04F6" w:rsidRPr="00AF2667" w:rsidRDefault="00FE04F6" w:rsidP="00FE04F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 da te primjedbe otkloni. Ukoliko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:rsidR="00FE04F6" w:rsidRPr="00AF2667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AF2667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Rješenje ili ugovor o imenovanju Nadzornog organa.</w:t>
      </w:r>
    </w:p>
    <w:p w:rsidR="00FE04F6" w:rsidRPr="00AF2667" w:rsidRDefault="00FE04F6" w:rsidP="00FE04F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FE04F6" w:rsidRPr="00AF2667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:rsidR="00FE04F6" w:rsidRPr="00AF2667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b/>
          <w:lang w:val="sr-Latn-CS"/>
        </w:rPr>
      </w:pPr>
      <w:r w:rsidRPr="00AF2667">
        <w:rPr>
          <w:rFonts w:ascii="Arial" w:hAnsi="Arial" w:cs="Arial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Naručilac može održati ugovor na snazi ako po isteku roka bez odlaganja obavijesti izvođača da zahtijeva ispunjenje ugovora.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AF2667"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 w:rsidRPr="00AF2667">
        <w:rPr>
          <w:rFonts w:ascii="Arial" w:eastAsia="PMingLiU" w:hAnsi="Arial" w:cs="Arial"/>
          <w:u w:val="single"/>
          <w:lang w:val="sr-Latn-CS" w:eastAsia="zh-TW"/>
        </w:rPr>
        <w:t>može</w:t>
      </w:r>
      <w:r w:rsidRPr="00AF2667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FE04F6" w:rsidRPr="00AF2667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 w:rsidRPr="00AF2667"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FE04F6" w:rsidRPr="00AF2667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AF2667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predmetnom Tenderskom dokumentacijom.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 Organizaciju i priključenje gradilišta na instalacije elektrike, vodovoda, kanalizacije, PTT i dr.,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obezbe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uje sam i o svom trošku.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AF2667">
        <w:rPr>
          <w:rFonts w:ascii="Arial" w:hAnsi="Arial" w:cs="Arial"/>
          <w:lang w:val="pt-BR"/>
        </w:rPr>
        <w:t xml:space="preserve">- Utovar, odvoz i odlaganje materijala na deponiju predstavlja trošak izvođača.-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AF2667">
        <w:rPr>
          <w:rFonts w:ascii="Arial" w:hAnsi="Arial" w:cs="Arial"/>
          <w:lang w:val="pt-BR"/>
        </w:rPr>
        <w:t>-Saglasnost na izmjene i dopune tehničke dokumentacije na osnovu koje je ugovoreno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pt-BR"/>
        </w:rPr>
        <w:t>enje radova daje Naručilac isključivo preko gra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pt-BR"/>
        </w:rPr>
        <w:t xml:space="preserve">evinskog dnevnika.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pt-BR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lastRenderedPageBreak/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Naručilac će danom potpisivanja ugovora Izvođaču pismeno saopštiti lica koja će vršiti stručni nadzor nad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enjem radova (u daljem tekstu: Nadzorni organ).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Ako u toku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Postojanje nadzornog organa i njegovi propusti u vršenju stručnog nadzora ne osloba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ača od njegove obaveze i odgovornosti za kvalitetno i pravilno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enje radova. </w:t>
      </w:r>
    </w:p>
    <w:p w:rsidR="00FE04F6" w:rsidRPr="00AF2667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se između Nadzornog organa i Izvođača pojave nesaglasnosti u pogledu kvaliteta materijala koji se ugrađuje, materijal se daje na ispitivanje.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Materijal za koji se utvrdi da ne odgovara tehničkim propisima ili standardima, Izvođač mora o svom trošku da ukloni sa gradilišta u roku koji mu odredi Nadzorni organ. </w:t>
      </w:r>
    </w:p>
    <w:p w:rsidR="00FE04F6" w:rsidRPr="00AF2667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>-</w:t>
      </w:r>
      <w:r w:rsidRPr="00AF2667">
        <w:rPr>
          <w:rFonts w:ascii="Arial" w:hAnsi="Arial" w:cs="Arial"/>
          <w:lang w:val="sl-SI"/>
        </w:rPr>
        <w:t>Kvalitet materijala koji se ugra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</w:t>
      </w:r>
      <w:r w:rsidRPr="00AF2667">
        <w:rPr>
          <w:rFonts w:ascii="Arial" w:hAnsi="Arial" w:cs="Arial"/>
          <w:lang w:val="sr-Latn-CS"/>
        </w:rPr>
        <w:t xml:space="preserve">im predmjerom radova </w:t>
      </w:r>
      <w:r w:rsidRPr="00AF2667">
        <w:rPr>
          <w:rFonts w:ascii="Arial" w:hAnsi="Arial" w:cs="Arial"/>
          <w:lang w:val="sl-SI"/>
        </w:rPr>
        <w:t xml:space="preserve"> po kojoj se izvode radovi na objektu i uslovima ovog ugovora.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lastRenderedPageBreak/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:rsidR="00FE04F6" w:rsidRPr="00AF2667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Izvođač je dužan da na gradilištu preduzme mjere radi obezbe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enja sigurnosti izvedenih radova, susjednih objekata i radova opreme, ure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 instalacija, radnika, saobraćaj, okoline i imovine i neposredno je odgovoran i dužan naknaditi sve štete koje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enjem ugovorenih radova pričini trećim licima i imovini</w:t>
      </w:r>
      <w:r w:rsidRPr="00AF2667">
        <w:rPr>
          <w:rFonts w:ascii="Arial" w:hAnsi="Arial" w:cs="Arial"/>
          <w:lang w:val="sr-Latn-CS"/>
        </w:rPr>
        <w:t>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Troškove sprovođenja mjera zaštite snosi Izvođač.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</w:r>
      <w:r w:rsidRPr="00AF2667">
        <w:rPr>
          <w:rFonts w:ascii="Arial" w:hAnsi="Arial" w:cs="Arial"/>
          <w:lang w:val="sl-SI"/>
        </w:rPr>
        <w:tab/>
        <w:t xml:space="preserve">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AF2667">
        <w:rPr>
          <w:rFonts w:ascii="Arial" w:hAnsi="Arial" w:cs="Arial"/>
          <w:lang w:val="sl-SI"/>
        </w:rPr>
        <w:t>- Ako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bez krivice Naručioca ne završi radove koji su predmet ugovora u ugovorenom roku, dužan je Naručiocu platiti iznos od 5% vrijednosti ugovora na ime ugovorne kazne, z</w:t>
      </w:r>
      <w:r w:rsidRPr="00AF2667">
        <w:rPr>
          <w:rFonts w:ascii="Arial" w:hAnsi="Arial" w:cs="Arial"/>
          <w:shd w:val="clear" w:color="auto" w:fill="F6F5F4"/>
        </w:rPr>
        <w:t xml:space="preserve">a </w:t>
      </w:r>
      <w:proofErr w:type="spellStart"/>
      <w:r w:rsidRPr="00AF2667">
        <w:rPr>
          <w:rFonts w:ascii="Arial" w:hAnsi="Arial" w:cs="Arial"/>
          <w:shd w:val="clear" w:color="auto" w:fill="F6F5F4"/>
        </w:rPr>
        <w:t>cio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period </w:t>
      </w:r>
      <w:proofErr w:type="spellStart"/>
      <w:r w:rsidRPr="00AF2667">
        <w:rPr>
          <w:rFonts w:ascii="Arial" w:hAnsi="Arial" w:cs="Arial"/>
          <w:shd w:val="clear" w:color="auto" w:fill="F6F5F4"/>
        </w:rPr>
        <w:t>neopravdanog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zakašnjenja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ako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AF2667">
        <w:rPr>
          <w:rFonts w:ascii="Arial" w:hAnsi="Arial" w:cs="Arial"/>
          <w:shd w:val="clear" w:color="auto" w:fill="F6F5F4"/>
        </w:rPr>
        <w:t>radovi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ne </w:t>
      </w:r>
      <w:proofErr w:type="spellStart"/>
      <w:r w:rsidRPr="00AF2667">
        <w:rPr>
          <w:rFonts w:ascii="Arial" w:hAnsi="Arial" w:cs="Arial"/>
          <w:shd w:val="clear" w:color="auto" w:fill="F6F5F4"/>
        </w:rPr>
        <w:t>završe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predviđenom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roku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  <w:shd w:val="clear" w:color="auto" w:fill="F6F5F4"/>
        </w:rPr>
        <w:t>Ugovorna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kazna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AF2667">
        <w:rPr>
          <w:rFonts w:ascii="Arial" w:hAnsi="Arial" w:cs="Arial"/>
          <w:shd w:val="clear" w:color="auto" w:fill="F6F5F4"/>
        </w:rPr>
        <w:t>obračunava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gramStart"/>
      <w:r w:rsidRPr="00AF2667">
        <w:rPr>
          <w:rFonts w:ascii="Arial" w:hAnsi="Arial" w:cs="Arial"/>
          <w:shd w:val="clear" w:color="auto" w:fill="F6F5F4"/>
        </w:rPr>
        <w:t>od</w:t>
      </w:r>
      <w:proofErr w:type="gramEnd"/>
      <w:r w:rsidRPr="00AF2667">
        <w:rPr>
          <w:rFonts w:ascii="Arial" w:hAnsi="Arial" w:cs="Arial"/>
          <w:shd w:val="clear" w:color="auto" w:fill="F6F5F4"/>
        </w:rPr>
        <w:t xml:space="preserve"> momenta </w:t>
      </w:r>
      <w:proofErr w:type="spellStart"/>
      <w:r w:rsidRPr="00AF2667">
        <w:rPr>
          <w:rFonts w:ascii="Arial" w:hAnsi="Arial" w:cs="Arial"/>
          <w:shd w:val="clear" w:color="auto" w:fill="F6F5F4"/>
        </w:rPr>
        <w:t>padanja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pa do </w:t>
      </w:r>
      <w:proofErr w:type="spellStart"/>
      <w:r w:rsidRPr="00AF2667">
        <w:rPr>
          <w:rFonts w:ascii="Arial" w:hAnsi="Arial" w:cs="Arial"/>
          <w:shd w:val="clear" w:color="auto" w:fill="F6F5F4"/>
        </w:rPr>
        <w:t>ispunjenja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glavne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obaveze</w:t>
      </w:r>
      <w:proofErr w:type="spellEnd"/>
      <w:r w:rsidRPr="00AF2667">
        <w:rPr>
          <w:rFonts w:ascii="Arial" w:hAnsi="Arial" w:cs="Arial"/>
          <w:shd w:val="clear" w:color="auto" w:fill="F6F5F4"/>
        </w:rPr>
        <w:t>.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  <w:shd w:val="clear" w:color="auto" w:fill="F6F5F4"/>
        </w:rPr>
        <w:t>Pravo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proofErr w:type="gramStart"/>
      <w:r w:rsidRPr="00AF2667">
        <w:rPr>
          <w:rFonts w:ascii="Arial" w:hAnsi="Arial" w:cs="Arial"/>
          <w:shd w:val="clear" w:color="auto" w:fill="F6F5F4"/>
        </w:rPr>
        <w:t>na</w:t>
      </w:r>
      <w:proofErr w:type="spellEnd"/>
      <w:proofErr w:type="gram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ugovornu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kaznu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Naručilac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stiče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samim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padanjem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Izvođača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.  </w:t>
      </w:r>
      <w:proofErr w:type="spellStart"/>
      <w:proofErr w:type="gramStart"/>
      <w:r w:rsidRPr="00AF2667">
        <w:rPr>
          <w:rFonts w:ascii="Arial" w:hAnsi="Arial" w:cs="Arial"/>
          <w:shd w:val="clear" w:color="auto" w:fill="F6F5F4"/>
        </w:rPr>
        <w:t>Naručilac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može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i </w:t>
      </w:r>
      <w:proofErr w:type="spellStart"/>
      <w:r w:rsidRPr="00AF2667">
        <w:rPr>
          <w:rFonts w:ascii="Arial" w:hAnsi="Arial" w:cs="Arial"/>
          <w:shd w:val="clear" w:color="auto" w:fill="F6F5F4"/>
        </w:rPr>
        <w:t>nakon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padanja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izvođača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AF2667">
        <w:rPr>
          <w:rFonts w:ascii="Arial" w:hAnsi="Arial" w:cs="Arial"/>
          <w:shd w:val="clear" w:color="auto" w:fill="F6F5F4"/>
        </w:rPr>
        <w:t>docnju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Pr="00AF2667">
        <w:rPr>
          <w:rFonts w:ascii="Arial" w:hAnsi="Arial" w:cs="Arial"/>
          <w:shd w:val="clear" w:color="auto" w:fill="F6F5F4"/>
        </w:rPr>
        <w:t>zahtijeva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ispunjenje</w:t>
      </w:r>
      <w:proofErr w:type="spellEnd"/>
      <w:r w:rsidRPr="00AF2667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AF2667">
        <w:rPr>
          <w:rFonts w:ascii="Arial" w:hAnsi="Arial" w:cs="Arial"/>
          <w:shd w:val="clear" w:color="auto" w:fill="F6F5F4"/>
        </w:rPr>
        <w:t>obaveze</w:t>
      </w:r>
      <w:proofErr w:type="spellEnd"/>
      <w:r w:rsidRPr="00AF2667">
        <w:rPr>
          <w:rFonts w:ascii="Arial" w:hAnsi="Arial" w:cs="Arial"/>
          <w:shd w:val="clear" w:color="auto" w:fill="F6F5F4"/>
        </w:rPr>
        <w:t>.</w:t>
      </w:r>
      <w:proofErr w:type="gramEnd"/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Plaćanje ugovorene kazne  ne oslobađa Izvođača obaveze da u cjelosti završi i preda na upotrebu ugovorene radove. </w:t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  <w:r w:rsidRPr="00AF2667">
        <w:rPr>
          <w:rFonts w:ascii="Arial" w:hAnsi="Arial" w:cs="Arial"/>
          <w:lang w:val="sr-Latn-CS"/>
        </w:rPr>
        <w:tab/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AF2667">
        <w:rPr>
          <w:rFonts w:ascii="Arial" w:hAnsi="Arial" w:cs="Arial"/>
        </w:rPr>
        <w:lastRenderedPageBreak/>
        <w:t>Ugovornu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kaznu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Naručilac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proofErr w:type="gramStart"/>
      <w:r w:rsidRPr="00AF2667">
        <w:rPr>
          <w:rFonts w:ascii="Arial" w:hAnsi="Arial" w:cs="Arial"/>
        </w:rPr>
        <w:t>će</w:t>
      </w:r>
      <w:proofErr w:type="spellEnd"/>
      <w:proofErr w:type="gram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zahtijevati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samo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ako</w:t>
      </w:r>
      <w:proofErr w:type="spellEnd"/>
      <w:r w:rsidRPr="00AF2667">
        <w:rPr>
          <w:rFonts w:ascii="Arial" w:hAnsi="Arial" w:cs="Arial"/>
        </w:rPr>
        <w:t xml:space="preserve"> je do </w:t>
      </w:r>
      <w:proofErr w:type="spellStart"/>
      <w:r w:rsidRPr="00AF2667">
        <w:rPr>
          <w:rFonts w:ascii="Arial" w:hAnsi="Arial" w:cs="Arial"/>
        </w:rPr>
        <w:t>zakašnjenja</w:t>
      </w:r>
      <w:proofErr w:type="spellEnd"/>
      <w:r w:rsidRPr="00AF2667">
        <w:rPr>
          <w:rFonts w:ascii="Arial" w:hAnsi="Arial" w:cs="Arial"/>
        </w:rPr>
        <w:t xml:space="preserve"> u </w:t>
      </w:r>
      <w:proofErr w:type="spellStart"/>
      <w:r w:rsidRPr="00AF2667">
        <w:rPr>
          <w:rFonts w:ascii="Arial" w:hAnsi="Arial" w:cs="Arial"/>
        </w:rPr>
        <w:t>ispunjenju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obaveze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došlo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iz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uroka</w:t>
      </w:r>
      <w:proofErr w:type="spellEnd"/>
      <w:r w:rsidRPr="00AF2667">
        <w:rPr>
          <w:rFonts w:ascii="Arial" w:hAnsi="Arial" w:cs="Arial"/>
        </w:rPr>
        <w:t xml:space="preserve"> za </w:t>
      </w:r>
      <w:proofErr w:type="spellStart"/>
      <w:r w:rsidRPr="00AF2667">
        <w:rPr>
          <w:rFonts w:ascii="Arial" w:hAnsi="Arial" w:cs="Arial"/>
        </w:rPr>
        <w:t>koje</w:t>
      </w:r>
      <w:proofErr w:type="spellEnd"/>
      <w:r w:rsidRPr="00AF2667">
        <w:rPr>
          <w:rFonts w:ascii="Arial" w:hAnsi="Arial" w:cs="Arial"/>
        </w:rPr>
        <w:t xml:space="preserve"> je </w:t>
      </w:r>
      <w:proofErr w:type="spellStart"/>
      <w:r w:rsidRPr="00AF2667">
        <w:rPr>
          <w:rFonts w:ascii="Arial" w:hAnsi="Arial" w:cs="Arial"/>
        </w:rPr>
        <w:t>izvođač</w:t>
      </w:r>
      <w:proofErr w:type="spellEnd"/>
      <w:r w:rsidRPr="00AF2667">
        <w:rPr>
          <w:rFonts w:ascii="Arial" w:hAnsi="Arial" w:cs="Arial"/>
        </w:rPr>
        <w:t xml:space="preserve"> </w:t>
      </w:r>
      <w:proofErr w:type="spellStart"/>
      <w:r w:rsidRPr="00AF2667">
        <w:rPr>
          <w:rFonts w:ascii="Arial" w:hAnsi="Arial" w:cs="Arial"/>
        </w:rPr>
        <w:t>odgovoran</w:t>
      </w:r>
      <w:proofErr w:type="spellEnd"/>
      <w:r w:rsidRPr="00AF2667">
        <w:rPr>
          <w:rFonts w:ascii="Arial" w:hAnsi="Arial" w:cs="Arial"/>
        </w:rPr>
        <w:t xml:space="preserve">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b/>
          <w:lang w:val="sr-Latn-CS"/>
        </w:rPr>
        <w:t xml:space="preserve">- </w:t>
      </w:r>
      <w:r w:rsidRPr="00AF2667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AF2667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AF2667">
        <w:rPr>
          <w:rFonts w:ascii="Arial" w:hAnsi="Arial" w:cs="Arial"/>
          <w:lang w:val="sl-SI"/>
        </w:rPr>
        <w:t xml:space="preserve">- Ugovor može se </w:t>
      </w:r>
      <w:r w:rsidRPr="00AF2667">
        <w:rPr>
          <w:rFonts w:ascii="Arial" w:hAnsi="Arial" w:cs="Arial"/>
          <w:b/>
          <w:lang w:val="sl-SI"/>
        </w:rPr>
        <w:t xml:space="preserve">raskinuti </w:t>
      </w:r>
      <w:r w:rsidRPr="00AF2667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uju se me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usobna prava i obaveze koje proističu iz raskida ugovora. Ukoliko do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>e do raskida ugovora i prekida radova, Naručilac i Izvo</w:t>
      </w:r>
      <w:r w:rsidRPr="00AF2667">
        <w:rPr>
          <w:rFonts w:ascii="Arial" w:hAnsi="Arial" w:cs="Arial"/>
          <w:lang w:val="sr-Latn-CS"/>
        </w:rPr>
        <w:t>đ</w:t>
      </w:r>
      <w:r w:rsidRPr="00AF2667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:rsidR="00FE04F6" w:rsidRPr="00AF2667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AF2667">
        <w:rPr>
          <w:rFonts w:ascii="Arial" w:eastAsia="PMingLiU" w:hAnsi="Arial" w:cs="Arial"/>
          <w:bCs/>
          <w:color w:val="000000"/>
          <w:lang w:val="sr-Latn-CS" w:eastAsia="zh-TW"/>
        </w:rPr>
        <w:t xml:space="preserve"> („Sl. list CG“ br. 047</w:t>
      </w:r>
      <w:r w:rsidRPr="00AF2667">
        <w:rPr>
          <w:rFonts w:ascii="Arial" w:eastAsia="PMingLiU" w:hAnsi="Arial" w:cs="Arial"/>
          <w:bCs/>
          <w:lang w:val="sr-Latn-CS" w:eastAsia="zh-TW"/>
        </w:rPr>
        <w:t>/08, 004/11, 022/17).</w:t>
      </w:r>
    </w:p>
    <w:p w:rsidR="00FE04F6" w:rsidRPr="00AF2667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eastAsia="Calibri" w:hAnsi="Arial" w:cs="Arial"/>
          <w:b/>
          <w:lang w:val="sl-SI"/>
        </w:rPr>
        <w:t xml:space="preserve">- </w:t>
      </w:r>
      <w:r w:rsidRPr="00AF2667">
        <w:rPr>
          <w:rFonts w:ascii="Arial" w:eastAsia="Calibri" w:hAnsi="Arial" w:cs="Arial"/>
          <w:lang w:val="sl-SI"/>
        </w:rPr>
        <w:t>Strane ugovora su saglasne da sve sporove koji nastanu iz odnosa</w:t>
      </w:r>
      <w:r w:rsidRPr="00AF2667">
        <w:rPr>
          <w:rFonts w:ascii="Arial" w:eastAsia="Calibri" w:hAnsi="Arial" w:cs="Arial"/>
          <w:color w:val="FF0000"/>
          <w:lang w:val="sl-SI"/>
        </w:rPr>
        <w:t xml:space="preserve"> </w:t>
      </w:r>
      <w:r w:rsidRPr="00AF2667">
        <w:rPr>
          <w:rFonts w:ascii="Arial" w:eastAsia="Calibri" w:hAnsi="Arial" w:cs="Arial"/>
          <w:lang w:val="sl-SI"/>
        </w:rPr>
        <w:t>zasnovih</w:t>
      </w:r>
      <w:r w:rsidRPr="00AF2667">
        <w:rPr>
          <w:rFonts w:ascii="Arial" w:eastAsia="Calibri" w:hAnsi="Arial" w:cs="Arial"/>
          <w:color w:val="FF0000"/>
          <w:lang w:val="sl-SI"/>
        </w:rPr>
        <w:t xml:space="preserve"> </w:t>
      </w:r>
      <w:r w:rsidRPr="00AF2667">
        <w:rPr>
          <w:rFonts w:ascii="Arial" w:eastAsia="Calibri" w:hAnsi="Arial" w:cs="Arial"/>
          <w:lang w:val="sl-SI"/>
        </w:rPr>
        <w:t xml:space="preserve">ovim ugovorom prvenstveno rješavaju sporazumno. U suprotnom određuje se nadležnost Privrednog suda u Podgorici. Rješavanje spornih pitanja ne može uticati na rok i kvalitet ugovorenih radova. </w:t>
      </w:r>
    </w:p>
    <w:p w:rsidR="00FE04F6" w:rsidRPr="00AF2667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AF2667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AF2667">
        <w:rPr>
          <w:rFonts w:ascii="Arial" w:hAnsi="Arial" w:cs="Arial"/>
          <w:b/>
          <w:lang w:val="sl-SI"/>
        </w:rPr>
        <w:t xml:space="preserve">- </w:t>
      </w:r>
      <w:r w:rsidRPr="00AF2667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AF2667">
        <w:rPr>
          <w:rFonts w:ascii="Arial" w:hAnsi="Arial" w:cs="Arial"/>
          <w:lang w:val="sl-SI"/>
        </w:rPr>
        <w:t xml:space="preserve">(čl.38 st.3 ZJN </w:t>
      </w:r>
      <w:r w:rsidRPr="00AF2667">
        <w:rPr>
          <w:rFonts w:ascii="Arial" w:hAnsi="Arial" w:cs="Arial"/>
          <w:lang w:val="pl-PL"/>
        </w:rPr>
        <w:t>„Službeni list CG”, br.</w:t>
      </w:r>
      <w:r w:rsidRPr="00AF2667">
        <w:rPr>
          <w:rFonts w:ascii="Arial" w:hAnsi="Arial" w:cs="Arial"/>
          <w:iCs/>
          <w:lang w:val="pl-PL"/>
        </w:rPr>
        <w:t xml:space="preserve"> 74/19</w:t>
      </w:r>
      <w:r w:rsidRPr="00AF2667">
        <w:rPr>
          <w:rFonts w:ascii="Arial" w:eastAsia="Calibri" w:hAnsi="Arial" w:cs="Arial"/>
          <w:lang w:val="sl-SI"/>
        </w:rPr>
        <w:t>) je ništav.</w:t>
      </w:r>
    </w:p>
    <w:p w:rsidR="00C64D0F" w:rsidRPr="00AF2667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Pr="00AF2667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   - </w:t>
      </w: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   - </w:t>
      </w: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AF2667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proofErr w:type="gramStart"/>
      <w:r w:rsidRPr="00AF2667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Pr="00AF2667" w:rsidRDefault="00FE04F6" w:rsidP="0035518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AF2667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lastRenderedPageBreak/>
        <w:t>odnosno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AF2667">
        <w:rPr>
          <w:rFonts w:ascii="Arial" w:eastAsiaTheme="minorEastAsia" w:hAnsi="Arial" w:cs="Arial"/>
          <w:color w:val="000000"/>
          <w:lang w:eastAsia="en-GB"/>
        </w:rPr>
        <w:t>ugov</w:t>
      </w:r>
      <w:r w:rsidR="0047048E" w:rsidRPr="00AF2667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 w:rsidRPr="00AF2667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 w:rsidRPr="00AF2667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Pr="00AF2667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AF2667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3" w:name="_Toc62730566"/>
      <w:r w:rsidRPr="00AF2667">
        <w:rPr>
          <w:rFonts w:ascii="Arial" w:eastAsia="Times New Roman" w:hAnsi="Arial" w:cs="Times New Roman"/>
          <w:b/>
          <w:lang w:val="sr-Latn-ME"/>
        </w:rPr>
        <w:t>ZAHTJEV ZA POJAŠNJENJE ILI IZMJENU I DOPUNU TENDERSKE DOKUMENTACIJE</w:t>
      </w:r>
      <w:bookmarkEnd w:id="13"/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C31A26" w:rsidRDefault="00C31A2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AF2667" w:rsidRP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F2667">
        <w:rPr>
          <w:rFonts w:ascii="Arial" w:eastAsia="Times New Roman" w:hAnsi="Arial" w:cs="Times New Roman"/>
          <w:b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7506B8" w:rsidRPr="00AF2667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07-426/2</w:t>
      </w:r>
      <w:r w:rsidR="00AF2667" w:rsidRPr="00AF2667">
        <w:rPr>
          <w:rFonts w:ascii="Arial" w:eastAsia="Times New Roman" w:hAnsi="Arial" w:cs="Arial"/>
          <w:color w:val="000000"/>
          <w:lang w:val="sr-Latn-ME"/>
        </w:rPr>
        <w:t>4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-</w:t>
      </w:r>
      <w:r w:rsidR="00C31A26">
        <w:rPr>
          <w:rFonts w:ascii="Arial" w:eastAsia="Times New Roman" w:hAnsi="Arial" w:cs="Arial"/>
          <w:color w:val="000000"/>
          <w:lang w:val="sr-Latn-ME"/>
        </w:rPr>
        <w:t>51/1</w:t>
      </w:r>
    </w:p>
    <w:p w:rsidR="007506B8" w:rsidRPr="00AF2667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Tivat, dana</w:t>
      </w:r>
      <w:r w:rsidR="00CD2327">
        <w:rPr>
          <w:rFonts w:ascii="Arial" w:eastAsia="Times New Roman" w:hAnsi="Arial" w:cs="Arial"/>
          <w:color w:val="000000"/>
          <w:lang w:val="sr-Latn-ME"/>
        </w:rPr>
        <w:t xml:space="preserve">  </w:t>
      </w:r>
      <w:r w:rsidR="00C31A26">
        <w:rPr>
          <w:rFonts w:ascii="Arial" w:eastAsia="Times New Roman" w:hAnsi="Arial" w:cs="Arial"/>
          <w:color w:val="000000"/>
          <w:lang w:val="sr-Latn-ME"/>
        </w:rPr>
        <w:t>15.02.2024.</w:t>
      </w:r>
      <w:r w:rsidR="00CD232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AF2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sr-Latn-CS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bookmarkStart w:id="17" w:name="_GoBack"/>
      <w:r w:rsidR="00CD2327">
        <w:rPr>
          <w:rFonts w:ascii="Arial" w:eastAsia="Times New Roman" w:hAnsi="Arial" w:cs="Arial"/>
          <w:color w:val="000000"/>
          <w:lang w:val="sr-Latn-ME"/>
        </w:rPr>
        <w:t>19</w:t>
      </w:r>
      <w:bookmarkEnd w:id="17"/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 iz Plana javne nabavke </w:t>
      </w:r>
      <w:r w:rsidR="00AF2667">
        <w:rPr>
          <w:rFonts w:ascii="Arial" w:eastAsia="Times New Roman" w:hAnsi="Arial" w:cs="Arial"/>
          <w:color w:val="000000"/>
          <w:lang w:val="sr-Latn-ME"/>
        </w:rPr>
        <w:t xml:space="preserve">Opštine Tivat ESJN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broj </w:t>
      </w:r>
      <w:r w:rsidR="00AF2667" w:rsidRPr="00AF2667">
        <w:rPr>
          <w:rFonts w:ascii="Arial" w:eastAsia="Times New Roman" w:hAnsi="Arial" w:cs="Arial"/>
          <w:color w:val="000000"/>
          <w:lang w:val="sr-Latn-ME"/>
        </w:rPr>
        <w:t>#</w:t>
      </w:r>
      <w:r w:rsidR="00AF2667" w:rsidRPr="00AF2667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18951 od 29.01.2024.godine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za nabavku </w:t>
      </w:r>
      <w:r w:rsidR="00CD2327">
        <w:rPr>
          <w:rFonts w:ascii="Arial" w:hAnsi="Arial" w:cs="Arial"/>
          <w:lang w:val="sr-Latn-CS"/>
        </w:rPr>
        <w:t xml:space="preserve">radova na adaptaciji krova na objektu „Šoping centra“ </w:t>
      </w:r>
      <w:r w:rsidRPr="00AF2667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Ovlašćeno lice naručioca, Željko Komnenović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__________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, Radmila Lučić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__________</w:t>
      </w: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A52556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,</w:t>
      </w:r>
    </w:p>
    <w:p w:rsidR="00A52556" w:rsidRPr="00AF2667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Vlado Brguljan</w:t>
      </w:r>
      <w:r w:rsidRPr="00AF2667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</w:t>
      </w:r>
      <w:r w:rsidRPr="00AF2667">
        <w:rPr>
          <w:rFonts w:ascii="Arial" w:eastAsia="Times New Roman" w:hAnsi="Arial" w:cs="Arial"/>
          <w:color w:val="000000"/>
          <w:lang w:val="sr-Latn-ME"/>
        </w:rPr>
        <w:t>_______</w:t>
      </w:r>
    </w:p>
    <w:p w:rsidR="00A52556" w:rsidRPr="00AF2667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A52556" w:rsidRPr="00AF2667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AF2667">
        <w:rPr>
          <w:rFonts w:ascii="Arial" w:eastAsia="Times New Roman" w:hAnsi="Arial" w:cs="Arial"/>
          <w:lang w:val="sr-Latn-ME"/>
        </w:rPr>
        <w:t>za sprovođenje postupka javne nabavk</w:t>
      </w:r>
      <w:r w:rsidRPr="00AF2667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A52556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F2667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 w:rsidR="00AF2667" w:rsidRPr="00AF2667">
        <w:rPr>
          <w:rFonts w:ascii="Arial" w:eastAsia="Times New Roman" w:hAnsi="Arial" w:cs="Arial"/>
          <w:color w:val="000000"/>
          <w:lang w:val="sr-Latn-ME"/>
        </w:rPr>
        <w:t>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F2667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F2667">
        <w:rPr>
          <w:rFonts w:ascii="Arial" w:eastAsia="Times New Roman" w:hAnsi="Arial" w:cs="Arial"/>
          <w:lang w:val="sr-Latn-ME"/>
        </w:rPr>
        <w:t>za sprovođenje postupka javne</w:t>
      </w:r>
      <w:r w:rsidR="00CB3A41" w:rsidRPr="00AF2667">
        <w:rPr>
          <w:rFonts w:ascii="Arial" w:eastAsia="Times New Roman" w:hAnsi="Arial" w:cs="Arial"/>
          <w:lang w:val="sr-Latn-ME"/>
        </w:rPr>
        <w:t xml:space="preserve"> nabavke</w:t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7506B8" w:rsidRPr="00AF2667" w:rsidRDefault="00CD2327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>Duško Tomović</w:t>
      </w:r>
      <w:r w:rsidR="00CB3A41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_________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AF2667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F2667">
        <w:rPr>
          <w:rFonts w:ascii="Arial" w:eastAsia="Times New Roman" w:hAnsi="Arial" w:cs="Arial"/>
          <w:lang w:val="sr-Latn-ME"/>
        </w:rPr>
        <w:t>za sprovođenje postupka javne nabavk</w:t>
      </w:r>
      <w:r w:rsidRPr="00AF2667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AF2667" w:rsidRDefault="00AF2667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>Slobodan Gredo</w:t>
      </w:r>
      <w:r w:rsidR="00CB3A41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________</w:t>
      </w:r>
    </w:p>
    <w:p w:rsidR="007506B8" w:rsidRPr="00AF2667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AF2667" w:rsidRP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8" w:name="_Toc62730568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UPUTSTVO O PRAVNOM SREDSTVU</w:t>
      </w:r>
      <w:bookmarkEnd w:id="18"/>
    </w:p>
    <w:p w:rsidR="007506B8" w:rsidRPr="00AF2667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F2667">
        <w:rPr>
          <w:rFonts w:ascii="Arial" w:eastAsia="Times New Roman" w:hAnsi="Arial" w:cs="Arial"/>
          <w:color w:val="000000"/>
          <w:lang w:val="en-US"/>
        </w:rPr>
        <w:t>: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20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30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15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15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tog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F2667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F2667">
        <w:rPr>
          <w:rFonts w:ascii="Arial" w:eastAsia="Times New Roman" w:hAnsi="Arial" w:cs="Arial"/>
          <w:color w:val="000000"/>
          <w:lang w:val="sr-Latn-ME"/>
        </w:rPr>
        <w:t>.“.</w:t>
      </w: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07324" w:rsidRPr="00AF2667" w:rsidRDefault="00907324"/>
    <w:sectPr w:rsidR="00907324" w:rsidRPr="00AF2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DE0" w:rsidRDefault="003D0DE0" w:rsidP="007506B8">
      <w:pPr>
        <w:spacing w:after="0" w:line="240" w:lineRule="auto"/>
      </w:pPr>
      <w:r>
        <w:separator/>
      </w:r>
    </w:p>
  </w:endnote>
  <w:endnote w:type="continuationSeparator" w:id="0">
    <w:p w:rsidR="003D0DE0" w:rsidRDefault="003D0DE0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DE0" w:rsidRDefault="003D0DE0" w:rsidP="007506B8">
      <w:pPr>
        <w:spacing w:after="0" w:line="240" w:lineRule="auto"/>
      </w:pPr>
      <w:r>
        <w:separator/>
      </w:r>
    </w:p>
  </w:footnote>
  <w:footnote w:type="continuationSeparator" w:id="0">
    <w:p w:rsidR="003D0DE0" w:rsidRDefault="003D0DE0" w:rsidP="007506B8">
      <w:pPr>
        <w:spacing w:after="0" w:line="240" w:lineRule="auto"/>
      </w:pPr>
      <w:r>
        <w:continuationSeparator/>
      </w:r>
    </w:p>
  </w:footnote>
  <w:footnote w:id="1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3D0DE0" w:rsidRPr="00367536" w:rsidRDefault="003D0DE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D0DE0" w:rsidRPr="0083641C" w:rsidRDefault="003D0DE0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D0DE0" w:rsidRPr="007F2BA0" w:rsidRDefault="003D0DE0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3D0DE0" w:rsidRPr="00244A34" w:rsidRDefault="003D0DE0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3D0DE0" w:rsidRPr="007F2BA0" w:rsidRDefault="003D0DE0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3D0DE0" w:rsidRPr="007F2BA0" w:rsidRDefault="003D0DE0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3D0DE0" w:rsidRPr="002E211C" w:rsidRDefault="003D0DE0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20001"/>
    <w:rsid w:val="0003558E"/>
    <w:rsid w:val="0005195B"/>
    <w:rsid w:val="000948FF"/>
    <w:rsid w:val="000D7C62"/>
    <w:rsid w:val="00113A76"/>
    <w:rsid w:val="00120770"/>
    <w:rsid w:val="001252A0"/>
    <w:rsid w:val="00143A45"/>
    <w:rsid w:val="00146A01"/>
    <w:rsid w:val="00156EF5"/>
    <w:rsid w:val="00175CD6"/>
    <w:rsid w:val="001B0613"/>
    <w:rsid w:val="001C2A83"/>
    <w:rsid w:val="001D4A45"/>
    <w:rsid w:val="002044E4"/>
    <w:rsid w:val="00206745"/>
    <w:rsid w:val="002A6B6E"/>
    <w:rsid w:val="002C5A89"/>
    <w:rsid w:val="002F3252"/>
    <w:rsid w:val="002F7DE9"/>
    <w:rsid w:val="00333C7C"/>
    <w:rsid w:val="00343C6E"/>
    <w:rsid w:val="0035518C"/>
    <w:rsid w:val="003575BF"/>
    <w:rsid w:val="003D0DE0"/>
    <w:rsid w:val="00414320"/>
    <w:rsid w:val="00422F6B"/>
    <w:rsid w:val="00423E02"/>
    <w:rsid w:val="00442563"/>
    <w:rsid w:val="0047048E"/>
    <w:rsid w:val="004A3480"/>
    <w:rsid w:val="004E38BC"/>
    <w:rsid w:val="004E5D27"/>
    <w:rsid w:val="00501F88"/>
    <w:rsid w:val="00544388"/>
    <w:rsid w:val="005C5034"/>
    <w:rsid w:val="005F688F"/>
    <w:rsid w:val="00601A7E"/>
    <w:rsid w:val="00601B10"/>
    <w:rsid w:val="00606837"/>
    <w:rsid w:val="006160E5"/>
    <w:rsid w:val="00653FFE"/>
    <w:rsid w:val="00660BCB"/>
    <w:rsid w:val="00664576"/>
    <w:rsid w:val="006738B5"/>
    <w:rsid w:val="00690464"/>
    <w:rsid w:val="006B5BC0"/>
    <w:rsid w:val="007506B8"/>
    <w:rsid w:val="007A50C3"/>
    <w:rsid w:val="007D631F"/>
    <w:rsid w:val="007F69F0"/>
    <w:rsid w:val="008102A2"/>
    <w:rsid w:val="00836A70"/>
    <w:rsid w:val="008412C7"/>
    <w:rsid w:val="008C02B9"/>
    <w:rsid w:val="008C55B6"/>
    <w:rsid w:val="00900722"/>
    <w:rsid w:val="00907324"/>
    <w:rsid w:val="0093695E"/>
    <w:rsid w:val="009B38A5"/>
    <w:rsid w:val="009C7882"/>
    <w:rsid w:val="00A129D0"/>
    <w:rsid w:val="00A52556"/>
    <w:rsid w:val="00A747F9"/>
    <w:rsid w:val="00AB56D9"/>
    <w:rsid w:val="00AC190E"/>
    <w:rsid w:val="00AE40C1"/>
    <w:rsid w:val="00AF2667"/>
    <w:rsid w:val="00B7537F"/>
    <w:rsid w:val="00B8759B"/>
    <w:rsid w:val="00B978CA"/>
    <w:rsid w:val="00BD30A7"/>
    <w:rsid w:val="00BE7218"/>
    <w:rsid w:val="00BF0CDF"/>
    <w:rsid w:val="00C31A26"/>
    <w:rsid w:val="00C64D0F"/>
    <w:rsid w:val="00C87CAC"/>
    <w:rsid w:val="00CB3A41"/>
    <w:rsid w:val="00CB7ABB"/>
    <w:rsid w:val="00CC35CD"/>
    <w:rsid w:val="00CD2327"/>
    <w:rsid w:val="00CE51A7"/>
    <w:rsid w:val="00D0300B"/>
    <w:rsid w:val="00D80A43"/>
    <w:rsid w:val="00DA4C78"/>
    <w:rsid w:val="00DB778D"/>
    <w:rsid w:val="00DD5C96"/>
    <w:rsid w:val="00DD6ADF"/>
    <w:rsid w:val="00E067A3"/>
    <w:rsid w:val="00E330BC"/>
    <w:rsid w:val="00E50FCE"/>
    <w:rsid w:val="00E64086"/>
    <w:rsid w:val="00E6458F"/>
    <w:rsid w:val="00E709AB"/>
    <w:rsid w:val="00E902AA"/>
    <w:rsid w:val="00EB4C8F"/>
    <w:rsid w:val="00EC3776"/>
    <w:rsid w:val="00EE21CD"/>
    <w:rsid w:val="00EF4C35"/>
    <w:rsid w:val="00F27923"/>
    <w:rsid w:val="00F603B8"/>
    <w:rsid w:val="00F63EF4"/>
    <w:rsid w:val="00F76C0D"/>
    <w:rsid w:val="00FA7BC4"/>
    <w:rsid w:val="00FE04F6"/>
    <w:rsid w:val="00FF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13</Pages>
  <Words>3761</Words>
  <Characters>21443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103</cp:revision>
  <cp:lastPrinted>2024-01-31T07:33:00Z</cp:lastPrinted>
  <dcterms:created xsi:type="dcterms:W3CDTF">2023-03-07T08:56:00Z</dcterms:created>
  <dcterms:modified xsi:type="dcterms:W3CDTF">2024-02-15T11:33:00Z</dcterms:modified>
</cp:coreProperties>
</file>