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A0656E">
        <w:rPr>
          <w:rFonts w:ascii="Arial" w:eastAsia="Times New Roman" w:hAnsi="Arial" w:cs="Arial"/>
          <w:sz w:val="24"/>
          <w:szCs w:val="24"/>
          <w:lang w:val="sr-Latn-ME"/>
        </w:rPr>
        <w:t>PV 03/24</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A0656E">
        <w:rPr>
          <w:rFonts w:ascii="Arial" w:eastAsia="Times New Roman" w:hAnsi="Arial" w:cs="Arial"/>
          <w:color w:val="000000"/>
          <w:sz w:val="24"/>
          <w:szCs w:val="24"/>
          <w:lang w:val="sr-Latn-ME"/>
        </w:rPr>
        <w:t>18</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A0656E">
        <w:rPr>
          <w:rFonts w:ascii="Arial" w:eastAsia="Times New Roman" w:hAnsi="Arial" w:cs="Arial"/>
          <w:color w:val="000000"/>
          <w:sz w:val="24"/>
          <w:szCs w:val="24"/>
          <w:lang w:val="sr-Latn-ME"/>
        </w:rPr>
        <w:t>02.02.2024</w:t>
      </w:r>
      <w:r w:rsidR="002A693D">
        <w:rPr>
          <w:rFonts w:ascii="Arial" w:eastAsia="Times New Roman" w:hAnsi="Arial" w:cs="Arial"/>
          <w:color w:val="000000"/>
          <w:sz w:val="24"/>
          <w:szCs w:val="24"/>
          <w:lang w:val="sr-Latn-ME"/>
        </w:rPr>
        <w:t>.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Opština Pljevlja</w:t>
      </w:r>
      <w:r w:rsidR="00E42C02">
        <w:rPr>
          <w:rFonts w:ascii="Arial" w:eastAsia="Times New Roman" w:hAnsi="Arial" w:cs="Arial"/>
          <w:color w:val="000000"/>
          <w:sz w:val="24"/>
          <w:szCs w:val="24"/>
          <w:u w:val="single"/>
          <w:lang w:val="sr-Latn-ME"/>
        </w:rPr>
        <w:t>, Direkcija za izgradnju i investicije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C85631" w:rsidRPr="00E42C02" w:rsidRDefault="00E42C02" w:rsidP="00E42C02">
      <w:pPr>
        <w:spacing w:after="0" w:line="240" w:lineRule="auto"/>
        <w:jc w:val="center"/>
        <w:rPr>
          <w:rFonts w:ascii="Arial" w:eastAsia="Calibri" w:hAnsi="Arial" w:cs="Arial"/>
          <w:b/>
          <w:sz w:val="24"/>
          <w:szCs w:val="24"/>
        </w:rPr>
      </w:pPr>
      <w:r w:rsidRPr="00E42C02">
        <w:rPr>
          <w:rFonts w:ascii="Arial" w:eastAsia="Calibri" w:hAnsi="Arial" w:cs="Arial"/>
          <w:b/>
          <w:sz w:val="24"/>
          <w:szCs w:val="24"/>
        </w:rPr>
        <w:t>Mjere energetske efikasnosti ostalih višeporodičnih stambenih zgrada koje se ne griju iz kotlarnice u Skerlićevoj</w:t>
      </w:r>
    </w:p>
    <w:p w:rsidR="00E42C02" w:rsidRPr="00C85631" w:rsidRDefault="00E42C02" w:rsidP="00E42C02">
      <w:pPr>
        <w:spacing w:after="0" w:line="240" w:lineRule="auto"/>
        <w:jc w:val="center"/>
        <w:rPr>
          <w:rFonts w:ascii="Arial" w:eastAsia="Times New Roman" w:hAnsi="Arial" w:cs="Arial"/>
          <w:sz w:val="24"/>
          <w:szCs w:val="24"/>
          <w:lang w:val="sr-Latn-ME"/>
        </w:rPr>
      </w:pPr>
    </w:p>
    <w:p w:rsidR="00E42C02"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E42C02">
      <w:pPr>
        <w:spacing w:after="0" w:line="240" w:lineRule="auto"/>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C85631" w:rsidP="00C85631">
      <w:pPr>
        <w:spacing w:after="160" w:line="259" w:lineRule="auto"/>
        <w:jc w:val="both"/>
        <w:rPr>
          <w:rFonts w:ascii="Arial" w:eastAsia="Calibri" w:hAnsi="Arial" w:cs="Arial"/>
          <w:color w:val="000000"/>
          <w:lang w:val="sr-Latn-ME"/>
        </w:rPr>
      </w:pPr>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6C18E6" w:rsidRDefault="004B1AFA" w:rsidP="006C18E6">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kao cjeline je </w:t>
      </w:r>
      <w:r w:rsidR="00BF4FB3">
        <w:rPr>
          <w:rFonts w:ascii="Arial" w:hAnsi="Arial" w:cs="Arial"/>
        </w:rPr>
        <w:t>161.</w:t>
      </w:r>
      <w:bookmarkStart w:id="3" w:name="_GoBack"/>
      <w:bookmarkEnd w:id="3"/>
      <w:r w:rsidR="00BF4FB3" w:rsidRPr="00BF4FB3">
        <w:rPr>
          <w:rFonts w:ascii="Arial" w:hAnsi="Arial" w:cs="Arial"/>
        </w:rPr>
        <w:t xml:space="preserve">938,96 </w:t>
      </w:r>
      <w:r w:rsidR="006C18E6">
        <w:rPr>
          <w:rFonts w:ascii="Arial" w:eastAsia="Calibri" w:hAnsi="Arial" w:cs="Arial"/>
          <w:color w:val="000000"/>
          <w:lang w:val="sr-Latn-ME"/>
        </w:rPr>
        <w:t>€</w:t>
      </w: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lastRenderedPageBreak/>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 xml:space="preserve">je posao čije izvođenje je neophodno izvesti i završiti u kontinuitetu kao jedinstvenu cjelinu u skladu </w:t>
      </w:r>
      <w:proofErr w:type="gramStart"/>
      <w:r w:rsidRPr="004B1AFA">
        <w:rPr>
          <w:rFonts w:ascii="Arial" w:eastAsia="Calibri" w:hAnsi="Arial" w:cs="Arial"/>
          <w:lang w:val="sl-SI"/>
        </w:rPr>
        <w:t>sa</w:t>
      </w:r>
      <w:proofErr w:type="gramEnd"/>
      <w:r w:rsidRPr="004B1AFA">
        <w:rPr>
          <w:rFonts w:ascii="Arial" w:eastAsia="Calibri" w:hAnsi="Arial" w:cs="Arial"/>
          <w:lang w:val="sl-SI"/>
        </w:rPr>
        <w:t xml:space="preserve"> Predmjerom radova.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6C18E6"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C85631">
        <w:rPr>
          <w:rFonts w:ascii="Arial" w:eastAsia="Times New Roman" w:hAnsi="Arial" w:cs="Times New Roman"/>
          <w:b/>
          <w:sz w:val="24"/>
          <w:szCs w:val="32"/>
          <w:lang w:val="sr-Latn-ME"/>
        </w:rPr>
        <w:t>OSNOVI ZA OBAVEZNO ISKLJUČENJE IZ POSTUPKA JAVNE NABAVKE</w:t>
      </w:r>
      <w:bookmarkEnd w:id="4"/>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5"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6C18E6" w:rsidRPr="00C85631" w:rsidRDefault="006C18E6" w:rsidP="006C18E6">
      <w:pPr>
        <w:spacing w:after="0" w:line="240" w:lineRule="auto"/>
        <w:ind w:left="1080"/>
        <w:rPr>
          <w:rFonts w:ascii="Arial" w:eastAsia="Times New Roman" w:hAnsi="Arial" w:cs="Arial"/>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lastRenderedPageBreak/>
        <w:t>SREDSTVA FINANSIJSKOG OBEZBJEĐENJA UGOVORA O JAVNOJ NABAVCI</w:t>
      </w:r>
      <w:bookmarkEnd w:id="5"/>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4B1AFA" w:rsidRPr="00D764EA" w:rsidRDefault="004B1AFA" w:rsidP="004B1AFA">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bookmarkStart w:id="6" w:name="_Toc62730559"/>
      <w:proofErr w:type="gramStart"/>
      <w:r w:rsidRPr="00D764EA">
        <w:rPr>
          <w:rFonts w:ascii="Arial" w:eastAsia="Times New Roman" w:hAnsi="Arial" w:cs="Arial"/>
          <w:sz w:val="24"/>
          <w:szCs w:val="24"/>
        </w:rPr>
        <w:t>garanciju</w:t>
      </w:r>
      <w:proofErr w:type="gramEnd"/>
      <w:r w:rsidRPr="00D764EA">
        <w:rPr>
          <w:rFonts w:ascii="Arial" w:eastAsia="Times New Roman" w:hAnsi="Arial" w:cs="Arial"/>
          <w:sz w:val="24"/>
          <w:szCs w:val="24"/>
        </w:rPr>
        <w:t xml:space="preserve"> za dobro izvršenje ugovora ako su potpisnici dužni da ga izvršavaju</w:t>
      </w:r>
      <w:r w:rsidRPr="00D764EA">
        <w:rPr>
          <w:rFonts w:ascii="Arial" w:eastAsia="Times New Roman" w:hAnsi="Arial" w:cs="Arial"/>
          <w:sz w:val="24"/>
          <w:szCs w:val="24"/>
          <w:vertAlign w:val="superscript"/>
        </w:rPr>
        <w:footnoteReference w:id="8"/>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u iznosu od 10% od vrijednosti ugovora</w:t>
      </w:r>
      <w:r w:rsidRPr="00D764EA">
        <w:rPr>
          <w:rFonts w:ascii="Arial" w:eastAsia="Times New Roman" w:hAnsi="Arial" w:cs="Arial"/>
          <w:sz w:val="24"/>
          <w:szCs w:val="24"/>
        </w:rPr>
        <w:t>.</w:t>
      </w:r>
    </w:p>
    <w:p w:rsidR="004B1AFA" w:rsidRPr="00C85631" w:rsidRDefault="004B1AFA" w:rsidP="004B1AFA">
      <w:pPr>
        <w:spacing w:after="0" w:line="240" w:lineRule="auto"/>
        <w:jc w:val="both"/>
        <w:rPr>
          <w:rFonts w:ascii="Arial" w:eastAsia="Calibri" w:hAnsi="Arial" w:cs="Arial"/>
          <w:color w:val="000000"/>
          <w:sz w:val="24"/>
          <w:szCs w:val="24"/>
          <w:lang w:val="sr-Latn-ME"/>
        </w:rPr>
      </w:pPr>
    </w:p>
    <w:p w:rsidR="00C85631" w:rsidRPr="00C85631" w:rsidRDefault="00C85631" w:rsidP="004B1AFA">
      <w:pPr>
        <w:spacing w:after="0" w:line="240" w:lineRule="auto"/>
        <w:jc w:val="both"/>
        <w:rPr>
          <w:rFonts w:ascii="Arial" w:eastAsia="Times New Roman" w:hAnsi="Arial" w:cs="Times New Roman"/>
          <w:b/>
          <w:color w:val="000000"/>
          <w:sz w:val="24"/>
          <w:szCs w:val="32"/>
          <w:lang w:val="sr-Latn-ME"/>
        </w:rPr>
      </w:pPr>
      <w:r w:rsidRPr="00C85631">
        <w:rPr>
          <w:rFonts w:ascii="Arial" w:eastAsia="Times New Roman" w:hAnsi="Arial" w:cs="Times New Roman"/>
          <w:b/>
          <w:sz w:val="24"/>
          <w:szCs w:val="32"/>
          <w:lang w:val="sr-Latn-ME"/>
        </w:rPr>
        <w:t>METODOLOGIJA VREDNOVANJA PONUDA</w:t>
      </w:r>
      <w:bookmarkEnd w:id="6"/>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9"/>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w:t>
      </w:r>
      <w:proofErr w:type="gramStart"/>
      <w:r w:rsidRPr="004B1AFA">
        <w:rPr>
          <w:rFonts w:ascii="Arial" w:eastAsia="Times New Roman" w:hAnsi="Arial" w:cs="Arial"/>
          <w:sz w:val="24"/>
          <w:szCs w:val="24"/>
        </w:rPr>
        <w:t>odnos</w:t>
      </w:r>
      <w:proofErr w:type="gramEnd"/>
      <w:r w:rsidRPr="004B1AFA">
        <w:rPr>
          <w:rFonts w:ascii="Arial" w:eastAsia="Times New Roman" w:hAnsi="Arial" w:cs="Arial"/>
          <w:sz w:val="24"/>
          <w:szCs w:val="24"/>
        </w:rPr>
        <w:t xml:space="preserve">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najniža</w:t>
      </w:r>
      <w:proofErr w:type="gramEnd"/>
      <w:r w:rsidRPr="004B1AFA">
        <w:rPr>
          <w:rFonts w:ascii="Arial" w:eastAsia="Times New Roman" w:hAnsi="Arial" w:cs="Arial"/>
          <w:sz w:val="24"/>
          <w:szCs w:val="24"/>
        </w:rPr>
        <w:t xml:space="preserve">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bodova  </w:t>
      </w:r>
      <w:r w:rsidRPr="004B1AFA">
        <w:rPr>
          <w:rFonts w:ascii="Arial" w:eastAsia="Times New Roman" w:hAnsi="Arial" w:cs="Arial"/>
          <w:sz w:val="24"/>
          <w:szCs w:val="24"/>
        </w:rPr>
        <w:tab/>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roofErr w:type="gramStart"/>
      <w:r w:rsidRPr="004B1AFA">
        <w:rPr>
          <w:rFonts w:ascii="Arial" w:eastAsia="Times New Roman" w:hAnsi="Arial" w:cs="Arial"/>
          <w:sz w:val="24"/>
          <w:szCs w:val="24"/>
        </w:rPr>
        <w:t>kvalitet</w:t>
      </w:r>
      <w:proofErr w:type="gramEnd"/>
      <w:r w:rsidRPr="004B1AFA">
        <w:rPr>
          <w:rFonts w:ascii="Arial" w:eastAsia="Times New Roman" w:hAnsi="Arial" w:cs="Arial"/>
          <w:sz w:val="24"/>
          <w:szCs w:val="24"/>
        </w:rPr>
        <w:t xml:space="preserve">                                                                broj bodova  </w:t>
      </w:r>
      <w:r w:rsidRPr="004B1AFA">
        <w:rPr>
          <w:rFonts w:ascii="Arial" w:eastAsia="Times New Roman" w:hAnsi="Arial" w:cs="Arial"/>
          <w:sz w:val="24"/>
          <w:szCs w:val="24"/>
        </w:rPr>
        <w:tab/>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(Q).</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 </w:t>
      </w:r>
      <w:proofErr w:type="gramStart"/>
      <w:r w:rsidRPr="004B1AFA">
        <w:rPr>
          <w:rFonts w:ascii="Arial" w:eastAsia="Times New Roman" w:hAnsi="Arial" w:cs="Arial"/>
          <w:sz w:val="24"/>
          <w:szCs w:val="24"/>
        </w:rPr>
        <w:t>sa</w:t>
      </w:r>
      <w:proofErr w:type="gramEnd"/>
      <w:r w:rsidRPr="004B1AFA">
        <w:rPr>
          <w:rFonts w:ascii="Arial" w:eastAsia="Times New Roman" w:hAnsi="Arial" w:cs="Arial"/>
          <w:sz w:val="24"/>
          <w:szCs w:val="24"/>
        </w:rPr>
        <w:t xml:space="preserve"> najvećim brojem bodova (C + Q)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2.         Kvalitet    (Q) 30 bodova</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Parametar kvalitet (K) vrednovaće se </w:t>
      </w:r>
      <w:proofErr w:type="gramStart"/>
      <w:r w:rsidRPr="004B1AFA">
        <w:rPr>
          <w:rFonts w:ascii="Arial" w:eastAsia="Times New Roman" w:hAnsi="Arial" w:cs="Arial"/>
          <w:sz w:val="24"/>
          <w:szCs w:val="24"/>
        </w:rPr>
        <w:t>na</w:t>
      </w:r>
      <w:proofErr w:type="gramEnd"/>
      <w:r w:rsidRPr="004B1AFA">
        <w:rPr>
          <w:rFonts w:ascii="Arial" w:eastAsia="Times New Roman" w:hAnsi="Arial" w:cs="Arial"/>
          <w:sz w:val="24"/>
          <w:szCs w:val="24"/>
        </w:rPr>
        <w:t xml:space="preserve"> sljedeći način: max 30 bodova za izbor najpovoljnije ponude primjenom parametra kvalitet, kao osnova za vrednovanje uzimaju se reference ponuđača, 30 bodova.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w:t>
      </w:r>
      <w:r w:rsidRPr="004B1AFA">
        <w:rPr>
          <w:rFonts w:ascii="Arial" w:eastAsia="Times New Roman" w:hAnsi="Arial" w:cs="Arial"/>
          <w:sz w:val="24"/>
          <w:szCs w:val="24"/>
        </w:rPr>
        <w:lastRenderedPageBreak/>
        <w:t xml:space="preserve">prethodnih godina ali ne duže od pet godina, računajući i godinu u kojoj je započet postupak javne nabavke. Pod istim </w:t>
      </w:r>
      <w:proofErr w:type="gramStart"/>
      <w:r w:rsidRPr="004B1AFA">
        <w:rPr>
          <w:rFonts w:ascii="Arial" w:eastAsia="Times New Roman" w:hAnsi="Arial" w:cs="Arial"/>
          <w:sz w:val="24"/>
          <w:szCs w:val="24"/>
        </w:rPr>
        <w:t>ili</w:t>
      </w:r>
      <w:proofErr w:type="gramEnd"/>
      <w:r w:rsidRPr="004B1AFA">
        <w:rPr>
          <w:rFonts w:ascii="Arial" w:eastAsia="Times New Roman" w:hAnsi="Arial" w:cs="Arial"/>
          <w:sz w:val="24"/>
          <w:szCs w:val="24"/>
        </w:rPr>
        <w:t xml:space="preserve">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w:t>
      </w:r>
      <w:proofErr w:type="gramStart"/>
      <w:r w:rsidRPr="004B1AFA">
        <w:rPr>
          <w:rFonts w:ascii="Arial" w:eastAsia="Times New Roman" w:hAnsi="Arial" w:cs="Arial"/>
          <w:sz w:val="24"/>
          <w:szCs w:val="24"/>
        </w:rPr>
        <w:t>od</w:t>
      </w:r>
      <w:proofErr w:type="gramEnd"/>
      <w:r w:rsidRPr="004B1AFA">
        <w:rPr>
          <w:rFonts w:ascii="Arial" w:eastAsia="Times New Roman" w:hAnsi="Arial" w:cs="Arial"/>
          <w:sz w:val="24"/>
          <w:szCs w:val="24"/>
        </w:rPr>
        <w:t xml:space="preserve"> strane ovlašćenog lica Investitora/nadležnog državnog organa/organa lokalne samouprave. Napomena: Ovaj uslov stručno tehničke sposobnosti vrednovaće </w:t>
      </w:r>
      <w:proofErr w:type="gramStart"/>
      <w:r w:rsidRPr="004B1AFA">
        <w:rPr>
          <w:rFonts w:ascii="Arial" w:eastAsia="Times New Roman" w:hAnsi="Arial" w:cs="Arial"/>
          <w:sz w:val="24"/>
          <w:szCs w:val="24"/>
        </w:rPr>
        <w:t>će</w:t>
      </w:r>
      <w:proofErr w:type="gramEnd"/>
      <w:r w:rsidRPr="004B1AFA">
        <w:rPr>
          <w:rFonts w:ascii="Arial" w:eastAsia="Times New Roman" w:hAnsi="Arial" w:cs="Arial"/>
          <w:sz w:val="24"/>
          <w:szCs w:val="24"/>
        </w:rPr>
        <w:t xml:space="preserve"> se kao parametar kvaliteta u dijelu vrednovanja ponuda iznad predviđenih minimalnih zahtjeva stručne i tehničke osposobljenosti.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Ponuđaču koji ponudi najveći broj potvrđenih referenci </w:t>
      </w:r>
      <w:proofErr w:type="gramStart"/>
      <w:r w:rsidRPr="004B1AFA">
        <w:rPr>
          <w:rFonts w:ascii="Arial" w:eastAsia="Times New Roman" w:hAnsi="Arial" w:cs="Arial"/>
          <w:sz w:val="24"/>
          <w:szCs w:val="24"/>
        </w:rPr>
        <w:t>na</w:t>
      </w:r>
      <w:proofErr w:type="gramEnd"/>
      <w:r w:rsidRPr="004B1AFA">
        <w:rPr>
          <w:rFonts w:ascii="Arial" w:eastAsia="Times New Roman" w:hAnsi="Arial" w:cs="Arial"/>
          <w:sz w:val="24"/>
          <w:szCs w:val="24"/>
        </w:rPr>
        <w:t xml:space="preserve"> istovjetnim i/ili sličnim radovima (broj potvrda o izvedenim radovima) dodjeljuje se maksimalan broj bodova 30, dok ostali ponuđači dobijaju proporcionalan broj bodova prema navedenoj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Broj bodova za ponuđeni broj referenci = broj ponuđenih reference / najveći broj ponuđenih referenci x 30.</w:t>
      </w:r>
    </w:p>
    <w:p w:rsidR="00C85631" w:rsidRPr="004B1AFA"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C85631">
        <w:rPr>
          <w:rFonts w:ascii="Arial" w:eastAsia="Times New Roman" w:hAnsi="Arial" w:cs="Times New Roman"/>
          <w:b/>
          <w:sz w:val="24"/>
          <w:szCs w:val="32"/>
          <w:lang w:val="sr-Latn-ME"/>
        </w:rPr>
        <w:t>JEZIK PONUDE</w:t>
      </w:r>
      <w:bookmarkEnd w:id="7"/>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C85631">
        <w:rPr>
          <w:rFonts w:ascii="Arial" w:eastAsia="Times New Roman" w:hAnsi="Arial" w:cs="Times New Roman"/>
          <w:b/>
          <w:sz w:val="24"/>
          <w:szCs w:val="32"/>
          <w:lang w:val="sr-Latn-ME"/>
        </w:rPr>
        <w:t>NAČIN, MJESTO I VRIJEME PODNOŠENJA PONUDA I OTVARANJA PONUDA</w:t>
      </w:r>
      <w:bookmarkEnd w:id="8"/>
    </w:p>
    <w:p w:rsidR="003B2ED6" w:rsidRPr="001B5E6B"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Ponude se podnose preko ESJN-a zaključno sa danom </w:t>
      </w:r>
      <w:r w:rsidR="001B5E6B" w:rsidRPr="001B5E6B">
        <w:rPr>
          <w:rFonts w:ascii="Arial" w:eastAsia="Times New Roman" w:hAnsi="Arial" w:cs="Arial"/>
          <w:color w:val="000000"/>
          <w:sz w:val="24"/>
          <w:szCs w:val="24"/>
          <w:lang w:val="sr-Latn-ME"/>
        </w:rPr>
        <w:t>04.03.2024</w:t>
      </w:r>
      <w:r w:rsidR="006C1B18" w:rsidRPr="001B5E6B">
        <w:rPr>
          <w:rFonts w:ascii="Arial" w:eastAsia="Times New Roman" w:hAnsi="Arial" w:cs="Arial"/>
          <w:color w:val="000000"/>
          <w:sz w:val="24"/>
          <w:szCs w:val="24"/>
          <w:lang w:val="sr-Latn-ME"/>
        </w:rPr>
        <w:t xml:space="preserve">. </w:t>
      </w:r>
      <w:r w:rsidRPr="001B5E6B">
        <w:rPr>
          <w:rFonts w:ascii="Arial" w:eastAsia="Times New Roman" w:hAnsi="Arial" w:cs="Arial"/>
          <w:color w:val="000000"/>
          <w:sz w:val="24"/>
          <w:szCs w:val="24"/>
          <w:lang w:val="sr-Latn-ME"/>
        </w:rPr>
        <w:t xml:space="preserve">godine do </w:t>
      </w:r>
      <w:r w:rsidR="006C1B18" w:rsidRPr="001B5E6B">
        <w:rPr>
          <w:rFonts w:ascii="Arial" w:eastAsia="Times New Roman" w:hAnsi="Arial" w:cs="Arial"/>
          <w:color w:val="000000"/>
          <w:sz w:val="24"/>
          <w:szCs w:val="24"/>
          <w:lang w:val="sr-Latn-ME"/>
        </w:rPr>
        <w:t>08:00</w:t>
      </w:r>
      <w:r w:rsidRPr="001B5E6B">
        <w:rPr>
          <w:rFonts w:ascii="Arial" w:eastAsia="Times New Roman" w:hAnsi="Arial" w:cs="Arial"/>
          <w:color w:val="000000"/>
          <w:sz w:val="24"/>
          <w:szCs w:val="24"/>
          <w:lang w:val="sr-Latn-ME"/>
        </w:rPr>
        <w:t xml:space="preserve"> sati.</w:t>
      </w:r>
    </w:p>
    <w:p w:rsidR="003B2ED6" w:rsidRPr="001B5E6B"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C85631" w:rsidRDefault="003B2ED6" w:rsidP="003B2ED6">
      <w:pPr>
        <w:spacing w:after="0" w:line="240" w:lineRule="auto"/>
        <w:jc w:val="both"/>
        <w:rPr>
          <w:rFonts w:ascii="Arial" w:eastAsia="Times New Roman" w:hAnsi="Arial" w:cs="Arial"/>
          <w:color w:val="000000"/>
          <w:sz w:val="24"/>
          <w:szCs w:val="24"/>
          <w:lang w:val="sr-Latn-ME"/>
        </w:rPr>
      </w:pPr>
      <w:r w:rsidRPr="001B5E6B">
        <w:rPr>
          <w:rFonts w:ascii="Arial" w:eastAsia="Times New Roman" w:hAnsi="Arial" w:cs="Arial"/>
          <w:color w:val="000000"/>
          <w:sz w:val="24"/>
          <w:szCs w:val="24"/>
          <w:lang w:val="sr-Latn-ME"/>
        </w:rPr>
        <w:t xml:space="preserve">Otvaranje ponuda održaće se dana </w:t>
      </w:r>
      <w:r w:rsidR="001B5E6B" w:rsidRPr="001B5E6B">
        <w:rPr>
          <w:rFonts w:ascii="Arial" w:eastAsia="Times New Roman" w:hAnsi="Arial" w:cs="Arial"/>
          <w:color w:val="000000"/>
          <w:sz w:val="24"/>
          <w:szCs w:val="24"/>
          <w:lang w:val="sr-Latn-ME"/>
        </w:rPr>
        <w:t>04.03.2024</w:t>
      </w:r>
      <w:r w:rsidR="006C1B18" w:rsidRPr="001B5E6B">
        <w:rPr>
          <w:rFonts w:ascii="Arial" w:eastAsia="Times New Roman" w:hAnsi="Arial" w:cs="Arial"/>
          <w:color w:val="000000"/>
          <w:sz w:val="24"/>
          <w:szCs w:val="24"/>
          <w:lang w:val="sr-Latn-ME"/>
        </w:rPr>
        <w:t>.</w:t>
      </w:r>
      <w:r w:rsidRPr="001B5E6B">
        <w:rPr>
          <w:rFonts w:ascii="Arial" w:eastAsia="Times New Roman" w:hAnsi="Arial" w:cs="Arial"/>
          <w:color w:val="000000"/>
          <w:sz w:val="24"/>
          <w:szCs w:val="24"/>
          <w:lang w:val="sr-Latn-ME"/>
        </w:rPr>
        <w:t xml:space="preserve"> godine u </w:t>
      </w:r>
      <w:r w:rsidR="00E42C02" w:rsidRPr="001B5E6B">
        <w:rPr>
          <w:rFonts w:ascii="Arial" w:eastAsia="Times New Roman" w:hAnsi="Arial" w:cs="Arial"/>
          <w:color w:val="000000"/>
          <w:sz w:val="24"/>
          <w:szCs w:val="24"/>
          <w:lang w:val="sr-Latn-ME"/>
        </w:rPr>
        <w:t>08:0</w:t>
      </w:r>
      <w:r w:rsidR="006C1B18" w:rsidRPr="001B5E6B">
        <w:rPr>
          <w:rFonts w:ascii="Arial" w:eastAsia="Times New Roman" w:hAnsi="Arial" w:cs="Arial"/>
          <w:color w:val="000000"/>
          <w:sz w:val="24"/>
          <w:szCs w:val="24"/>
          <w:lang w:val="sr-Latn-ME"/>
        </w:rPr>
        <w:t>0</w:t>
      </w:r>
      <w:r w:rsidRPr="001B5E6B">
        <w:rPr>
          <w:rFonts w:ascii="Arial" w:eastAsia="Times New Roman" w:hAnsi="Arial" w:cs="Arial"/>
          <w:color w:val="000000"/>
          <w:sz w:val="24"/>
          <w:szCs w:val="24"/>
          <w:lang w:val="sr-Latn-ME"/>
        </w:rPr>
        <w:t xml:space="preserve"> sati.</w:t>
      </w:r>
      <w:r w:rsidRPr="00C85631">
        <w:rPr>
          <w:rFonts w:ascii="Arial" w:eastAsia="Times New Roman" w:hAnsi="Arial" w:cs="Arial"/>
          <w:color w:val="000000"/>
          <w:sz w:val="24"/>
          <w:szCs w:val="24"/>
          <w:lang w:val="sr-Latn-ME"/>
        </w:rPr>
        <w:t xml:space="preserve"> </w:t>
      </w:r>
    </w:p>
    <w:p w:rsidR="003B2ED6" w:rsidRPr="00C85631"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Garancija ponude podnosi se u elektronskom obliku putem ESJN-a. Izuzetno,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lastRenderedPageBreak/>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BD27B7">
        <w:rPr>
          <w:rFonts w:ascii="Arial" w:eastAsia="Calibri" w:hAnsi="Arial" w:cs="Arial"/>
          <w:color w:val="000000"/>
          <w:sz w:val="24"/>
          <w:szCs w:val="24"/>
          <w:lang w:val="sr-Latn-ME"/>
        </w:rPr>
        <w:t xml:space="preserve">danom </w:t>
      </w:r>
      <w:r w:rsidR="00BD27B7" w:rsidRPr="00BD27B7">
        <w:rPr>
          <w:rFonts w:ascii="Arial" w:eastAsia="Calibri" w:hAnsi="Arial" w:cs="Arial"/>
          <w:color w:val="000000"/>
          <w:sz w:val="24"/>
          <w:szCs w:val="24"/>
          <w:lang w:val="sr-Latn-ME"/>
        </w:rPr>
        <w:t>04.03.2024</w:t>
      </w:r>
      <w:r w:rsidRPr="00BD27B7">
        <w:rPr>
          <w:rFonts w:ascii="Arial" w:eastAsia="Calibri" w:hAnsi="Arial" w:cs="Arial"/>
          <w:color w:val="000000"/>
          <w:sz w:val="24"/>
          <w:szCs w:val="24"/>
          <w:lang w:val="sr-Latn-ME"/>
        </w:rPr>
        <w:t>. godine do</w:t>
      </w:r>
      <w:r w:rsidRPr="006C1B18">
        <w:rPr>
          <w:rFonts w:ascii="Arial" w:eastAsia="Calibri" w:hAnsi="Arial" w:cs="Arial"/>
          <w:color w:val="000000"/>
          <w:sz w:val="24"/>
          <w:szCs w:val="24"/>
          <w:lang w:val="sr-Latn-ME"/>
        </w:rPr>
        <w:t xml:space="preserve"> </w:t>
      </w:r>
      <w:r w:rsidR="006C1B18" w:rsidRPr="006C1B18">
        <w:rPr>
          <w:rFonts w:ascii="Arial" w:eastAsia="Calibri" w:hAnsi="Arial" w:cs="Arial"/>
          <w:color w:val="000000"/>
          <w:sz w:val="24"/>
          <w:szCs w:val="24"/>
          <w:lang w:val="sr-Latn-ME"/>
        </w:rPr>
        <w:t>08:00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C85631" w:rsidRPr="006C18E6" w:rsidRDefault="003B2ED6" w:rsidP="006C18E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10"/>
      </w:r>
      <w:bookmarkEnd w:id="9"/>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6C18E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C85631">
        <w:rPr>
          <w:rFonts w:ascii="Arial" w:eastAsia="Times New Roman" w:hAnsi="Arial" w:cs="Times New Roman"/>
          <w:b/>
          <w:sz w:val="24"/>
          <w:szCs w:val="32"/>
          <w:lang w:val="sr-Latn-ME"/>
        </w:rPr>
        <w:t>TAJNOST PODATAKA</w:t>
      </w:r>
      <w:bookmarkEnd w:id="10"/>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6C18E6" w:rsidRDefault="00C85631" w:rsidP="006C18E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t>UPUTSTVO ZA SAČINJAVANJE PONUDE</w:t>
      </w:r>
      <w:bookmarkEnd w:id="11"/>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Pr="00C85631" w:rsidRDefault="00C85631" w:rsidP="00C85631">
      <w:pPr>
        <w:spacing w:after="0" w:line="240" w:lineRule="auto"/>
        <w:jc w:val="both"/>
        <w:rPr>
          <w:rFonts w:ascii="Arial" w:eastAsia="Times New Roman" w:hAnsi="Arial" w:cs="Arial"/>
          <w:i/>
          <w:iCs/>
          <w:color w:val="000000"/>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3" w:name="_Toc62730566"/>
      <w:r w:rsidRPr="003B2ED6">
        <w:rPr>
          <w:rFonts w:ascii="Arial" w:eastAsia="Times New Roman" w:hAnsi="Arial" w:cs="Arial"/>
          <w:sz w:val="24"/>
          <w:szCs w:val="24"/>
        </w:rPr>
        <w:lastRenderedPageBreak/>
        <w:t xml:space="preserve">Ugovor o javnoj nabavci mora da bude u skladu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3B2ED6">
        <w:rPr>
          <w:rFonts w:ascii="Arial" w:eastAsia="Times New Roman" w:hAnsi="Arial" w:cs="Arial"/>
          <w:sz w:val="24"/>
          <w:szCs w:val="24"/>
        </w:rPr>
        <w:t>će</w:t>
      </w:r>
      <w:proofErr w:type="gramEnd"/>
      <w:r w:rsidRPr="003B2ED6">
        <w:rPr>
          <w:rFonts w:ascii="Arial" w:eastAsia="Times New Roman" w:hAnsi="Arial" w:cs="Arial"/>
          <w:sz w:val="24"/>
          <w:szCs w:val="24"/>
        </w:rPr>
        <w:t xml:space="preserv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 xml:space="preserve">Obaveze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pisanim putem, obavijesti izvođača o </w:t>
      </w:r>
      <w:proofErr w:type="gramStart"/>
      <w:r w:rsidRPr="003B2ED6">
        <w:rPr>
          <w:rFonts w:ascii="Arial" w:eastAsia="Times New Roman" w:hAnsi="Arial" w:cs="Arial"/>
          <w:sz w:val="24"/>
          <w:szCs w:val="24"/>
        </w:rPr>
        <w:t>danu</w:t>
      </w:r>
      <w:proofErr w:type="gramEnd"/>
      <w:r w:rsidRPr="003B2ED6">
        <w:rPr>
          <w:rFonts w:ascii="Arial" w:eastAsia="Times New Roman" w:hAnsi="Arial" w:cs="Arial"/>
          <w:sz w:val="24"/>
          <w:szCs w:val="24"/>
        </w:rPr>
        <w:t xml:space="preserve">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Eventualne razlike između ugovorene cijene oduzetih radova i cijene ugovorene </w:t>
      </w:r>
      <w:proofErr w:type="gramStart"/>
      <w:r w:rsidRPr="003B2ED6">
        <w:rPr>
          <w:rFonts w:ascii="Arial" w:eastAsia="Times New Roman" w:hAnsi="Arial" w:cs="Arial"/>
          <w:sz w:val="24"/>
          <w:szCs w:val="24"/>
        </w:rPr>
        <w:t>sa</w:t>
      </w:r>
      <w:proofErr w:type="gramEnd"/>
      <w:r w:rsidRPr="003B2ED6">
        <w:rPr>
          <w:rFonts w:ascii="Arial" w:eastAsia="Times New Roman" w:hAnsi="Arial" w:cs="Arial"/>
          <w:sz w:val="24"/>
          <w:szCs w:val="24"/>
        </w:rPr>
        <w:t xml:space="preserve">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Organizaciju i priključenje gradilišta </w:t>
      </w:r>
      <w:proofErr w:type="gramStart"/>
      <w:r w:rsidRPr="003B2ED6">
        <w:rPr>
          <w:rFonts w:ascii="Arial" w:eastAsia="Times New Roman" w:hAnsi="Arial" w:cs="Arial"/>
          <w:sz w:val="24"/>
          <w:szCs w:val="24"/>
        </w:rPr>
        <w:t>na</w:t>
      </w:r>
      <w:proofErr w:type="gramEnd"/>
      <w:r w:rsidRPr="003B2ED6">
        <w:rPr>
          <w:rFonts w:ascii="Arial" w:eastAsia="Times New Roman" w:hAnsi="Arial" w:cs="Arial"/>
          <w:sz w:val="24"/>
          <w:szCs w:val="24"/>
        </w:rPr>
        <w:t xml:space="preserve">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će danom uvođenja u posao izvođaču pismeno saopštiti lica  koja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 xml:space="preserve">Ako u toku izvođenja radova dođe do promjene nadzornog organa, naručilac </w:t>
      </w:r>
      <w:proofErr w:type="gramStart"/>
      <w:r w:rsidRPr="003B2ED6">
        <w:rPr>
          <w:rFonts w:ascii="Arial" w:eastAsia="Times New Roman" w:hAnsi="Arial" w:cs="Arial"/>
        </w:rPr>
        <w:t>će</w:t>
      </w:r>
      <w:proofErr w:type="gramEnd"/>
      <w:r w:rsidRPr="003B2ED6">
        <w:rPr>
          <w:rFonts w:ascii="Arial" w:eastAsia="Times New Roman" w:hAnsi="Arial" w:cs="Arial"/>
        </w:rPr>
        <w:t xml:space="preserv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w:t>
      </w:r>
      <w:proofErr w:type="gramStart"/>
      <w:r w:rsidRPr="003B2ED6">
        <w:rPr>
          <w:rFonts w:ascii="Arial" w:eastAsia="Times New Roman" w:hAnsi="Arial" w:cs="Arial"/>
        </w:rPr>
        <w:t>nema</w:t>
      </w:r>
      <w:proofErr w:type="gramEnd"/>
      <w:r w:rsidRPr="003B2ED6">
        <w:rPr>
          <w:rFonts w:ascii="Arial" w:eastAsia="Times New Roman" w:hAnsi="Arial" w:cs="Arial"/>
        </w:rPr>
        <w:t xml:space="preserve">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Postojanje nadzornog organa i njegovi propusti u vršenju stručnog nadzora ne oslobađa izvođača </w:t>
      </w:r>
      <w:proofErr w:type="gramStart"/>
      <w:r w:rsidRPr="003B2ED6">
        <w:rPr>
          <w:rFonts w:ascii="Arial" w:eastAsia="Times New Roman" w:hAnsi="Arial" w:cs="Arial"/>
        </w:rPr>
        <w:t>od</w:t>
      </w:r>
      <w:proofErr w:type="gramEnd"/>
      <w:r w:rsidRPr="003B2ED6">
        <w:rPr>
          <w:rFonts w:ascii="Arial" w:eastAsia="Times New Roman" w:hAnsi="Arial" w:cs="Arial"/>
        </w:rPr>
        <w:t xml:space="preserve">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i nastavi </w:t>
      </w:r>
      <w:proofErr w:type="gramStart"/>
      <w:r w:rsidRPr="003B2ED6">
        <w:rPr>
          <w:rFonts w:ascii="Arial" w:eastAsia="Times New Roman" w:hAnsi="Arial" w:cs="Arial"/>
        </w:rPr>
        <w:t>sa</w:t>
      </w:r>
      <w:proofErr w:type="gramEnd"/>
      <w:r w:rsidRPr="003B2ED6">
        <w:rPr>
          <w:rFonts w:ascii="Arial" w:eastAsia="Times New Roman" w:hAnsi="Arial" w:cs="Arial"/>
        </w:rPr>
        <w:t xml:space="preserve">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Sa</w:t>
      </w:r>
      <w:proofErr w:type="gramEnd"/>
      <w:r w:rsidRPr="003B2ED6">
        <w:rPr>
          <w:rFonts w:ascii="Arial" w:eastAsia="Times New Roman" w:hAnsi="Arial" w:cs="Arial"/>
        </w:rPr>
        <w:t xml:space="preserve">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između Nadzornog organa i izvođača pojave nesaglasnosti u pogledu kvaliteta materijala koji se ugrađuje, materijal se daje </w:t>
      </w:r>
      <w:proofErr w:type="gramStart"/>
      <w:r w:rsidRPr="003B2ED6">
        <w:rPr>
          <w:rFonts w:ascii="Arial" w:eastAsia="Times New Roman" w:hAnsi="Arial" w:cs="Arial"/>
        </w:rPr>
        <w:t>na</w:t>
      </w:r>
      <w:proofErr w:type="gramEnd"/>
      <w:r w:rsidRPr="003B2ED6">
        <w:rPr>
          <w:rFonts w:ascii="Arial" w:eastAsia="Times New Roman" w:hAnsi="Arial" w:cs="Arial"/>
        </w:rPr>
        <w:t xml:space="preserve">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Troškove ovog ispitivanja plaća izvođač koji ima pravo da traži njihovu nadoknadu </w:t>
      </w:r>
      <w:proofErr w:type="gramStart"/>
      <w:r w:rsidRPr="003B2ED6">
        <w:rPr>
          <w:rFonts w:ascii="Arial" w:eastAsia="Times New Roman" w:hAnsi="Arial" w:cs="Arial"/>
        </w:rPr>
        <w:t>od</w:t>
      </w:r>
      <w:proofErr w:type="gramEnd"/>
      <w:r w:rsidRPr="003B2ED6">
        <w:rPr>
          <w:rFonts w:ascii="Arial" w:eastAsia="Times New Roman" w:hAnsi="Arial" w:cs="Arial"/>
        </w:rPr>
        <w:t xml:space="preserve">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Sve troškove ispitivanja kvaliteta materijala i radova snosi izvođač.</w:t>
      </w:r>
      <w:proofErr w:type="gramEnd"/>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Rezultat svih ispitivanja izvođač mora blagovremeno dostavljati Nadzornom organu i ovi biti upisani u građevinski dnevnik.</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ne odgovara zahtijevanim uslovima, Nadzorni organ je dužan da izda nalog izvođaču da 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i pored upozorenja i zahtjeva Nadzornog organa ne otkloni uočene nedostatke nastavi nekvalitetno izvođenje radova, Nadzorni organ </w:t>
      </w:r>
      <w:proofErr w:type="gramStart"/>
      <w:r w:rsidRPr="003B2ED6">
        <w:rPr>
          <w:rFonts w:ascii="Arial" w:eastAsia="Times New Roman" w:hAnsi="Arial" w:cs="Arial"/>
        </w:rPr>
        <w:t>će</w:t>
      </w:r>
      <w:proofErr w:type="gramEnd"/>
      <w:r w:rsidRPr="003B2ED6">
        <w:rPr>
          <w:rFonts w:ascii="Arial" w:eastAsia="Times New Roman" w:hAnsi="Arial" w:cs="Arial"/>
        </w:rPr>
        <w:t xml:space="preserv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za uredno i blagovremeno izvršenje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izgradnji objekta koji je predmet ugovora, obezbijedi i angažuje dovoljan broj radnika prema strukturi koja 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prije uvođenja u posao obavijesti naručioca o imenovanju ovlašćenog lica koje </w:t>
      </w:r>
      <w:proofErr w:type="gramStart"/>
      <w:r w:rsidRPr="003B2ED6">
        <w:rPr>
          <w:rFonts w:ascii="Arial" w:eastAsia="Times New Roman" w:hAnsi="Arial" w:cs="Arial"/>
        </w:rPr>
        <w:t>će</w:t>
      </w:r>
      <w:proofErr w:type="gramEnd"/>
      <w:r w:rsidRPr="003B2ED6">
        <w:rPr>
          <w:rFonts w:ascii="Arial" w:eastAsia="Times New Roman" w:hAnsi="Arial" w:cs="Arial"/>
        </w:rPr>
        <w:t xml:space="preserv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Troškove sprovođenja mjera zaštite snosi izvođač.</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Sva lica zaposlena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Ovim osiguranjem moraju biti obuhvaćena sva lica u službi naručioca i izvođača.</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neće biti odgovoran za bilo koje odštete </w:t>
      </w:r>
      <w:proofErr w:type="gramStart"/>
      <w:r w:rsidRPr="003B2ED6">
        <w:rPr>
          <w:rFonts w:ascii="Arial" w:eastAsia="Times New Roman" w:hAnsi="Arial" w:cs="Arial"/>
        </w:rPr>
        <w:t>ili</w:t>
      </w:r>
      <w:proofErr w:type="gramEnd"/>
      <w:r w:rsidRPr="003B2ED6">
        <w:rPr>
          <w:rFonts w:ascii="Arial" w:eastAsia="Times New Roman" w:hAnsi="Arial" w:cs="Arial"/>
        </w:rPr>
        <w:t xml:space="preserve">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je dužan da raskine ugovor o javnoj nabavci u skladu </w:t>
      </w:r>
      <w:proofErr w:type="gramStart"/>
      <w:r w:rsidRPr="003B2ED6">
        <w:rPr>
          <w:rFonts w:ascii="Arial" w:eastAsia="Times New Roman" w:hAnsi="Arial" w:cs="Arial"/>
        </w:rPr>
        <w:t>sa</w:t>
      </w:r>
      <w:proofErr w:type="gramEnd"/>
      <w:r w:rsidRPr="003B2ED6">
        <w:rPr>
          <w:rFonts w:ascii="Arial" w:eastAsia="Times New Roman" w:hAnsi="Arial" w:cs="Arial"/>
        </w:rPr>
        <w:t xml:space="preserve"> odredbama člana 150 ZJN.</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se može raskinuti i u slučajevima definisanim odredbama Zakona o obligacionim odnosima.</w:t>
      </w:r>
      <w:proofErr w:type="gramEnd"/>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w:t>
      </w:r>
      <w:proofErr w:type="gramStart"/>
      <w:r w:rsidRPr="003B2ED6">
        <w:rPr>
          <w:rFonts w:ascii="Arial" w:eastAsia="Times New Roman" w:hAnsi="Arial" w:cs="Arial"/>
        </w:rPr>
        <w:t>na</w:t>
      </w:r>
      <w:proofErr w:type="gramEnd"/>
      <w:r w:rsidRPr="003B2ED6">
        <w:rPr>
          <w:rFonts w:ascii="Arial" w:eastAsia="Times New Roman" w:hAnsi="Arial" w:cs="Arial"/>
        </w:rPr>
        <w:t xml:space="preserve">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Plaćanje ugovorene kazne (penala) ne oslobađa izvođača obaveze da u cjelosti završi i preda </w:t>
      </w:r>
      <w:proofErr w:type="gramStart"/>
      <w:r w:rsidRPr="003B2ED6">
        <w:rPr>
          <w:rFonts w:ascii="Arial" w:eastAsia="Times New Roman" w:hAnsi="Arial" w:cs="Arial"/>
        </w:rPr>
        <w:t>na</w:t>
      </w:r>
      <w:proofErr w:type="gramEnd"/>
      <w:r w:rsidRPr="003B2ED6">
        <w:rPr>
          <w:rFonts w:ascii="Arial" w:eastAsia="Times New Roman" w:hAnsi="Arial" w:cs="Arial"/>
        </w:rPr>
        <w:t xml:space="preserve">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naručiocu nastane šteta zbog prekoračenja ugovorenog roka završetka radova u iznosu većem </w:t>
      </w:r>
      <w:proofErr w:type="gramStart"/>
      <w:r w:rsidRPr="003B2ED6">
        <w:rPr>
          <w:rFonts w:ascii="Arial" w:eastAsia="Times New Roman" w:hAnsi="Arial" w:cs="Arial"/>
        </w:rPr>
        <w:t>od</w:t>
      </w:r>
      <w:proofErr w:type="gramEnd"/>
      <w:r w:rsidRPr="003B2ED6">
        <w:rPr>
          <w:rFonts w:ascii="Arial" w:eastAsia="Times New Roman" w:hAnsi="Arial" w:cs="Arial"/>
        </w:rPr>
        <w:t xml:space="preserve">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6C18E6" w:rsidRDefault="006C18E6" w:rsidP="003B2ED6">
      <w:pPr>
        <w:spacing w:after="0" w:line="240" w:lineRule="auto"/>
        <w:ind w:left="360"/>
        <w:jc w:val="both"/>
        <w:rPr>
          <w:rFonts w:ascii="Arial" w:eastAsia="Times New Roman" w:hAnsi="Arial" w:cs="Arial"/>
          <w:u w:val="single"/>
        </w:rPr>
      </w:pPr>
    </w:p>
    <w:p w:rsidR="006C18E6" w:rsidRDefault="006C18E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lastRenderedPageBreak/>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w:t>
      </w:r>
      <w:proofErr w:type="gramStart"/>
      <w:r w:rsidRPr="003B2ED6">
        <w:rPr>
          <w:rFonts w:ascii="Arial" w:eastAsia="Times New Roman" w:hAnsi="Arial" w:cs="Arial"/>
        </w:rPr>
        <w:t>dobro</w:t>
      </w:r>
      <w:proofErr w:type="gramEnd"/>
      <w:r w:rsidRPr="003B2ED6">
        <w:rPr>
          <w:rFonts w:ascii="Arial" w:eastAsia="Times New Roman" w:hAnsi="Arial" w:cs="Arial"/>
        </w:rPr>
        <w:t xml:space="preserve">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bez nadoknade, u ugovorenom garantnom roku izvede radove kojim se otklanjaju nedostaci </w:t>
      </w:r>
      <w:proofErr w:type="gramStart"/>
      <w:r w:rsidRPr="003B2ED6">
        <w:rPr>
          <w:rFonts w:ascii="Arial" w:eastAsia="Times New Roman" w:hAnsi="Arial" w:cs="Arial"/>
        </w:rPr>
        <w:t>na</w:t>
      </w:r>
      <w:proofErr w:type="gramEnd"/>
      <w:r w:rsidRPr="003B2ED6">
        <w:rPr>
          <w:rFonts w:ascii="Arial" w:eastAsia="Times New Roman" w:hAnsi="Arial" w:cs="Arial"/>
        </w:rPr>
        <w:t xml:space="preserve">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izvođač odbije da izvede radove iz prethodnog stava </w:t>
      </w:r>
      <w:proofErr w:type="gramStart"/>
      <w:r w:rsidRPr="003B2ED6">
        <w:rPr>
          <w:rFonts w:ascii="Arial" w:eastAsia="Times New Roman" w:hAnsi="Arial" w:cs="Arial"/>
        </w:rPr>
        <w:t>ili</w:t>
      </w:r>
      <w:proofErr w:type="gramEnd"/>
      <w:r w:rsidRPr="003B2ED6">
        <w:rPr>
          <w:rFonts w:ascii="Arial" w:eastAsia="Times New Roman" w:hAnsi="Arial" w:cs="Arial"/>
        </w:rPr>
        <w:t xml:space="preserve">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proofErr w:type="gramStart"/>
      <w:r w:rsidRPr="003B2ED6">
        <w:rPr>
          <w:rFonts w:ascii="Arial" w:eastAsia="Times New Roman" w:hAnsi="Arial" w:cs="Arial"/>
        </w:rPr>
        <w:t>Ugovor o javnoj nabavci koji je zaključen uz kršenje antikorupcijskog pravila iz člana 38 stav 3 ZJN, ništav je.</w:t>
      </w:r>
      <w:proofErr w:type="gramEnd"/>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E42C02" w:rsidRDefault="00E42C02" w:rsidP="00C85631">
      <w:pPr>
        <w:spacing w:after="0" w:line="240" w:lineRule="auto"/>
        <w:jc w:val="both"/>
        <w:rPr>
          <w:rFonts w:ascii="Arial" w:eastAsia="Times New Roman" w:hAnsi="Arial" w:cs="Arial"/>
          <w:color w:val="000000"/>
          <w:sz w:val="24"/>
          <w:szCs w:val="24"/>
          <w:lang w:val="sr-Latn-ME"/>
        </w:rPr>
      </w:pPr>
    </w:p>
    <w:p w:rsidR="00E42C02" w:rsidRDefault="00E42C02" w:rsidP="00C85631">
      <w:pPr>
        <w:spacing w:after="0" w:line="240" w:lineRule="auto"/>
        <w:jc w:val="both"/>
        <w:rPr>
          <w:rFonts w:ascii="Arial" w:eastAsia="Times New Roman" w:hAnsi="Arial" w:cs="Arial"/>
          <w:color w:val="000000"/>
          <w:sz w:val="24"/>
          <w:szCs w:val="24"/>
          <w:lang w:val="sr-Latn-ME"/>
        </w:rPr>
      </w:pPr>
    </w:p>
    <w:p w:rsidR="006C18E6" w:rsidRDefault="006C18E6" w:rsidP="00C85631">
      <w:pPr>
        <w:spacing w:after="0" w:line="240" w:lineRule="auto"/>
        <w:jc w:val="both"/>
        <w:rPr>
          <w:rFonts w:ascii="Arial" w:eastAsia="Times New Roman" w:hAnsi="Arial" w:cs="Arial"/>
          <w:color w:val="000000"/>
          <w:sz w:val="24"/>
          <w:szCs w:val="24"/>
          <w:lang w:val="sr-Latn-ME"/>
        </w:rPr>
      </w:pPr>
    </w:p>
    <w:p w:rsidR="00E42C02" w:rsidRDefault="00E42C02" w:rsidP="00C85631">
      <w:pPr>
        <w:spacing w:after="0" w:line="240" w:lineRule="auto"/>
        <w:jc w:val="both"/>
        <w:rPr>
          <w:rFonts w:ascii="Arial" w:eastAsia="Times New Roman" w:hAnsi="Arial" w:cs="Arial"/>
          <w:color w:val="000000"/>
          <w:sz w:val="24"/>
          <w:szCs w:val="24"/>
          <w:lang w:val="sr-Latn-ME"/>
        </w:rPr>
      </w:pPr>
    </w:p>
    <w:p w:rsidR="003B2ED6" w:rsidRPr="00C85631" w:rsidRDefault="003B2ED6"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C85631">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Broj: ________________</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E42C02">
        <w:rPr>
          <w:rFonts w:ascii="Arial" w:eastAsia="Times New Roman" w:hAnsi="Arial" w:cs="Arial"/>
          <w:color w:val="000000"/>
          <w:sz w:val="24"/>
          <w:szCs w:val="24"/>
          <w:lang w:val="sr-Latn-ME"/>
        </w:rPr>
        <w:t>02.02.2024. godin</w:t>
      </w:r>
      <w:r w:rsidR="006C18E6">
        <w:rPr>
          <w:rFonts w:ascii="Arial" w:eastAsia="Times New Roman" w:hAnsi="Arial" w:cs="Arial"/>
          <w:color w:val="000000"/>
          <w:sz w:val="24"/>
          <w:szCs w:val="24"/>
          <w:lang w:val="sr-Latn-ME"/>
        </w:rPr>
        <w:t>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3290"/>
        </w:tabs>
        <w:spacing w:after="0" w:line="240" w:lineRule="auto"/>
        <w:ind w:firstLine="708"/>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U skladu sa članom 43 stav 1 Zakona o javnim nabavkama („Službeni list CG”, br. 74/19 i 3/23), </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center"/>
        <w:rPr>
          <w:rFonts w:ascii="Arial" w:eastAsia="Times New Roman" w:hAnsi="Arial" w:cs="Arial"/>
          <w:b/>
          <w:bCs/>
          <w:color w:val="000000"/>
          <w:sz w:val="32"/>
          <w:szCs w:val="32"/>
          <w:lang w:val="sr-Latn-ME"/>
        </w:rPr>
      </w:pPr>
      <w:r w:rsidRPr="00C85631">
        <w:rPr>
          <w:rFonts w:ascii="Arial" w:eastAsia="Times New Roman" w:hAnsi="Arial" w:cs="Arial"/>
          <w:b/>
          <w:bCs/>
          <w:color w:val="000000"/>
          <w:sz w:val="32"/>
          <w:szCs w:val="32"/>
          <w:lang w:val="sr-Latn-ME"/>
        </w:rPr>
        <w:t>Izjavljujem</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da u postupku javne nabavke redni broj</w:t>
      </w:r>
      <w:r w:rsidR="00E42C02">
        <w:rPr>
          <w:rFonts w:ascii="Arial" w:eastAsia="Times New Roman" w:hAnsi="Arial" w:cs="Arial"/>
          <w:color w:val="000000"/>
          <w:sz w:val="24"/>
          <w:szCs w:val="24"/>
          <w:lang w:val="sr-Latn-ME"/>
        </w:rPr>
        <w:t xml:space="preserve"> 18</w:t>
      </w:r>
      <w:r w:rsidRPr="00C85631">
        <w:rPr>
          <w:rFonts w:ascii="Arial" w:eastAsia="Times New Roman" w:hAnsi="Arial" w:cs="Arial"/>
          <w:color w:val="000000"/>
          <w:sz w:val="24"/>
          <w:szCs w:val="24"/>
          <w:lang w:val="sr-Latn-ME"/>
        </w:rPr>
        <w:t xml:space="preserve"> iz Plana javne nabavke broj </w:t>
      </w:r>
      <w:r w:rsidR="0026321A">
        <w:rPr>
          <w:rFonts w:ascii="Arial" w:eastAsia="Times New Roman" w:hAnsi="Arial" w:cs="Arial"/>
          <w:color w:val="000000"/>
          <w:sz w:val="24"/>
          <w:szCs w:val="24"/>
          <w:lang w:val="sr-Latn-ME"/>
        </w:rPr>
        <w:t xml:space="preserve">01-426/24-142/1 od 23.01.2024. godine </w:t>
      </w:r>
      <w:r w:rsidRPr="00C85631">
        <w:rPr>
          <w:rFonts w:ascii="Arial" w:eastAsia="Times New Roman" w:hAnsi="Arial" w:cs="Arial"/>
          <w:color w:val="000000"/>
          <w:sz w:val="24"/>
          <w:szCs w:val="24"/>
          <w:lang w:val="sr-Latn-ME"/>
        </w:rPr>
        <w:t xml:space="preserve"> za nabavku</w:t>
      </w:r>
      <w:r w:rsidR="003B2ED6">
        <w:rPr>
          <w:rFonts w:ascii="Arial" w:eastAsia="Times New Roman" w:hAnsi="Arial" w:cs="Arial"/>
          <w:color w:val="000000"/>
          <w:sz w:val="24"/>
          <w:szCs w:val="24"/>
          <w:lang w:val="sr-Latn-ME"/>
        </w:rPr>
        <w:t xml:space="preserve"> radova - </w:t>
      </w:r>
      <w:r w:rsidRPr="00C85631">
        <w:rPr>
          <w:rFonts w:ascii="Arial" w:eastAsia="Times New Roman" w:hAnsi="Arial" w:cs="Arial"/>
          <w:color w:val="000000"/>
          <w:sz w:val="24"/>
          <w:szCs w:val="24"/>
          <w:lang w:val="sr-Latn-ME"/>
        </w:rPr>
        <w:t xml:space="preserve"> </w:t>
      </w:r>
      <w:r w:rsidR="00E42C02" w:rsidRPr="00E42C02">
        <w:rPr>
          <w:rFonts w:ascii="Arial" w:eastAsia="Times New Roman" w:hAnsi="Arial" w:cs="Arial"/>
          <w:color w:val="000000"/>
          <w:sz w:val="24"/>
          <w:szCs w:val="24"/>
          <w:lang w:val="sr-Latn-ME"/>
        </w:rPr>
        <w:t>Mjere energetske efikasnosti ostalih višeporodičnih stambenih zgrada koje se ne griju iz kotlarnice u Skerlićevoj</w:t>
      </w:r>
      <w:r w:rsidR="003B2ED6" w:rsidRPr="003B2ED6">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Ovlašćeno lice naručioca </w:t>
      </w:r>
      <w:r>
        <w:rPr>
          <w:rFonts w:ascii="Arial" w:eastAsia="Times New Roman" w:hAnsi="Arial" w:cs="Arial"/>
          <w:color w:val="000000"/>
          <w:sz w:val="24"/>
          <w:szCs w:val="24"/>
          <w:lang w:val="sr-Latn-ME"/>
        </w:rPr>
        <w:t>dr Dario Vraneš, predsjednik</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_______________________</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Blažo Šubarić</w:t>
      </w:r>
    </w:p>
    <w:p w:rsidR="003B2ED6" w:rsidRDefault="003B2ED6" w:rsidP="003B2ED6">
      <w:pPr>
        <w:tabs>
          <w:tab w:val="left" w:pos="3290"/>
        </w:tabs>
        <w:spacing w:after="0" w:line="240" w:lineRule="auto"/>
        <w:ind w:firstLine="1134"/>
        <w:jc w:val="right"/>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ind w:firstLine="1134"/>
        <w:jc w:val="right"/>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______________________</w:t>
      </w:r>
      <w:r w:rsidRPr="00C85631">
        <w:rPr>
          <w:rFonts w:ascii="Arial" w:eastAsia="Times New Roman" w:hAnsi="Arial" w:cs="Arial"/>
          <w:i/>
          <w:iCs/>
          <w:color w:val="000000"/>
          <w:sz w:val="24"/>
          <w:szCs w:val="24"/>
          <w:lang w:val="sr-Latn-ME"/>
        </w:rPr>
        <w:t xml:space="preserve"> </w:t>
      </w:r>
    </w:p>
    <w:p w:rsidR="003B2ED6" w:rsidRPr="00C85631" w:rsidRDefault="003B2ED6" w:rsidP="003B2ED6">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E42C02">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 xml:space="preserve">Lice koje je učestvovalo u planiranju javne nabavke </w:t>
      </w:r>
      <w:r w:rsidR="00E42C02">
        <w:rPr>
          <w:rFonts w:ascii="Arial" w:eastAsia="Times New Roman" w:hAnsi="Arial" w:cs="Arial"/>
          <w:color w:val="000000"/>
          <w:sz w:val="24"/>
          <w:szCs w:val="24"/>
          <w:lang w:val="sr-Latn-ME"/>
        </w:rPr>
        <w:t>Miroslav Đurišić, direktor</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______________________</w:t>
      </w: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sidRPr="00C85631">
        <w:rPr>
          <w:rFonts w:ascii="Arial" w:eastAsia="Times New Roman" w:hAnsi="Arial" w:cs="Arial"/>
          <w:iCs/>
          <w:color w:val="000000"/>
          <w:sz w:val="24"/>
          <w:szCs w:val="24"/>
          <w:lang w:val="sr-Latn-ME"/>
        </w:rPr>
        <w:t xml:space="preserve">                </w:t>
      </w:r>
      <w:r w:rsidR="00E42C02">
        <w:rPr>
          <w:rFonts w:ascii="Arial" w:eastAsia="Times New Roman" w:hAnsi="Arial" w:cs="Arial"/>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E42C02" w:rsidRPr="003B2ED6">
        <w:rPr>
          <w:rFonts w:ascii="Arial" w:eastAsia="Times New Roman" w:hAnsi="Arial" w:cs="Arial"/>
          <w:iCs/>
          <w:color w:val="000000"/>
          <w:sz w:val="24"/>
          <w:szCs w:val="24"/>
          <w:lang w:val="sr-Latn-ME"/>
        </w:rPr>
        <w:t>Tatjana Džuverović</w:t>
      </w:r>
    </w:p>
    <w:p w:rsidR="003B2ED6" w:rsidRDefault="003B2ED6" w:rsidP="003B2ED6">
      <w:pPr>
        <w:tabs>
          <w:tab w:val="left" w:pos="3290"/>
        </w:tabs>
        <w:spacing w:after="0" w:line="240" w:lineRule="auto"/>
        <w:rPr>
          <w:rFonts w:ascii="Arial" w:eastAsia="Times New Roman" w:hAnsi="Arial" w:cs="Arial"/>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3B2ED6" w:rsidP="003B2ED6">
      <w:pPr>
        <w:tabs>
          <w:tab w:val="left" w:pos="3290"/>
        </w:tabs>
        <w:spacing w:after="0" w:line="240" w:lineRule="auto"/>
        <w:rPr>
          <w:rFonts w:ascii="Arial" w:eastAsia="Times New Roman" w:hAnsi="Arial" w:cs="Arial"/>
          <w:i/>
          <w:iCs/>
          <w:color w:val="000000"/>
          <w:sz w:val="24"/>
          <w:szCs w:val="24"/>
          <w:lang w:val="sr-Latn-ME"/>
        </w:rPr>
      </w:pP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r>
        <w:rPr>
          <w:rFonts w:ascii="Arial" w:eastAsia="Times New Roman" w:hAnsi="Arial" w:cs="Arial"/>
          <w:i/>
          <w:iCs/>
          <w:color w:val="000000"/>
          <w:sz w:val="24"/>
          <w:szCs w:val="24"/>
          <w:lang w:val="sr-Latn-ME"/>
        </w:rPr>
        <w:t xml:space="preserve">                         </w:t>
      </w:r>
      <w:r w:rsidR="00E42C02">
        <w:rPr>
          <w:rFonts w:ascii="Arial" w:eastAsia="Times New Roman" w:hAnsi="Arial" w:cs="Arial"/>
          <w:i/>
          <w:iCs/>
          <w:color w:val="000000"/>
          <w:sz w:val="24"/>
          <w:szCs w:val="24"/>
          <w:lang w:val="sr-Latn-ME"/>
        </w:rPr>
        <w:t xml:space="preserve">      </w:t>
      </w:r>
      <w:r>
        <w:rPr>
          <w:rFonts w:ascii="Arial" w:eastAsia="Times New Roman" w:hAnsi="Arial" w:cs="Arial"/>
          <w:i/>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sidR="00E42C02">
        <w:rPr>
          <w:rFonts w:ascii="Arial" w:eastAsia="Times New Roman" w:hAnsi="Arial" w:cs="Arial"/>
          <w:iCs/>
          <w:color w:val="000000"/>
          <w:sz w:val="24"/>
          <w:szCs w:val="24"/>
          <w:lang w:val="sr-Latn-ME"/>
        </w:rPr>
        <w:t>Dijana Čepić</w:t>
      </w:r>
      <w:r>
        <w:rPr>
          <w:rFonts w:ascii="Arial" w:eastAsia="Times New Roman" w:hAnsi="Arial" w:cs="Arial"/>
          <w:iCs/>
          <w:color w:val="000000"/>
          <w:sz w:val="24"/>
          <w:szCs w:val="24"/>
          <w:lang w:val="sr-Latn-ME"/>
        </w:rPr>
        <w:t xml:space="preserve"> </w:t>
      </w:r>
    </w:p>
    <w:p w:rsidR="003B2ED6" w:rsidRDefault="003B2ED6" w:rsidP="003B2ED6">
      <w:pPr>
        <w:tabs>
          <w:tab w:val="left" w:pos="3290"/>
        </w:tabs>
        <w:spacing w:after="0" w:line="240" w:lineRule="auto"/>
        <w:rPr>
          <w:rFonts w:ascii="Arial" w:eastAsia="Times New Roman" w:hAnsi="Arial" w:cs="Arial"/>
          <w:iCs/>
          <w:color w:val="000000"/>
          <w:sz w:val="24"/>
          <w:szCs w:val="24"/>
          <w:lang w:val="sr-Latn-ME"/>
        </w:rPr>
      </w:pPr>
    </w:p>
    <w:p w:rsidR="003B2ED6" w:rsidRPr="00C85631" w:rsidRDefault="003B2ED6" w:rsidP="003B2ED6">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3B2ED6" w:rsidRDefault="00E42C02" w:rsidP="00E42C02">
      <w:pPr>
        <w:tabs>
          <w:tab w:val="left" w:pos="15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ab/>
      </w:r>
    </w:p>
    <w:p w:rsidR="003B2ED6"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    </w:t>
      </w:r>
      <w:r w:rsidR="00E42C02">
        <w:rPr>
          <w:rFonts w:ascii="Arial" w:eastAsia="Times New Roman" w:hAnsi="Arial" w:cs="Arial"/>
          <w:iCs/>
          <w:color w:val="000000"/>
          <w:sz w:val="24"/>
          <w:szCs w:val="24"/>
          <w:lang w:val="sr-Latn-ME"/>
        </w:rPr>
        <w:t xml:space="preserve">         </w:t>
      </w:r>
      <w:r w:rsidR="003B2ED6" w:rsidRPr="003B2ED6">
        <w:rPr>
          <w:rFonts w:ascii="Arial" w:eastAsia="Times New Roman" w:hAnsi="Arial" w:cs="Arial"/>
          <w:iCs/>
          <w:color w:val="000000"/>
          <w:sz w:val="24"/>
          <w:szCs w:val="24"/>
          <w:lang w:val="sr-Latn-ME"/>
        </w:rPr>
        <w:t xml:space="preserve">Član komisije </w:t>
      </w:r>
      <w:r w:rsidR="003B2ED6" w:rsidRPr="003B2ED6">
        <w:rPr>
          <w:rFonts w:ascii="Arial" w:eastAsia="Times New Roman" w:hAnsi="Arial" w:cs="Arial"/>
          <w:sz w:val="24"/>
          <w:szCs w:val="24"/>
          <w:lang w:val="sr-Latn-ME"/>
        </w:rPr>
        <w:t>za sprovođenje postupka javne nabavk</w:t>
      </w:r>
      <w:r w:rsidR="003B2ED6" w:rsidRPr="003B2ED6">
        <w:rPr>
          <w:rFonts w:ascii="Arial" w:eastAsia="Times New Roman" w:hAnsi="Arial" w:cs="Arial"/>
          <w:iCs/>
          <w:color w:val="000000"/>
          <w:sz w:val="24"/>
          <w:szCs w:val="24"/>
          <w:lang w:val="sr-Latn-ME"/>
        </w:rPr>
        <w:t xml:space="preserve">e </w:t>
      </w:r>
      <w:r w:rsidR="00E42C02">
        <w:rPr>
          <w:rFonts w:ascii="Arial" w:eastAsia="Times New Roman" w:hAnsi="Arial" w:cs="Arial"/>
          <w:iCs/>
          <w:color w:val="000000"/>
          <w:sz w:val="24"/>
          <w:szCs w:val="24"/>
          <w:lang w:val="sr-Latn-ME"/>
        </w:rPr>
        <w:t xml:space="preserve">Blažo Šubarić </w:t>
      </w:r>
    </w:p>
    <w:p w:rsidR="00F21AF3" w:rsidRDefault="00F21AF3" w:rsidP="00F21AF3">
      <w:pPr>
        <w:tabs>
          <w:tab w:val="left" w:pos="3290"/>
        </w:tabs>
        <w:spacing w:after="0" w:line="240" w:lineRule="auto"/>
        <w:ind w:firstLine="1134"/>
        <w:rPr>
          <w:rFonts w:ascii="Arial" w:eastAsia="Times New Roman" w:hAnsi="Arial" w:cs="Arial"/>
          <w:iCs/>
          <w:color w:val="000000"/>
          <w:sz w:val="24"/>
          <w:szCs w:val="24"/>
          <w:lang w:val="sr-Latn-ME"/>
        </w:rPr>
      </w:pPr>
    </w:p>
    <w:p w:rsidR="00C85631" w:rsidRPr="00F21AF3" w:rsidRDefault="003B2ED6" w:rsidP="00F21AF3">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C85631">
        <w:rPr>
          <w:rFonts w:ascii="Arial" w:eastAsia="Times New Roman" w:hAnsi="Arial" w:cs="Times New Roman"/>
          <w:b/>
          <w:sz w:val="28"/>
          <w:szCs w:val="32"/>
          <w:lang w:val="sr-Latn-ME"/>
        </w:rPr>
        <w:lastRenderedPageBreak/>
        <w:t>UPUTSTVO O PRAVNOM SREDSTVU</w:t>
      </w:r>
      <w:bookmarkEnd w:id="17"/>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1E3" w:rsidRDefault="007031E3" w:rsidP="00C85631">
      <w:pPr>
        <w:spacing w:after="0" w:line="240" w:lineRule="auto"/>
      </w:pPr>
      <w:r>
        <w:separator/>
      </w:r>
    </w:p>
  </w:endnote>
  <w:endnote w:type="continuationSeparator" w:id="0">
    <w:p w:rsidR="007031E3" w:rsidRDefault="007031E3"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67191"/>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BF4FB3">
          <w:rPr>
            <w:noProof/>
          </w:rPr>
          <w:t>2</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1E3" w:rsidRDefault="007031E3" w:rsidP="00C85631">
      <w:pPr>
        <w:spacing w:after="0" w:line="240" w:lineRule="auto"/>
      </w:pPr>
      <w:r>
        <w:separator/>
      </w:r>
    </w:p>
  </w:footnote>
  <w:footnote w:type="continuationSeparator" w:id="0">
    <w:p w:rsidR="007031E3" w:rsidRDefault="007031E3"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 xml:space="preserve">Djelove tenderske dokumentacije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B1AFA" w:rsidRPr="007F2BA0" w:rsidRDefault="004B1AFA" w:rsidP="004B1AF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31"/>
    <w:rsid w:val="001B5E6B"/>
    <w:rsid w:val="001D79E0"/>
    <w:rsid w:val="0026321A"/>
    <w:rsid w:val="002A693D"/>
    <w:rsid w:val="003B2ED6"/>
    <w:rsid w:val="004B1AFA"/>
    <w:rsid w:val="004C7776"/>
    <w:rsid w:val="00611147"/>
    <w:rsid w:val="006C18E6"/>
    <w:rsid w:val="006C1B18"/>
    <w:rsid w:val="007031E3"/>
    <w:rsid w:val="007D2ECA"/>
    <w:rsid w:val="00803271"/>
    <w:rsid w:val="00902E09"/>
    <w:rsid w:val="00A0656E"/>
    <w:rsid w:val="00BD27B7"/>
    <w:rsid w:val="00BF4FB3"/>
    <w:rsid w:val="00C85631"/>
    <w:rsid w:val="00E42C02"/>
    <w:rsid w:val="00E6106A"/>
    <w:rsid w:val="00F21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3478</Words>
  <Characters>19827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Dell</cp:lastModifiedBy>
  <cp:revision>10</cp:revision>
  <cp:lastPrinted>2023-07-17T09:33:00Z</cp:lastPrinted>
  <dcterms:created xsi:type="dcterms:W3CDTF">2024-02-01T15:27:00Z</dcterms:created>
  <dcterms:modified xsi:type="dcterms:W3CDTF">2024-02-01T20:14:00Z</dcterms:modified>
</cp:coreProperties>
</file>