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D4" w:rsidRPr="00D54AEA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D54AEA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D54AEA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/>
          <w:noProof/>
          <w:color w:val="000000"/>
          <w:lang w:val="sr-Latn-ME" w:eastAsia="sr-Latn-ME"/>
        </w:rPr>
        <w:drawing>
          <wp:inline distT="0" distB="0" distL="0" distR="0" wp14:anchorId="23EAD70D" wp14:editId="0348D536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D54AEA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D54AEA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D54AEA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D54AEA">
        <w:rPr>
          <w:rFonts w:asciiTheme="majorHAnsi" w:hAnsiTheme="majorHAnsi"/>
          <w:color w:val="000000"/>
          <w:lang w:val="it-IT"/>
        </w:rPr>
        <w:t xml:space="preserve">Broj iz evidencije postupaka javnih nabavki: </w:t>
      </w:r>
      <w:r w:rsidR="00C63906" w:rsidRPr="006E3BB8">
        <w:rPr>
          <w:rFonts w:asciiTheme="majorHAnsi" w:hAnsiTheme="majorHAnsi"/>
          <w:color w:val="000000"/>
          <w:u w:val="single"/>
          <w:lang w:val="it-IT"/>
        </w:rPr>
        <w:t>2270</w:t>
      </w:r>
      <w:r w:rsidRPr="006E3BB8">
        <w:rPr>
          <w:rFonts w:asciiTheme="majorHAnsi" w:hAnsiTheme="majorHAnsi"/>
          <w:color w:val="000000"/>
          <w:u w:val="single"/>
          <w:lang w:val="it-IT"/>
        </w:rPr>
        <w:t>/3</w:t>
      </w:r>
      <w:r w:rsidRPr="00D54AEA">
        <w:rPr>
          <w:rFonts w:asciiTheme="majorHAnsi" w:hAnsiTheme="majorHAnsi"/>
          <w:color w:val="000000"/>
          <w:u w:val="single"/>
          <w:lang w:val="it-IT"/>
        </w:rPr>
        <w:t xml:space="preserve"> (01/21)</w:t>
      </w:r>
    </w:p>
    <w:p w:rsidR="006B1453" w:rsidRPr="00D54AEA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D54AEA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Pr="00D54AEA">
        <w:rPr>
          <w:rFonts w:asciiTheme="majorHAnsi" w:hAnsiTheme="majorHAnsi"/>
          <w:color w:val="000000"/>
          <w:u w:val="single"/>
          <w:lang w:val="it-IT"/>
        </w:rPr>
        <w:t>43</w:t>
      </w:r>
    </w:p>
    <w:p w:rsidR="006B1453" w:rsidRPr="00D54AEA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D54AEA">
        <w:rPr>
          <w:rFonts w:asciiTheme="majorHAnsi" w:hAnsiTheme="majorHAnsi"/>
          <w:color w:val="000000"/>
          <w:lang w:val="it-IT"/>
        </w:rPr>
        <w:t xml:space="preserve">Mjesto i datum: </w:t>
      </w:r>
      <w:r w:rsidRPr="00D54AEA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C63906">
        <w:rPr>
          <w:rFonts w:asciiTheme="majorHAnsi" w:hAnsiTheme="majorHAnsi"/>
          <w:color w:val="000000"/>
          <w:u w:val="single"/>
          <w:lang w:val="it-IT"/>
        </w:rPr>
        <w:t>12</w:t>
      </w:r>
      <w:r w:rsidRPr="00D54AEA">
        <w:rPr>
          <w:rFonts w:asciiTheme="majorHAnsi" w:hAnsiTheme="majorHAnsi"/>
          <w:color w:val="000000"/>
          <w:u w:val="single"/>
          <w:lang w:val="it-IT"/>
        </w:rPr>
        <w:t>.03.2021.godine</w:t>
      </w:r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D54AEA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D54AEA">
        <w:rPr>
          <w:rFonts w:asciiTheme="majorHAnsi" w:hAnsiTheme="majorHAnsi" w:cs="Arial"/>
        </w:rPr>
        <w:t xml:space="preserve">Na osnovu člana 93 stav 1 Zakona o javnim nabavkama („Službeni list CG“, br. 074/19) </w:t>
      </w:r>
      <w:r w:rsidRPr="00D54AEA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r w:rsidRPr="00D54AEA">
        <w:rPr>
          <w:rFonts w:asciiTheme="majorHAnsi" w:hAnsiTheme="majorHAnsi" w:cs="Arial"/>
        </w:rPr>
        <w:t>objavljuje</w:t>
      </w: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D54AEA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D54AEA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D54AEA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23831" w:rsidRPr="00D54AEA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D54AEA">
        <w:rPr>
          <w:rFonts w:asciiTheme="majorHAnsi" w:hAnsiTheme="majorHAnsi" w:cs="Arial"/>
          <w:b/>
          <w:bCs/>
          <w:color w:val="000000"/>
          <w:sz w:val="32"/>
          <w:szCs w:val="32"/>
        </w:rPr>
        <w:t>TENDERSKU DOKUMENTACIJU</w:t>
      </w:r>
    </w:p>
    <w:p w:rsidR="00123831" w:rsidRPr="00D54AEA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D54AEA">
        <w:rPr>
          <w:rFonts w:asciiTheme="majorHAnsi" w:hAnsiTheme="majorHAnsi" w:cs="Arial"/>
          <w:b/>
          <w:bCs/>
          <w:color w:val="000000"/>
          <w:sz w:val="32"/>
          <w:szCs w:val="32"/>
        </w:rPr>
        <w:t>ZA OTVORENI POSTUPAK JAVNE NABAVKE</w:t>
      </w:r>
    </w:p>
    <w:p w:rsidR="00123831" w:rsidRPr="00D54AEA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</w:p>
    <w:p w:rsidR="00123831" w:rsidRPr="00D54AEA" w:rsidRDefault="00123831" w:rsidP="00982B9D">
      <w:pPr>
        <w:jc w:val="center"/>
        <w:rPr>
          <w:rFonts w:asciiTheme="majorHAnsi" w:hAnsiTheme="majorHAnsi" w:cs="Verdana"/>
          <w:b/>
          <w:bCs/>
          <w:color w:val="C00000"/>
          <w:sz w:val="32"/>
          <w:szCs w:val="32"/>
          <w:lang w:val="sr-Latn-CS"/>
        </w:rPr>
      </w:pPr>
      <w:r w:rsidRPr="00D54AEA">
        <w:rPr>
          <w:rFonts w:asciiTheme="majorHAnsi" w:hAnsiTheme="majorHAnsi" w:cs="Verdana"/>
          <w:b/>
          <w:bCs/>
          <w:color w:val="C00000"/>
          <w:sz w:val="32"/>
          <w:szCs w:val="32"/>
          <w:lang w:val="sr-Latn-CS"/>
        </w:rPr>
        <w:t xml:space="preserve">Rezervni djelovi, sklopovi  i potrošni materijal </w:t>
      </w:r>
    </w:p>
    <w:p w:rsidR="00123831" w:rsidRPr="00D54AEA" w:rsidRDefault="00123831" w:rsidP="00982B9D">
      <w:pPr>
        <w:jc w:val="center"/>
        <w:rPr>
          <w:rFonts w:asciiTheme="majorHAnsi" w:hAnsiTheme="majorHAnsi"/>
          <w:b/>
          <w:color w:val="C00000"/>
          <w:sz w:val="32"/>
          <w:szCs w:val="32"/>
          <w:u w:val="single"/>
          <w:lang w:val="it-IT"/>
        </w:rPr>
      </w:pPr>
      <w:r w:rsidRPr="00D54AEA">
        <w:rPr>
          <w:rFonts w:asciiTheme="majorHAnsi" w:hAnsiTheme="majorHAnsi" w:cs="Verdana"/>
          <w:b/>
          <w:bCs/>
          <w:color w:val="C00000"/>
          <w:sz w:val="32"/>
          <w:szCs w:val="32"/>
          <w:lang w:val="sr-Latn-CS"/>
        </w:rPr>
        <w:t>za tešku mehanizaciju</w:t>
      </w:r>
    </w:p>
    <w:p w:rsidR="00123831" w:rsidRPr="00D54AEA" w:rsidRDefault="00123831" w:rsidP="00982B9D">
      <w:pPr>
        <w:jc w:val="center"/>
        <w:rPr>
          <w:rFonts w:asciiTheme="majorHAnsi" w:hAnsiTheme="majorHAnsi" w:cs="Arial"/>
          <w:color w:val="000000"/>
        </w:rPr>
      </w:pPr>
    </w:p>
    <w:p w:rsidR="00123831" w:rsidRPr="00D54AEA" w:rsidRDefault="00123831" w:rsidP="00982B9D">
      <w:pPr>
        <w:jc w:val="center"/>
        <w:rPr>
          <w:rFonts w:asciiTheme="majorHAnsi" w:hAnsiTheme="majorHAnsi" w:cs="Arial"/>
          <w:color w:val="000000"/>
        </w:rPr>
      </w:pPr>
    </w:p>
    <w:p w:rsidR="00123831" w:rsidRPr="00D54AEA" w:rsidRDefault="00123831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</w:rPr>
      </w:pPr>
    </w:p>
    <w:p w:rsidR="00123831" w:rsidRPr="00D54AEA" w:rsidRDefault="00123831" w:rsidP="00982B9D">
      <w:pPr>
        <w:rPr>
          <w:rFonts w:asciiTheme="majorHAnsi" w:hAnsiTheme="majorHAnsi" w:cs="Arial"/>
        </w:rPr>
      </w:pPr>
    </w:p>
    <w:p w:rsidR="00123831" w:rsidRPr="00D54AEA" w:rsidRDefault="00123831" w:rsidP="00982B9D">
      <w:pPr>
        <w:rPr>
          <w:rFonts w:asciiTheme="majorHAnsi" w:hAnsiTheme="majorHAnsi" w:cs="Arial"/>
        </w:rPr>
      </w:pPr>
    </w:p>
    <w:p w:rsidR="00123831" w:rsidRPr="00D54AEA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>Predmet nabavke se nabavlja:</w:t>
      </w:r>
    </w:p>
    <w:p w:rsidR="00123831" w:rsidRPr="00D54AEA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D54AEA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sym w:font="Wingdings" w:char="F0FD"/>
      </w:r>
      <w:r w:rsidRPr="00D54AEA">
        <w:rPr>
          <w:rFonts w:asciiTheme="majorHAnsi" w:hAnsiTheme="majorHAnsi" w:cs="Arial"/>
          <w:color w:val="000000"/>
        </w:rPr>
        <w:t xml:space="preserve">  po partijama</w:t>
      </w:r>
    </w:p>
    <w:p w:rsidR="00123831" w:rsidRPr="00D54AEA" w:rsidRDefault="00123831" w:rsidP="00982B9D">
      <w:pPr>
        <w:rPr>
          <w:rFonts w:asciiTheme="majorHAnsi" w:hAnsiTheme="majorHAnsi" w:cs="Arial"/>
          <w:color w:val="000000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D54AEA">
        <w:rPr>
          <w:rFonts w:asciiTheme="majorHAnsi" w:hAnsiTheme="majorHAnsi"/>
          <w:b/>
          <w:color w:val="000000"/>
          <w:lang w:val="sr-Latn-ME"/>
        </w:rPr>
        <w:lastRenderedPageBreak/>
        <w:t>POZIV ZA NADMETANJE</w:t>
      </w:r>
      <w:r w:rsidRPr="00D54AEA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D54AEA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8D547B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D54AEA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D54AEA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D54AEA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D54AEA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D54AEA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D54AEA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D54AEA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D54AEA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D54AEA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D54AEA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D54AEA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D54AEA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D54AEA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4277D4" w:rsidRPr="00D54AEA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4"/>
      <w:r w:rsidRPr="00D54AEA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D54AEA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D54AEA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D54AEA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D54AEA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D54AEA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5"/>
      <w:r w:rsidRPr="00D54AEA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D54AEA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2"/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D54AEA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8D547B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4277D4" w:rsidRPr="00D54AEA" w:rsidRDefault="00823DF4" w:rsidP="00982B9D">
      <w:pPr>
        <w:jc w:val="both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eastAsia="Calibri" w:hAnsiTheme="majorHAnsi" w:cs="Arial"/>
          <w:color w:val="000000"/>
          <w:lang w:val="sr-Latn-ME"/>
        </w:rPr>
        <w:t xml:space="preserve"> </w:t>
      </w:r>
      <w:r w:rsidR="004277D4" w:rsidRPr="00D54AEA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predmeta nabavke bez zaključivanja okvirnog sporazuma</w:t>
      </w:r>
      <w:r w:rsidR="004277D4" w:rsidRPr="00D54AEA">
        <w:rPr>
          <w:rFonts w:asciiTheme="majorHAnsi" w:eastAsia="Calibri" w:hAnsiTheme="majorHAnsi" w:cs="Arial"/>
          <w:color w:val="000000"/>
          <w:lang w:val="sr-Latn-ME"/>
        </w:rPr>
        <w:t>:</w:t>
      </w:r>
    </w:p>
    <w:p w:rsidR="0001599A" w:rsidRPr="008D547B" w:rsidRDefault="0001599A" w:rsidP="00982B9D">
      <w:pPr>
        <w:jc w:val="both"/>
        <w:rPr>
          <w:rFonts w:asciiTheme="majorHAnsi" w:hAnsiTheme="majorHAnsi" w:cs="Arial"/>
          <w:color w:val="000000"/>
          <w:sz w:val="10"/>
          <w:szCs w:val="10"/>
        </w:rPr>
      </w:pPr>
    </w:p>
    <w:p w:rsidR="0001599A" w:rsidRPr="00D54AEA" w:rsidRDefault="0001599A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sym w:font="Wingdings" w:char="F0FD"/>
      </w:r>
      <w:r w:rsidRPr="00D54AEA">
        <w:rPr>
          <w:rFonts w:asciiTheme="majorHAnsi" w:hAnsiTheme="majorHAnsi" w:cs="Arial"/>
          <w:color w:val="000000"/>
        </w:rPr>
        <w:t xml:space="preserve"> po partijama je:</w:t>
      </w:r>
    </w:p>
    <w:p w:rsidR="0001599A" w:rsidRPr="00D54AEA" w:rsidRDefault="0001599A" w:rsidP="00982B9D">
      <w:pPr>
        <w:pStyle w:val="ListParagraph"/>
        <w:numPr>
          <w:ilvl w:val="0"/>
          <w:numId w:val="7"/>
        </w:numPr>
        <w:spacing w:before="0"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8D547B">
        <w:rPr>
          <w:rFonts w:asciiTheme="majorHAnsi" w:hAnsiTheme="majorHAnsi" w:cs="Times New Roman"/>
          <w:b/>
          <w:i/>
        </w:rPr>
        <w:t>Partija 1:</w:t>
      </w:r>
      <w:r w:rsidRPr="008D547B">
        <w:rPr>
          <w:rFonts w:asciiTheme="majorHAnsi" w:hAnsiTheme="majorHAnsi" w:cs="Times New Roman"/>
          <w:i/>
        </w:rPr>
        <w:t xml:space="preserve"> </w:t>
      </w:r>
      <w:r w:rsidRPr="008D547B">
        <w:rPr>
          <w:rFonts w:asciiTheme="majorHAnsi" w:hAnsiTheme="majorHAnsi" w:cs="Verdana"/>
          <w:b/>
          <w:bCs/>
          <w:i/>
        </w:rPr>
        <w:t>Rezervni djelovi i potrošni materijal proizvođača TVT “Boris Kidrič” Maribor, Min Lokomotiva, Min Div Svrljig, Honda, Iskra, DMB-Beograd, Sloga-Nova Varoš (ili ekvivalentno)</w:t>
      </w:r>
      <w:r w:rsidRPr="008D547B">
        <w:rPr>
          <w:rFonts w:asciiTheme="majorHAnsi" w:hAnsiTheme="majorHAnsi" w:cs="Verdana"/>
          <w:bCs/>
          <w:i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 xml:space="preserve">procijenjene vrijednosti: 25.000,00 </w:t>
      </w:r>
      <w:r w:rsidRPr="00D54AEA">
        <w:rPr>
          <w:rFonts w:asciiTheme="majorHAnsi" w:hAnsiTheme="majorHAnsi" w:cs="Arial"/>
          <w:color w:val="000000"/>
          <w:sz w:val="24"/>
          <w:szCs w:val="24"/>
        </w:rPr>
        <w:t>€</w:t>
      </w:r>
      <w:r w:rsidRPr="00D54AEA">
        <w:rPr>
          <w:rFonts w:asciiTheme="majorHAnsi" w:hAnsiTheme="majorHAnsi" w:cs="Verdana"/>
          <w:bCs/>
          <w:i/>
          <w:sz w:val="24"/>
          <w:szCs w:val="24"/>
        </w:rPr>
        <w:t>;</w:t>
      </w:r>
    </w:p>
    <w:p w:rsidR="0001599A" w:rsidRPr="008D547B" w:rsidRDefault="0001599A" w:rsidP="00982B9D">
      <w:pPr>
        <w:pStyle w:val="ListParagraph"/>
        <w:spacing w:before="0" w:after="0" w:line="240" w:lineRule="auto"/>
        <w:jc w:val="both"/>
        <w:rPr>
          <w:rFonts w:asciiTheme="majorHAnsi" w:hAnsiTheme="majorHAnsi" w:cs="Times New Roman"/>
          <w:i/>
          <w:sz w:val="10"/>
          <w:szCs w:val="10"/>
        </w:rPr>
      </w:pPr>
    </w:p>
    <w:p w:rsidR="0001599A" w:rsidRPr="00D54AEA" w:rsidRDefault="0001599A" w:rsidP="00982B9D">
      <w:pPr>
        <w:pStyle w:val="ListParagraph"/>
        <w:numPr>
          <w:ilvl w:val="0"/>
          <w:numId w:val="7"/>
        </w:numPr>
        <w:spacing w:before="0"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8D547B">
        <w:rPr>
          <w:rFonts w:asciiTheme="majorHAnsi" w:hAnsiTheme="majorHAnsi" w:cs="Times New Roman"/>
          <w:b/>
          <w:i/>
        </w:rPr>
        <w:t>Partija 2:</w:t>
      </w:r>
      <w:r w:rsidRPr="008D547B">
        <w:rPr>
          <w:rFonts w:asciiTheme="majorHAnsi" w:hAnsiTheme="majorHAnsi" w:cs="Times New Roman"/>
          <w:i/>
        </w:rPr>
        <w:t xml:space="preserve"> </w:t>
      </w:r>
      <w:r w:rsidRPr="008D547B">
        <w:rPr>
          <w:rFonts w:asciiTheme="majorHAnsi" w:hAnsiTheme="majorHAnsi" w:cs="Verdana"/>
          <w:b/>
          <w:bCs/>
          <w:i/>
        </w:rPr>
        <w:t>Potrošni materijal proizvođača TVT “Boris Kidrič” Maribor, Min  Lokomotiva, Min Div Svrljig, Honda,  Iskra, DMB-Beograd, Sloga-Nova Varoš (ili ekvivalentno)</w:t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>
        <w:rPr>
          <w:rFonts w:asciiTheme="majorHAnsi" w:hAnsiTheme="majorHAnsi" w:cs="Verdana"/>
          <w:bCs/>
          <w:i/>
          <w:sz w:val="24"/>
          <w:szCs w:val="24"/>
        </w:rPr>
        <w:tab/>
      </w:r>
      <w:r w:rsidRPr="00D54AEA">
        <w:rPr>
          <w:rFonts w:asciiTheme="majorHAnsi" w:hAnsiTheme="majorHAnsi" w:cs="Verdana"/>
          <w:bCs/>
          <w:i/>
          <w:sz w:val="24"/>
          <w:szCs w:val="24"/>
        </w:rPr>
        <w:t xml:space="preserve"> procijenjene vrijednosti: 15.000,00 </w:t>
      </w:r>
      <w:r w:rsidRPr="00D54AEA">
        <w:rPr>
          <w:rFonts w:asciiTheme="majorHAnsi" w:hAnsiTheme="majorHAnsi" w:cs="Arial"/>
          <w:color w:val="000000"/>
          <w:sz w:val="24"/>
          <w:szCs w:val="24"/>
        </w:rPr>
        <w:t>€</w:t>
      </w:r>
      <w:r w:rsidRPr="00D54AEA">
        <w:rPr>
          <w:rFonts w:asciiTheme="majorHAnsi" w:hAnsiTheme="majorHAnsi" w:cs="Verdana"/>
          <w:bCs/>
          <w:i/>
          <w:sz w:val="24"/>
          <w:szCs w:val="24"/>
        </w:rPr>
        <w:t>;</w:t>
      </w:r>
    </w:p>
    <w:p w:rsidR="004277D4" w:rsidRDefault="0001599A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 xml:space="preserve">                                      UKUPNO:            </w:t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="00823DF4" w:rsidRPr="00D54AEA">
        <w:rPr>
          <w:rFonts w:asciiTheme="majorHAnsi" w:hAnsiTheme="majorHAnsi" w:cs="Verdana"/>
          <w:bCs/>
          <w:lang w:val="sr-Latn-CS"/>
        </w:rPr>
        <w:t>40.000</w:t>
      </w:r>
      <w:r w:rsidRPr="00D54AEA">
        <w:rPr>
          <w:rFonts w:asciiTheme="majorHAnsi" w:hAnsiTheme="majorHAnsi" w:cs="Verdana"/>
          <w:bCs/>
          <w:lang w:val="sr-Latn-CS"/>
        </w:rPr>
        <w:t xml:space="preserve">,00 </w:t>
      </w:r>
      <w:r w:rsidRPr="00D54AEA">
        <w:rPr>
          <w:rFonts w:asciiTheme="majorHAnsi" w:hAnsiTheme="majorHAnsi" w:cs="Arial"/>
          <w:color w:val="000000"/>
        </w:rPr>
        <w:t xml:space="preserve"> €.</w:t>
      </w:r>
    </w:p>
    <w:p w:rsidR="00CA28E5" w:rsidRDefault="00CA28E5" w:rsidP="00982B9D">
      <w:pPr>
        <w:jc w:val="both"/>
        <w:rPr>
          <w:rFonts w:asciiTheme="majorHAnsi" w:hAnsiTheme="majorHAnsi" w:cs="Arial"/>
          <w:color w:val="000000"/>
        </w:rPr>
      </w:pPr>
      <w:r w:rsidRPr="00CA28E5">
        <w:rPr>
          <w:rFonts w:asciiTheme="majorHAnsi" w:hAnsiTheme="majorHAnsi" w:cs="Arial"/>
          <w:color w:val="000000"/>
        </w:rPr>
        <w:lastRenderedPageBreak/>
        <w:t>Zbog specifičnosti predmeta javne nabavke, ne može se odrediti tačna količina predmeta nabavke, predmet nabavke se određuje po jedinici mjere u odnosu na koju se daje ponuda, s obzirom na ukupnu procijenjenu vrijedn</w:t>
      </w:r>
      <w:r>
        <w:rPr>
          <w:rFonts w:asciiTheme="majorHAnsi" w:hAnsiTheme="majorHAnsi" w:cs="Arial"/>
          <w:color w:val="000000"/>
        </w:rPr>
        <w:t>ost nabavke. (ugovori se zaključ</w:t>
      </w:r>
      <w:r w:rsidRPr="00CA28E5">
        <w:rPr>
          <w:rFonts w:asciiTheme="majorHAnsi" w:hAnsiTheme="majorHAnsi" w:cs="Arial"/>
          <w:color w:val="000000"/>
        </w:rPr>
        <w:t>uju na procijenjenu vrijednost javne nabavke po partijama)</w:t>
      </w:r>
    </w:p>
    <w:p w:rsidR="00CA28E5" w:rsidRPr="008D547B" w:rsidRDefault="00CA28E5" w:rsidP="00982B9D">
      <w:pPr>
        <w:jc w:val="both"/>
        <w:rPr>
          <w:rFonts w:asciiTheme="majorHAnsi" w:hAnsiTheme="majorHAnsi" w:cs="Arial"/>
          <w:color w:val="000000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Zajednička nabavka se sprovodi za _______</w:t>
      </w:r>
      <w:r w:rsidR="00AD0626" w:rsidRPr="00D54AEA">
        <w:rPr>
          <w:rFonts w:asciiTheme="majorHAnsi" w:hAnsiTheme="majorHAnsi" w:cs="Arial"/>
          <w:color w:val="000000"/>
          <w:lang w:val="sr-Latn-ME"/>
        </w:rPr>
        <w:t>/</w:t>
      </w:r>
      <w:r w:rsidRPr="00D54AEA">
        <w:rPr>
          <w:rFonts w:asciiTheme="majorHAnsi" w:hAnsiTheme="majorHAnsi" w:cs="Arial"/>
          <w:color w:val="000000"/>
          <w:lang w:val="sr-Latn-ME"/>
        </w:rPr>
        <w:t>____________________________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Centralizovana nabavka se sprovodi za______</w:t>
      </w:r>
      <w:r w:rsidR="00AD0626" w:rsidRPr="00D54AEA">
        <w:rPr>
          <w:rFonts w:asciiTheme="majorHAnsi" w:hAnsiTheme="majorHAnsi" w:cs="Arial"/>
          <w:lang w:val="sr-Latn-ME"/>
        </w:rPr>
        <w:t>/</w:t>
      </w:r>
      <w:r w:rsidRPr="00D54AEA">
        <w:rPr>
          <w:rFonts w:asciiTheme="majorHAnsi" w:hAnsiTheme="majorHAnsi" w:cs="Arial"/>
          <w:lang w:val="sr-Latn-ME"/>
        </w:rPr>
        <w:t xml:space="preserve">___________________________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D54AEA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D54AEA">
        <w:rPr>
          <w:rFonts w:asciiTheme="majorHAnsi" w:hAnsiTheme="majorHAnsi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D54AEA">
        <w:rPr>
          <w:rFonts w:asciiTheme="majorHAnsi" w:hAnsiTheme="majorHAnsi" w:cs="Arial"/>
          <w:u w:val="single"/>
          <w:lang w:val="sr-Latn-ME"/>
        </w:rPr>
        <w:t>upisati kriterijum za koji se sprovodi elektronska aukcija)</w:t>
      </w:r>
      <w:r w:rsidRPr="00D54AEA">
        <w:rPr>
          <w:rFonts w:asciiTheme="majorHAnsi" w:hAnsiTheme="majorHAnsi" w:cs="Arial"/>
          <w:color w:val="222A35"/>
          <w:lang w:val="sr-Latn-ME"/>
        </w:rPr>
        <w:t xml:space="preserve">. </w:t>
      </w:r>
    </w:p>
    <w:p w:rsidR="004277D4" w:rsidRPr="00D54AEA" w:rsidRDefault="00AD0626" w:rsidP="00982B9D">
      <w:pPr>
        <w:jc w:val="both"/>
        <w:rPr>
          <w:rFonts w:asciiTheme="majorHAnsi" w:hAnsiTheme="majorHAnsi" w:cs="Arial"/>
          <w:i/>
          <w:lang w:val="sr-Latn-ME"/>
        </w:rPr>
      </w:pPr>
      <w:r w:rsidRPr="00D54AEA">
        <w:rPr>
          <w:rFonts w:asciiTheme="majorHAnsi" w:hAnsiTheme="majorHAnsi" w:cs="Arial"/>
          <w:i/>
          <w:lang w:val="sr-Latn-ME"/>
        </w:rPr>
        <w:t>Nije primjenljivo.</w:t>
      </w:r>
    </w:p>
    <w:p w:rsidR="00AD0626" w:rsidRPr="00D54AEA" w:rsidRDefault="00AD062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D54AEA">
        <w:rPr>
          <w:rFonts w:asciiTheme="majorHAnsi" w:hAnsiTheme="majorHAnsi" w:cs="Arial"/>
          <w:b/>
          <w:lang w:val="sr-Latn-ME"/>
        </w:rPr>
        <w:t>ELEKTRONSKI KATALOG</w:t>
      </w:r>
      <w:r w:rsidRPr="00D54AEA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FF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D54AEA">
        <w:rPr>
          <w:rFonts w:asciiTheme="majorHAnsi" w:hAnsiTheme="majorHAnsi" w:cs="Arial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D54AEA">
        <w:rPr>
          <w:rFonts w:asciiTheme="majorHAnsi" w:hAnsiTheme="majorHAnsi" w:cs="Arial"/>
          <w:color w:val="222A35"/>
          <w:lang w:val="sr-Latn-ME"/>
        </w:rPr>
        <w:t>/</w:t>
      </w:r>
      <w:r w:rsidRPr="00D54AEA">
        <w:rPr>
          <w:rFonts w:asciiTheme="majorHAnsi" w:hAnsiTheme="majorHAnsi" w:cs="Arial"/>
          <w:color w:val="222A35"/>
          <w:lang w:val="sr-Latn-ME"/>
        </w:rPr>
        <w:t>_____________________________________________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D54AEA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D54AEA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D54AEA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D54AEA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D54AEA">
        <w:rPr>
          <w:rFonts w:asciiTheme="majorHAnsi" w:hAnsiTheme="majorHAnsi" w:cs="Arial"/>
          <w:bCs/>
          <w:color w:val="000000"/>
          <w:lang w:val="sr-Latn-ME"/>
        </w:rPr>
        <w:t>Vrsta i uslovi rezervisane nabavke:_____________</w:t>
      </w:r>
      <w:r w:rsidR="00931613" w:rsidRPr="00D54AEA">
        <w:rPr>
          <w:rFonts w:asciiTheme="majorHAnsi" w:hAnsiTheme="majorHAnsi" w:cs="Arial"/>
          <w:bCs/>
          <w:color w:val="000000"/>
          <w:lang w:val="sr-Latn-ME"/>
        </w:rPr>
        <w:t>/</w:t>
      </w:r>
      <w:r w:rsidRPr="00D54AEA">
        <w:rPr>
          <w:rFonts w:asciiTheme="majorHAnsi" w:hAnsiTheme="majorHAnsi" w:cs="Arial"/>
          <w:bCs/>
          <w:color w:val="000000"/>
          <w:lang w:val="sr-Latn-ME"/>
        </w:rPr>
        <w:t>_____________ .</w:t>
      </w: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/>
          <w:b/>
          <w:lang w:val="sr-Latn-ME"/>
        </w:rPr>
      </w:pPr>
      <w:bookmarkStart w:id="3" w:name="_Toc62730556"/>
      <w:r w:rsidRPr="00D54AEA">
        <w:rPr>
          <w:rFonts w:asciiTheme="majorHAnsi" w:hAnsiTheme="majorHAnsi"/>
          <w:b/>
          <w:lang w:val="sr-Latn-ME"/>
        </w:rPr>
        <w:t>NAČIN UTVRĐIVANJA EKVIVALENTNOSTI</w:t>
      </w:r>
      <w:bookmarkEnd w:id="3"/>
    </w:p>
    <w:p w:rsidR="004277D4" w:rsidRPr="00D54AEA" w:rsidRDefault="004277D4" w:rsidP="00982B9D">
      <w:pPr>
        <w:jc w:val="both"/>
        <w:rPr>
          <w:rFonts w:asciiTheme="majorHAnsi" w:hAnsiTheme="majorHAnsi" w:cs="Arial"/>
          <w:bCs/>
          <w:color w:val="FF0000"/>
          <w:lang w:val="sr-Latn-ME"/>
        </w:rPr>
      </w:pPr>
    </w:p>
    <w:p w:rsidR="001D3CA9" w:rsidRPr="00D54AEA" w:rsidRDefault="001D3CA9" w:rsidP="00982B9D">
      <w:pPr>
        <w:jc w:val="both"/>
        <w:rPr>
          <w:rFonts w:asciiTheme="majorHAnsi" w:hAnsiTheme="majorHAnsi" w:cs="Arial"/>
        </w:rPr>
      </w:pPr>
      <w:r w:rsidRPr="00D54AEA">
        <w:rPr>
          <w:rFonts w:asciiTheme="majorHAnsi" w:hAnsiTheme="majorHAnsi" w:cs="Arial"/>
          <w:color w:val="000000"/>
        </w:rPr>
        <w:sym w:font="Wingdings" w:char="F0FD"/>
      </w:r>
      <w:r w:rsidRPr="00D54AEA">
        <w:rPr>
          <w:rFonts w:asciiTheme="majorHAnsi" w:hAnsiTheme="majorHAnsi" w:cs="Arial"/>
          <w:color w:val="000000"/>
        </w:rPr>
        <w:t xml:space="preserve"> Način utvrđivanja ekvivalentnosti:</w:t>
      </w:r>
      <w:r w:rsidRPr="00D54AEA">
        <w:rPr>
          <w:rFonts w:asciiTheme="majorHAnsi" w:hAnsiTheme="majorHAnsi" w:cs="Arial"/>
        </w:rPr>
        <w:t xml:space="preserve"> </w:t>
      </w:r>
    </w:p>
    <w:p w:rsidR="001D3CA9" w:rsidRDefault="001D3CA9" w:rsidP="00982B9D">
      <w:pPr>
        <w:jc w:val="both"/>
        <w:rPr>
          <w:rFonts w:asciiTheme="majorHAnsi" w:hAnsiTheme="majorHAnsi" w:cs="Arial"/>
        </w:rPr>
      </w:pPr>
      <w:r w:rsidRPr="00D54AEA">
        <w:rPr>
          <w:rFonts w:asciiTheme="majorHAnsi" w:hAnsiTheme="majorHAnsi" w:cs="Arial"/>
        </w:rPr>
        <w:t>Dokazom, tj. sertifikatom, uvjerenjem ili slično, koje izdaju akreditovana sertifikaciona tijela da je ponuđena roba  ekvivalentna traženoj.</w:t>
      </w:r>
    </w:p>
    <w:p w:rsidR="00E64FCA" w:rsidRDefault="00E64FCA" w:rsidP="00982B9D">
      <w:pPr>
        <w:jc w:val="both"/>
        <w:rPr>
          <w:rFonts w:asciiTheme="majorHAnsi" w:hAnsiTheme="majorHAnsi" w:cs="Arial"/>
        </w:rPr>
      </w:pPr>
    </w:p>
    <w:p w:rsidR="006E3BB8" w:rsidRDefault="006E3BB8" w:rsidP="00982B9D">
      <w:pPr>
        <w:jc w:val="both"/>
        <w:rPr>
          <w:rFonts w:asciiTheme="majorHAnsi" w:hAnsiTheme="majorHAnsi" w:cs="Arial"/>
        </w:rPr>
      </w:pPr>
    </w:p>
    <w:p w:rsidR="006E3BB8" w:rsidRDefault="006E3BB8" w:rsidP="00982B9D">
      <w:pPr>
        <w:jc w:val="both"/>
        <w:rPr>
          <w:rFonts w:asciiTheme="majorHAnsi" w:hAnsiTheme="majorHAnsi" w:cs="Arial"/>
        </w:rPr>
      </w:pPr>
    </w:p>
    <w:p w:rsidR="006E3BB8" w:rsidRDefault="006E3BB8" w:rsidP="00982B9D">
      <w:pPr>
        <w:jc w:val="both"/>
        <w:rPr>
          <w:rFonts w:asciiTheme="majorHAnsi" w:hAnsiTheme="majorHAnsi" w:cs="Arial"/>
        </w:rPr>
      </w:pPr>
    </w:p>
    <w:p w:rsidR="006E3BB8" w:rsidRDefault="006E3BB8" w:rsidP="00982B9D">
      <w:pPr>
        <w:jc w:val="both"/>
        <w:rPr>
          <w:rFonts w:asciiTheme="majorHAnsi" w:hAnsiTheme="majorHAnsi" w:cs="Arial"/>
        </w:rPr>
      </w:pPr>
    </w:p>
    <w:p w:rsidR="006E3BB8" w:rsidRPr="00D54AEA" w:rsidRDefault="006E3BB8" w:rsidP="00982B9D">
      <w:pPr>
        <w:jc w:val="both"/>
        <w:rPr>
          <w:rFonts w:asciiTheme="majorHAnsi" w:hAnsiTheme="majorHAnsi" w:cs="Arial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4" w:name="_Toc62730557"/>
      <w:r w:rsidRPr="00D54AEA">
        <w:rPr>
          <w:rFonts w:asciiTheme="majorHAnsi" w:hAnsiTheme="majorHAnsi"/>
          <w:b/>
          <w:lang w:val="sr-Latn-ME"/>
        </w:rPr>
        <w:lastRenderedPageBreak/>
        <w:t>OSNOVI ZA OBAVEZNO ISKLJUČENJE IZ POSTUPKA JAVNE NABAVKE</w:t>
      </w:r>
      <w:bookmarkEnd w:id="4"/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Privredni subjekat će se isključiti iz postupka javne nabavke, ako: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1) postoji sukob interesa iz člana 41 stav 1 tačka 2 alineja 1 i 2 ili člana 42 Zakona o javnim nabavkama,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2) ne ispunjava obavezne uslove i uslove sposobnosti privrednog subjekta predviđene tenderskom dokumentacijom, </w:t>
      </w:r>
    </w:p>
    <w:p w:rsidR="004277D4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3) postoji drugi razlog predviđen ovim zakonom. </w:t>
      </w:r>
    </w:p>
    <w:p w:rsidR="008D547B" w:rsidRPr="00D54AEA" w:rsidRDefault="008D547B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5" w:name="_Toc62730558"/>
      <w:r w:rsidRPr="00D54AEA">
        <w:rPr>
          <w:rFonts w:asciiTheme="majorHAnsi" w:hAnsiTheme="majorHAnsi"/>
          <w:b/>
          <w:lang w:val="sr-Latn-ME"/>
        </w:rPr>
        <w:t>SREDSTVA FINANSIJSKOG OBEZBJEĐENJA UGOVORA O JAVNOJ NABAVCI</w:t>
      </w:r>
      <w:bookmarkEnd w:id="5"/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277D4" w:rsidRPr="00D54AEA" w:rsidRDefault="00942220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D54AEA">
        <w:rPr>
          <w:rFonts w:asciiTheme="majorHAnsi" w:hAnsiTheme="majorHAnsi" w:cs="Arial"/>
          <w:lang w:val="sr-Latn-ME"/>
        </w:rPr>
        <w:t xml:space="preserve">garanciju za dobro izvršenje ugovora, za slučaj povrede ugovorenih obaveza </w:t>
      </w:r>
      <w:r w:rsidRPr="00D54AEA">
        <w:rPr>
          <w:rFonts w:asciiTheme="majorHAnsi" w:hAnsiTheme="majorHAnsi" w:cs="Arial"/>
          <w:color w:val="000000"/>
          <w:lang w:val="sr-Latn-ME"/>
        </w:rPr>
        <w:t>u iznosu od 5</w:t>
      </w:r>
      <w:r w:rsidR="004277D4" w:rsidRPr="00D54AEA">
        <w:rPr>
          <w:rFonts w:asciiTheme="majorHAnsi" w:hAnsiTheme="majorHAnsi" w:cs="Arial"/>
          <w:color w:val="000000"/>
          <w:lang w:val="sr-Latn-ME"/>
        </w:rPr>
        <w:t>% od vrijednosti ugovora</w:t>
      </w:r>
      <w:r w:rsidR="004277D4" w:rsidRPr="00D54AEA">
        <w:rPr>
          <w:rFonts w:asciiTheme="majorHAnsi" w:hAnsiTheme="majorHAnsi" w:cs="Arial"/>
          <w:vertAlign w:val="superscript"/>
          <w:lang w:val="sr-Latn-ME"/>
        </w:rPr>
        <w:footnoteReference w:id="6"/>
      </w:r>
      <w:r w:rsidR="004277D4" w:rsidRPr="00D54AEA">
        <w:rPr>
          <w:rFonts w:asciiTheme="majorHAnsi" w:hAnsiTheme="majorHAnsi" w:cs="Arial"/>
          <w:lang w:val="sr-Latn-ME"/>
        </w:rPr>
        <w:t xml:space="preserve"> </w:t>
      </w:r>
    </w:p>
    <w:p w:rsidR="00931613" w:rsidRPr="00D54AEA" w:rsidRDefault="00931613" w:rsidP="00982B9D">
      <w:pPr>
        <w:jc w:val="both"/>
        <w:rPr>
          <w:rFonts w:asciiTheme="majorHAnsi" w:eastAsia="Calibr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6" w:name="_Toc62730559"/>
      <w:r w:rsidRPr="00D54AEA">
        <w:rPr>
          <w:rFonts w:asciiTheme="majorHAnsi" w:hAnsiTheme="majorHAnsi"/>
          <w:b/>
          <w:lang w:val="sr-Latn-ME"/>
        </w:rPr>
        <w:t>METODOLOGIJA VREDNOVANJA PONUDA</w:t>
      </w:r>
      <w:bookmarkEnd w:id="6"/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Naručilac će u postupku javne nabavki izabrati ekonomski najpovoljniju ponudu, primjenom pristupa isplativosti, po osnovu kriterijuma</w:t>
      </w:r>
      <w:r w:rsidRPr="00D54AEA">
        <w:rPr>
          <w:rFonts w:asciiTheme="majorHAnsi" w:hAnsiTheme="majorHAnsi" w:cs="Arial"/>
          <w:vertAlign w:val="superscript"/>
          <w:lang w:val="sr-Latn-ME"/>
        </w:rPr>
        <w:footnoteReference w:id="7"/>
      </w:r>
      <w:r w:rsidRPr="00D54AEA">
        <w:rPr>
          <w:rFonts w:asciiTheme="majorHAnsi" w:hAnsiTheme="majorHAnsi" w:cs="Arial"/>
          <w:lang w:val="sr-Latn-ME"/>
        </w:rPr>
        <w:t xml:space="preserve">: </w:t>
      </w:r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D54AEA" w:rsidRDefault="00EB0D25" w:rsidP="00982B9D">
      <w:pPr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D54AEA">
        <w:rPr>
          <w:rFonts w:asciiTheme="majorHAnsi" w:hAnsiTheme="majorHAnsi" w:cs="Arial"/>
          <w:lang w:val="sr-Latn-ME"/>
        </w:rPr>
        <w:t xml:space="preserve">odnos cijene i kvaliteta </w:t>
      </w:r>
    </w:p>
    <w:p w:rsidR="000F1AA4" w:rsidRPr="00D54AEA" w:rsidRDefault="000F1AA4" w:rsidP="00982B9D">
      <w:pPr>
        <w:rPr>
          <w:rFonts w:asciiTheme="majorHAnsi" w:hAnsiTheme="maj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F1AA4" w:rsidRPr="00D54AEA" w:rsidTr="00E95E20">
        <w:tc>
          <w:tcPr>
            <w:tcW w:w="9288" w:type="dxa"/>
          </w:tcPr>
          <w:p w:rsidR="000F1AA4" w:rsidRPr="00D54AEA" w:rsidRDefault="000F1AA4" w:rsidP="00982B9D">
            <w:pPr>
              <w:jc w:val="both"/>
              <w:rPr>
                <w:rFonts w:asciiTheme="majorHAnsi" w:hAnsiTheme="majorHAnsi"/>
                <w:b/>
                <w:bCs/>
                <w:color w:val="000000"/>
              </w:rPr>
            </w:pPr>
            <w:r w:rsidRPr="00D54AEA">
              <w:rPr>
                <w:rFonts w:asciiTheme="majorHAnsi" w:hAnsiTheme="majorHAnsi"/>
                <w:b/>
                <w:bCs/>
                <w:color w:val="000000"/>
                <w:shd w:val="clear" w:color="auto" w:fill="FFFFFF"/>
              </w:rPr>
              <w:sym w:font="Wingdings" w:char="F078"/>
            </w:r>
            <w:r w:rsidRPr="00D54AEA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hr-HR"/>
              </w:rPr>
              <w:t xml:space="preserve">Vrednovanje ponuda po kriterijumu </w:t>
            </w:r>
            <w:r w:rsidRPr="00D54AEA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pl-PL"/>
              </w:rPr>
              <w:t xml:space="preserve">odnos cijene i kvaliteta </w:t>
            </w:r>
            <w:r w:rsidRPr="00D54AEA">
              <w:rPr>
                <w:rFonts w:asciiTheme="majorHAnsi" w:hAnsiTheme="majorHAnsi"/>
                <w:b/>
                <w:bCs/>
                <w:color w:val="000000"/>
              </w:rPr>
              <w:t>vršiće se na sljedeći način:</w:t>
            </w:r>
          </w:p>
          <w:p w:rsidR="000F1AA4" w:rsidRPr="00D54AEA" w:rsidRDefault="000F1AA4" w:rsidP="00982B9D">
            <w:pPr>
              <w:rPr>
                <w:rFonts w:asciiTheme="majorHAnsi" w:hAnsiTheme="majorHAnsi"/>
                <w:color w:val="000000"/>
                <w:lang w:val="hr-HR"/>
              </w:rPr>
            </w:pPr>
            <w:r w:rsidRPr="00D54AEA">
              <w:rPr>
                <w:rFonts w:asciiTheme="majorHAnsi" w:hAnsiTheme="majorHAnsi"/>
                <w:color w:val="000000"/>
                <w:lang w:val="hr-HR"/>
              </w:rPr>
              <w:t>Cijena</w:t>
            </w:r>
            <w:r w:rsidRPr="00D54AEA">
              <w:rPr>
                <w:rFonts w:asciiTheme="majorHAnsi" w:hAnsiTheme="majorHAnsi"/>
                <w:color w:val="000000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D54AEA">
              <w:rPr>
                <w:rFonts w:asciiTheme="majorHAnsi" w:hAnsiTheme="majorHAnsi"/>
                <w:color w:val="000000"/>
                <w:lang w:val="hr-HR"/>
              </w:rPr>
              <w:t>max. 90 bodova</w:t>
            </w: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  <w:b/>
                <w:bCs/>
                <w:color w:val="000000"/>
                <w:bdr w:val="single" w:sz="4" w:space="0" w:color="auto"/>
              </w:rPr>
            </w:pPr>
            <w:r w:rsidRPr="00D54AEA">
              <w:rPr>
                <w:rFonts w:asciiTheme="majorHAnsi" w:hAnsiTheme="majorHAnsi"/>
                <w:color w:val="000000"/>
                <w:lang w:val="hr-HR"/>
              </w:rPr>
              <w:t>Kvalitet</w:t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D54AEA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D54AEA">
              <w:rPr>
                <w:rFonts w:asciiTheme="majorHAnsi" w:hAnsiTheme="majorHAnsi"/>
                <w:color w:val="000000"/>
                <w:lang w:val="hr-HR"/>
              </w:rPr>
              <w:t>max.10 bodova</w:t>
            </w:r>
          </w:p>
          <w:p w:rsidR="000F1AA4" w:rsidRPr="00C65D7B" w:rsidRDefault="000F1AA4" w:rsidP="00982B9D">
            <w:pPr>
              <w:pStyle w:val="ListParagraph"/>
              <w:spacing w:before="0" w:after="0" w:line="240" w:lineRule="auto"/>
              <w:ind w:left="228"/>
              <w:jc w:val="both"/>
              <w:rPr>
                <w:rFonts w:asciiTheme="majorHAnsi" w:hAnsiTheme="majorHAnsi"/>
                <w:b/>
                <w:sz w:val="16"/>
                <w:szCs w:val="16"/>
                <w:u w:val="single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b/>
                <w:u w:val="single"/>
              </w:rPr>
              <w:t>PONUĐENA CIJENA</w:t>
            </w:r>
            <w:r w:rsidRPr="00D54AEA">
              <w:rPr>
                <w:rFonts w:asciiTheme="majorHAnsi" w:hAnsiTheme="majorHAnsi"/>
              </w:rPr>
              <w:t xml:space="preserve">- </w:t>
            </w:r>
            <w:r w:rsidRPr="00D54AEA">
              <w:rPr>
                <w:rFonts w:asciiTheme="majorHAnsi" w:hAnsiTheme="majorHAnsi"/>
                <w:lang w:val="sr-Latn-CS"/>
              </w:rPr>
              <w:t>je opredjeljujući podkriterijum za vrednovanje ponuda. Pod ponuđenom cijenom podrazumjeva se ukupna cijena robe bliže određena Specifikacijom robe ove dokumentacije.</w:t>
            </w:r>
          </w:p>
          <w:p w:rsidR="000F1AA4" w:rsidRPr="00C65D7B" w:rsidRDefault="000F1AA4" w:rsidP="00982B9D">
            <w:pPr>
              <w:pStyle w:val="ListParagraph"/>
              <w:spacing w:before="0" w:after="0" w:line="240" w:lineRule="auto"/>
              <w:ind w:left="0"/>
              <w:jc w:val="both"/>
              <w:rPr>
                <w:rFonts w:asciiTheme="majorHAnsi" w:hAnsiTheme="majorHAnsi" w:cs="Times New Roman"/>
                <w:b/>
                <w:color w:val="000000"/>
                <w:sz w:val="16"/>
                <w:szCs w:val="16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>Ponuđaču koji ponudi najnižu cijenu dodijeliće se maksimalan broj bodova po ovom podkriterijumu (90), dok se bodovi ostalim ponuđačima dodjeljuju u zavisnosti od odnosa ukupne cijene koju su ponudili i najniže ponuđene cijene po sledećoj formuli:</w:t>
            </w:r>
          </w:p>
          <w:p w:rsidR="000F1AA4" w:rsidRPr="00C65D7B" w:rsidRDefault="000F1AA4" w:rsidP="00982B9D">
            <w:pPr>
              <w:ind w:left="284"/>
              <w:rPr>
                <w:rFonts w:asciiTheme="majorHAnsi" w:hAnsiTheme="majorHAnsi"/>
                <w:b/>
                <w:color w:val="000000"/>
                <w:sz w:val="16"/>
                <w:szCs w:val="16"/>
                <w:bdr w:val="single" w:sz="4" w:space="0" w:color="auto"/>
              </w:rPr>
            </w:pPr>
          </w:p>
          <w:p w:rsidR="000F1AA4" w:rsidRPr="00D54AEA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r w:rsidRPr="00D54AEA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broj bodova =(najniža ponuđena cijena/ ponuđena cijena) x 90  </w:t>
            </w:r>
          </w:p>
          <w:p w:rsidR="000F1AA4" w:rsidRPr="00C65D7B" w:rsidRDefault="000F1AA4" w:rsidP="00982B9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  <w:p w:rsidR="000F1AA4" w:rsidRPr="00D54AEA" w:rsidRDefault="000F1AA4" w:rsidP="00982B9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i/>
                <w:color w:val="000000"/>
              </w:rPr>
            </w:pPr>
            <w:r w:rsidRPr="00D54AEA">
              <w:rPr>
                <w:rFonts w:asciiTheme="majorHAnsi" w:hAnsiTheme="majorHAnsi"/>
                <w:i/>
                <w:color w:val="000000"/>
              </w:rPr>
              <w:t>Ako je ponuđena cijena 0,00 EUR-a prilikom vrednovanja te cijene po podkriterijumu najniža ponuđena cijena uzima se da je ponuđena cijena 0,01 EUR.</w:t>
            </w:r>
          </w:p>
          <w:p w:rsidR="000F1AA4" w:rsidRPr="00D54AEA" w:rsidRDefault="000F1AA4" w:rsidP="00982B9D">
            <w:pPr>
              <w:rPr>
                <w:rFonts w:asciiTheme="majorHAnsi" w:hAnsiTheme="majorHAnsi"/>
                <w:color w:val="000000"/>
                <w:lang w:val="hr-HR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</w:rPr>
            </w:pPr>
            <w:r w:rsidRPr="00D54AEA">
              <w:rPr>
                <w:rFonts w:asciiTheme="majorHAnsi" w:hAnsiTheme="majorHAnsi"/>
                <w:b/>
                <w:u w:val="single"/>
              </w:rPr>
              <w:t>KVALITET se vrednuje na osnovu parametra rok isporuke robe (maksimalno 10 bodova). Pod rokom isporuke robe</w:t>
            </w:r>
            <w:r w:rsidRPr="00D54AEA">
              <w:rPr>
                <w:rFonts w:asciiTheme="majorHAnsi" w:hAnsiTheme="majorHAnsi"/>
              </w:rPr>
              <w:t xml:space="preserve"> se podrazumijeva vrijeme za koji će ponuđači isporučiti predmetnu robu od dana prijema zahtjeva za isporuku i iskazuje se u kalendarskim danima.  Naručilac ograničava rok isporuke na sledeći način:</w:t>
            </w:r>
          </w:p>
          <w:p w:rsidR="000F1AA4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 xml:space="preserve"> </w:t>
            </w:r>
          </w:p>
          <w:p w:rsidR="006E3BB8" w:rsidRDefault="006E3BB8" w:rsidP="00982B9D">
            <w:pPr>
              <w:jc w:val="both"/>
              <w:rPr>
                <w:rFonts w:asciiTheme="majorHAnsi" w:hAnsiTheme="majorHAnsi"/>
                <w:lang w:val="sr-Latn-CS"/>
              </w:rPr>
            </w:pPr>
          </w:p>
          <w:p w:rsidR="006E3BB8" w:rsidRPr="00C65D7B" w:rsidRDefault="006E3BB8" w:rsidP="00982B9D">
            <w:pPr>
              <w:jc w:val="both"/>
              <w:rPr>
                <w:rFonts w:asciiTheme="majorHAnsi" w:hAnsiTheme="majorHAnsi"/>
                <w:sz w:val="16"/>
                <w:szCs w:val="16"/>
                <w:lang w:val="sr-Latn-CS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  <w:b/>
                <w:lang w:val="sr-Latn-CS"/>
              </w:rPr>
            </w:pPr>
            <w:r w:rsidRPr="00D54AEA">
              <w:rPr>
                <w:rFonts w:asciiTheme="majorHAnsi" w:hAnsiTheme="majorHAnsi"/>
                <w:b/>
                <w:lang w:val="sr-Latn-CS"/>
              </w:rPr>
              <w:lastRenderedPageBreak/>
              <w:t xml:space="preserve">Naručilac ograničava </w:t>
            </w:r>
            <w:r w:rsidRPr="00D54AEA">
              <w:rPr>
                <w:rFonts w:asciiTheme="majorHAnsi" w:hAnsiTheme="majorHAnsi" w:cs="Arial"/>
                <w:i/>
              </w:rPr>
              <w:t xml:space="preserve">rok isporuke: </w:t>
            </w:r>
          </w:p>
          <w:p w:rsidR="000F1AA4" w:rsidRPr="00D54AEA" w:rsidRDefault="000F1AA4" w:rsidP="00982B9D">
            <w:pPr>
              <w:jc w:val="both"/>
              <w:rPr>
                <w:rFonts w:asciiTheme="majorHAnsi" w:hAnsiTheme="majorHAnsi" w:cs="Arial"/>
                <w:i/>
              </w:rPr>
            </w:pPr>
            <w:r w:rsidRPr="00D54AEA">
              <w:rPr>
                <w:rFonts w:asciiTheme="majorHAnsi" w:hAnsiTheme="majorHAnsi" w:cs="Arial"/>
                <w:i/>
              </w:rPr>
              <w:t>minimalno: 1 dan od dana prijema sukcesivnog zahtjeva;</w:t>
            </w:r>
          </w:p>
          <w:p w:rsidR="000F1AA4" w:rsidRPr="00D54AEA" w:rsidRDefault="000F1AA4" w:rsidP="00982B9D">
            <w:pPr>
              <w:jc w:val="both"/>
              <w:rPr>
                <w:rFonts w:asciiTheme="majorHAnsi" w:hAnsiTheme="majorHAnsi" w:cs="Arial"/>
                <w:i/>
              </w:rPr>
            </w:pPr>
            <w:r w:rsidRPr="00D54AEA">
              <w:rPr>
                <w:rFonts w:asciiTheme="majorHAnsi" w:hAnsiTheme="majorHAnsi" w:cs="Arial"/>
                <w:i/>
              </w:rPr>
              <w:t>maksimalno 10 dana od dana prijema sukcesivnog zahtjeva.</w:t>
            </w:r>
          </w:p>
          <w:p w:rsidR="000F1AA4" w:rsidRPr="008D547B" w:rsidRDefault="000F1AA4" w:rsidP="00982B9D">
            <w:pPr>
              <w:jc w:val="both"/>
              <w:rPr>
                <w:rFonts w:asciiTheme="majorHAnsi" w:hAnsiTheme="majorHAnsi"/>
                <w:b/>
                <w:sz w:val="16"/>
                <w:szCs w:val="16"/>
                <w:lang w:val="sr-Latn-CS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>Ponuđaču koji ponudi najkraći rok isporuke, dodijeliće se maksimalan broj bodova po ovom podkriterijumu (10), dok bodovi ostalim ponuđačima dodjeljuju u zavisnosti od odnosa najkraćeg roka isporuke robe i ponuđenog roka isporuke robe po sledećoj formuli:</w:t>
            </w:r>
          </w:p>
          <w:p w:rsidR="000F1AA4" w:rsidRPr="00D54AEA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r w:rsidRPr="00D54AEA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broj bodova =(najkraći rok isporuke robe / ponuđeni rok isporuke robe) x 10 </w:t>
            </w:r>
          </w:p>
          <w:p w:rsidR="000F1AA4" w:rsidRPr="00D54AEA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</w:p>
          <w:p w:rsidR="000F1AA4" w:rsidRPr="00D54AEA" w:rsidRDefault="000F1AA4" w:rsidP="00982B9D">
            <w:pPr>
              <w:jc w:val="both"/>
              <w:rPr>
                <w:rFonts w:asciiTheme="majorHAnsi" w:hAnsiTheme="majorHAnsi"/>
              </w:rPr>
            </w:pPr>
            <w:r w:rsidRPr="00D54AEA">
              <w:rPr>
                <w:rFonts w:asciiTheme="majorHAnsi" w:hAnsiTheme="majorHAnsi"/>
                <w:b/>
                <w:lang w:val="sr-Latn-CS"/>
              </w:rPr>
              <w:t>Ponuđaču je obavezan da se, u svojoj ponudi, izjasni o roku isporuke robe koji nudi</w:t>
            </w:r>
            <w:r w:rsidRPr="00D54AEA">
              <w:rPr>
                <w:rFonts w:asciiTheme="majorHAnsi" w:hAnsiTheme="majorHAnsi"/>
                <w:lang w:val="sr-Latn-CS"/>
              </w:rPr>
              <w:t>.</w:t>
            </w:r>
          </w:p>
        </w:tc>
      </w:tr>
    </w:tbl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7" w:name="_Toc62730560"/>
      <w:r w:rsidRPr="00D54AEA">
        <w:rPr>
          <w:rFonts w:asciiTheme="majorHAnsi" w:hAnsiTheme="majorHAnsi"/>
          <w:b/>
          <w:lang w:val="sr-Latn-ME"/>
        </w:rPr>
        <w:t>JEZIK PONUDE</w:t>
      </w:r>
      <w:bookmarkEnd w:id="7"/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Ponuda se sačinjava na: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9511C9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1"/>
      <w:r w:rsidRPr="00D54AEA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8"/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Ponude se podnose preko ESJN-a zaključno sa danom </w:t>
      </w:r>
      <w:r w:rsidR="0000792C" w:rsidRPr="0000792C">
        <w:rPr>
          <w:rFonts w:asciiTheme="majorHAnsi" w:hAnsiTheme="majorHAnsi" w:cs="Arial"/>
          <w:color w:val="000000"/>
          <w:lang w:val="sr-Latn-ME"/>
        </w:rPr>
        <w:t>12</w:t>
      </w:r>
      <w:r w:rsidR="00AB6490" w:rsidRPr="0000792C">
        <w:rPr>
          <w:rFonts w:asciiTheme="majorHAnsi" w:hAnsiTheme="majorHAnsi" w:cs="Arial"/>
          <w:color w:val="000000"/>
          <w:lang w:val="sr-Latn-ME"/>
        </w:rPr>
        <w:t>.04.2021.</w:t>
      </w:r>
      <w:r w:rsidRPr="00D54AEA">
        <w:rPr>
          <w:rFonts w:asciiTheme="majorHAnsi" w:hAnsiTheme="majorHAnsi" w:cs="Arial"/>
          <w:color w:val="000000"/>
          <w:lang w:val="sr-Latn-ME"/>
        </w:rPr>
        <w:t xml:space="preserve"> godine do </w:t>
      </w:r>
      <w:r w:rsidR="00AB6490" w:rsidRPr="00D54AEA">
        <w:rPr>
          <w:rFonts w:asciiTheme="majorHAnsi" w:hAnsiTheme="majorHAnsi" w:cs="Arial"/>
          <w:color w:val="000000"/>
          <w:lang w:val="sr-Latn-ME"/>
        </w:rPr>
        <w:t>12</w:t>
      </w:r>
      <w:r w:rsidRPr="00D54AEA">
        <w:rPr>
          <w:rFonts w:asciiTheme="majorHAnsi" w:hAnsiTheme="majorHAnsi" w:cs="Arial"/>
          <w:color w:val="000000"/>
          <w:lang w:val="sr-Latn-ME"/>
        </w:rPr>
        <w:t xml:space="preserve"> sati.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i/>
          <w:iCs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Otvaranje ponuda održaće se dana  </w:t>
      </w:r>
      <w:r w:rsidR="0000792C" w:rsidRPr="0000792C">
        <w:rPr>
          <w:rFonts w:asciiTheme="majorHAnsi" w:hAnsiTheme="majorHAnsi" w:cs="Arial"/>
          <w:color w:val="000000"/>
          <w:lang w:val="sr-Latn-ME"/>
        </w:rPr>
        <w:t>12</w:t>
      </w:r>
      <w:r w:rsidR="00AB6490" w:rsidRPr="0000792C">
        <w:rPr>
          <w:rFonts w:asciiTheme="majorHAnsi" w:hAnsiTheme="majorHAnsi" w:cs="Arial"/>
          <w:color w:val="000000"/>
          <w:lang w:val="sr-Latn-ME"/>
        </w:rPr>
        <w:t>.04.2021.</w:t>
      </w:r>
      <w:r w:rsidRPr="00D54AEA">
        <w:rPr>
          <w:rFonts w:asciiTheme="majorHAnsi" w:hAnsiTheme="majorHAnsi" w:cs="Arial"/>
          <w:color w:val="000000"/>
          <w:lang w:val="sr-Latn-ME"/>
        </w:rPr>
        <w:t xml:space="preserve"> godine u </w:t>
      </w:r>
      <w:r w:rsidR="00AB6490" w:rsidRPr="00D54AEA">
        <w:rPr>
          <w:rFonts w:asciiTheme="majorHAnsi" w:hAnsiTheme="majorHAnsi" w:cs="Arial"/>
          <w:color w:val="000000"/>
          <w:lang w:val="sr-Latn-ME"/>
        </w:rPr>
        <w:t>12:30</w:t>
      </w:r>
      <w:r w:rsidRPr="00D54AEA">
        <w:rPr>
          <w:rFonts w:asciiTheme="majorHAnsi" w:hAnsiTheme="majorHAnsi" w:cs="Arial"/>
          <w:color w:val="000000"/>
          <w:lang w:val="sr-Latn-ME"/>
        </w:rPr>
        <w:t xml:space="preserve"> sati.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AB649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Dio ponude koje se ne dostavlja preko ESJN-a, a odnosi se na </w:t>
      </w:r>
      <w:r w:rsidR="000C3C8A" w:rsidRPr="00D54AEA">
        <w:rPr>
          <w:rFonts w:asciiTheme="majorHAnsi" w:hAnsiTheme="majorHAnsi" w:cs="Arial"/>
          <w:color w:val="000000"/>
          <w:lang w:val="sr-Latn-ME"/>
        </w:rPr>
        <w:t>garanciju ponude</w:t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dostavlja se: </w:t>
      </w:r>
    </w:p>
    <w:p w:rsidR="004277D4" w:rsidRPr="00D54AEA" w:rsidRDefault="004277D4" w:rsidP="00982B9D">
      <w:pPr>
        <w:numPr>
          <w:ilvl w:val="0"/>
          <w:numId w:val="1"/>
        </w:numPr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 xml:space="preserve">neposrednom predajom na arhivi naručioca na adresi </w:t>
      </w:r>
      <w:r w:rsidR="0025599A" w:rsidRPr="00D54AEA">
        <w:rPr>
          <w:rFonts w:asciiTheme="majorHAnsi" w:hAnsiTheme="majorHAnsi"/>
          <w:color w:val="000000"/>
          <w:u w:val="single"/>
          <w:lang w:val="pl-PL"/>
        </w:rPr>
        <w:t>Trg Golootočkih žrtava broj 13, Podgorica</w:t>
      </w:r>
    </w:p>
    <w:p w:rsidR="004277D4" w:rsidRPr="00D54AEA" w:rsidRDefault="004277D4" w:rsidP="00982B9D">
      <w:pPr>
        <w:numPr>
          <w:ilvl w:val="0"/>
          <w:numId w:val="1"/>
        </w:numPr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D54AEA">
        <w:rPr>
          <w:rFonts w:asciiTheme="majorHAnsi" w:eastAsia="Calibri" w:hAnsiTheme="majorHAnsi" w:cs="Arial"/>
          <w:color w:val="000000"/>
          <w:lang w:val="sr-Latn-ME"/>
        </w:rPr>
        <w:t xml:space="preserve">preporučenom pošiljkom sa povratnicom na adresi </w:t>
      </w:r>
      <w:r w:rsidR="0025599A" w:rsidRPr="00D54AEA">
        <w:rPr>
          <w:rFonts w:asciiTheme="majorHAnsi" w:hAnsiTheme="majorHAnsi"/>
          <w:color w:val="000000"/>
          <w:u w:val="single"/>
          <w:lang w:val="pl-PL"/>
        </w:rPr>
        <w:t>Trg Golootočkih žrtava broj 13, Podgorica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D54AEA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</w:rPr>
        <w:t xml:space="preserve">radnim danima od 07 sati do 15 sati, zaključno sa danom </w:t>
      </w:r>
      <w:r w:rsidR="00F42F9C" w:rsidRPr="0000792C">
        <w:rPr>
          <w:rFonts w:asciiTheme="majorHAnsi" w:hAnsiTheme="majorHAnsi" w:cs="Arial"/>
          <w:color w:val="000000"/>
          <w:lang w:val="sr-Latn-ME"/>
        </w:rPr>
        <w:t>12.04.2021.</w:t>
      </w:r>
      <w:r w:rsidR="00F42F9C" w:rsidRPr="00D54AEA">
        <w:rPr>
          <w:rFonts w:asciiTheme="majorHAnsi" w:hAnsiTheme="majorHAnsi" w:cs="Arial"/>
          <w:color w:val="000000"/>
          <w:lang w:val="sr-Latn-ME"/>
        </w:rPr>
        <w:t xml:space="preserve"> godine </w:t>
      </w:r>
      <w:bookmarkStart w:id="9" w:name="_GoBack"/>
      <w:bookmarkEnd w:id="9"/>
      <w:r w:rsidRPr="00D54AEA">
        <w:rPr>
          <w:rFonts w:asciiTheme="majorHAnsi" w:hAnsiTheme="majorHAnsi" w:cs="Arial"/>
          <w:color w:val="000000"/>
        </w:rPr>
        <w:t>do 12 sati.</w:t>
      </w:r>
    </w:p>
    <w:p w:rsidR="006A785B" w:rsidRPr="00D54AEA" w:rsidRDefault="006A785B" w:rsidP="00982B9D">
      <w:pPr>
        <w:rPr>
          <w:rFonts w:asciiTheme="majorHAnsi" w:hAnsiTheme="majorHAnsi" w:cs="Arial"/>
          <w:i/>
          <w:iCs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2"/>
      <w:r w:rsidRPr="00D54AEA">
        <w:rPr>
          <w:rFonts w:asciiTheme="majorHAnsi" w:hAnsiTheme="majorHAnsi"/>
          <w:b/>
          <w:lang w:val="sr-Latn-ME"/>
        </w:rPr>
        <w:t>USLOVI ZA AKTIVIRANJE GARANCIJE PONUDE</w:t>
      </w:r>
      <w:r w:rsidRPr="00D54AEA">
        <w:rPr>
          <w:rFonts w:asciiTheme="majorHAnsi" w:hAnsiTheme="majorHAnsi"/>
          <w:b/>
          <w:vertAlign w:val="superscript"/>
          <w:lang w:val="sr-Latn-ME"/>
        </w:rPr>
        <w:footnoteReference w:id="8"/>
      </w:r>
      <w:bookmarkEnd w:id="10"/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Garancija ponude će se aktivirati ako ponuđač: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1) odustane od ponude u roku važenja ponude;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2) ne dostavi zahtijevane dokaze prije potpisivanja ugovora;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3) odbije da potpiše ugovor o javnoj nabavci ili okvirni sporazum; ili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4) u izjavi privrednog subjekta navede netačne činjenice o ispunjenosti uslova iz člana 111 stav 4 Zakona o javnim nabavkama.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884A9B" w:rsidRPr="00D54AEA" w:rsidRDefault="00884A9B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1" w:name="_Toc62730563"/>
      <w:r w:rsidRPr="00D54AEA">
        <w:rPr>
          <w:rFonts w:asciiTheme="majorHAnsi" w:hAnsiTheme="majorHAnsi"/>
          <w:b/>
          <w:lang w:val="sr-Latn-ME"/>
        </w:rPr>
        <w:lastRenderedPageBreak/>
        <w:t>TAJNOST PODATAKA</w:t>
      </w:r>
      <w:bookmarkEnd w:id="11"/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Tenderska dokumentacija sadrži tajne podatke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2" w:name="_Toc62730564"/>
      <w:r w:rsidRPr="00D54AEA">
        <w:rPr>
          <w:rFonts w:asciiTheme="majorHAnsi" w:hAnsiTheme="majorHAnsi"/>
          <w:b/>
          <w:lang w:val="sr-Latn-ME"/>
        </w:rPr>
        <w:t>UPUTSTVO ZA SAČINJAVANJE PONUDE</w:t>
      </w:r>
      <w:bookmarkEnd w:id="12"/>
    </w:p>
    <w:p w:rsidR="004277D4" w:rsidRPr="00D54AEA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i/>
          <w:iCs/>
          <w:color w:val="000000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D54AEA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3" w:name="_Toc62730565"/>
      <w:r w:rsidRPr="00D54AEA">
        <w:rPr>
          <w:rFonts w:asciiTheme="majorHAnsi" w:hAnsiTheme="majorHAnsi"/>
          <w:b/>
          <w:lang w:val="sr-Latn-ME"/>
        </w:rPr>
        <w:t>NAČIN ZAKLJUČIVANJA I IZMJENE UGOVORA O JAVNOJ NABAVCI</w:t>
      </w:r>
      <w:bookmarkEnd w:id="13"/>
    </w:p>
    <w:p w:rsidR="004277D4" w:rsidRPr="00D54AEA" w:rsidRDefault="004277D4" w:rsidP="00982B9D">
      <w:pPr>
        <w:jc w:val="both"/>
        <w:rPr>
          <w:rFonts w:asciiTheme="majorHAnsi" w:hAnsiTheme="majorHAnsi" w:cs="Arial"/>
          <w:i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54AEA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D470BE" w:rsidRPr="00D54AEA" w:rsidRDefault="00D470BE" w:rsidP="00982B9D">
      <w:pPr>
        <w:jc w:val="both"/>
        <w:rPr>
          <w:rFonts w:asciiTheme="majorHAnsi" w:hAnsiTheme="majorHAnsi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470BE" w:rsidRPr="00D54AEA" w:rsidTr="00E95E20">
        <w:tc>
          <w:tcPr>
            <w:tcW w:w="9288" w:type="dxa"/>
          </w:tcPr>
          <w:p w:rsidR="00D470BE" w:rsidRPr="00D54AEA" w:rsidRDefault="00D470BE" w:rsidP="00982B9D">
            <w:pPr>
              <w:rPr>
                <w:rFonts w:asciiTheme="majorHAnsi" w:hAnsiTheme="majorHAnsi"/>
                <w:b/>
                <w:i/>
                <w:color w:val="000000"/>
              </w:rPr>
            </w:pPr>
          </w:p>
          <w:p w:rsidR="00D470BE" w:rsidRPr="00D54AEA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  <w:lang w:val="sr-Latn-CS"/>
              </w:rPr>
            </w:pPr>
            <w:r w:rsidRPr="00D54AEA">
              <w:rPr>
                <w:rFonts w:asciiTheme="majorHAnsi" w:hAnsiTheme="majorHAnsi"/>
                <w:b/>
                <w:sz w:val="24"/>
                <w:szCs w:val="24"/>
                <w:lang w:val="sr-Latn-CS"/>
              </w:rPr>
              <w:t xml:space="preserve">Ugovorna kazna </w:t>
            </w:r>
          </w:p>
          <w:p w:rsidR="00D470BE" w:rsidRPr="00C65D7B" w:rsidRDefault="00D470BE" w:rsidP="00982B9D">
            <w:pPr>
              <w:pStyle w:val="BodyText2"/>
              <w:spacing w:after="0" w:line="240" w:lineRule="auto"/>
              <w:jc w:val="center"/>
              <w:rPr>
                <w:rFonts w:asciiTheme="majorHAnsi" w:hAnsiTheme="majorHAnsi"/>
                <w:b/>
                <w:sz w:val="10"/>
                <w:szCs w:val="10"/>
              </w:rPr>
            </w:pPr>
          </w:p>
          <w:p w:rsidR="00D470BE" w:rsidRPr="00D54AEA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54AEA">
              <w:rPr>
                <w:rFonts w:asciiTheme="majorHAnsi" w:hAnsiTheme="majorHAnsi"/>
                <w:sz w:val="24"/>
                <w:szCs w:val="24"/>
              </w:rPr>
              <w:t xml:space="preserve">U slučaju kašnjenja u isporuci predmetne robe </w:t>
            </w:r>
            <w:r w:rsidRPr="00D54AEA">
              <w:rPr>
                <w:rFonts w:asciiTheme="majorHAnsi" w:hAnsiTheme="majorHAnsi"/>
                <w:sz w:val="24"/>
                <w:szCs w:val="24"/>
                <w:lang w:val="it-IT"/>
              </w:rPr>
              <w:t xml:space="preserve">iz stava 1 ovog Ugovora </w:t>
            </w:r>
            <w:r w:rsidRPr="00D54AEA">
              <w:rPr>
                <w:rFonts w:asciiTheme="majorHAnsi" w:hAnsiTheme="majorHAnsi"/>
                <w:sz w:val="24"/>
                <w:szCs w:val="24"/>
              </w:rPr>
              <w:t xml:space="preserve">kao i u slučaju kašnjenja u zamjeni neispravne robe ispravnom, Dobavljač je dužan platiti Kupcu iznos ugovorene kazne od </w:t>
            </w:r>
            <w:r w:rsidRPr="00D54AEA">
              <w:rPr>
                <w:rFonts w:asciiTheme="majorHAnsi" w:hAnsiTheme="majorHAnsi"/>
                <w:sz w:val="24"/>
                <w:szCs w:val="24"/>
                <w:lang w:val="sr-Latn-CS"/>
              </w:rPr>
              <w:t>2‰</w:t>
            </w:r>
            <w:r w:rsidRPr="00D54AEA">
              <w:rPr>
                <w:rFonts w:asciiTheme="majorHAnsi" w:hAnsiTheme="majorHAnsi"/>
                <w:sz w:val="24"/>
                <w:szCs w:val="24"/>
              </w:rPr>
              <w:t xml:space="preserve"> od vrijednosti ovog Ugovora za svaki dan zakašnjenja, s tim da ukoliko ugovorna kazna pređe iznos od 5% od vrijednosti ugovora ovaj Ugovor se smatra raskinutim.</w:t>
            </w:r>
          </w:p>
          <w:p w:rsidR="00D470BE" w:rsidRPr="00D54AEA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</w:p>
          <w:p w:rsidR="00D470BE" w:rsidRPr="00D54AEA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  <w:r w:rsidRPr="00D54AEA">
              <w:rPr>
                <w:rFonts w:asciiTheme="majorHAnsi" w:hAnsiTheme="majorHAnsi"/>
                <w:b/>
                <w:i/>
                <w:lang w:val="sr-Latn-CS"/>
              </w:rPr>
              <w:t>Pravo ugovornih strana na raskid ugovora</w:t>
            </w:r>
          </w:p>
          <w:p w:rsidR="00D470BE" w:rsidRPr="00C65D7B" w:rsidRDefault="00D470BE" w:rsidP="00982B9D">
            <w:pPr>
              <w:jc w:val="center"/>
              <w:rPr>
                <w:rFonts w:asciiTheme="majorHAnsi" w:hAnsiTheme="majorHAnsi"/>
                <w:b/>
                <w:i/>
                <w:sz w:val="10"/>
                <w:szCs w:val="10"/>
                <w:lang w:val="sr-Latn-CS"/>
              </w:rPr>
            </w:pPr>
          </w:p>
          <w:p w:rsidR="00D470BE" w:rsidRPr="00D54AEA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D54AEA">
              <w:rPr>
                <w:rFonts w:asciiTheme="majorHAnsi" w:hAnsiTheme="majorHAnsi"/>
                <w:i/>
                <w:lang w:val="sr-Latn-CS"/>
              </w:rPr>
              <w:t>Kupac</w:t>
            </w:r>
            <w:r w:rsidRPr="00D54AEA">
              <w:rPr>
                <w:rFonts w:asciiTheme="majorHAnsi" w:hAnsiTheme="majorHAnsi"/>
                <w:lang w:val="sr-Latn-CS"/>
              </w:rPr>
              <w:t xml:space="preserve"> trpi štetu iz razloga što </w:t>
            </w:r>
            <w:r w:rsidRPr="00D54AEA">
              <w:rPr>
                <w:rFonts w:asciiTheme="majorHAnsi" w:hAnsiTheme="majorHAnsi"/>
                <w:i/>
                <w:lang w:val="sr-Latn-CS"/>
              </w:rPr>
              <w:t>Dobavljač</w:t>
            </w:r>
            <w:r w:rsidRPr="00D54AEA">
              <w:rPr>
                <w:rFonts w:asciiTheme="majorHAnsi" w:hAnsiTheme="majorHAnsi"/>
                <w:lang w:val="sr-Latn-CS"/>
              </w:rPr>
              <w:t xml:space="preserve"> ne izvršava ili neopravdano kasni sa izvršavanjem svojih obaveza. </w:t>
            </w:r>
          </w:p>
          <w:p w:rsidR="00D470BE" w:rsidRPr="00D54AEA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</w:p>
          <w:p w:rsidR="00D470BE" w:rsidRPr="00D54AEA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 xml:space="preserve">U tom slučaju </w:t>
            </w:r>
            <w:r w:rsidRPr="00D54AEA">
              <w:rPr>
                <w:rFonts w:asciiTheme="majorHAnsi" w:hAnsiTheme="majorHAnsi"/>
                <w:i/>
                <w:lang w:val="sr-Latn-CS"/>
              </w:rPr>
              <w:t xml:space="preserve">Kupac </w:t>
            </w:r>
            <w:r w:rsidRPr="00D54AEA">
              <w:rPr>
                <w:rFonts w:asciiTheme="majorHAnsi" w:hAnsiTheme="majorHAnsi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D470BE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6532B6" w:rsidRPr="00D54AEA" w:rsidRDefault="006532B6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D470BE" w:rsidRPr="00D54AEA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D54AE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Rešavanje pitanja koja nisu regulisana ugovorom i način rešavanje sporova</w:t>
            </w:r>
          </w:p>
          <w:p w:rsidR="00D470BE" w:rsidRPr="00C65D7B" w:rsidRDefault="00D470BE" w:rsidP="00982B9D">
            <w:pPr>
              <w:jc w:val="both"/>
              <w:rPr>
                <w:rFonts w:asciiTheme="majorHAnsi" w:hAnsiTheme="majorHAnsi"/>
                <w:sz w:val="10"/>
                <w:szCs w:val="10"/>
                <w:lang w:val="sr-Latn-CS"/>
              </w:rPr>
            </w:pPr>
          </w:p>
          <w:p w:rsidR="00D470BE" w:rsidRPr="00D54AEA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 xml:space="preserve">Za sve što nije regulisano ovim ugovorom primjenjivaće se odredbe Zakona o javnim nabavkama, </w:t>
            </w:r>
            <w:r w:rsidRPr="00D54AEA">
              <w:rPr>
                <w:rFonts w:asciiTheme="majorHAnsi" w:hAnsiTheme="majorHAnsi" w:cs="Arial"/>
                <w:lang w:val="sr-Latn-CS"/>
              </w:rPr>
              <w:t>Zakona o zaštiti i zdravlju na radu</w:t>
            </w:r>
            <w:r w:rsidRPr="00D54AEA">
              <w:rPr>
                <w:rFonts w:asciiTheme="majorHAnsi" w:hAnsiTheme="majorHAnsi"/>
                <w:lang w:val="sr-Latn-CS"/>
              </w:rPr>
              <w:t>,Zakona o obligacionim odnosima, Zakona o željeznici i Zakona o bezbjednosti, organizaciji i efikasnosti željezničkog prevoza i drugih pozitivnih propisa.</w:t>
            </w:r>
          </w:p>
          <w:p w:rsidR="00C65D7B" w:rsidRPr="00C65D7B" w:rsidRDefault="00C65D7B" w:rsidP="00982B9D">
            <w:pPr>
              <w:jc w:val="both"/>
              <w:rPr>
                <w:rFonts w:asciiTheme="majorHAnsi" w:hAnsiTheme="majorHAnsi"/>
                <w:sz w:val="10"/>
                <w:szCs w:val="10"/>
                <w:lang w:val="sr-Latn-CS"/>
              </w:rPr>
            </w:pPr>
          </w:p>
          <w:p w:rsidR="00D470BE" w:rsidRPr="00D54AEA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D54AEA">
              <w:rPr>
                <w:rFonts w:asciiTheme="majorHAnsi" w:hAnsiTheme="majorHAnsi"/>
                <w:lang w:val="sr-Latn-CS"/>
              </w:rPr>
              <w:t>Ugovorne strane su saglasne da će eventualne sporove rešavati mirnim putem, u duhu dobrih poslovnih običaja i morala. U suprotnom, ugovara se nadležnost Privrednog suda u Podgorici.</w:t>
            </w:r>
          </w:p>
          <w:p w:rsidR="00D470BE" w:rsidRPr="00C65D7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10"/>
              </w:rPr>
            </w:pPr>
          </w:p>
          <w:p w:rsidR="00D470BE" w:rsidRPr="00D54AEA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54AEA">
              <w:rPr>
                <w:rFonts w:asciiTheme="majorHAnsi" w:hAnsiTheme="majorHAnsi"/>
                <w:sz w:val="24"/>
                <w:szCs w:val="24"/>
              </w:rPr>
              <w:t>Ugovorne strane saglasno izjavljuju da su Ugovor pročitale, razumjele i da ugovorne odredbe u svemu predstavljaju izraz njihove stvarne volje.</w:t>
            </w:r>
          </w:p>
          <w:p w:rsidR="00D470BE" w:rsidRPr="00D54AEA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</w:p>
          <w:p w:rsidR="00D470BE" w:rsidRPr="00D54AEA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  <w:r w:rsidRPr="00D54AEA">
              <w:rPr>
                <w:rFonts w:asciiTheme="majorHAnsi" w:hAnsiTheme="majorHAnsi"/>
                <w:b/>
                <w:i/>
                <w:lang w:val="sr-Latn-CS"/>
              </w:rPr>
              <w:t>Broj primjeraka ugovora i dostava ugovora nadležnom organu</w:t>
            </w:r>
          </w:p>
          <w:p w:rsidR="00D470BE" w:rsidRPr="00C65D7B" w:rsidRDefault="00D470BE" w:rsidP="00982B9D">
            <w:pPr>
              <w:pStyle w:val="BodyText2"/>
              <w:spacing w:after="0" w:line="240" w:lineRule="auto"/>
              <w:jc w:val="center"/>
              <w:rPr>
                <w:rFonts w:asciiTheme="majorHAnsi" w:hAnsiTheme="majorHAnsi"/>
                <w:b/>
                <w:sz w:val="10"/>
                <w:szCs w:val="10"/>
              </w:rPr>
            </w:pPr>
          </w:p>
          <w:p w:rsidR="00D470BE" w:rsidRPr="00D54AEA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54AEA">
              <w:rPr>
                <w:rFonts w:asciiTheme="majorHAnsi" w:hAnsiTheme="majorHAnsi"/>
                <w:sz w:val="24"/>
                <w:szCs w:val="24"/>
              </w:rPr>
              <w:t xml:space="preserve">Ovaj ugovor je sačinjen u 7 (sedam) primjeraka istovjetnog teksta, od kojih svaka ugovorna strana zadržava po 3 (tri) primjerka i 1 (jedan) primjerak se dostavlja nadležnom organu za javne nabavke Crne Gore. </w:t>
            </w:r>
          </w:p>
        </w:tc>
      </w:tr>
    </w:tbl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D54AEA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D54AEA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D54AEA">
        <w:rPr>
          <w:rFonts w:asciiTheme="majorHAnsi" w:hAnsiTheme="majorHAnsi" w:cs="Arial"/>
          <w:color w:val="000000"/>
          <w:vertAlign w:val="superscript"/>
          <w:lang w:val="sr-Latn-ME"/>
        </w:rPr>
        <w:footnoteReference w:id="10"/>
      </w:r>
    </w:p>
    <w:p w:rsidR="00721410" w:rsidRPr="00D54AEA" w:rsidRDefault="00721410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721410" w:rsidRPr="00D54AEA" w:rsidRDefault="00721410" w:rsidP="00982B9D">
      <w:pPr>
        <w:jc w:val="both"/>
        <w:rPr>
          <w:rFonts w:asciiTheme="majorHAnsi" w:hAnsiTheme="majorHAnsi" w:cs="Arial"/>
          <w:color w:val="000000"/>
        </w:rPr>
      </w:pPr>
    </w:p>
    <w:p w:rsidR="00721410" w:rsidRPr="00D54AEA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D54AEA">
        <w:rPr>
          <w:rFonts w:asciiTheme="majorHAnsi" w:eastAsiaTheme="minorHAnsi" w:hAnsiTheme="majorHAnsi" w:cs="Arial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721410" w:rsidRPr="00D54AEA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</w:p>
    <w:p w:rsidR="00721410" w:rsidRPr="00D54AEA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D54AEA">
        <w:rPr>
          <w:rFonts w:asciiTheme="majorHAnsi" w:eastAsiaTheme="minorHAnsi" w:hAnsiTheme="majorHAnsi" w:cs="Arial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4" w:name="_Toc62730566"/>
      <w:r w:rsidRPr="00D54AEA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4"/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D54AEA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4277D4" w:rsidRPr="00D54AEA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D54AEA">
        <w:rPr>
          <w:rFonts w:asciiTheme="majorHAnsi" w:hAnsiTheme="majorHAnsi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4277D4" w:rsidRPr="00E57140" w:rsidRDefault="004277D4" w:rsidP="00982B9D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  <w:sz w:val="10"/>
          <w:szCs w:val="10"/>
          <w:u w:val="single"/>
          <w:lang w:val="sr-Latn-ME"/>
        </w:rPr>
      </w:pPr>
    </w:p>
    <w:p w:rsidR="00E57140" w:rsidRPr="00B35593" w:rsidRDefault="00E57140" w:rsidP="00E57140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</w:rPr>
      </w:pPr>
      <w:r w:rsidRPr="00B35593">
        <w:rPr>
          <w:rFonts w:asciiTheme="majorHAnsi" w:hAnsiTheme="majorHAnsi" w:cs="Verdana"/>
          <w:lang w:val="sr-Latn-CS"/>
        </w:rPr>
        <w:t>Željeznička infrastruktura Crne Gore AD- Podgorica</w:t>
      </w:r>
    </w:p>
    <w:p w:rsidR="00E57140" w:rsidRPr="00B35593" w:rsidRDefault="00E57140" w:rsidP="00E57140">
      <w:pPr>
        <w:jc w:val="both"/>
        <w:rPr>
          <w:rFonts w:asciiTheme="majorHAnsi" w:hAnsiTheme="majorHAnsi" w:cs="Arial"/>
          <w:color w:val="000000"/>
        </w:rPr>
      </w:pPr>
      <w:r w:rsidRPr="00B35593">
        <w:rPr>
          <w:rFonts w:asciiTheme="majorHAnsi" w:hAnsiTheme="majorHAnsi" w:cs="Arial"/>
          <w:color w:val="000000"/>
        </w:rPr>
        <w:t xml:space="preserve">Broj: </w:t>
      </w:r>
      <w:r w:rsidR="004852B1" w:rsidRPr="004852B1">
        <w:rPr>
          <w:rFonts w:asciiTheme="majorHAnsi" w:hAnsiTheme="majorHAnsi" w:cs="Arial"/>
          <w:color w:val="000000"/>
        </w:rPr>
        <w:t>2270</w:t>
      </w:r>
      <w:r w:rsidRPr="004852B1">
        <w:rPr>
          <w:rFonts w:asciiTheme="majorHAnsi" w:hAnsiTheme="majorHAnsi" w:cs="Arial"/>
          <w:color w:val="000000"/>
        </w:rPr>
        <w:t>/2</w:t>
      </w:r>
    </w:p>
    <w:p w:rsidR="00E57140" w:rsidRPr="00B35593" w:rsidRDefault="00E57140" w:rsidP="00E57140">
      <w:pPr>
        <w:jc w:val="both"/>
        <w:rPr>
          <w:rFonts w:asciiTheme="majorHAnsi" w:hAnsiTheme="majorHAnsi" w:cs="Arial"/>
          <w:color w:val="000000"/>
        </w:rPr>
      </w:pPr>
      <w:r w:rsidRPr="00B35593">
        <w:rPr>
          <w:rFonts w:asciiTheme="majorHAnsi" w:hAnsiTheme="majorHAnsi" w:cs="Arial"/>
          <w:color w:val="000000"/>
        </w:rPr>
        <w:t xml:space="preserve">Mjesto i datum: Podgorica, </w:t>
      </w:r>
      <w:r w:rsidR="004852B1" w:rsidRPr="004852B1">
        <w:rPr>
          <w:rFonts w:asciiTheme="majorHAnsi" w:hAnsiTheme="majorHAnsi" w:cs="Arial"/>
          <w:color w:val="000000"/>
        </w:rPr>
        <w:t>2</w:t>
      </w:r>
      <w:r w:rsidRPr="004852B1">
        <w:rPr>
          <w:rFonts w:asciiTheme="majorHAnsi" w:hAnsiTheme="majorHAnsi" w:cs="Arial"/>
          <w:color w:val="000000"/>
        </w:rPr>
        <w:t>5.</w:t>
      </w:r>
      <w:r w:rsidR="004852B1" w:rsidRPr="004852B1">
        <w:rPr>
          <w:rFonts w:asciiTheme="majorHAnsi" w:hAnsiTheme="majorHAnsi" w:cs="Arial"/>
          <w:color w:val="000000"/>
        </w:rPr>
        <w:t>0</w:t>
      </w:r>
      <w:r w:rsidRPr="004852B1">
        <w:rPr>
          <w:rFonts w:asciiTheme="majorHAnsi" w:hAnsiTheme="majorHAnsi" w:cs="Arial"/>
          <w:color w:val="000000"/>
        </w:rPr>
        <w:t>2.202</w:t>
      </w:r>
      <w:r w:rsidR="004852B1" w:rsidRPr="004852B1">
        <w:rPr>
          <w:rFonts w:asciiTheme="majorHAnsi" w:hAnsiTheme="majorHAnsi" w:cs="Arial"/>
          <w:color w:val="000000"/>
        </w:rPr>
        <w:t>1</w:t>
      </w:r>
      <w:r w:rsidRPr="004852B1">
        <w:rPr>
          <w:rFonts w:asciiTheme="majorHAnsi" w:hAnsiTheme="majorHAnsi" w:cs="Arial"/>
          <w:color w:val="000000"/>
        </w:rPr>
        <w:t>.godine</w:t>
      </w:r>
    </w:p>
    <w:p w:rsidR="004277D4" w:rsidRPr="0075092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6"/>
          <w:szCs w:val="16"/>
          <w:lang w:val="sr-Latn-ME"/>
        </w:rPr>
      </w:pPr>
    </w:p>
    <w:p w:rsidR="004277D4" w:rsidRPr="00D54AEA" w:rsidRDefault="004277D4" w:rsidP="00982B9D">
      <w:pPr>
        <w:tabs>
          <w:tab w:val="left" w:pos="3290"/>
        </w:tabs>
        <w:ind w:firstLine="708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4277D4" w:rsidRPr="00D13306" w:rsidRDefault="004277D4" w:rsidP="00982B9D">
      <w:pPr>
        <w:tabs>
          <w:tab w:val="left" w:pos="3290"/>
        </w:tabs>
        <w:jc w:val="both"/>
        <w:rPr>
          <w:rFonts w:asciiTheme="majorHAnsi" w:hAnsiTheme="majorHAnsi" w:cs="Arial"/>
          <w:color w:val="000000"/>
          <w:sz w:val="16"/>
          <w:szCs w:val="16"/>
          <w:lang w:val="sr-Latn-ME"/>
        </w:rPr>
      </w:pPr>
    </w:p>
    <w:p w:rsidR="004277D4" w:rsidRPr="00D54AEA" w:rsidRDefault="004277D4" w:rsidP="00982B9D">
      <w:pPr>
        <w:tabs>
          <w:tab w:val="left" w:pos="3290"/>
        </w:tabs>
        <w:jc w:val="center"/>
        <w:rPr>
          <w:rFonts w:asciiTheme="majorHAnsi" w:hAnsiTheme="majorHAnsi" w:cs="Arial"/>
          <w:b/>
          <w:bCs/>
          <w:color w:val="000000"/>
          <w:lang w:val="sr-Latn-ME"/>
        </w:rPr>
      </w:pPr>
      <w:r w:rsidRPr="00D54AEA">
        <w:rPr>
          <w:rFonts w:asciiTheme="majorHAnsi" w:hAnsiTheme="majorHAnsi" w:cs="Arial"/>
          <w:b/>
          <w:bCs/>
          <w:color w:val="000000"/>
          <w:lang w:val="sr-Latn-ME"/>
        </w:rPr>
        <w:t>Izjavljujem</w:t>
      </w:r>
    </w:p>
    <w:p w:rsidR="004277D4" w:rsidRPr="00D13306" w:rsidRDefault="004277D4" w:rsidP="00982B9D">
      <w:pPr>
        <w:tabs>
          <w:tab w:val="left" w:pos="3290"/>
        </w:tabs>
        <w:jc w:val="both"/>
        <w:rPr>
          <w:rFonts w:asciiTheme="majorHAnsi" w:hAnsiTheme="majorHAnsi" w:cs="Arial"/>
          <w:color w:val="000000"/>
          <w:sz w:val="16"/>
          <w:szCs w:val="16"/>
          <w:lang w:val="sr-Latn-ME"/>
        </w:rPr>
      </w:pPr>
    </w:p>
    <w:p w:rsidR="00070008" w:rsidRPr="00D54AEA" w:rsidRDefault="00070008" w:rsidP="00982B9D">
      <w:pPr>
        <w:contextualSpacing/>
        <w:jc w:val="both"/>
        <w:rPr>
          <w:rFonts w:asciiTheme="majorHAnsi" w:hAnsiTheme="majorHAnsi"/>
          <w:color w:val="000000"/>
          <w:lang w:val="it-IT"/>
        </w:rPr>
      </w:pPr>
      <w:r w:rsidRPr="00D54AEA">
        <w:rPr>
          <w:rFonts w:asciiTheme="majorHAnsi" w:hAnsiTheme="majorHAnsi" w:cs="Arial"/>
          <w:color w:val="000000"/>
        </w:rPr>
        <w:t xml:space="preserve">da u postupku javne nabavke redni broj 43 iz Plana javne nabavke broj 666 od </w:t>
      </w:r>
      <w:r w:rsidR="00D060F6" w:rsidRPr="00D54AEA">
        <w:rPr>
          <w:rFonts w:asciiTheme="majorHAnsi" w:hAnsiTheme="majorHAnsi" w:cs="Arial"/>
          <w:color w:val="000000"/>
        </w:rPr>
        <w:t>05</w:t>
      </w:r>
      <w:r w:rsidRPr="00D54AEA">
        <w:rPr>
          <w:rFonts w:asciiTheme="majorHAnsi" w:hAnsiTheme="majorHAnsi" w:cs="Arial"/>
          <w:color w:val="000000"/>
        </w:rPr>
        <w:t>.0</w:t>
      </w:r>
      <w:r w:rsidR="00D060F6" w:rsidRPr="00D54AEA">
        <w:rPr>
          <w:rFonts w:asciiTheme="majorHAnsi" w:hAnsiTheme="majorHAnsi" w:cs="Arial"/>
          <w:color w:val="000000"/>
        </w:rPr>
        <w:t>2</w:t>
      </w:r>
      <w:r w:rsidRPr="00D54AEA">
        <w:rPr>
          <w:rFonts w:asciiTheme="majorHAnsi" w:hAnsiTheme="majorHAnsi" w:cs="Arial"/>
          <w:color w:val="000000"/>
        </w:rPr>
        <w:t xml:space="preserve">.2021.godine za nabavku robe: </w:t>
      </w:r>
      <w:r w:rsidRPr="00D54AEA">
        <w:rPr>
          <w:rFonts w:asciiTheme="majorHAnsi" w:hAnsiTheme="majorHAnsi" w:cs="Verdana"/>
          <w:b/>
          <w:bCs/>
          <w:lang w:val="sr-Latn-CS"/>
        </w:rPr>
        <w:t xml:space="preserve">Rezervni djelovi, sklopovi  i potrošni materijal za tešku mehanizaciju (proizvođača: TVT »Boris Kidrič« Maribor, Min Lokomotiva, Min DivSvrljig, Honda, Iskra, DMB- Beograd, Sloga-Nova Varoši)  (ili ekvivalentno), </w:t>
      </w:r>
    </w:p>
    <w:p w:rsidR="00070008" w:rsidRPr="00D54AEA" w:rsidRDefault="00070008" w:rsidP="00982B9D">
      <w:pPr>
        <w:rPr>
          <w:rFonts w:asciiTheme="majorHAnsi" w:hAnsiTheme="majorHAnsi" w:cs="Verdana"/>
          <w:bCs/>
          <w:lang w:val="sr-Latn-CS"/>
        </w:rPr>
      </w:pPr>
      <w:r w:rsidRPr="00D54AEA">
        <w:rPr>
          <w:rFonts w:asciiTheme="majorHAnsi" w:hAnsiTheme="majorHAnsi" w:cs="Verdana"/>
          <w:bCs/>
          <w:lang w:val="sr-Latn-CS"/>
        </w:rPr>
        <w:t xml:space="preserve">po partijama kako slijedi: </w:t>
      </w:r>
    </w:p>
    <w:p w:rsidR="00070008" w:rsidRPr="00750925" w:rsidRDefault="00070008" w:rsidP="00982B9D">
      <w:pPr>
        <w:pStyle w:val="ListParagraph"/>
        <w:numPr>
          <w:ilvl w:val="0"/>
          <w:numId w:val="7"/>
        </w:numPr>
        <w:spacing w:before="0" w:after="0" w:line="240" w:lineRule="auto"/>
        <w:jc w:val="both"/>
        <w:rPr>
          <w:rFonts w:asciiTheme="majorHAnsi" w:hAnsiTheme="majorHAnsi" w:cs="Times New Roman"/>
          <w:i/>
        </w:rPr>
      </w:pPr>
      <w:r w:rsidRPr="00750925">
        <w:rPr>
          <w:rFonts w:asciiTheme="majorHAnsi" w:hAnsiTheme="majorHAnsi" w:cs="Times New Roman"/>
          <w:b/>
          <w:i/>
        </w:rPr>
        <w:t>Partija 1:</w:t>
      </w:r>
      <w:r w:rsidRPr="00750925">
        <w:rPr>
          <w:rFonts w:asciiTheme="majorHAnsi" w:hAnsiTheme="majorHAnsi" w:cs="Times New Roman"/>
          <w:i/>
        </w:rPr>
        <w:t xml:space="preserve"> </w:t>
      </w:r>
      <w:r w:rsidRPr="00750925">
        <w:rPr>
          <w:rFonts w:asciiTheme="majorHAnsi" w:hAnsiTheme="majorHAnsi" w:cs="Verdana"/>
          <w:bCs/>
          <w:i/>
        </w:rPr>
        <w:t>Rezervni djelovi i potrošni materijal proizvođača TVT “Boris Kidrič” Maribor, Min Lokomotiva, Min Div Svrljig, Honda, Iskra, DMB-Beograd, Sloga-Nova Varoš (ili ekvivalentno)</w:t>
      </w:r>
    </w:p>
    <w:p w:rsidR="00070008" w:rsidRPr="00750925" w:rsidRDefault="00070008" w:rsidP="00982B9D">
      <w:pPr>
        <w:pStyle w:val="ListParagraph"/>
        <w:numPr>
          <w:ilvl w:val="0"/>
          <w:numId w:val="7"/>
        </w:numPr>
        <w:tabs>
          <w:tab w:val="left" w:pos="3290"/>
        </w:tabs>
        <w:spacing w:before="0" w:after="0" w:line="240" w:lineRule="auto"/>
        <w:contextualSpacing/>
        <w:jc w:val="both"/>
        <w:rPr>
          <w:rFonts w:asciiTheme="majorHAnsi" w:hAnsiTheme="majorHAnsi" w:cs="Times New Roman"/>
          <w:b/>
          <w:bCs/>
        </w:rPr>
      </w:pPr>
      <w:r w:rsidRPr="00750925">
        <w:rPr>
          <w:rFonts w:asciiTheme="majorHAnsi" w:hAnsiTheme="majorHAnsi" w:cs="Times New Roman"/>
          <w:b/>
          <w:i/>
        </w:rPr>
        <w:t>Partija 2:</w:t>
      </w:r>
      <w:r w:rsidRPr="00750925">
        <w:rPr>
          <w:rFonts w:asciiTheme="majorHAnsi" w:hAnsiTheme="majorHAnsi" w:cs="Times New Roman"/>
          <w:i/>
        </w:rPr>
        <w:t xml:space="preserve"> </w:t>
      </w:r>
      <w:r w:rsidRPr="00750925">
        <w:rPr>
          <w:rFonts w:asciiTheme="majorHAnsi" w:hAnsiTheme="majorHAnsi" w:cs="Verdana"/>
          <w:bCs/>
          <w:i/>
        </w:rPr>
        <w:t>Potrošni materijal proizvođača TVT “Boris Kidrič” Maribor, Min  Lokomotiva, Min Div Svrljig, Honda,  Iskra, DMB-Beograd, Sloga-Nova Varoš (ili ekvivalentno)</w:t>
      </w:r>
      <w:r w:rsidRPr="00750925">
        <w:rPr>
          <w:rFonts w:asciiTheme="majorHAnsi" w:hAnsiTheme="majorHAnsi" w:cs="Times New Roman"/>
          <w:b/>
          <w:bCs/>
        </w:rPr>
        <w:t>,</w:t>
      </w:r>
    </w:p>
    <w:p w:rsidR="00070008" w:rsidRPr="00D54AEA" w:rsidRDefault="00070008" w:rsidP="00982B9D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541DB1" w:rsidRPr="00D54AEA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  <w:lang w:val="sr-Latn-ME"/>
        </w:rPr>
      </w:pPr>
    </w:p>
    <w:p w:rsidR="00541DB1" w:rsidRPr="00D54AEA" w:rsidRDefault="00541DB1" w:rsidP="00982B9D">
      <w:pPr>
        <w:tabs>
          <w:tab w:val="left" w:pos="3290"/>
        </w:tabs>
        <w:ind w:firstLine="1134"/>
        <w:jc w:val="right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 xml:space="preserve">Ovlašćeno lice naručioca: </w:t>
      </w:r>
      <w:r w:rsidRPr="00D54AEA">
        <w:rPr>
          <w:rFonts w:asciiTheme="majorHAnsi" w:hAnsiTheme="majorHAnsi" w:cs="Arial"/>
          <w:color w:val="000000"/>
        </w:rPr>
        <w:tab/>
        <w:t xml:space="preserve">V.D. Izvršnog direktora: </w:t>
      </w:r>
      <w:r w:rsidRPr="00D54AEA">
        <w:rPr>
          <w:rFonts w:asciiTheme="majorHAnsi" w:hAnsiTheme="majorHAnsi" w:cs="Arial"/>
          <w:b/>
          <w:color w:val="000000"/>
        </w:rPr>
        <w:t>Zdravko Medenica</w:t>
      </w:r>
      <w:r w:rsidRPr="00D54AEA">
        <w:rPr>
          <w:rFonts w:asciiTheme="majorHAnsi" w:hAnsiTheme="majorHAnsi" w:cs="Arial"/>
          <w:color w:val="000000"/>
        </w:rPr>
        <w:t xml:space="preserve">  ________________________</w:t>
      </w:r>
    </w:p>
    <w:p w:rsidR="00541DB1" w:rsidRPr="00D54AEA" w:rsidRDefault="00541DB1" w:rsidP="00982B9D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 xml:space="preserve">                  s.r.</w:t>
      </w:r>
    </w:p>
    <w:p w:rsidR="00541DB1" w:rsidRPr="00D54AEA" w:rsidRDefault="00541DB1" w:rsidP="00982B9D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</w:rPr>
      </w:pPr>
    </w:p>
    <w:p w:rsidR="00541DB1" w:rsidRPr="00D54AEA" w:rsidRDefault="00541DB1" w:rsidP="00982B9D">
      <w:pPr>
        <w:tabs>
          <w:tab w:val="left" w:pos="3290"/>
        </w:tabs>
        <w:ind w:firstLine="1134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ab/>
        <w:t>Službenik za javne nabavke:</w:t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  <w:t xml:space="preserve"> </w:t>
      </w:r>
      <w:r w:rsidRPr="00D54AEA">
        <w:rPr>
          <w:rFonts w:asciiTheme="majorHAnsi" w:hAnsiTheme="majorHAnsi" w:cs="Arial"/>
          <w:b/>
          <w:color w:val="000000"/>
        </w:rPr>
        <w:t>Adrijana Uglik</w:t>
      </w:r>
      <w:r w:rsidRPr="00D54AEA">
        <w:rPr>
          <w:rFonts w:asciiTheme="majorHAnsi" w:hAnsiTheme="majorHAnsi" w:cs="Arial"/>
          <w:color w:val="000000"/>
        </w:rPr>
        <w:t xml:space="preserve">, </w:t>
      </w:r>
    </w:p>
    <w:p w:rsidR="00541DB1" w:rsidRPr="00D54AEA" w:rsidRDefault="00541DB1" w:rsidP="00982B9D">
      <w:pPr>
        <w:tabs>
          <w:tab w:val="left" w:pos="3290"/>
        </w:tabs>
        <w:ind w:firstLine="1134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  <w:t>________________</w:t>
      </w:r>
      <w:r w:rsidRPr="00D54AEA">
        <w:rPr>
          <w:rFonts w:asciiTheme="majorHAnsi" w:hAnsiTheme="majorHAnsi" w:cs="Arial"/>
          <w:i/>
          <w:iCs/>
          <w:color w:val="000000"/>
        </w:rPr>
        <w:t xml:space="preserve"> </w:t>
      </w:r>
    </w:p>
    <w:p w:rsidR="00541DB1" w:rsidRPr="00D54AEA" w:rsidRDefault="00541DB1" w:rsidP="00982B9D">
      <w:pPr>
        <w:tabs>
          <w:tab w:val="left" w:pos="3290"/>
        </w:tabs>
        <w:ind w:left="5664" w:firstLine="708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ab/>
      </w:r>
      <w:r w:rsidRPr="00D54AEA">
        <w:rPr>
          <w:rFonts w:asciiTheme="majorHAnsi" w:hAnsiTheme="majorHAnsi" w:cs="Arial"/>
          <w:i/>
          <w:iCs/>
          <w:color w:val="000000"/>
        </w:rPr>
        <w:tab/>
      </w:r>
      <w:r w:rsidRPr="00D54AEA">
        <w:rPr>
          <w:rFonts w:asciiTheme="majorHAnsi" w:hAnsiTheme="majorHAnsi" w:cs="Arial"/>
          <w:i/>
          <w:iCs/>
          <w:color w:val="000000"/>
        </w:rPr>
        <w:tab/>
        <w:t>s.r.</w:t>
      </w:r>
    </w:p>
    <w:p w:rsidR="00541DB1" w:rsidRPr="00D54AEA" w:rsidRDefault="00541DB1" w:rsidP="00982B9D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</w:rPr>
      </w:pPr>
    </w:p>
    <w:p w:rsidR="00541DB1" w:rsidRPr="00D54AEA" w:rsidRDefault="00541DB1" w:rsidP="00982B9D">
      <w:pPr>
        <w:jc w:val="both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 xml:space="preserve">Lice koje je učestvovalo u planiranju javne nabavke: Direktor Sektora </w:t>
      </w:r>
      <w:r w:rsidRPr="00D54AEA">
        <w:rPr>
          <w:rFonts w:asciiTheme="majorHAnsi" w:hAnsiTheme="majorHAnsi"/>
        </w:rPr>
        <w:t>Sektora za održavanje građevinske infrastrukture</w:t>
      </w:r>
      <w:r w:rsidRPr="00D54AEA">
        <w:rPr>
          <w:rFonts w:asciiTheme="majorHAnsi" w:hAnsiTheme="majorHAnsi" w:cs="Arial"/>
          <w:color w:val="000000"/>
        </w:rPr>
        <w:t xml:space="preserve">: </w:t>
      </w:r>
      <w:r w:rsidR="00603074" w:rsidRPr="00D54AEA">
        <w:rPr>
          <w:rFonts w:asciiTheme="majorHAnsi" w:hAnsiTheme="majorHAnsi" w:cs="Arial"/>
          <w:color w:val="000000"/>
        </w:rPr>
        <w:tab/>
      </w:r>
      <w:r w:rsidR="00603074" w:rsidRPr="00D54AEA">
        <w:rPr>
          <w:rFonts w:asciiTheme="majorHAnsi" w:hAnsiTheme="majorHAnsi" w:cs="Arial"/>
          <w:color w:val="000000"/>
        </w:rPr>
        <w:tab/>
      </w:r>
      <w:r w:rsidR="00603074" w:rsidRPr="00D54AEA">
        <w:rPr>
          <w:rFonts w:asciiTheme="majorHAnsi" w:hAnsiTheme="majorHAnsi" w:cs="Arial"/>
          <w:color w:val="000000"/>
        </w:rPr>
        <w:tab/>
      </w:r>
      <w:r w:rsidR="00603074"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/>
          <w:b/>
          <w:i/>
        </w:rPr>
        <w:t>Ilija Janković</w:t>
      </w:r>
      <w:r w:rsidRPr="00D54AEA">
        <w:rPr>
          <w:rFonts w:asciiTheme="majorHAnsi" w:hAnsiTheme="majorHAnsi" w:cs="Arial"/>
          <w:color w:val="000000"/>
        </w:rPr>
        <w:t xml:space="preserve"> </w:t>
      </w:r>
    </w:p>
    <w:p w:rsidR="00541DB1" w:rsidRPr="00D54AEA" w:rsidRDefault="00541DB1" w:rsidP="00982B9D">
      <w:pPr>
        <w:rPr>
          <w:rFonts w:asciiTheme="majorHAnsi" w:hAnsiTheme="majorHAnsi"/>
          <w:b/>
        </w:rPr>
      </w:pP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  <w:t>__________________</w:t>
      </w:r>
    </w:p>
    <w:p w:rsidR="00541DB1" w:rsidRPr="00D54AEA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>s.r.</w:t>
      </w:r>
    </w:p>
    <w:p w:rsidR="00541DB1" w:rsidRPr="00E57140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  <w:sz w:val="16"/>
          <w:szCs w:val="16"/>
        </w:rPr>
      </w:pPr>
    </w:p>
    <w:p w:rsidR="00541DB1" w:rsidRPr="00E57140" w:rsidRDefault="00541DB1" w:rsidP="00982B9D">
      <w:pPr>
        <w:tabs>
          <w:tab w:val="left" w:pos="3290"/>
        </w:tabs>
        <w:jc w:val="right"/>
        <w:rPr>
          <w:rFonts w:asciiTheme="majorHAnsi" w:hAnsiTheme="majorHAnsi" w:cs="Arial"/>
          <w:iCs/>
          <w:color w:val="000000"/>
          <w:sz w:val="16"/>
          <w:szCs w:val="16"/>
        </w:rPr>
      </w:pPr>
    </w:p>
    <w:p w:rsidR="00603074" w:rsidRPr="00D13306" w:rsidRDefault="00541DB1" w:rsidP="00D13306">
      <w:pPr>
        <w:tabs>
          <w:tab w:val="left" w:pos="3290"/>
        </w:tabs>
        <w:rPr>
          <w:rFonts w:asciiTheme="majorHAnsi" w:hAnsiTheme="majorHAnsi" w:cstheme="minorHAnsi"/>
          <w:sz w:val="22"/>
          <w:szCs w:val="22"/>
        </w:rPr>
      </w:pPr>
      <w:r w:rsidRPr="00D13306">
        <w:rPr>
          <w:rFonts w:asciiTheme="majorHAnsi" w:hAnsiTheme="majorHAnsi" w:cs="Arial"/>
          <w:iCs/>
          <w:color w:val="000000"/>
          <w:sz w:val="20"/>
          <w:szCs w:val="20"/>
        </w:rPr>
        <w:t xml:space="preserve">Predsjednik komisije </w:t>
      </w:r>
      <w:r w:rsidRPr="00D13306">
        <w:rPr>
          <w:rFonts w:asciiTheme="majorHAnsi" w:hAnsiTheme="majorHAnsi" w:cs="Arial"/>
          <w:sz w:val="20"/>
          <w:szCs w:val="20"/>
        </w:rPr>
        <w:t>za sprovođenje postupka javne nabavk</w:t>
      </w:r>
      <w:r w:rsidRPr="00D13306">
        <w:rPr>
          <w:rFonts w:asciiTheme="majorHAnsi" w:hAnsiTheme="majorHAnsi" w:cs="Arial"/>
          <w:iCs/>
          <w:color w:val="000000"/>
          <w:sz w:val="20"/>
          <w:szCs w:val="20"/>
        </w:rPr>
        <w:t>e:</w:t>
      </w:r>
      <w:r w:rsidRPr="00D13306">
        <w:rPr>
          <w:rFonts w:asciiTheme="majorHAnsi" w:hAnsiTheme="majorHAnsi" w:cs="Arial"/>
          <w:iCs/>
          <w:color w:val="000000"/>
          <w:sz w:val="22"/>
          <w:szCs w:val="22"/>
        </w:rPr>
        <w:t xml:space="preserve"> </w:t>
      </w:r>
      <w:r w:rsidRPr="00D13306">
        <w:rPr>
          <w:rFonts w:asciiTheme="majorHAnsi" w:hAnsiTheme="majorHAnsi" w:cstheme="minorHAnsi"/>
          <w:b/>
          <w:sz w:val="22"/>
          <w:szCs w:val="22"/>
        </w:rPr>
        <w:t xml:space="preserve">Filip Janković, </w:t>
      </w:r>
      <w:r w:rsidRPr="00D13306">
        <w:rPr>
          <w:rFonts w:asciiTheme="majorHAnsi" w:hAnsiTheme="majorHAnsi" w:cstheme="minorHAnsi"/>
          <w:sz w:val="22"/>
          <w:szCs w:val="22"/>
        </w:rPr>
        <w:t>spec.sci.pravnih nauka</w:t>
      </w:r>
    </w:p>
    <w:p w:rsidR="00541DB1" w:rsidRPr="00D54AEA" w:rsidRDefault="00603074" w:rsidP="00982B9D">
      <w:pPr>
        <w:tabs>
          <w:tab w:val="left" w:pos="3290"/>
        </w:tabs>
        <w:jc w:val="center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theme="minorHAnsi"/>
        </w:rPr>
        <w:tab/>
      </w:r>
      <w:r w:rsidRPr="00D54AEA">
        <w:rPr>
          <w:rFonts w:asciiTheme="majorHAnsi" w:hAnsiTheme="majorHAnsi" w:cstheme="minorHAnsi"/>
        </w:rPr>
        <w:tab/>
      </w:r>
      <w:r w:rsidRPr="00D54AEA">
        <w:rPr>
          <w:rFonts w:asciiTheme="majorHAnsi" w:hAnsiTheme="majorHAnsi" w:cstheme="minorHAnsi"/>
        </w:rPr>
        <w:tab/>
      </w:r>
      <w:r w:rsidRPr="00D54AEA">
        <w:rPr>
          <w:rFonts w:asciiTheme="majorHAnsi" w:hAnsiTheme="majorHAnsi" w:cstheme="minorHAnsi"/>
        </w:rPr>
        <w:tab/>
      </w:r>
      <w:r w:rsidR="00541DB1" w:rsidRPr="00D54AEA">
        <w:rPr>
          <w:rFonts w:asciiTheme="majorHAnsi" w:hAnsiTheme="majorHAnsi" w:cs="Arial"/>
          <w:color w:val="000000"/>
        </w:rPr>
        <w:t xml:space="preserve"> _________________________________</w:t>
      </w:r>
    </w:p>
    <w:p w:rsidR="00541DB1" w:rsidRPr="00D54AEA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>s.r.</w:t>
      </w:r>
    </w:p>
    <w:p w:rsidR="00541DB1" w:rsidRPr="00E57140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  <w:sz w:val="16"/>
          <w:szCs w:val="16"/>
        </w:rPr>
      </w:pPr>
    </w:p>
    <w:p w:rsidR="00541DB1" w:rsidRPr="00D54AEA" w:rsidRDefault="00541DB1" w:rsidP="00982B9D">
      <w:pPr>
        <w:tabs>
          <w:tab w:val="left" w:pos="3290"/>
        </w:tabs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iCs/>
          <w:color w:val="000000"/>
        </w:rPr>
        <w:t xml:space="preserve">Član komisije </w:t>
      </w:r>
      <w:r w:rsidRPr="00D54AEA">
        <w:rPr>
          <w:rFonts w:asciiTheme="majorHAnsi" w:hAnsiTheme="majorHAnsi" w:cs="Arial"/>
        </w:rPr>
        <w:t>za sprovođenje postupka javne nabavk</w:t>
      </w:r>
      <w:r w:rsidRPr="00D54AEA">
        <w:rPr>
          <w:rFonts w:asciiTheme="majorHAnsi" w:hAnsiTheme="majorHAnsi" w:cs="Arial"/>
          <w:iCs/>
          <w:color w:val="000000"/>
        </w:rPr>
        <w:t>e:</w:t>
      </w:r>
      <w:r w:rsidRPr="00D54AEA">
        <w:rPr>
          <w:rFonts w:asciiTheme="majorHAnsi" w:hAnsiTheme="majorHAnsi"/>
          <w:b/>
        </w:rPr>
        <w:t xml:space="preserve"> </w:t>
      </w:r>
      <w:r w:rsidRPr="00D54AEA">
        <w:rPr>
          <w:rFonts w:asciiTheme="majorHAnsi" w:hAnsiTheme="majorHAnsi"/>
          <w:b/>
        </w:rPr>
        <w:tab/>
      </w:r>
      <w:r w:rsidR="00595576" w:rsidRPr="00D54AEA">
        <w:rPr>
          <w:rFonts w:asciiTheme="majorHAnsi" w:hAnsiTheme="majorHAnsi"/>
          <w:b/>
        </w:rPr>
        <w:tab/>
      </w:r>
      <w:r w:rsidRPr="00D54AEA">
        <w:rPr>
          <w:rFonts w:asciiTheme="majorHAnsi" w:hAnsiTheme="majorHAnsi"/>
          <w:b/>
        </w:rPr>
        <w:t>Adrijana Uglik</w:t>
      </w:r>
      <w:r w:rsidRPr="00D54AEA">
        <w:rPr>
          <w:rFonts w:asciiTheme="majorHAnsi" w:hAnsiTheme="majorHAnsi"/>
        </w:rPr>
        <w:t>, dipl.ecc</w:t>
      </w:r>
      <w:r w:rsidRPr="00D54AEA">
        <w:rPr>
          <w:rFonts w:asciiTheme="majorHAnsi" w:hAnsiTheme="majorHAnsi" w:cs="Arial"/>
          <w:color w:val="000000"/>
        </w:rPr>
        <w:t xml:space="preserve"> </w:t>
      </w:r>
    </w:p>
    <w:p w:rsidR="00541DB1" w:rsidRPr="00D54AEA" w:rsidRDefault="00595576" w:rsidP="00982B9D">
      <w:pPr>
        <w:tabs>
          <w:tab w:val="left" w:pos="3290"/>
        </w:tabs>
        <w:ind w:firstLine="1134"/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="00541DB1" w:rsidRPr="00D54AEA">
        <w:rPr>
          <w:rFonts w:asciiTheme="majorHAnsi" w:hAnsiTheme="majorHAnsi" w:cs="Arial"/>
          <w:color w:val="000000"/>
        </w:rPr>
        <w:tab/>
        <w:t>__________________________</w:t>
      </w:r>
    </w:p>
    <w:p w:rsidR="00541DB1" w:rsidRPr="00D54AEA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>s.r.</w:t>
      </w:r>
    </w:p>
    <w:p w:rsidR="00541DB1" w:rsidRPr="00E57140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  <w:sz w:val="16"/>
          <w:szCs w:val="16"/>
        </w:rPr>
      </w:pPr>
    </w:p>
    <w:p w:rsidR="00541DB1" w:rsidRPr="00D13306" w:rsidRDefault="00541DB1" w:rsidP="00982B9D">
      <w:pPr>
        <w:tabs>
          <w:tab w:val="left" w:pos="3290"/>
        </w:tabs>
        <w:ind w:left="6480" w:hanging="6480"/>
        <w:rPr>
          <w:rFonts w:asciiTheme="majorHAnsi" w:hAnsiTheme="majorHAnsi"/>
          <w:sz w:val="22"/>
          <w:szCs w:val="22"/>
        </w:rPr>
      </w:pPr>
      <w:r w:rsidRPr="00D13306">
        <w:rPr>
          <w:rFonts w:asciiTheme="majorHAnsi" w:hAnsiTheme="majorHAnsi" w:cs="Arial"/>
          <w:iCs/>
          <w:color w:val="000000"/>
          <w:sz w:val="22"/>
          <w:szCs w:val="22"/>
        </w:rPr>
        <w:t xml:space="preserve">Član komisije </w:t>
      </w:r>
      <w:r w:rsidRPr="00D13306">
        <w:rPr>
          <w:rFonts w:asciiTheme="majorHAnsi" w:hAnsiTheme="majorHAnsi" w:cs="Arial"/>
          <w:sz w:val="22"/>
          <w:szCs w:val="22"/>
        </w:rPr>
        <w:t>za sprovođenje postupka javne nabavk</w:t>
      </w:r>
      <w:r w:rsidRPr="00D13306">
        <w:rPr>
          <w:rFonts w:asciiTheme="majorHAnsi" w:hAnsiTheme="majorHAnsi" w:cs="Arial"/>
          <w:iCs/>
          <w:color w:val="000000"/>
          <w:sz w:val="22"/>
          <w:szCs w:val="22"/>
        </w:rPr>
        <w:t>e:</w:t>
      </w:r>
      <w:r w:rsidRPr="00D13306">
        <w:rPr>
          <w:rFonts w:asciiTheme="majorHAnsi" w:hAnsiTheme="majorHAnsi"/>
          <w:b/>
          <w:sz w:val="22"/>
          <w:szCs w:val="22"/>
        </w:rPr>
        <w:t>Goran Jovanović</w:t>
      </w:r>
      <w:r w:rsidRPr="00D13306">
        <w:rPr>
          <w:rFonts w:asciiTheme="majorHAnsi" w:hAnsiTheme="majorHAnsi"/>
          <w:sz w:val="22"/>
          <w:szCs w:val="22"/>
        </w:rPr>
        <w:t>, spec.struk.maš.ing.</w:t>
      </w:r>
    </w:p>
    <w:p w:rsidR="00541DB1" w:rsidRPr="00D54AEA" w:rsidRDefault="00541DB1" w:rsidP="00982B9D">
      <w:pPr>
        <w:tabs>
          <w:tab w:val="left" w:pos="3290"/>
        </w:tabs>
        <w:ind w:left="6480" w:hanging="6480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/>
        </w:rPr>
        <w:t xml:space="preserve"> </w:t>
      </w:r>
      <w:r w:rsidRPr="00D54AEA">
        <w:rPr>
          <w:rFonts w:asciiTheme="majorHAnsi" w:hAnsiTheme="majorHAnsi"/>
        </w:rPr>
        <w:tab/>
        <w:t xml:space="preserve">                                            ___</w:t>
      </w:r>
      <w:r w:rsidRPr="00D54AEA">
        <w:rPr>
          <w:rFonts w:asciiTheme="majorHAnsi" w:hAnsiTheme="majorHAnsi" w:cs="Arial"/>
          <w:color w:val="000000"/>
        </w:rPr>
        <w:t>_______________________________</w:t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color w:val="000000"/>
        </w:rPr>
        <w:tab/>
      </w:r>
      <w:r w:rsidRPr="00D54AEA">
        <w:rPr>
          <w:rFonts w:asciiTheme="majorHAnsi" w:hAnsiTheme="majorHAnsi" w:cs="Arial"/>
          <w:i/>
          <w:iCs/>
          <w:color w:val="000000"/>
        </w:rPr>
        <w:t>s.r.</w:t>
      </w:r>
    </w:p>
    <w:p w:rsidR="00541DB1" w:rsidRPr="00E57140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541DB1" w:rsidRPr="00E57140" w:rsidRDefault="00541DB1" w:rsidP="00750925">
      <w:pPr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541DB1" w:rsidRPr="00D13306" w:rsidRDefault="00541DB1" w:rsidP="00982B9D">
      <w:pPr>
        <w:tabs>
          <w:tab w:val="left" w:pos="3290"/>
        </w:tabs>
        <w:rPr>
          <w:rFonts w:asciiTheme="majorHAnsi" w:hAnsiTheme="majorHAnsi"/>
          <w:sz w:val="22"/>
          <w:szCs w:val="22"/>
        </w:rPr>
      </w:pPr>
      <w:r w:rsidRPr="00D13306">
        <w:rPr>
          <w:rFonts w:asciiTheme="majorHAnsi" w:hAnsiTheme="majorHAnsi" w:cs="Arial"/>
          <w:iCs/>
          <w:color w:val="000000"/>
          <w:sz w:val="20"/>
          <w:szCs w:val="20"/>
        </w:rPr>
        <w:t xml:space="preserve">Zamjenik predsjednika komisije </w:t>
      </w:r>
      <w:r w:rsidRPr="00D13306">
        <w:rPr>
          <w:rFonts w:asciiTheme="majorHAnsi" w:hAnsiTheme="majorHAnsi" w:cs="Arial"/>
          <w:sz w:val="20"/>
          <w:szCs w:val="20"/>
        </w:rPr>
        <w:t>za sprovođenje postupka javne nabavk</w:t>
      </w:r>
      <w:r w:rsidRPr="00D13306">
        <w:rPr>
          <w:rFonts w:asciiTheme="majorHAnsi" w:hAnsiTheme="majorHAnsi" w:cs="Arial"/>
          <w:iCs/>
          <w:color w:val="000000"/>
          <w:sz w:val="20"/>
          <w:szCs w:val="20"/>
        </w:rPr>
        <w:t>e:</w:t>
      </w:r>
      <w:r w:rsidRPr="00D13306">
        <w:rPr>
          <w:rFonts w:asciiTheme="majorHAnsi" w:hAnsiTheme="majorHAnsi" w:cstheme="minorHAnsi"/>
          <w:b/>
          <w:sz w:val="22"/>
          <w:szCs w:val="22"/>
        </w:rPr>
        <w:t xml:space="preserve"> Radmila Majić, </w:t>
      </w:r>
      <w:r w:rsidRPr="00D13306">
        <w:rPr>
          <w:rFonts w:asciiTheme="majorHAnsi" w:hAnsiTheme="majorHAnsi" w:cstheme="minorHAnsi"/>
          <w:sz w:val="22"/>
          <w:szCs w:val="22"/>
        </w:rPr>
        <w:t>dipl. pravnik</w:t>
      </w:r>
    </w:p>
    <w:p w:rsidR="00541DB1" w:rsidRPr="00D54AEA" w:rsidRDefault="00541DB1" w:rsidP="00982B9D">
      <w:pPr>
        <w:tabs>
          <w:tab w:val="left" w:pos="3290"/>
        </w:tabs>
        <w:rPr>
          <w:rFonts w:asciiTheme="majorHAnsi" w:hAnsiTheme="majorHAnsi" w:cs="Arial"/>
          <w:color w:val="000000"/>
        </w:rPr>
      </w:pPr>
      <w:r w:rsidRPr="00D54AEA">
        <w:rPr>
          <w:rFonts w:asciiTheme="majorHAnsi" w:hAnsiTheme="majorHAnsi"/>
        </w:rPr>
        <w:tab/>
      </w:r>
      <w:r w:rsidRPr="00D54AEA">
        <w:rPr>
          <w:rFonts w:asciiTheme="majorHAnsi" w:hAnsiTheme="majorHAnsi"/>
        </w:rPr>
        <w:tab/>
      </w:r>
      <w:r w:rsidRPr="00D54AEA">
        <w:rPr>
          <w:rFonts w:asciiTheme="majorHAnsi" w:hAnsiTheme="majorHAnsi"/>
        </w:rPr>
        <w:tab/>
      </w:r>
      <w:r w:rsidRPr="00D54AEA">
        <w:rPr>
          <w:rFonts w:asciiTheme="majorHAnsi" w:hAnsiTheme="majorHAnsi"/>
        </w:rPr>
        <w:tab/>
      </w:r>
      <w:r w:rsidRPr="00D54AEA">
        <w:rPr>
          <w:rFonts w:asciiTheme="majorHAnsi" w:hAnsiTheme="majorHAnsi"/>
        </w:rPr>
        <w:tab/>
      </w:r>
      <w:r w:rsidRPr="00D54AEA">
        <w:rPr>
          <w:rFonts w:asciiTheme="majorHAnsi" w:hAnsiTheme="majorHAnsi"/>
        </w:rPr>
        <w:tab/>
        <w:t>__________</w:t>
      </w:r>
      <w:r w:rsidRPr="00D54AEA">
        <w:rPr>
          <w:rFonts w:asciiTheme="majorHAnsi" w:hAnsiTheme="majorHAnsi" w:cs="Arial"/>
          <w:color w:val="000000"/>
        </w:rPr>
        <w:t>________________</w:t>
      </w:r>
    </w:p>
    <w:p w:rsidR="00541DB1" w:rsidRPr="00D54AEA" w:rsidRDefault="00541DB1" w:rsidP="00982B9D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D54AEA">
        <w:rPr>
          <w:rFonts w:asciiTheme="majorHAnsi" w:hAnsiTheme="majorHAnsi" w:cs="Arial"/>
          <w:i/>
          <w:iCs/>
          <w:color w:val="000000"/>
        </w:rPr>
        <w:t>s.r.</w:t>
      </w:r>
    </w:p>
    <w:p w:rsidR="004277D4" w:rsidRPr="00D54AEA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iCs/>
          <w:lang w:val="sr-Latn-ME"/>
        </w:rPr>
      </w:pPr>
      <w:bookmarkStart w:id="18" w:name="_Toc62730568"/>
      <w:r w:rsidRPr="00D54AEA">
        <w:rPr>
          <w:rFonts w:asciiTheme="majorHAnsi" w:hAnsiTheme="majorHAnsi"/>
          <w:b/>
          <w:lang w:val="sr-Latn-ME"/>
        </w:rPr>
        <w:lastRenderedPageBreak/>
        <w:t>UPUTSTVO O PRAVNOM SREDSTVU</w:t>
      </w:r>
      <w:bookmarkEnd w:id="18"/>
    </w:p>
    <w:p w:rsidR="004277D4" w:rsidRPr="00D54AEA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D54AEA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D54AEA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D54AEA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D54AEA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D54AEA" w:rsidRDefault="00A45768" w:rsidP="00982B9D">
      <w:pPr>
        <w:rPr>
          <w:rFonts w:asciiTheme="majorHAnsi" w:hAnsiTheme="majorHAnsi"/>
        </w:rPr>
      </w:pPr>
    </w:p>
    <w:sectPr w:rsidR="00A45768" w:rsidRPr="00D54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19" w:rsidRDefault="00867819" w:rsidP="004277D4">
      <w:r>
        <w:separator/>
      </w:r>
    </w:p>
  </w:endnote>
  <w:endnote w:type="continuationSeparator" w:id="0">
    <w:p w:rsidR="00867819" w:rsidRDefault="00867819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19" w:rsidRDefault="00867819" w:rsidP="004277D4">
      <w:r>
        <w:separator/>
      </w:r>
    </w:p>
  </w:footnote>
  <w:footnote w:type="continuationSeparator" w:id="0">
    <w:p w:rsidR="00867819" w:rsidRDefault="00867819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4277D4" w:rsidRPr="00244A34" w:rsidRDefault="004277D4" w:rsidP="004277D4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7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D4"/>
    <w:rsid w:val="0000792C"/>
    <w:rsid w:val="0001599A"/>
    <w:rsid w:val="00032D24"/>
    <w:rsid w:val="00070008"/>
    <w:rsid w:val="00080ACF"/>
    <w:rsid w:val="00095F9A"/>
    <w:rsid w:val="000C3C8A"/>
    <w:rsid w:val="000F1AA4"/>
    <w:rsid w:val="00123831"/>
    <w:rsid w:val="001D3CA9"/>
    <w:rsid w:val="0025599A"/>
    <w:rsid w:val="003C6413"/>
    <w:rsid w:val="003C7E81"/>
    <w:rsid w:val="004277D4"/>
    <w:rsid w:val="004852B1"/>
    <w:rsid w:val="00511393"/>
    <w:rsid w:val="00521D4C"/>
    <w:rsid w:val="00541DB1"/>
    <w:rsid w:val="00595576"/>
    <w:rsid w:val="005B5196"/>
    <w:rsid w:val="00603074"/>
    <w:rsid w:val="006532B6"/>
    <w:rsid w:val="0067681F"/>
    <w:rsid w:val="006A785B"/>
    <w:rsid w:val="006B1453"/>
    <w:rsid w:val="006C05FB"/>
    <w:rsid w:val="006E3BB8"/>
    <w:rsid w:val="00721410"/>
    <w:rsid w:val="00750925"/>
    <w:rsid w:val="00790856"/>
    <w:rsid w:val="007A76B6"/>
    <w:rsid w:val="00823DF4"/>
    <w:rsid w:val="00867819"/>
    <w:rsid w:val="00884A9B"/>
    <w:rsid w:val="008D547B"/>
    <w:rsid w:val="00931613"/>
    <w:rsid w:val="00942220"/>
    <w:rsid w:val="009511C9"/>
    <w:rsid w:val="00982B9D"/>
    <w:rsid w:val="00A45768"/>
    <w:rsid w:val="00AB6490"/>
    <w:rsid w:val="00AD0626"/>
    <w:rsid w:val="00C176E7"/>
    <w:rsid w:val="00C63906"/>
    <w:rsid w:val="00C659B2"/>
    <w:rsid w:val="00C65D7B"/>
    <w:rsid w:val="00CA28E5"/>
    <w:rsid w:val="00D060F6"/>
    <w:rsid w:val="00D13306"/>
    <w:rsid w:val="00D470BE"/>
    <w:rsid w:val="00D54AEA"/>
    <w:rsid w:val="00E57140"/>
    <w:rsid w:val="00E64FCA"/>
    <w:rsid w:val="00EB0D25"/>
    <w:rsid w:val="00F42F9C"/>
    <w:rsid w:val="00F9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Pc-113</cp:lastModifiedBy>
  <cp:revision>7</cp:revision>
  <dcterms:created xsi:type="dcterms:W3CDTF">2021-02-23T07:08:00Z</dcterms:created>
  <dcterms:modified xsi:type="dcterms:W3CDTF">2021-03-12T08:15:00Z</dcterms:modified>
</cp:coreProperties>
</file>