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C51" w:rsidRDefault="00C7314A" w:rsidP="002F7669">
      <w:pPr>
        <w:jc w:val="right"/>
        <w:rPr>
          <w:rFonts w:ascii="Arial" w:eastAsia="Times New Roman" w:hAnsi="Arial" w:cs="Arial"/>
          <w:b/>
          <w:color w:val="000000"/>
          <w:sz w:val="24"/>
          <w:szCs w:val="24"/>
        </w:rPr>
      </w:pPr>
      <w:r>
        <w:rPr>
          <w:rFonts w:ascii="Arial" w:eastAsia="Times New Roman" w:hAnsi="Arial" w:cs="Arial"/>
          <w:b/>
          <w:color w:val="000000"/>
          <w:sz w:val="24"/>
          <w:szCs w:val="24"/>
        </w:rPr>
        <w:t xml:space="preserve"> </w:t>
      </w:r>
    </w:p>
    <w:p w:rsidR="004B42E5" w:rsidRDefault="004B42E5" w:rsidP="002F7669">
      <w:pPr>
        <w:jc w:val="right"/>
        <w:rPr>
          <w:rFonts w:ascii="Arial" w:eastAsia="Times New Roman" w:hAnsi="Arial" w:cs="Arial"/>
          <w:b/>
          <w:color w:val="000000"/>
          <w:sz w:val="24"/>
          <w:szCs w:val="24"/>
        </w:rPr>
      </w:pPr>
    </w:p>
    <w:p w:rsidR="004B42E5" w:rsidRDefault="004B42E5" w:rsidP="002F7669">
      <w:pPr>
        <w:jc w:val="right"/>
        <w:rPr>
          <w:rFonts w:ascii="Arial" w:eastAsia="Times New Roman" w:hAnsi="Arial" w:cs="Arial"/>
          <w:b/>
          <w:color w:val="000000"/>
          <w:sz w:val="24"/>
          <w:szCs w:val="24"/>
        </w:rPr>
      </w:pPr>
    </w:p>
    <w:p w:rsidR="002F7669" w:rsidRPr="00A31C20" w:rsidRDefault="002F7669" w:rsidP="002F7669">
      <w:pPr>
        <w:jc w:val="right"/>
        <w:rPr>
          <w:rFonts w:ascii="Arial" w:eastAsia="Times New Roman" w:hAnsi="Arial" w:cs="Arial"/>
          <w:b/>
          <w:color w:val="000000"/>
          <w:sz w:val="24"/>
          <w:szCs w:val="24"/>
        </w:rPr>
      </w:pPr>
      <w:r w:rsidRPr="00A31C20">
        <w:rPr>
          <w:rFonts w:ascii="Arial" w:eastAsia="Times New Roman" w:hAnsi="Arial" w:cs="Arial"/>
          <w:b/>
          <w:color w:val="000000"/>
          <w:sz w:val="24"/>
          <w:szCs w:val="24"/>
        </w:rPr>
        <w:t xml:space="preserve">OBRAZAC 1  </w:t>
      </w:r>
    </w:p>
    <w:p w:rsidR="002F7669" w:rsidRPr="00A31C20" w:rsidRDefault="002F7669" w:rsidP="002F7669">
      <w:pPr>
        <w:jc w:val="left"/>
        <w:rPr>
          <w:rFonts w:ascii="Arial" w:eastAsia="Times New Roman" w:hAnsi="Arial" w:cs="Arial"/>
          <w:color w:val="000000"/>
          <w:sz w:val="24"/>
          <w:szCs w:val="24"/>
        </w:rPr>
      </w:pPr>
    </w:p>
    <w:p w:rsidR="00064D66" w:rsidRDefault="00064D66" w:rsidP="00064D66">
      <w:pPr>
        <w:tabs>
          <w:tab w:val="left" w:pos="1701"/>
          <w:tab w:val="left" w:pos="4820"/>
        </w:tabs>
        <w:jc w:val="both"/>
        <w:rPr>
          <w:rFonts w:ascii="Arial" w:hAnsi="Arial" w:cs="Arial"/>
          <w:color w:val="000000"/>
          <w:u w:val="single"/>
        </w:rPr>
      </w:pPr>
    </w:p>
    <w:p w:rsidR="00064D66" w:rsidRDefault="00064D66" w:rsidP="00064D66">
      <w:pPr>
        <w:tabs>
          <w:tab w:val="left" w:pos="1701"/>
          <w:tab w:val="left" w:pos="4820"/>
        </w:tabs>
        <w:jc w:val="both"/>
        <w:rPr>
          <w:rFonts w:ascii="Arial" w:hAnsi="Arial" w:cs="Arial"/>
          <w:color w:val="000000"/>
          <w:u w:val="single"/>
        </w:rPr>
      </w:pPr>
    </w:p>
    <w:p w:rsidR="00064D66" w:rsidRPr="0048389F" w:rsidRDefault="00064D66" w:rsidP="00064D66">
      <w:pPr>
        <w:tabs>
          <w:tab w:val="left" w:pos="1701"/>
          <w:tab w:val="left" w:pos="4820"/>
        </w:tabs>
        <w:jc w:val="both"/>
        <w:rPr>
          <w:rFonts w:ascii="Arial" w:hAnsi="Arial" w:cs="Arial"/>
          <w:color w:val="000000"/>
        </w:rPr>
      </w:pPr>
      <w:r w:rsidRPr="0048389F">
        <w:rPr>
          <w:rFonts w:ascii="Arial" w:hAnsi="Arial" w:cs="Arial"/>
          <w:color w:val="000000"/>
          <w:u w:val="single"/>
        </w:rPr>
        <w:t>Institut za javno zdravlje Crne Gore</w:t>
      </w:r>
    </w:p>
    <w:p w:rsidR="00064D66" w:rsidRPr="0048389F" w:rsidRDefault="00064D66" w:rsidP="00064D66">
      <w:pPr>
        <w:jc w:val="both"/>
        <w:rPr>
          <w:rFonts w:ascii="Arial" w:hAnsi="Arial" w:cs="Arial"/>
        </w:rPr>
      </w:pPr>
      <w:r w:rsidRPr="0048389F">
        <w:rPr>
          <w:rFonts w:ascii="Arial" w:hAnsi="Arial" w:cs="Arial"/>
        </w:rPr>
        <w:t xml:space="preserve">Broj iz evidencije postupaka javnih nabavki: </w:t>
      </w:r>
      <w:r w:rsidR="00557F2C" w:rsidRPr="0048389F">
        <w:rPr>
          <w:rFonts w:ascii="Arial" w:hAnsi="Arial" w:cs="Arial"/>
        </w:rPr>
        <w:t>14</w:t>
      </w:r>
      <w:r w:rsidR="00C27B7A" w:rsidRPr="0048389F">
        <w:rPr>
          <w:rFonts w:ascii="Arial" w:hAnsi="Arial" w:cs="Arial"/>
        </w:rPr>
        <w:t>/</w:t>
      </w:r>
      <w:r w:rsidR="00557F2C" w:rsidRPr="0048389F">
        <w:rPr>
          <w:rFonts w:ascii="Arial" w:hAnsi="Arial" w:cs="Arial"/>
        </w:rPr>
        <w:t>X</w:t>
      </w:r>
      <w:r w:rsidR="006A0DE4" w:rsidRPr="0048389F">
        <w:rPr>
          <w:rFonts w:ascii="Arial" w:hAnsi="Arial" w:cs="Arial"/>
        </w:rPr>
        <w:t>I</w:t>
      </w:r>
      <w:r w:rsidR="00557F2C" w:rsidRPr="0048389F">
        <w:rPr>
          <w:rFonts w:ascii="Arial" w:hAnsi="Arial" w:cs="Arial"/>
        </w:rPr>
        <w:t>V-2023</w:t>
      </w:r>
    </w:p>
    <w:p w:rsidR="00064D66" w:rsidRPr="0048389F" w:rsidRDefault="00064D66" w:rsidP="00064D66">
      <w:pPr>
        <w:jc w:val="both"/>
        <w:rPr>
          <w:rFonts w:ascii="Arial" w:hAnsi="Arial" w:cs="Arial"/>
          <w:color w:val="000000"/>
        </w:rPr>
      </w:pPr>
      <w:r w:rsidRPr="0048389F">
        <w:rPr>
          <w:rFonts w:ascii="Arial" w:hAnsi="Arial" w:cs="Arial"/>
          <w:color w:val="000000"/>
        </w:rPr>
        <w:t>Redni</w:t>
      </w:r>
      <w:r w:rsidR="00C27B7A" w:rsidRPr="0048389F">
        <w:rPr>
          <w:rFonts w:ascii="Arial" w:hAnsi="Arial" w:cs="Arial"/>
          <w:color w:val="000000"/>
        </w:rPr>
        <w:t xml:space="preserve"> </w:t>
      </w:r>
      <w:r w:rsidR="00557F2C" w:rsidRPr="0048389F">
        <w:rPr>
          <w:rFonts w:ascii="Arial" w:hAnsi="Arial" w:cs="Arial"/>
          <w:color w:val="000000"/>
        </w:rPr>
        <w:t>broj iz Plana javnih nabavki: 54-2023</w:t>
      </w:r>
    </w:p>
    <w:p w:rsidR="00064D66" w:rsidRPr="0048389F" w:rsidRDefault="00064D66" w:rsidP="00064D66">
      <w:pPr>
        <w:jc w:val="both"/>
        <w:rPr>
          <w:rFonts w:ascii="Arial" w:hAnsi="Arial" w:cs="Arial"/>
          <w:b/>
          <w:bCs/>
          <w:color w:val="000000"/>
        </w:rPr>
      </w:pPr>
      <w:r w:rsidRPr="0048389F">
        <w:rPr>
          <w:rFonts w:ascii="Arial" w:hAnsi="Arial" w:cs="Arial"/>
          <w:color w:val="000000"/>
        </w:rPr>
        <w:t xml:space="preserve">Mjesto i datum: </w:t>
      </w:r>
      <w:r w:rsidR="00C27B7A" w:rsidRPr="0048389F">
        <w:rPr>
          <w:rFonts w:ascii="Arial" w:hAnsi="Arial" w:cs="Arial"/>
          <w:color w:val="000000"/>
        </w:rPr>
        <w:t xml:space="preserve">Podgorica, </w:t>
      </w:r>
      <w:r w:rsidR="009D7710" w:rsidRPr="0048389F">
        <w:rPr>
          <w:rFonts w:ascii="Arial" w:hAnsi="Arial" w:cs="Arial"/>
          <w:color w:val="000000"/>
        </w:rPr>
        <w:t>29</w:t>
      </w:r>
      <w:r w:rsidR="00DE2D6F" w:rsidRPr="0048389F">
        <w:rPr>
          <w:rFonts w:ascii="Arial" w:hAnsi="Arial" w:cs="Arial"/>
          <w:color w:val="000000"/>
        </w:rPr>
        <w:t>.12</w:t>
      </w:r>
      <w:r w:rsidR="00523C87">
        <w:rPr>
          <w:rFonts w:ascii="Arial" w:hAnsi="Arial" w:cs="Arial"/>
          <w:color w:val="000000"/>
        </w:rPr>
        <w:t>.2023</w:t>
      </w:r>
      <w:r w:rsidRPr="0048389F">
        <w:rPr>
          <w:rFonts w:ascii="Arial" w:hAnsi="Arial" w:cs="Arial"/>
          <w:color w:val="000000"/>
        </w:rPr>
        <w:t>. godine</w:t>
      </w:r>
    </w:p>
    <w:p w:rsidR="00064D66" w:rsidRPr="0048389F" w:rsidRDefault="00064D66" w:rsidP="00064D66">
      <w:pPr>
        <w:keepNext/>
        <w:jc w:val="both"/>
        <w:outlineLvl w:val="0"/>
        <w:rPr>
          <w:rFonts w:ascii="Arial" w:hAnsi="Arial" w:cs="Arial"/>
          <w:b/>
          <w:bCs/>
          <w:i/>
          <w:iCs/>
          <w:color w:val="000000"/>
        </w:rPr>
      </w:pPr>
    </w:p>
    <w:p w:rsidR="002F7669" w:rsidRPr="0048389F" w:rsidRDefault="002F7669" w:rsidP="002F7669">
      <w:pPr>
        <w:jc w:val="left"/>
        <w:rPr>
          <w:rFonts w:ascii="Arial" w:eastAsia="Times New Roman" w:hAnsi="Arial" w:cs="Arial"/>
          <w:sz w:val="24"/>
          <w:szCs w:val="24"/>
        </w:rPr>
      </w:pPr>
    </w:p>
    <w:p w:rsidR="002F7669" w:rsidRPr="0048389F" w:rsidRDefault="002F7669" w:rsidP="002F7669">
      <w:pPr>
        <w:jc w:val="left"/>
        <w:rPr>
          <w:rFonts w:ascii="Arial" w:eastAsia="Times New Roman" w:hAnsi="Arial" w:cs="Arial"/>
          <w:sz w:val="24"/>
          <w:szCs w:val="24"/>
        </w:rPr>
      </w:pPr>
    </w:p>
    <w:p w:rsidR="002F7669" w:rsidRPr="0048389F" w:rsidRDefault="002F7669" w:rsidP="002F7669">
      <w:pPr>
        <w:jc w:val="left"/>
        <w:rPr>
          <w:rFonts w:ascii="Arial" w:eastAsia="Times New Roman" w:hAnsi="Arial" w:cs="Arial"/>
          <w:sz w:val="24"/>
          <w:szCs w:val="24"/>
        </w:rPr>
      </w:pPr>
    </w:p>
    <w:p w:rsidR="009477C4" w:rsidRPr="0048389F" w:rsidRDefault="009477C4" w:rsidP="009477C4">
      <w:pPr>
        <w:jc w:val="both"/>
        <w:rPr>
          <w:rFonts w:ascii="Arial" w:eastAsia="Times New Roman" w:hAnsi="Arial" w:cs="Arial"/>
          <w:sz w:val="24"/>
          <w:szCs w:val="24"/>
        </w:rPr>
      </w:pPr>
      <w:r w:rsidRPr="0048389F">
        <w:rPr>
          <w:rFonts w:ascii="Arial" w:eastAsia="Times New Roman" w:hAnsi="Arial" w:cs="Arial"/>
          <w:sz w:val="24"/>
          <w:szCs w:val="24"/>
          <w:lang w:val="sr-Latn-ME"/>
        </w:rPr>
        <w:t xml:space="preserve">Na osnovu člana 53 stav 3 Zakona o javnim nabavkama („Službeni list CG“, br. 74/19, 3/23 i 11/23 ) </w:t>
      </w:r>
      <w:r w:rsidRPr="0048389F">
        <w:rPr>
          <w:rFonts w:ascii="Arial" w:eastAsia="Times New Roman" w:hAnsi="Arial" w:cs="Arial"/>
          <w:sz w:val="24"/>
          <w:szCs w:val="24"/>
          <w:u w:val="single"/>
        </w:rPr>
        <w:t xml:space="preserve">Institut za javno zdravlje Crne Gore </w:t>
      </w:r>
      <w:r w:rsidRPr="0048389F">
        <w:rPr>
          <w:rFonts w:ascii="Arial" w:eastAsia="Times New Roman" w:hAnsi="Arial" w:cs="Arial"/>
          <w:sz w:val="24"/>
          <w:szCs w:val="24"/>
        </w:rPr>
        <w:t>objavljuje</w:t>
      </w:r>
    </w:p>
    <w:p w:rsidR="009477C4" w:rsidRPr="0048389F" w:rsidRDefault="009477C4" w:rsidP="009477C4">
      <w:pPr>
        <w:jc w:val="both"/>
        <w:rPr>
          <w:rFonts w:ascii="Arial" w:eastAsia="Times New Roman" w:hAnsi="Arial" w:cs="Arial"/>
          <w:sz w:val="24"/>
          <w:szCs w:val="24"/>
        </w:rPr>
      </w:pPr>
    </w:p>
    <w:p w:rsidR="00064D66" w:rsidRPr="0048389F" w:rsidRDefault="00064D66" w:rsidP="00064D66">
      <w:pPr>
        <w:jc w:val="both"/>
        <w:rPr>
          <w:rFonts w:ascii="Arial" w:hAnsi="Arial" w:cs="Arial"/>
        </w:rPr>
      </w:pPr>
    </w:p>
    <w:p w:rsidR="002F7669" w:rsidRPr="0048389F" w:rsidRDefault="002F7669" w:rsidP="002F7669">
      <w:pPr>
        <w:tabs>
          <w:tab w:val="left" w:pos="1276"/>
          <w:tab w:val="left" w:pos="3261"/>
        </w:tabs>
        <w:jc w:val="both"/>
        <w:rPr>
          <w:rFonts w:ascii="Arial" w:eastAsia="Times New Roman" w:hAnsi="Arial" w:cs="Arial"/>
          <w:b/>
          <w:bCs/>
          <w:color w:val="000000"/>
          <w:sz w:val="24"/>
          <w:szCs w:val="24"/>
        </w:rPr>
      </w:pPr>
    </w:p>
    <w:p w:rsidR="002F7669" w:rsidRPr="0048389F" w:rsidRDefault="002F7669" w:rsidP="002F7669">
      <w:pPr>
        <w:tabs>
          <w:tab w:val="left" w:pos="1276"/>
          <w:tab w:val="left" w:pos="3261"/>
        </w:tabs>
        <w:jc w:val="both"/>
        <w:rPr>
          <w:rFonts w:ascii="Arial" w:eastAsia="Times New Roman" w:hAnsi="Arial" w:cs="Arial"/>
          <w:b/>
          <w:bCs/>
          <w:color w:val="000000"/>
          <w:sz w:val="24"/>
          <w:szCs w:val="24"/>
        </w:rPr>
      </w:pPr>
    </w:p>
    <w:p w:rsidR="002F7669" w:rsidRPr="0048389F" w:rsidRDefault="002F7669" w:rsidP="002F7669">
      <w:pPr>
        <w:tabs>
          <w:tab w:val="left" w:pos="1276"/>
          <w:tab w:val="left" w:pos="3261"/>
        </w:tabs>
        <w:jc w:val="both"/>
        <w:rPr>
          <w:rFonts w:ascii="Arial" w:eastAsia="Times New Roman" w:hAnsi="Arial" w:cs="Arial"/>
          <w:sz w:val="24"/>
          <w:szCs w:val="24"/>
        </w:rPr>
      </w:pPr>
      <w:r w:rsidRPr="0048389F">
        <w:rPr>
          <w:rFonts w:ascii="Arial" w:eastAsia="Times New Roman" w:hAnsi="Arial" w:cs="Arial"/>
          <w:b/>
          <w:bCs/>
          <w:color w:val="000000"/>
          <w:sz w:val="24"/>
          <w:szCs w:val="24"/>
        </w:rPr>
        <w:tab/>
      </w:r>
    </w:p>
    <w:p w:rsidR="002F7669" w:rsidRPr="0048389F" w:rsidRDefault="002F7669" w:rsidP="002F7669">
      <w:pPr>
        <w:keepNext/>
        <w:outlineLvl w:val="0"/>
        <w:rPr>
          <w:rFonts w:ascii="Arial" w:eastAsia="Times New Roman" w:hAnsi="Arial" w:cs="Arial"/>
          <w:b/>
          <w:bCs/>
          <w:color w:val="000000"/>
          <w:sz w:val="24"/>
          <w:szCs w:val="24"/>
        </w:rPr>
      </w:pPr>
    </w:p>
    <w:p w:rsidR="002F7669" w:rsidRPr="0048389F" w:rsidRDefault="002F7669" w:rsidP="002F7669">
      <w:pPr>
        <w:rPr>
          <w:rFonts w:ascii="Arial" w:eastAsia="Times New Roman" w:hAnsi="Arial" w:cs="Arial"/>
          <w:b/>
          <w:bCs/>
          <w:color w:val="000000"/>
          <w:sz w:val="28"/>
          <w:szCs w:val="28"/>
        </w:rPr>
      </w:pPr>
      <w:r w:rsidRPr="0048389F">
        <w:rPr>
          <w:rFonts w:ascii="Arial" w:eastAsia="Times New Roman" w:hAnsi="Arial" w:cs="Arial"/>
          <w:b/>
          <w:bCs/>
          <w:color w:val="000000"/>
          <w:sz w:val="28"/>
          <w:szCs w:val="28"/>
        </w:rPr>
        <w:t>TENDERSKU DOKUMENTACIJU</w:t>
      </w:r>
    </w:p>
    <w:p w:rsidR="002F7669" w:rsidRDefault="002F7669" w:rsidP="002F7669">
      <w:pPr>
        <w:rPr>
          <w:rFonts w:ascii="Arial" w:eastAsia="Times New Roman" w:hAnsi="Arial" w:cs="Arial"/>
          <w:b/>
          <w:bCs/>
          <w:color w:val="000000"/>
          <w:sz w:val="28"/>
          <w:szCs w:val="28"/>
        </w:rPr>
      </w:pPr>
      <w:r w:rsidRPr="0048389F">
        <w:rPr>
          <w:rFonts w:ascii="Arial" w:eastAsia="Times New Roman" w:hAnsi="Arial" w:cs="Arial"/>
          <w:b/>
          <w:bCs/>
          <w:color w:val="000000"/>
          <w:sz w:val="28"/>
          <w:szCs w:val="28"/>
        </w:rPr>
        <w:t>ZA OTVORENI POSTUPAK JAVNE NABAVKE</w:t>
      </w:r>
      <w:r w:rsidR="00DE2D6F" w:rsidRPr="0048389F">
        <w:rPr>
          <w:rFonts w:ascii="Arial" w:eastAsia="Times New Roman" w:hAnsi="Arial" w:cs="Arial"/>
          <w:b/>
          <w:bCs/>
          <w:color w:val="000000"/>
          <w:sz w:val="28"/>
          <w:szCs w:val="28"/>
        </w:rPr>
        <w:t xml:space="preserve"> </w:t>
      </w:r>
      <w:r w:rsidR="00BE3A8C" w:rsidRPr="0048389F">
        <w:rPr>
          <w:rFonts w:ascii="Arial" w:eastAsia="Times New Roman" w:hAnsi="Arial" w:cs="Arial"/>
          <w:b/>
          <w:bCs/>
          <w:color w:val="000000"/>
          <w:sz w:val="28"/>
          <w:szCs w:val="28"/>
        </w:rPr>
        <w:t xml:space="preserve">broj </w:t>
      </w:r>
      <w:r w:rsidR="00557F2C" w:rsidRPr="0048389F">
        <w:rPr>
          <w:rFonts w:ascii="Arial" w:eastAsia="Times New Roman" w:hAnsi="Arial" w:cs="Arial"/>
          <w:b/>
          <w:bCs/>
          <w:color w:val="000000"/>
          <w:sz w:val="28"/>
          <w:szCs w:val="28"/>
        </w:rPr>
        <w:t>14</w:t>
      </w:r>
      <w:r w:rsidR="00000500" w:rsidRPr="0048389F">
        <w:rPr>
          <w:rFonts w:ascii="Arial" w:eastAsia="Times New Roman" w:hAnsi="Arial" w:cs="Arial"/>
          <w:b/>
          <w:bCs/>
          <w:color w:val="000000"/>
          <w:sz w:val="28"/>
          <w:szCs w:val="28"/>
        </w:rPr>
        <w:t>/</w:t>
      </w:r>
      <w:r w:rsidR="00557F2C" w:rsidRPr="0048389F">
        <w:rPr>
          <w:rFonts w:ascii="Arial" w:eastAsia="Times New Roman" w:hAnsi="Arial" w:cs="Arial"/>
          <w:b/>
          <w:bCs/>
          <w:color w:val="000000"/>
          <w:sz w:val="28"/>
          <w:szCs w:val="28"/>
        </w:rPr>
        <w:t>XIV-2023</w:t>
      </w:r>
      <w:r w:rsidR="00000500" w:rsidRPr="0048389F">
        <w:rPr>
          <w:rFonts w:ascii="Arial" w:eastAsia="Times New Roman" w:hAnsi="Arial" w:cs="Arial"/>
          <w:b/>
          <w:bCs/>
          <w:color w:val="000000"/>
          <w:sz w:val="28"/>
          <w:szCs w:val="28"/>
        </w:rPr>
        <w:t>(01-</w:t>
      </w:r>
      <w:r w:rsidR="0048389F" w:rsidRPr="0048389F">
        <w:rPr>
          <w:rFonts w:ascii="Arial" w:eastAsia="Times New Roman" w:hAnsi="Arial" w:cs="Arial"/>
          <w:b/>
          <w:bCs/>
          <w:color w:val="000000"/>
          <w:sz w:val="28"/>
          <w:szCs w:val="28"/>
        </w:rPr>
        <w:t xml:space="preserve"> 11427</w:t>
      </w:r>
      <w:r w:rsidR="00000500" w:rsidRPr="0048389F">
        <w:rPr>
          <w:rFonts w:ascii="Arial" w:eastAsia="Times New Roman" w:hAnsi="Arial" w:cs="Arial"/>
          <w:b/>
          <w:bCs/>
          <w:color w:val="000000"/>
          <w:sz w:val="28"/>
          <w:szCs w:val="28"/>
        </w:rPr>
        <w:t>)</w:t>
      </w:r>
    </w:p>
    <w:p w:rsidR="00541340" w:rsidRPr="00A31C20" w:rsidRDefault="00541340" w:rsidP="002F7669">
      <w:pPr>
        <w:rPr>
          <w:rFonts w:ascii="Arial" w:eastAsia="Times New Roman" w:hAnsi="Arial" w:cs="Arial"/>
          <w:b/>
          <w:bCs/>
          <w:color w:val="000000"/>
          <w:sz w:val="28"/>
          <w:szCs w:val="28"/>
        </w:rPr>
      </w:pPr>
    </w:p>
    <w:p w:rsidR="00DE2D6F" w:rsidRDefault="00DE2D6F" w:rsidP="00541340">
      <w:pPr>
        <w:jc w:val="left"/>
        <w:rPr>
          <w:rFonts w:ascii="Arial" w:eastAsia="Times New Roman" w:hAnsi="Arial" w:cs="Arial"/>
          <w:b/>
          <w:bCs/>
          <w:color w:val="000000"/>
          <w:sz w:val="28"/>
          <w:szCs w:val="28"/>
        </w:rPr>
      </w:pPr>
      <w:r w:rsidRPr="00DE2D6F">
        <w:rPr>
          <w:rFonts w:ascii="Arial" w:eastAsia="Times New Roman" w:hAnsi="Arial" w:cs="Arial"/>
          <w:b/>
          <w:bCs/>
          <w:color w:val="000000"/>
          <w:sz w:val="28"/>
          <w:szCs w:val="28"/>
        </w:rPr>
        <w:t xml:space="preserve">Medicinski potrošni materijal i sanitetski material </w:t>
      </w:r>
    </w:p>
    <w:p w:rsidR="00DE2D6F" w:rsidRDefault="00DE2D6F" w:rsidP="00541340">
      <w:pPr>
        <w:jc w:val="left"/>
        <w:rPr>
          <w:rFonts w:ascii="Arial" w:eastAsia="Times New Roman" w:hAnsi="Arial" w:cs="Arial"/>
          <w:b/>
          <w:bCs/>
          <w:color w:val="000000"/>
          <w:sz w:val="28"/>
          <w:szCs w:val="28"/>
        </w:rPr>
      </w:pPr>
    </w:p>
    <w:p w:rsidR="00DE2D6F" w:rsidRPr="00DE2D6F" w:rsidRDefault="00DE2D6F" w:rsidP="00DE2D6F">
      <w:pPr>
        <w:jc w:val="both"/>
        <w:rPr>
          <w:rFonts w:ascii="Arial" w:eastAsia="Times New Roman" w:hAnsi="Arial" w:cs="Arial"/>
          <w:bCs/>
          <w:color w:val="000000"/>
          <w:sz w:val="24"/>
          <w:szCs w:val="24"/>
        </w:rPr>
      </w:pPr>
      <w:r w:rsidRPr="00DE2D6F">
        <w:rPr>
          <w:rFonts w:ascii="Arial" w:eastAsia="Times New Roman" w:hAnsi="Arial" w:cs="Arial"/>
          <w:bCs/>
          <w:color w:val="000000"/>
          <w:sz w:val="24"/>
          <w:szCs w:val="24"/>
        </w:rPr>
        <w:t xml:space="preserve">33140000-3 Medicinski potrošni materijal; </w:t>
      </w:r>
    </w:p>
    <w:p w:rsidR="00DE2D6F" w:rsidRPr="00DE2D6F" w:rsidRDefault="00DE2D6F" w:rsidP="00DE2D6F">
      <w:pPr>
        <w:jc w:val="both"/>
        <w:rPr>
          <w:rFonts w:ascii="Arial" w:eastAsia="Times New Roman" w:hAnsi="Arial" w:cs="Arial"/>
          <w:bCs/>
          <w:color w:val="000000"/>
          <w:sz w:val="24"/>
          <w:szCs w:val="24"/>
        </w:rPr>
      </w:pPr>
      <w:r w:rsidRPr="00DE2D6F">
        <w:rPr>
          <w:rFonts w:ascii="Arial" w:eastAsia="Times New Roman" w:hAnsi="Arial" w:cs="Arial"/>
          <w:bCs/>
          <w:color w:val="000000"/>
          <w:sz w:val="24"/>
          <w:szCs w:val="24"/>
        </w:rPr>
        <w:t xml:space="preserve">33141300-3 Naprave za venepunkciju i uzimanje krvi; </w:t>
      </w:r>
    </w:p>
    <w:p w:rsidR="00541340" w:rsidRDefault="00DE2D6F" w:rsidP="00DE2D6F">
      <w:pPr>
        <w:jc w:val="both"/>
        <w:rPr>
          <w:rFonts w:ascii="Arial" w:eastAsia="Times New Roman" w:hAnsi="Arial" w:cs="Arial"/>
          <w:bCs/>
          <w:color w:val="000000"/>
          <w:sz w:val="24"/>
          <w:szCs w:val="24"/>
        </w:rPr>
      </w:pPr>
      <w:r w:rsidRPr="00DE2D6F">
        <w:rPr>
          <w:rFonts w:ascii="Arial" w:eastAsia="Times New Roman" w:hAnsi="Arial" w:cs="Arial"/>
          <w:bCs/>
          <w:color w:val="000000"/>
          <w:sz w:val="24"/>
          <w:szCs w:val="24"/>
        </w:rPr>
        <w:t>33141115-9 Vata za medicinske namjene</w:t>
      </w:r>
    </w:p>
    <w:p w:rsidR="00DE2D6F" w:rsidRDefault="00DE2D6F" w:rsidP="00DE2D6F">
      <w:pPr>
        <w:jc w:val="both"/>
        <w:rPr>
          <w:rFonts w:ascii="Arial" w:eastAsia="Times New Roman" w:hAnsi="Arial" w:cs="Arial"/>
          <w:bCs/>
          <w:color w:val="000000"/>
          <w:sz w:val="24"/>
          <w:szCs w:val="24"/>
        </w:rPr>
      </w:pPr>
    </w:p>
    <w:p w:rsidR="002F7669" w:rsidRPr="00A31C20"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Predmet nabavke se nabavlja:</w:t>
      </w:r>
    </w:p>
    <w:p w:rsidR="002F7669" w:rsidRPr="00A31C20" w:rsidRDefault="002F7669" w:rsidP="002F7669">
      <w:pPr>
        <w:jc w:val="both"/>
        <w:rPr>
          <w:rFonts w:ascii="Arial" w:eastAsia="Times New Roman" w:hAnsi="Arial" w:cs="Arial"/>
          <w:color w:val="000000"/>
          <w:sz w:val="24"/>
          <w:szCs w:val="24"/>
        </w:rPr>
      </w:pPr>
    </w:p>
    <w:p w:rsidR="002F7669" w:rsidRDefault="00F93FE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po partijama</w:t>
      </w:r>
    </w:p>
    <w:p w:rsidR="0033252A" w:rsidRDefault="0033252A" w:rsidP="002F7669">
      <w:pPr>
        <w:jc w:val="both"/>
        <w:rPr>
          <w:rFonts w:ascii="Arial" w:eastAsia="Times New Roman" w:hAnsi="Arial" w:cs="Arial"/>
          <w:color w:val="000000"/>
          <w:sz w:val="24"/>
          <w:szCs w:val="24"/>
        </w:rPr>
      </w:pPr>
    </w:p>
    <w:tbl>
      <w:tblPr>
        <w:tblStyle w:val="TableGrid"/>
        <w:tblW w:w="0" w:type="auto"/>
        <w:tblLook w:val="04A0" w:firstRow="1" w:lastRow="0" w:firstColumn="1" w:lastColumn="0" w:noHBand="0" w:noVBand="1"/>
      </w:tblPr>
      <w:tblGrid>
        <w:gridCol w:w="907"/>
        <w:gridCol w:w="7634"/>
      </w:tblGrid>
      <w:tr w:rsidR="0033252A" w:rsidRPr="00E302F1" w:rsidTr="00975BC5">
        <w:trPr>
          <w:trHeight w:val="620"/>
        </w:trPr>
        <w:tc>
          <w:tcPr>
            <w:tcW w:w="907" w:type="dxa"/>
            <w:noWrap/>
            <w:hideMark/>
          </w:tcPr>
          <w:p w:rsidR="0033252A" w:rsidRPr="00E302F1" w:rsidRDefault="0033252A" w:rsidP="00975BC5">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Partija</w:t>
            </w:r>
          </w:p>
        </w:tc>
        <w:tc>
          <w:tcPr>
            <w:tcW w:w="7634" w:type="dxa"/>
            <w:noWrap/>
            <w:hideMark/>
          </w:tcPr>
          <w:p w:rsidR="0033252A" w:rsidRPr="00E302F1" w:rsidRDefault="0033252A" w:rsidP="00975BC5">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Naziv</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1</w:t>
            </w:r>
          </w:p>
        </w:tc>
        <w:tc>
          <w:tcPr>
            <w:tcW w:w="7634" w:type="dxa"/>
            <w:noWrap/>
          </w:tcPr>
          <w:p w:rsidR="0033252A" w:rsidRPr="005876DD" w:rsidRDefault="0033252A" w:rsidP="00975BC5">
            <w:r w:rsidRPr="005876DD">
              <w:t>Metalni laboratorijski pribor I</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2</w:t>
            </w:r>
          </w:p>
        </w:tc>
        <w:tc>
          <w:tcPr>
            <w:tcW w:w="7634" w:type="dxa"/>
            <w:noWrap/>
          </w:tcPr>
          <w:p w:rsidR="0033252A" w:rsidRPr="005876DD" w:rsidRDefault="0033252A" w:rsidP="00975BC5">
            <w:r w:rsidRPr="005876DD">
              <w:t>Metalni čepovi za epruvete</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3</w:t>
            </w:r>
          </w:p>
        </w:tc>
        <w:tc>
          <w:tcPr>
            <w:tcW w:w="7634" w:type="dxa"/>
            <w:noWrap/>
          </w:tcPr>
          <w:p w:rsidR="0033252A" w:rsidRPr="005876DD" w:rsidRDefault="0033252A" w:rsidP="00975BC5">
            <w:r w:rsidRPr="005876DD">
              <w:t>Metalni laboratorijski pribor II</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4</w:t>
            </w:r>
          </w:p>
        </w:tc>
        <w:tc>
          <w:tcPr>
            <w:tcW w:w="7634" w:type="dxa"/>
            <w:noWrap/>
          </w:tcPr>
          <w:p w:rsidR="0033252A" w:rsidRPr="005876DD" w:rsidRDefault="0033252A" w:rsidP="00975BC5">
            <w:r w:rsidRPr="005876DD">
              <w:t>Automatske pipete i dispenzeri</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5</w:t>
            </w:r>
          </w:p>
        </w:tc>
        <w:tc>
          <w:tcPr>
            <w:tcW w:w="7634" w:type="dxa"/>
            <w:noWrap/>
          </w:tcPr>
          <w:p w:rsidR="0033252A" w:rsidRPr="005876DD" w:rsidRDefault="0033252A" w:rsidP="00975BC5">
            <w:r w:rsidRPr="005876DD">
              <w:t>Real-Time PCR reakcione ploče i tube</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6</w:t>
            </w:r>
          </w:p>
        </w:tc>
        <w:tc>
          <w:tcPr>
            <w:tcW w:w="7634" w:type="dxa"/>
            <w:noWrap/>
          </w:tcPr>
          <w:p w:rsidR="0033252A" w:rsidRPr="005876DD" w:rsidRDefault="0033252A" w:rsidP="00975BC5">
            <w:r w:rsidRPr="005876DD">
              <w:t>Laboratorijska plastika I</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7</w:t>
            </w:r>
          </w:p>
        </w:tc>
        <w:tc>
          <w:tcPr>
            <w:tcW w:w="7634" w:type="dxa"/>
            <w:noWrap/>
          </w:tcPr>
          <w:p w:rsidR="0033252A" w:rsidRPr="005876DD" w:rsidRDefault="0033252A" w:rsidP="00975BC5">
            <w:r w:rsidRPr="005876DD">
              <w:t xml:space="preserve">Laboratorijska plastika II </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8</w:t>
            </w:r>
          </w:p>
        </w:tc>
        <w:tc>
          <w:tcPr>
            <w:tcW w:w="7634" w:type="dxa"/>
            <w:noWrap/>
          </w:tcPr>
          <w:p w:rsidR="0033252A" w:rsidRPr="005876DD" w:rsidRDefault="0033252A" w:rsidP="00975BC5">
            <w:r w:rsidRPr="005876DD">
              <w:t>Laboratorijska plastika III</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9</w:t>
            </w:r>
          </w:p>
        </w:tc>
        <w:tc>
          <w:tcPr>
            <w:tcW w:w="7634" w:type="dxa"/>
            <w:noWrap/>
          </w:tcPr>
          <w:p w:rsidR="0033252A" w:rsidRPr="005876DD" w:rsidRDefault="0033252A" w:rsidP="00975BC5">
            <w:r w:rsidRPr="005876DD">
              <w:t>Nastavci za digitalnu multipipetu</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lastRenderedPageBreak/>
              <w:t>10</w:t>
            </w:r>
          </w:p>
        </w:tc>
        <w:tc>
          <w:tcPr>
            <w:tcW w:w="7634" w:type="dxa"/>
            <w:noWrap/>
          </w:tcPr>
          <w:p w:rsidR="0033252A" w:rsidRPr="005876DD" w:rsidRDefault="0033252A" w:rsidP="00975BC5">
            <w:r w:rsidRPr="005876DD">
              <w:t>Laboratorijska plastika za NGS</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11</w:t>
            </w:r>
          </w:p>
        </w:tc>
        <w:tc>
          <w:tcPr>
            <w:tcW w:w="7634" w:type="dxa"/>
            <w:noWrap/>
          </w:tcPr>
          <w:p w:rsidR="0033252A" w:rsidRPr="005876DD" w:rsidRDefault="0033252A" w:rsidP="00975BC5">
            <w:r w:rsidRPr="005876DD">
              <w:t>Ostali potrošni materijal I</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12</w:t>
            </w:r>
          </w:p>
        </w:tc>
        <w:tc>
          <w:tcPr>
            <w:tcW w:w="7634" w:type="dxa"/>
            <w:noWrap/>
          </w:tcPr>
          <w:p w:rsidR="0033252A" w:rsidRPr="005876DD" w:rsidRDefault="0033252A" w:rsidP="00975BC5">
            <w:r w:rsidRPr="005876DD">
              <w:t>Laboratorijska plastika (TUBE)</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13</w:t>
            </w:r>
          </w:p>
        </w:tc>
        <w:tc>
          <w:tcPr>
            <w:tcW w:w="7634" w:type="dxa"/>
          </w:tcPr>
          <w:p w:rsidR="0033252A" w:rsidRPr="005876DD" w:rsidRDefault="0033252A" w:rsidP="00975BC5">
            <w:r w:rsidRPr="005876DD">
              <w:t>Potrošni materijal za aparat EUROIMMUN ANALYZER I/I-2P</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14</w:t>
            </w:r>
          </w:p>
        </w:tc>
        <w:tc>
          <w:tcPr>
            <w:tcW w:w="7634" w:type="dxa"/>
            <w:noWrap/>
          </w:tcPr>
          <w:p w:rsidR="0033252A" w:rsidRDefault="0033252A" w:rsidP="00975BC5">
            <w:r w:rsidRPr="005876DD">
              <w:t>Petri šolje</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15</w:t>
            </w:r>
          </w:p>
        </w:tc>
        <w:tc>
          <w:tcPr>
            <w:tcW w:w="7634" w:type="dxa"/>
            <w:noWrap/>
          </w:tcPr>
          <w:p w:rsidR="0033252A" w:rsidRPr="003704DC" w:rsidRDefault="0033252A" w:rsidP="00975BC5">
            <w:r w:rsidRPr="003704DC">
              <w:t>Sistemi za odlaganje infektivnog  i hemijskog otpada</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16</w:t>
            </w:r>
          </w:p>
        </w:tc>
        <w:tc>
          <w:tcPr>
            <w:tcW w:w="7634" w:type="dxa"/>
            <w:noWrap/>
          </w:tcPr>
          <w:p w:rsidR="0033252A" w:rsidRPr="003704DC" w:rsidRDefault="0033252A" w:rsidP="00975BC5">
            <w:r w:rsidRPr="003704DC">
              <w:t>Sistemi za odlaganje</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17</w:t>
            </w:r>
          </w:p>
        </w:tc>
        <w:tc>
          <w:tcPr>
            <w:tcW w:w="7634" w:type="dxa"/>
            <w:noWrap/>
          </w:tcPr>
          <w:p w:rsidR="0033252A" w:rsidRPr="003704DC" w:rsidRDefault="0033252A" w:rsidP="00975BC5">
            <w:r w:rsidRPr="003704DC">
              <w:t>Sredstva za dezinfekciju</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18</w:t>
            </w:r>
          </w:p>
        </w:tc>
        <w:tc>
          <w:tcPr>
            <w:tcW w:w="7634" w:type="dxa"/>
            <w:noWrap/>
          </w:tcPr>
          <w:p w:rsidR="0033252A" w:rsidRPr="003704DC" w:rsidRDefault="0033252A" w:rsidP="00975BC5">
            <w:r w:rsidRPr="003704DC">
              <w:t>Kese za medicinski otpad</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19</w:t>
            </w:r>
          </w:p>
        </w:tc>
        <w:tc>
          <w:tcPr>
            <w:tcW w:w="7634" w:type="dxa"/>
            <w:noWrap/>
          </w:tcPr>
          <w:p w:rsidR="0033252A" w:rsidRPr="003704DC" w:rsidRDefault="0033252A" w:rsidP="00975BC5">
            <w:r w:rsidRPr="003704DC">
              <w:t>Transportni medijum i pribor</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20</w:t>
            </w:r>
          </w:p>
        </w:tc>
        <w:tc>
          <w:tcPr>
            <w:tcW w:w="7634" w:type="dxa"/>
          </w:tcPr>
          <w:p w:rsidR="0033252A" w:rsidRPr="003704DC" w:rsidRDefault="0033252A" w:rsidP="00975BC5">
            <w:r w:rsidRPr="003704DC">
              <w:t>Mikro ploče</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21</w:t>
            </w:r>
          </w:p>
        </w:tc>
        <w:tc>
          <w:tcPr>
            <w:tcW w:w="7634" w:type="dxa"/>
            <w:noWrap/>
          </w:tcPr>
          <w:p w:rsidR="0033252A" w:rsidRPr="003704DC" w:rsidRDefault="0033252A" w:rsidP="00975BC5">
            <w:r w:rsidRPr="003704DC">
              <w:t>Kompleti za bris</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22</w:t>
            </w:r>
          </w:p>
        </w:tc>
        <w:tc>
          <w:tcPr>
            <w:tcW w:w="7634" w:type="dxa"/>
          </w:tcPr>
          <w:p w:rsidR="0033252A" w:rsidRPr="003704DC" w:rsidRDefault="0033252A" w:rsidP="00975BC5">
            <w:r w:rsidRPr="003704DC">
              <w:t>Zaštitna sredstva - rukavice</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23</w:t>
            </w:r>
          </w:p>
        </w:tc>
        <w:tc>
          <w:tcPr>
            <w:tcW w:w="7634" w:type="dxa"/>
            <w:noWrap/>
          </w:tcPr>
          <w:p w:rsidR="0033252A" w:rsidRPr="003704DC" w:rsidRDefault="0033252A" w:rsidP="00975BC5">
            <w:r w:rsidRPr="003704DC">
              <w:t>Nitrocelulozni filtri</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24</w:t>
            </w:r>
          </w:p>
        </w:tc>
        <w:tc>
          <w:tcPr>
            <w:tcW w:w="7634" w:type="dxa"/>
            <w:noWrap/>
          </w:tcPr>
          <w:p w:rsidR="0033252A" w:rsidRPr="003704DC" w:rsidRDefault="0033252A" w:rsidP="00975BC5">
            <w:r w:rsidRPr="003704DC">
              <w:t>Četke za laboratorisko posuđe</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25</w:t>
            </w:r>
          </w:p>
        </w:tc>
        <w:tc>
          <w:tcPr>
            <w:tcW w:w="7634" w:type="dxa"/>
            <w:noWrap/>
          </w:tcPr>
          <w:p w:rsidR="0033252A" w:rsidRPr="003704DC" w:rsidRDefault="0033252A" w:rsidP="00975BC5">
            <w:r w:rsidRPr="003704DC">
              <w:t>Ostali potrošni materijal II</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26</w:t>
            </w:r>
          </w:p>
        </w:tc>
        <w:tc>
          <w:tcPr>
            <w:tcW w:w="7634" w:type="dxa"/>
            <w:noWrap/>
          </w:tcPr>
          <w:p w:rsidR="0033252A" w:rsidRPr="003704DC" w:rsidRDefault="0033252A" w:rsidP="00975BC5">
            <w:r w:rsidRPr="003704DC">
              <w:t>Posude za uzorkovanje</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27</w:t>
            </w:r>
          </w:p>
        </w:tc>
        <w:tc>
          <w:tcPr>
            <w:tcW w:w="7634" w:type="dxa"/>
            <w:noWrap/>
          </w:tcPr>
          <w:p w:rsidR="0033252A" w:rsidRPr="003704DC" w:rsidRDefault="0033252A" w:rsidP="00975BC5">
            <w:r w:rsidRPr="003704DC">
              <w:t>Kese za homogenizaciju uzoraka</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28</w:t>
            </w:r>
          </w:p>
        </w:tc>
        <w:tc>
          <w:tcPr>
            <w:tcW w:w="7634" w:type="dxa"/>
            <w:noWrap/>
          </w:tcPr>
          <w:p w:rsidR="0033252A" w:rsidRPr="003704DC" w:rsidRDefault="0033252A" w:rsidP="00975BC5">
            <w:r w:rsidRPr="003704DC">
              <w:t>Laboratorijski drveni štapići</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29</w:t>
            </w:r>
          </w:p>
        </w:tc>
        <w:tc>
          <w:tcPr>
            <w:tcW w:w="7634" w:type="dxa"/>
            <w:noWrap/>
          </w:tcPr>
          <w:p w:rsidR="0033252A" w:rsidRPr="003064F5" w:rsidRDefault="0033252A" w:rsidP="00975BC5">
            <w:r w:rsidRPr="003064F5">
              <w:t>Štapići po drigalskom</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30</w:t>
            </w:r>
          </w:p>
        </w:tc>
        <w:tc>
          <w:tcPr>
            <w:tcW w:w="7634" w:type="dxa"/>
            <w:noWrap/>
          </w:tcPr>
          <w:p w:rsidR="0033252A" w:rsidRPr="003064F5" w:rsidRDefault="0033252A" w:rsidP="00975BC5">
            <w:r w:rsidRPr="003064F5">
              <w:t>Sanitetski materijal I</w:t>
            </w:r>
          </w:p>
        </w:tc>
      </w:tr>
      <w:tr w:rsidR="0033252A" w:rsidRPr="00E302F1" w:rsidTr="00975BC5">
        <w:trPr>
          <w:trHeight w:val="322"/>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31</w:t>
            </w:r>
          </w:p>
        </w:tc>
        <w:tc>
          <w:tcPr>
            <w:tcW w:w="7634" w:type="dxa"/>
            <w:noWrap/>
          </w:tcPr>
          <w:p w:rsidR="0033252A" w:rsidRPr="003064F5" w:rsidRDefault="0033252A" w:rsidP="00975BC5">
            <w:r w:rsidRPr="003064F5">
              <w:t>Posude za feces</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32</w:t>
            </w:r>
          </w:p>
        </w:tc>
        <w:tc>
          <w:tcPr>
            <w:tcW w:w="7634" w:type="dxa"/>
            <w:noWrap/>
          </w:tcPr>
          <w:p w:rsidR="0033252A" w:rsidRPr="003064F5" w:rsidRDefault="0033252A" w:rsidP="00975BC5">
            <w:r w:rsidRPr="003064F5">
              <w:t>Pribor za uzorkovanje krvi</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33</w:t>
            </w:r>
          </w:p>
        </w:tc>
        <w:tc>
          <w:tcPr>
            <w:tcW w:w="7634" w:type="dxa"/>
            <w:noWrap/>
          </w:tcPr>
          <w:p w:rsidR="0033252A" w:rsidRPr="003064F5" w:rsidRDefault="0033252A" w:rsidP="00975BC5">
            <w:r w:rsidRPr="003064F5">
              <w:t>Tube za čuvanje sojeva</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34</w:t>
            </w:r>
          </w:p>
        </w:tc>
        <w:tc>
          <w:tcPr>
            <w:tcW w:w="7634" w:type="dxa"/>
            <w:noWrap/>
          </w:tcPr>
          <w:p w:rsidR="0033252A" w:rsidRPr="003064F5" w:rsidRDefault="0033252A" w:rsidP="00975BC5">
            <w:r w:rsidRPr="003064F5">
              <w:t>Ostali potrošni materijal III</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35</w:t>
            </w:r>
          </w:p>
        </w:tc>
        <w:tc>
          <w:tcPr>
            <w:tcW w:w="7634" w:type="dxa"/>
            <w:noWrap/>
          </w:tcPr>
          <w:p w:rsidR="0033252A" w:rsidRPr="003064F5" w:rsidRDefault="0033252A" w:rsidP="00975BC5">
            <w:r w:rsidRPr="003064F5">
              <w:t xml:space="preserve">Laboratorijski tajmer sa alarmom </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36</w:t>
            </w:r>
          </w:p>
        </w:tc>
        <w:tc>
          <w:tcPr>
            <w:tcW w:w="7634" w:type="dxa"/>
            <w:noWrap/>
          </w:tcPr>
          <w:p w:rsidR="0033252A" w:rsidRPr="003064F5" w:rsidRDefault="0033252A" w:rsidP="00975BC5">
            <w:r w:rsidRPr="003064F5">
              <w:t>Sterilne igle za rad s hemokulturama</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37</w:t>
            </w:r>
          </w:p>
        </w:tc>
        <w:tc>
          <w:tcPr>
            <w:tcW w:w="7634" w:type="dxa"/>
            <w:noWrap/>
          </w:tcPr>
          <w:p w:rsidR="0033252A" w:rsidRPr="003064F5" w:rsidRDefault="0033252A" w:rsidP="00975BC5">
            <w:r w:rsidRPr="003064F5">
              <w:t>Metalni laboratorijski pribor 2</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38</w:t>
            </w:r>
          </w:p>
        </w:tc>
        <w:tc>
          <w:tcPr>
            <w:tcW w:w="7634" w:type="dxa"/>
            <w:noWrap/>
          </w:tcPr>
          <w:p w:rsidR="0033252A" w:rsidRPr="003064F5" w:rsidRDefault="0033252A" w:rsidP="00975BC5">
            <w:r w:rsidRPr="003064F5">
              <w:t>KARTICE ZA AGLUTINACIJU</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39</w:t>
            </w:r>
          </w:p>
        </w:tc>
        <w:tc>
          <w:tcPr>
            <w:tcW w:w="7634" w:type="dxa"/>
            <w:noWrap/>
          </w:tcPr>
          <w:p w:rsidR="0033252A" w:rsidRPr="003064F5" w:rsidRDefault="0033252A" w:rsidP="00975BC5">
            <w:r w:rsidRPr="003064F5">
              <w:t>Potrošni materijal za transport uzoraka</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40</w:t>
            </w:r>
          </w:p>
        </w:tc>
        <w:tc>
          <w:tcPr>
            <w:tcW w:w="7634" w:type="dxa"/>
            <w:noWrap/>
          </w:tcPr>
          <w:p w:rsidR="0033252A" w:rsidRDefault="0033252A" w:rsidP="00975BC5">
            <w:r w:rsidRPr="003064F5">
              <w:t>Hemikalije</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41</w:t>
            </w:r>
          </w:p>
        </w:tc>
        <w:tc>
          <w:tcPr>
            <w:tcW w:w="7634" w:type="dxa"/>
            <w:noWrap/>
          </w:tcPr>
          <w:p w:rsidR="0033252A" w:rsidRPr="000D0365" w:rsidRDefault="0033252A" w:rsidP="00975BC5">
            <w:r w:rsidRPr="000D0365">
              <w:t>Potrošni materijal za aparat Ravel analyzer</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42</w:t>
            </w:r>
          </w:p>
        </w:tc>
        <w:tc>
          <w:tcPr>
            <w:tcW w:w="7634" w:type="dxa"/>
            <w:noWrap/>
          </w:tcPr>
          <w:p w:rsidR="0033252A" w:rsidRPr="000D0365" w:rsidRDefault="0033252A" w:rsidP="00975BC5">
            <w:r w:rsidRPr="000D0365">
              <w:t>DPD  reagens za slobodan hlor</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lastRenderedPageBreak/>
              <w:t>43</w:t>
            </w:r>
          </w:p>
        </w:tc>
        <w:tc>
          <w:tcPr>
            <w:tcW w:w="7634" w:type="dxa"/>
            <w:noWrap/>
          </w:tcPr>
          <w:p w:rsidR="0033252A" w:rsidRPr="000D0365" w:rsidRDefault="0033252A" w:rsidP="00975BC5">
            <w:r w:rsidRPr="000D0365">
              <w:t>Laboratorijske hemikalije</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44</w:t>
            </w:r>
          </w:p>
        </w:tc>
        <w:tc>
          <w:tcPr>
            <w:tcW w:w="7634" w:type="dxa"/>
            <w:noWrap/>
          </w:tcPr>
          <w:p w:rsidR="0033252A" w:rsidRPr="000D0365" w:rsidRDefault="0033252A" w:rsidP="00975BC5">
            <w:r w:rsidRPr="000D0365">
              <w:t>Sredstva za mašine za pranje laboratorijskog posuđa</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45</w:t>
            </w:r>
          </w:p>
        </w:tc>
        <w:tc>
          <w:tcPr>
            <w:tcW w:w="7634" w:type="dxa"/>
            <w:noWrap/>
          </w:tcPr>
          <w:p w:rsidR="0033252A" w:rsidRPr="000D0365" w:rsidRDefault="0033252A" w:rsidP="00975BC5">
            <w:r w:rsidRPr="000D0365">
              <w:t>Metalni stalci</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46</w:t>
            </w:r>
          </w:p>
        </w:tc>
        <w:tc>
          <w:tcPr>
            <w:tcW w:w="7634" w:type="dxa"/>
            <w:noWrap/>
          </w:tcPr>
          <w:p w:rsidR="0033252A" w:rsidRPr="000D0365" w:rsidRDefault="0033252A" w:rsidP="00975BC5">
            <w:r w:rsidRPr="000D0365">
              <w:t>Termometri</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47</w:t>
            </w:r>
          </w:p>
        </w:tc>
        <w:tc>
          <w:tcPr>
            <w:tcW w:w="7634" w:type="dxa"/>
            <w:noWrap/>
          </w:tcPr>
          <w:p w:rsidR="0033252A" w:rsidRPr="000D0365" w:rsidRDefault="0033252A" w:rsidP="00975BC5">
            <w:r w:rsidRPr="000D0365">
              <w:t>Kaliperi</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48</w:t>
            </w:r>
          </w:p>
        </w:tc>
        <w:tc>
          <w:tcPr>
            <w:tcW w:w="7634" w:type="dxa"/>
            <w:noWrap/>
          </w:tcPr>
          <w:p w:rsidR="0033252A" w:rsidRPr="000D0365" w:rsidRDefault="0033252A" w:rsidP="00975BC5">
            <w:r w:rsidRPr="000D0365">
              <w:t>Pribor za VITEK2  i VITEK MS aparate</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49</w:t>
            </w:r>
          </w:p>
        </w:tc>
        <w:tc>
          <w:tcPr>
            <w:tcW w:w="7634" w:type="dxa"/>
            <w:noWrap/>
          </w:tcPr>
          <w:p w:rsidR="0033252A" w:rsidRPr="000D0365" w:rsidRDefault="0033252A" w:rsidP="00975BC5">
            <w:r w:rsidRPr="000D0365">
              <w:t>Sanitetski materijal II</w:t>
            </w:r>
          </w:p>
        </w:tc>
      </w:tr>
      <w:tr w:rsidR="0033252A" w:rsidRPr="00E302F1" w:rsidTr="00975BC5">
        <w:trPr>
          <w:trHeight w:val="403"/>
        </w:trPr>
        <w:tc>
          <w:tcPr>
            <w:tcW w:w="907" w:type="dxa"/>
            <w:noWrap/>
            <w:hideMark/>
          </w:tcPr>
          <w:p w:rsidR="0033252A" w:rsidRPr="0033252A" w:rsidRDefault="0033252A" w:rsidP="00975BC5">
            <w:pPr>
              <w:spacing w:after="160" w:line="259" w:lineRule="auto"/>
              <w:jc w:val="both"/>
              <w:rPr>
                <w:rFonts w:ascii="Arial" w:eastAsia="Calibri" w:hAnsi="Arial" w:cs="Arial"/>
                <w:color w:val="000000"/>
                <w:sz w:val="22"/>
                <w:szCs w:val="22"/>
              </w:rPr>
            </w:pPr>
            <w:r w:rsidRPr="0033252A">
              <w:rPr>
                <w:rFonts w:ascii="Arial" w:eastAsia="Calibri" w:hAnsi="Arial" w:cs="Arial"/>
                <w:color w:val="000000"/>
                <w:sz w:val="22"/>
                <w:szCs w:val="22"/>
              </w:rPr>
              <w:t>50</w:t>
            </w:r>
          </w:p>
        </w:tc>
        <w:tc>
          <w:tcPr>
            <w:tcW w:w="7634" w:type="dxa"/>
            <w:noWrap/>
          </w:tcPr>
          <w:p w:rsidR="0033252A" w:rsidRDefault="0033252A" w:rsidP="00975BC5">
            <w:r w:rsidRPr="000D0365">
              <w:t>Šablon za uzorkovanje briseva (sterilni)</w:t>
            </w:r>
          </w:p>
        </w:tc>
      </w:tr>
    </w:tbl>
    <w:p w:rsidR="0033252A" w:rsidRDefault="0033252A" w:rsidP="002F7669">
      <w:pPr>
        <w:jc w:val="both"/>
        <w:rPr>
          <w:rFonts w:ascii="Arial" w:eastAsia="Times New Roman" w:hAnsi="Arial" w:cs="Arial"/>
          <w:color w:val="000000"/>
          <w:sz w:val="24"/>
          <w:szCs w:val="24"/>
        </w:rPr>
      </w:pPr>
    </w:p>
    <w:p w:rsidR="0033252A" w:rsidRDefault="0033252A" w:rsidP="002F7669">
      <w:pPr>
        <w:jc w:val="both"/>
        <w:rPr>
          <w:rFonts w:ascii="Arial" w:eastAsia="Times New Roman" w:hAnsi="Arial" w:cs="Arial"/>
          <w:color w:val="000000"/>
          <w:sz w:val="24"/>
          <w:szCs w:val="24"/>
        </w:rPr>
      </w:pPr>
    </w:p>
    <w:p w:rsidR="0033252A" w:rsidRDefault="0033252A" w:rsidP="002F7669">
      <w:pPr>
        <w:jc w:val="both"/>
        <w:rPr>
          <w:rFonts w:ascii="Arial" w:eastAsia="Times New Roman" w:hAnsi="Arial" w:cs="Arial"/>
          <w:color w:val="000000"/>
          <w:sz w:val="24"/>
          <w:szCs w:val="24"/>
        </w:rPr>
      </w:pPr>
    </w:p>
    <w:p w:rsidR="0033252A" w:rsidRDefault="0033252A" w:rsidP="002F7669">
      <w:pPr>
        <w:jc w:val="both"/>
        <w:rPr>
          <w:rFonts w:ascii="Arial" w:eastAsia="Times New Roman" w:hAnsi="Arial" w:cs="Arial"/>
          <w:color w:val="000000"/>
          <w:sz w:val="24"/>
          <w:szCs w:val="24"/>
        </w:rPr>
      </w:pPr>
    </w:p>
    <w:p w:rsidR="00541340" w:rsidRDefault="00541340" w:rsidP="002F7669">
      <w:pPr>
        <w:jc w:val="both"/>
        <w:rPr>
          <w:rFonts w:ascii="Arial" w:eastAsia="Times New Roman" w:hAnsi="Arial" w:cs="Arial"/>
          <w:color w:val="000000"/>
          <w:sz w:val="24"/>
          <w:szCs w:val="24"/>
        </w:rPr>
      </w:pPr>
    </w:p>
    <w:p w:rsidR="00541340" w:rsidRDefault="00541340" w:rsidP="002F7669">
      <w:pPr>
        <w:jc w:val="both"/>
        <w:rPr>
          <w:rFonts w:ascii="Arial" w:eastAsia="Times New Roman" w:hAnsi="Arial" w:cs="Arial"/>
          <w:color w:val="000000"/>
          <w:sz w:val="24"/>
          <w:szCs w:val="24"/>
        </w:rPr>
      </w:pPr>
    </w:p>
    <w:p w:rsidR="00AB6C51" w:rsidRPr="001D5C66" w:rsidRDefault="00AB6C51" w:rsidP="002F7669">
      <w:pPr>
        <w:jc w:val="both"/>
        <w:rPr>
          <w:rFonts w:ascii="Arial" w:eastAsia="Times New Roman" w:hAnsi="Arial" w:cs="Arial"/>
          <w:color w:val="000000"/>
          <w:sz w:val="24"/>
          <w:szCs w:val="24"/>
        </w:rPr>
      </w:pPr>
    </w:p>
    <w:p w:rsidR="002F7669" w:rsidRPr="00A31C20" w:rsidRDefault="002F7669" w:rsidP="002F76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color w:val="000000"/>
          <w:sz w:val="24"/>
          <w:szCs w:val="32"/>
        </w:rPr>
      </w:pPr>
      <w:bookmarkStart w:id="0" w:name="_Toc62730553"/>
      <w:r w:rsidRPr="00A31C20">
        <w:rPr>
          <w:rFonts w:ascii="Arial" w:eastAsia="Times New Roman" w:hAnsi="Arial" w:cs="Arial"/>
          <w:b/>
          <w:color w:val="000000"/>
          <w:sz w:val="24"/>
          <w:szCs w:val="32"/>
        </w:rPr>
        <w:t>POZIV ZA NADMETANJE</w:t>
      </w:r>
      <w:r w:rsidRPr="00A31C20">
        <w:rPr>
          <w:rFonts w:ascii="Arial" w:eastAsia="Times New Roman" w:hAnsi="Arial" w:cs="Arial"/>
          <w:b/>
          <w:color w:val="000000"/>
          <w:sz w:val="24"/>
          <w:szCs w:val="32"/>
          <w:vertAlign w:val="superscript"/>
        </w:rPr>
        <w:footnoteReference w:id="1"/>
      </w:r>
      <w:bookmarkEnd w:id="0"/>
    </w:p>
    <w:p w:rsidR="006A0DE4" w:rsidRPr="006A0DE4" w:rsidRDefault="006A0DE4" w:rsidP="006A0DE4">
      <w:pPr>
        <w:numPr>
          <w:ilvl w:val="0"/>
          <w:numId w:val="2"/>
        </w:numPr>
        <w:spacing w:after="160" w:line="259" w:lineRule="auto"/>
        <w:contextualSpacing/>
        <w:jc w:val="left"/>
        <w:rPr>
          <w:rFonts w:ascii="Times New Roman" w:eastAsia="Calibri" w:hAnsi="Times New Roman" w:cs="Times New Roman"/>
          <w:noProof w:val="0"/>
          <w:color w:val="000000"/>
          <w:lang w:val="sr-Latn-ME"/>
        </w:rPr>
      </w:pPr>
      <w:bookmarkStart w:id="1" w:name="_Toc62730554"/>
      <w:r w:rsidRPr="006A0DE4">
        <w:rPr>
          <w:rFonts w:ascii="Times New Roman" w:eastAsia="Calibri" w:hAnsi="Times New Roman" w:cs="Times New Roman"/>
          <w:noProof w:val="0"/>
          <w:color w:val="000000"/>
          <w:lang w:val="sr-Latn-ME"/>
        </w:rPr>
        <w:t>Podaci o naručiocu;</w:t>
      </w:r>
    </w:p>
    <w:p w:rsidR="006A0DE4" w:rsidRPr="006A0DE4" w:rsidRDefault="006A0DE4" w:rsidP="006A0DE4">
      <w:pPr>
        <w:numPr>
          <w:ilvl w:val="0"/>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 xml:space="preserve">Podaci o postupku i predmetu javne nabavke: </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Vrsta postupka,</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Predmet javne nabavke (vrsta predmeta, naziv i opis predmeta),</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Procijenjena vrijednost predmeta nabavke</w:t>
      </w:r>
      <w:r w:rsidRPr="006A0DE4">
        <w:rPr>
          <w:rFonts w:ascii="Times New Roman" w:eastAsia="Calibri" w:hAnsi="Times New Roman" w:cs="Times New Roman"/>
          <w:noProof w:val="0"/>
          <w:color w:val="000000"/>
          <w:vertAlign w:val="superscript"/>
          <w:lang w:val="sr-Latn-ME"/>
        </w:rPr>
        <w:footnoteReference w:id="2"/>
      </w:r>
      <w:r w:rsidRPr="006A0DE4">
        <w:rPr>
          <w:rFonts w:ascii="Times New Roman" w:eastAsia="Calibri" w:hAnsi="Times New Roman" w:cs="Times New Roman"/>
          <w:noProof w:val="0"/>
          <w:color w:val="000000"/>
          <w:lang w:val="sr-Latn-ME"/>
        </w:rPr>
        <w:t>,</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 xml:space="preserve">Način nabavke: </w:t>
      </w:r>
    </w:p>
    <w:p w:rsidR="006A0DE4" w:rsidRPr="006A0DE4" w:rsidRDefault="006A0DE4" w:rsidP="006A0DE4">
      <w:pPr>
        <w:numPr>
          <w:ilvl w:val="0"/>
          <w:numId w:val="4"/>
        </w:numPr>
        <w:spacing w:after="160" w:line="259" w:lineRule="auto"/>
        <w:contextualSpacing/>
        <w:jc w:val="left"/>
        <w:rPr>
          <w:rFonts w:ascii="Times New Roman" w:eastAsia="Calibri" w:hAnsi="Times New Roman" w:cs="Times New Roman"/>
          <w:b/>
          <w:noProof w:val="0"/>
          <w:color w:val="000000"/>
          <w:lang w:val="sr-Latn-ME"/>
        </w:rPr>
      </w:pPr>
      <w:r>
        <w:rPr>
          <w:rFonts w:ascii="Times New Roman" w:eastAsia="Calibri" w:hAnsi="Times New Roman" w:cs="Times New Roman"/>
          <w:b/>
          <w:noProof w:val="0"/>
          <w:color w:val="000000"/>
          <w:lang w:val="sr-Latn-ME"/>
        </w:rPr>
        <w:t>Po partijama</w:t>
      </w:r>
    </w:p>
    <w:p w:rsidR="006A0DE4" w:rsidRPr="006A0DE4" w:rsidRDefault="006A0DE4" w:rsidP="006A0DE4">
      <w:pPr>
        <w:numPr>
          <w:ilvl w:val="0"/>
          <w:numId w:val="4"/>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Zajednička nabavka,</w:t>
      </w:r>
    </w:p>
    <w:p w:rsidR="006A0DE4" w:rsidRPr="006A0DE4" w:rsidRDefault="006A0DE4" w:rsidP="006A0DE4">
      <w:pPr>
        <w:numPr>
          <w:ilvl w:val="0"/>
          <w:numId w:val="4"/>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Centralizovana nabavka,</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Posebni oblik nabavke:</w:t>
      </w:r>
    </w:p>
    <w:p w:rsidR="006A0DE4" w:rsidRPr="006A0DE4" w:rsidRDefault="006A0DE4" w:rsidP="006A0DE4">
      <w:pPr>
        <w:numPr>
          <w:ilvl w:val="0"/>
          <w:numId w:val="3"/>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Okvirni sporazum,</w:t>
      </w:r>
    </w:p>
    <w:p w:rsidR="006A0DE4" w:rsidRPr="006A0DE4" w:rsidRDefault="006A0DE4" w:rsidP="006A0DE4">
      <w:pPr>
        <w:numPr>
          <w:ilvl w:val="0"/>
          <w:numId w:val="3"/>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Dinamički sistem nabavki,</w:t>
      </w:r>
    </w:p>
    <w:p w:rsidR="006A0DE4" w:rsidRPr="006A0DE4" w:rsidRDefault="006A0DE4" w:rsidP="006A0DE4">
      <w:pPr>
        <w:numPr>
          <w:ilvl w:val="0"/>
          <w:numId w:val="3"/>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Elektronska aukcija,</w:t>
      </w:r>
    </w:p>
    <w:p w:rsidR="006A0DE4" w:rsidRPr="006A0DE4" w:rsidRDefault="006A0DE4" w:rsidP="006A0DE4">
      <w:pPr>
        <w:numPr>
          <w:ilvl w:val="0"/>
          <w:numId w:val="3"/>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Elektronski katalog,</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Uslovi za učešće u postupku javne nabavke i posebni osnovi za isključenje,</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Kriterijum za izbor najpovoljnije ponude,</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Način, mjesto i vrijeme podnošenja ponuda i otvaranja ponuda,</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Rok za donošenje odluke o izboru,</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Rok važenja ponude,</w:t>
      </w:r>
    </w:p>
    <w:p w:rsid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Garancija ponude</w:t>
      </w:r>
    </w:p>
    <w:p w:rsidR="006A0DE4" w:rsidRPr="006A0DE4" w:rsidRDefault="006A0DE4" w:rsidP="006A0DE4">
      <w:pPr>
        <w:spacing w:after="160" w:line="259" w:lineRule="auto"/>
        <w:ind w:left="360"/>
        <w:contextualSpacing/>
        <w:jc w:val="left"/>
        <w:rPr>
          <w:rFonts w:ascii="Times New Roman" w:eastAsia="Calibri" w:hAnsi="Times New Roman" w:cs="Times New Roman"/>
          <w:noProof w:val="0"/>
          <w:color w:val="000000"/>
          <w:lang w:val="sr-Latn-ME"/>
        </w:rPr>
      </w:pPr>
    </w:p>
    <w:p w:rsidR="002F7669" w:rsidRPr="00A31C20" w:rsidRDefault="002F7669" w:rsidP="006966D8">
      <w:pPr>
        <w:keepNext/>
        <w:keepLines/>
        <w:numPr>
          <w:ilvl w:val="0"/>
          <w:numId w:val="5"/>
        </w:numPr>
        <w:pBdr>
          <w:top w:val="single" w:sz="4" w:space="1" w:color="auto"/>
          <w:left w:val="single" w:sz="4" w:space="17" w:color="auto"/>
          <w:bottom w:val="single" w:sz="4" w:space="1" w:color="auto"/>
          <w:right w:val="single" w:sz="4" w:space="0" w:color="auto"/>
        </w:pBdr>
        <w:shd w:val="clear" w:color="auto" w:fill="D9D9D9"/>
        <w:spacing w:before="240" w:after="160" w:line="259" w:lineRule="auto"/>
        <w:jc w:val="left"/>
        <w:outlineLvl w:val="0"/>
        <w:rPr>
          <w:rFonts w:ascii="Arial" w:eastAsia="Times New Roman" w:hAnsi="Arial" w:cs="Arial"/>
          <w:b/>
          <w:color w:val="000000"/>
          <w:sz w:val="24"/>
          <w:szCs w:val="32"/>
        </w:rPr>
      </w:pPr>
      <w:r w:rsidRPr="00A31C20">
        <w:rPr>
          <w:rFonts w:ascii="Arial" w:eastAsia="Times New Roman" w:hAnsi="Arial" w:cs="Arial"/>
          <w:b/>
          <w:color w:val="000000"/>
          <w:sz w:val="24"/>
          <w:szCs w:val="32"/>
        </w:rPr>
        <w:t>TEHNIČKA SPECIFIKACIJA PREDMETA JAVNE NABAVKE</w:t>
      </w:r>
      <w:r w:rsidRPr="00A31C20">
        <w:rPr>
          <w:rFonts w:ascii="Arial" w:eastAsia="Times New Roman" w:hAnsi="Arial" w:cs="Arial"/>
          <w:b/>
          <w:color w:val="000000"/>
          <w:sz w:val="24"/>
          <w:szCs w:val="32"/>
          <w:vertAlign w:val="superscript"/>
        </w:rPr>
        <w:footnoteReference w:id="3"/>
      </w:r>
      <w:bookmarkEnd w:id="1"/>
    </w:p>
    <w:p w:rsidR="002F7669" w:rsidRPr="00A31C20" w:rsidRDefault="002F7669" w:rsidP="002F7669">
      <w:pPr>
        <w:jc w:val="left"/>
        <w:rPr>
          <w:rFonts w:ascii="Arial" w:eastAsia="Calibri" w:hAnsi="Arial" w:cs="Arial"/>
          <w:color w:val="000000"/>
        </w:rPr>
      </w:pPr>
    </w:p>
    <w:p w:rsidR="002F7669" w:rsidRDefault="002F7669" w:rsidP="002F7669">
      <w:pPr>
        <w:numPr>
          <w:ilvl w:val="0"/>
          <w:numId w:val="6"/>
        </w:numPr>
        <w:spacing w:after="160" w:line="259" w:lineRule="auto"/>
        <w:contextualSpacing/>
        <w:jc w:val="both"/>
        <w:rPr>
          <w:rFonts w:ascii="Arial" w:eastAsia="Calibri" w:hAnsi="Arial" w:cs="Arial"/>
          <w:color w:val="000000"/>
        </w:rPr>
      </w:pPr>
      <w:r w:rsidRPr="00A31C20">
        <w:rPr>
          <w:rFonts w:ascii="Arial" w:eastAsia="Calibri" w:hAnsi="Arial" w:cs="Arial"/>
          <w:color w:val="000000"/>
        </w:rPr>
        <w:t>Naziv i opis predmeta nabavke u cjelini, po partijama i stavkama sa bitnim karakteristikama</w:t>
      </w:r>
    </w:p>
    <w:p w:rsidR="000663DD" w:rsidRDefault="00944BB1" w:rsidP="00111B2F">
      <w:pPr>
        <w:spacing w:after="160" w:line="259" w:lineRule="auto"/>
        <w:contextualSpacing/>
        <w:jc w:val="both"/>
        <w:rPr>
          <w:rFonts w:ascii="Arial" w:eastAsia="Calibri" w:hAnsi="Arial" w:cs="Arial"/>
          <w:color w:val="000000"/>
        </w:rPr>
      </w:pPr>
      <w:r w:rsidRPr="000B18B0">
        <w:rPr>
          <w:rFonts w:ascii="Arial" w:eastAsia="Calibri" w:hAnsi="Arial" w:cs="Arial"/>
          <w:color w:val="000000"/>
          <w:sz w:val="24"/>
          <w:szCs w:val="24"/>
        </w:rPr>
        <w:t xml:space="preserve"> </w:t>
      </w:r>
    </w:p>
    <w:p w:rsidR="00347BF6" w:rsidRDefault="002F7669" w:rsidP="00C6218E">
      <w:pPr>
        <w:numPr>
          <w:ilvl w:val="0"/>
          <w:numId w:val="6"/>
        </w:numPr>
        <w:spacing w:after="160" w:line="259" w:lineRule="auto"/>
        <w:contextualSpacing/>
        <w:jc w:val="both"/>
        <w:rPr>
          <w:rFonts w:ascii="Arial" w:eastAsia="Calibri" w:hAnsi="Arial" w:cs="Arial"/>
          <w:color w:val="000000"/>
        </w:rPr>
      </w:pPr>
      <w:r w:rsidRPr="00A31C20">
        <w:rPr>
          <w:rFonts w:ascii="Arial" w:eastAsia="Calibri" w:hAnsi="Arial" w:cs="Arial"/>
          <w:color w:val="000000"/>
        </w:rPr>
        <w:t>Zahtjevi u pogledu načina izvršavanja predmeta nabavke koji su od značaja za sačinjavanje ponude i izvršenje ugovora</w:t>
      </w:r>
    </w:p>
    <w:p w:rsidR="002F7669" w:rsidRPr="00C6218E" w:rsidRDefault="002F7669" w:rsidP="00347BF6">
      <w:pPr>
        <w:spacing w:after="160" w:line="259" w:lineRule="auto"/>
        <w:ind w:left="720"/>
        <w:contextualSpacing/>
        <w:jc w:val="both"/>
        <w:rPr>
          <w:rFonts w:ascii="Arial" w:eastAsia="Calibri" w:hAnsi="Arial" w:cs="Arial"/>
          <w:color w:val="000000"/>
        </w:rPr>
      </w:pPr>
    </w:p>
    <w:p w:rsidR="002F7669" w:rsidRPr="00A31C20" w:rsidRDefault="002F7669" w:rsidP="00774E2A">
      <w:pPr>
        <w:keepNext/>
        <w:keepLines/>
        <w:numPr>
          <w:ilvl w:val="0"/>
          <w:numId w:val="6"/>
        </w:numPr>
        <w:pBdr>
          <w:top w:val="single" w:sz="4" w:space="1" w:color="auto"/>
          <w:left w:val="single" w:sz="4" w:space="25"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32"/>
        </w:rPr>
      </w:pPr>
      <w:bookmarkStart w:id="2" w:name="_Toc62730555"/>
      <w:r w:rsidRPr="00A31C20">
        <w:rPr>
          <w:rFonts w:ascii="Arial" w:eastAsia="Times New Roman" w:hAnsi="Arial" w:cs="Arial"/>
          <w:b/>
          <w:color w:val="000000"/>
          <w:sz w:val="24"/>
          <w:szCs w:val="32"/>
        </w:rPr>
        <w:t>DODATNE INFORMACIJE O PREDMETU I POSTUPKU NABAVKE</w:t>
      </w:r>
      <w:r w:rsidRPr="00A31C20">
        <w:rPr>
          <w:rFonts w:ascii="Arial" w:eastAsia="Times New Roman" w:hAnsi="Arial" w:cs="Arial"/>
          <w:b/>
          <w:color w:val="000000"/>
          <w:sz w:val="24"/>
          <w:szCs w:val="32"/>
          <w:vertAlign w:val="superscript"/>
        </w:rPr>
        <w:footnoteReference w:id="4"/>
      </w:r>
      <w:bookmarkEnd w:id="2"/>
    </w:p>
    <w:p w:rsidR="002F7669" w:rsidRPr="00A31C20" w:rsidRDefault="002F7669" w:rsidP="002F7669">
      <w:pPr>
        <w:jc w:val="both"/>
        <w:rPr>
          <w:rFonts w:ascii="Arial" w:eastAsia="Times New Roman" w:hAnsi="Arial" w:cs="Arial"/>
          <w:b/>
          <w:bCs/>
          <w:color w:val="000000"/>
          <w:sz w:val="24"/>
          <w:szCs w:val="24"/>
        </w:rPr>
      </w:pPr>
    </w:p>
    <w:p w:rsidR="002F7669" w:rsidRPr="00C6218E" w:rsidRDefault="002F7669" w:rsidP="00C6218E">
      <w:pPr>
        <w:pBdr>
          <w:top w:val="single" w:sz="4" w:space="1" w:color="auto"/>
          <w:left w:val="single" w:sz="4" w:space="4" w:color="auto"/>
          <w:bottom w:val="single" w:sz="4" w:space="1" w:color="auto"/>
          <w:right w:val="single" w:sz="4" w:space="4" w:color="auto"/>
        </w:pBdr>
        <w:shd w:val="clear" w:color="auto" w:fill="D9D9D9"/>
        <w:spacing w:after="160" w:line="259" w:lineRule="auto"/>
        <w:jc w:val="left"/>
        <w:rPr>
          <w:rFonts w:ascii="Arial" w:eastAsia="Calibri" w:hAnsi="Arial" w:cs="Arial"/>
          <w:b/>
          <w:bCs/>
          <w:color w:val="000000"/>
        </w:rPr>
      </w:pPr>
      <w:r w:rsidRPr="00A31C20">
        <w:rPr>
          <w:rFonts w:ascii="Arial" w:eastAsia="Calibri" w:hAnsi="Arial" w:cs="Arial"/>
          <w:b/>
          <w:bCs/>
          <w:color w:val="000000"/>
        </w:rPr>
        <w:t>Procijenjena vrijednost predmenta nabavke:</w:t>
      </w:r>
      <w:r w:rsidRPr="00A31C20">
        <w:rPr>
          <w:rFonts w:ascii="Arial" w:eastAsia="Calibri" w:hAnsi="Arial" w:cs="Arial"/>
          <w:b/>
          <w:bCs/>
          <w:color w:val="000000"/>
          <w:vertAlign w:val="superscript"/>
        </w:rPr>
        <w:footnoteReference w:id="5"/>
      </w:r>
    </w:p>
    <w:p w:rsidR="002F7669" w:rsidRPr="00A31C20" w:rsidRDefault="00F93FE3" w:rsidP="002F7669">
      <w:pPr>
        <w:spacing w:after="160" w:line="259" w:lineRule="auto"/>
        <w:jc w:val="both"/>
        <w:rPr>
          <w:rFonts w:ascii="Arial" w:eastAsia="Calibri" w:hAnsi="Arial" w:cs="Arial"/>
          <w:b/>
          <w:bCs/>
          <w:color w:val="000000"/>
        </w:rPr>
      </w:pPr>
      <w:r w:rsidRPr="00A31C20">
        <w:rPr>
          <w:rFonts w:ascii="Arial" w:eastAsia="Calibri" w:hAnsi="Arial" w:cs="Arial"/>
          <w:color w:val="000000"/>
        </w:rPr>
        <w:sym w:font="Wingdings" w:char="F078"/>
      </w:r>
      <w:r w:rsidR="00DC07C8">
        <w:rPr>
          <w:rFonts w:ascii="Arial" w:eastAsia="Calibri" w:hAnsi="Arial" w:cs="Arial"/>
          <w:color w:val="000000"/>
        </w:rPr>
        <w:t xml:space="preserve"> </w:t>
      </w:r>
      <w:r w:rsidR="002F7669" w:rsidRPr="00A31C20">
        <w:rPr>
          <w:rFonts w:ascii="Arial" w:eastAsia="Calibri" w:hAnsi="Arial" w:cs="Arial"/>
          <w:b/>
          <w:bCs/>
          <w:color w:val="000000"/>
        </w:rPr>
        <w:t>Procijenjena vrijednost predmeta nabavke bez zaključivanja okvirnog sporazuma</w:t>
      </w:r>
      <w:r w:rsidR="002F7669" w:rsidRPr="00A31C20">
        <w:rPr>
          <w:rFonts w:ascii="Arial" w:eastAsia="Calibri" w:hAnsi="Arial" w:cs="Arial"/>
          <w:color w:val="000000"/>
        </w:rPr>
        <w:t>:</w:t>
      </w:r>
    </w:p>
    <w:p w:rsidR="002F7669" w:rsidRDefault="00F93FE3" w:rsidP="002F7669">
      <w:pPr>
        <w:spacing w:after="160" w:line="259" w:lineRule="auto"/>
        <w:jc w:val="both"/>
        <w:rPr>
          <w:rFonts w:ascii="Arial" w:eastAsia="Calibri" w:hAnsi="Arial" w:cs="Arial"/>
          <w:color w:val="000000"/>
        </w:rPr>
      </w:pPr>
      <w:r w:rsidRPr="00A31C20">
        <w:rPr>
          <w:rFonts w:ascii="Arial" w:eastAsia="Calibri" w:hAnsi="Arial" w:cs="Arial"/>
          <w:color w:val="000000"/>
        </w:rPr>
        <w:sym w:font="Wingdings" w:char="F078"/>
      </w:r>
      <w:r w:rsidR="002F7669" w:rsidRPr="00A31C20">
        <w:rPr>
          <w:rFonts w:ascii="Arial" w:eastAsia="Calibri" w:hAnsi="Arial" w:cs="Arial"/>
          <w:color w:val="000000"/>
        </w:rPr>
        <w:t xml:space="preserve"> po partijama je:</w:t>
      </w:r>
    </w:p>
    <w:tbl>
      <w:tblPr>
        <w:tblStyle w:val="TableGrid"/>
        <w:tblW w:w="0" w:type="auto"/>
        <w:tblLook w:val="04A0" w:firstRow="1" w:lastRow="0" w:firstColumn="1" w:lastColumn="0" w:noHBand="0" w:noVBand="1"/>
      </w:tblPr>
      <w:tblGrid>
        <w:gridCol w:w="907"/>
        <w:gridCol w:w="7634"/>
        <w:gridCol w:w="1644"/>
      </w:tblGrid>
      <w:tr w:rsidR="00DE37BD" w:rsidRPr="00E302F1" w:rsidTr="00F52470">
        <w:trPr>
          <w:trHeight w:val="620"/>
        </w:trPr>
        <w:tc>
          <w:tcPr>
            <w:tcW w:w="907" w:type="dxa"/>
            <w:noWrap/>
            <w:hideMark/>
          </w:tcPr>
          <w:p w:rsidR="00DE37BD" w:rsidRPr="00E302F1" w:rsidRDefault="00DE37BD" w:rsidP="00DE37BD">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Partija</w:t>
            </w:r>
          </w:p>
        </w:tc>
        <w:tc>
          <w:tcPr>
            <w:tcW w:w="7634" w:type="dxa"/>
            <w:noWrap/>
            <w:hideMark/>
          </w:tcPr>
          <w:p w:rsidR="00DE37BD" w:rsidRPr="00E302F1" w:rsidRDefault="00DE37BD" w:rsidP="00DE37BD">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Naziv</w:t>
            </w:r>
          </w:p>
        </w:tc>
        <w:tc>
          <w:tcPr>
            <w:tcW w:w="1644" w:type="dxa"/>
            <w:noWrap/>
            <w:hideMark/>
          </w:tcPr>
          <w:p w:rsidR="00DE37BD" w:rsidRPr="00E302F1" w:rsidRDefault="00DE37BD" w:rsidP="00DE37BD">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 xml:space="preserve"> Procijenjena </w:t>
            </w:r>
            <w:r w:rsidRPr="00E302F1">
              <w:rPr>
                <w:rFonts w:ascii="Arial" w:eastAsia="Calibri" w:hAnsi="Arial" w:cs="Arial"/>
                <w:color w:val="000000"/>
                <w:sz w:val="24"/>
                <w:szCs w:val="24"/>
              </w:rPr>
              <w:br/>
              <w:t>vrijednost</w:t>
            </w:r>
          </w:p>
        </w:tc>
      </w:tr>
      <w:tr w:rsidR="006606CF" w:rsidRPr="00E302F1" w:rsidTr="004232FC">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1</w:t>
            </w:r>
          </w:p>
        </w:tc>
        <w:tc>
          <w:tcPr>
            <w:tcW w:w="7634" w:type="dxa"/>
            <w:noWrap/>
          </w:tcPr>
          <w:p w:rsidR="006606CF" w:rsidRPr="005876DD" w:rsidRDefault="006606CF" w:rsidP="006606CF">
            <w:r w:rsidRPr="005876DD">
              <w:t>Metalni laboratorijski pribor I</w:t>
            </w:r>
          </w:p>
        </w:tc>
        <w:tc>
          <w:tcPr>
            <w:tcW w:w="1644" w:type="dxa"/>
            <w:noWrap/>
          </w:tcPr>
          <w:p w:rsidR="006606CF" w:rsidRPr="002A1505" w:rsidRDefault="006606CF" w:rsidP="006606CF">
            <w:r w:rsidRPr="002A1505">
              <w:t>500,00</w:t>
            </w:r>
          </w:p>
        </w:tc>
      </w:tr>
      <w:tr w:rsidR="006606CF" w:rsidRPr="00E302F1" w:rsidTr="004232FC">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2</w:t>
            </w:r>
          </w:p>
        </w:tc>
        <w:tc>
          <w:tcPr>
            <w:tcW w:w="7634" w:type="dxa"/>
            <w:noWrap/>
          </w:tcPr>
          <w:p w:rsidR="006606CF" w:rsidRPr="005876DD" w:rsidRDefault="006606CF" w:rsidP="006606CF">
            <w:r w:rsidRPr="005876DD">
              <w:t>Metalni čepovi za epruvete</w:t>
            </w:r>
          </w:p>
        </w:tc>
        <w:tc>
          <w:tcPr>
            <w:tcW w:w="1644" w:type="dxa"/>
            <w:noWrap/>
          </w:tcPr>
          <w:p w:rsidR="006606CF" w:rsidRPr="002A1505" w:rsidRDefault="006606CF" w:rsidP="006606CF">
            <w:r w:rsidRPr="002A1505">
              <w:t>2</w:t>
            </w:r>
            <w:r w:rsidR="00A16FC9">
              <w:t>.</w:t>
            </w:r>
            <w:r w:rsidRPr="002A1505">
              <w:t>000,00</w:t>
            </w:r>
          </w:p>
        </w:tc>
      </w:tr>
      <w:tr w:rsidR="006606CF" w:rsidRPr="00E302F1" w:rsidTr="004232FC">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3</w:t>
            </w:r>
          </w:p>
        </w:tc>
        <w:tc>
          <w:tcPr>
            <w:tcW w:w="7634" w:type="dxa"/>
            <w:noWrap/>
          </w:tcPr>
          <w:p w:rsidR="006606CF" w:rsidRPr="005876DD" w:rsidRDefault="006606CF" w:rsidP="006606CF">
            <w:r w:rsidRPr="005876DD">
              <w:t>Metalni laboratorijski pribor II</w:t>
            </w:r>
          </w:p>
        </w:tc>
        <w:tc>
          <w:tcPr>
            <w:tcW w:w="1644" w:type="dxa"/>
            <w:noWrap/>
          </w:tcPr>
          <w:p w:rsidR="006606CF" w:rsidRPr="002A1505" w:rsidRDefault="006606CF" w:rsidP="006606CF">
            <w:r w:rsidRPr="002A1505">
              <w:t>500,00</w:t>
            </w:r>
          </w:p>
        </w:tc>
      </w:tr>
      <w:tr w:rsidR="006606CF" w:rsidRPr="00E302F1" w:rsidTr="004232FC">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4</w:t>
            </w:r>
          </w:p>
        </w:tc>
        <w:tc>
          <w:tcPr>
            <w:tcW w:w="7634" w:type="dxa"/>
            <w:noWrap/>
          </w:tcPr>
          <w:p w:rsidR="006606CF" w:rsidRPr="005876DD" w:rsidRDefault="006606CF" w:rsidP="006606CF">
            <w:r w:rsidRPr="005876DD">
              <w:t>Automatske pipete i dispenzeri</w:t>
            </w:r>
          </w:p>
        </w:tc>
        <w:tc>
          <w:tcPr>
            <w:tcW w:w="1644" w:type="dxa"/>
            <w:noWrap/>
          </w:tcPr>
          <w:p w:rsidR="006606CF" w:rsidRPr="002A1505" w:rsidRDefault="006606CF" w:rsidP="006606CF">
            <w:r w:rsidRPr="002A1505">
              <w:t>2</w:t>
            </w:r>
            <w:r w:rsidR="00A16FC9">
              <w:t>.</w:t>
            </w:r>
            <w:r w:rsidRPr="002A1505">
              <w:t>400,00</w:t>
            </w:r>
          </w:p>
        </w:tc>
      </w:tr>
      <w:tr w:rsidR="006606CF" w:rsidRPr="00E302F1" w:rsidTr="004232FC">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5</w:t>
            </w:r>
          </w:p>
        </w:tc>
        <w:tc>
          <w:tcPr>
            <w:tcW w:w="7634" w:type="dxa"/>
            <w:noWrap/>
          </w:tcPr>
          <w:p w:rsidR="006606CF" w:rsidRPr="005876DD" w:rsidRDefault="006606CF" w:rsidP="006606CF">
            <w:r w:rsidRPr="005876DD">
              <w:t>Real-Time PCR reakcione ploče i tube</w:t>
            </w:r>
          </w:p>
        </w:tc>
        <w:tc>
          <w:tcPr>
            <w:tcW w:w="1644" w:type="dxa"/>
            <w:noWrap/>
          </w:tcPr>
          <w:p w:rsidR="006606CF" w:rsidRPr="002A1505" w:rsidRDefault="006606CF" w:rsidP="006606CF">
            <w:r w:rsidRPr="002A1505">
              <w:t>200,00</w:t>
            </w:r>
          </w:p>
        </w:tc>
      </w:tr>
      <w:tr w:rsidR="006606CF" w:rsidRPr="00E302F1" w:rsidTr="004232FC">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6</w:t>
            </w:r>
          </w:p>
        </w:tc>
        <w:tc>
          <w:tcPr>
            <w:tcW w:w="7634" w:type="dxa"/>
            <w:noWrap/>
          </w:tcPr>
          <w:p w:rsidR="006606CF" w:rsidRPr="005876DD" w:rsidRDefault="006606CF" w:rsidP="006606CF">
            <w:r w:rsidRPr="005876DD">
              <w:t>Laboratorijska plastika I</w:t>
            </w:r>
          </w:p>
        </w:tc>
        <w:tc>
          <w:tcPr>
            <w:tcW w:w="1644" w:type="dxa"/>
            <w:noWrap/>
          </w:tcPr>
          <w:p w:rsidR="006606CF" w:rsidRPr="002A1505" w:rsidRDefault="006606CF" w:rsidP="006606CF">
            <w:r w:rsidRPr="002A1505">
              <w:t>22</w:t>
            </w:r>
            <w:r w:rsidR="00A16FC9">
              <w:t>.</w:t>
            </w:r>
            <w:r w:rsidRPr="002A1505">
              <w:t>000,00</w:t>
            </w:r>
          </w:p>
        </w:tc>
      </w:tr>
      <w:tr w:rsidR="006606CF" w:rsidRPr="00E302F1" w:rsidTr="004232FC">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7</w:t>
            </w:r>
          </w:p>
        </w:tc>
        <w:tc>
          <w:tcPr>
            <w:tcW w:w="7634" w:type="dxa"/>
            <w:noWrap/>
          </w:tcPr>
          <w:p w:rsidR="006606CF" w:rsidRPr="005876DD" w:rsidRDefault="006606CF" w:rsidP="006606CF">
            <w:r w:rsidRPr="005876DD">
              <w:t xml:space="preserve">Laboratorijska plastika II </w:t>
            </w:r>
          </w:p>
        </w:tc>
        <w:tc>
          <w:tcPr>
            <w:tcW w:w="1644" w:type="dxa"/>
            <w:noWrap/>
          </w:tcPr>
          <w:p w:rsidR="006606CF" w:rsidRPr="002A1505" w:rsidRDefault="006606CF" w:rsidP="006606CF">
            <w:r w:rsidRPr="002A1505">
              <w:t>3</w:t>
            </w:r>
            <w:r w:rsidR="00FF3A64">
              <w:t>.</w:t>
            </w:r>
            <w:r w:rsidRPr="002A1505">
              <w:t>500,00</w:t>
            </w:r>
          </w:p>
        </w:tc>
      </w:tr>
      <w:tr w:rsidR="006606CF" w:rsidRPr="00E302F1" w:rsidTr="004232FC">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8</w:t>
            </w:r>
          </w:p>
        </w:tc>
        <w:tc>
          <w:tcPr>
            <w:tcW w:w="7634" w:type="dxa"/>
            <w:noWrap/>
          </w:tcPr>
          <w:p w:rsidR="006606CF" w:rsidRPr="005876DD" w:rsidRDefault="006606CF" w:rsidP="006606CF">
            <w:r w:rsidRPr="005876DD">
              <w:t>Laboratorijska plastika III</w:t>
            </w:r>
          </w:p>
        </w:tc>
        <w:tc>
          <w:tcPr>
            <w:tcW w:w="1644" w:type="dxa"/>
            <w:noWrap/>
          </w:tcPr>
          <w:p w:rsidR="006606CF" w:rsidRPr="002A1505" w:rsidRDefault="006606CF" w:rsidP="006606CF">
            <w:r w:rsidRPr="002A1505">
              <w:t>7</w:t>
            </w:r>
            <w:r w:rsidR="00A16FC9">
              <w:t>.</w:t>
            </w:r>
            <w:r w:rsidRPr="002A1505">
              <w:t>200,00</w:t>
            </w:r>
          </w:p>
        </w:tc>
      </w:tr>
      <w:tr w:rsidR="006606CF" w:rsidRPr="00E302F1" w:rsidTr="004232FC">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9</w:t>
            </w:r>
          </w:p>
        </w:tc>
        <w:tc>
          <w:tcPr>
            <w:tcW w:w="7634" w:type="dxa"/>
            <w:noWrap/>
          </w:tcPr>
          <w:p w:rsidR="006606CF" w:rsidRPr="005876DD" w:rsidRDefault="006606CF" w:rsidP="006606CF">
            <w:r w:rsidRPr="005876DD">
              <w:t>Nastavci za digitalnu multipipetu</w:t>
            </w:r>
          </w:p>
        </w:tc>
        <w:tc>
          <w:tcPr>
            <w:tcW w:w="1644" w:type="dxa"/>
            <w:noWrap/>
          </w:tcPr>
          <w:p w:rsidR="006606CF" w:rsidRPr="002A1505" w:rsidRDefault="006606CF" w:rsidP="006606CF">
            <w:r w:rsidRPr="002A1505">
              <w:t>120,00</w:t>
            </w:r>
          </w:p>
        </w:tc>
      </w:tr>
      <w:tr w:rsidR="006606CF" w:rsidRPr="00E302F1" w:rsidTr="004232FC">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10</w:t>
            </w:r>
          </w:p>
        </w:tc>
        <w:tc>
          <w:tcPr>
            <w:tcW w:w="7634" w:type="dxa"/>
            <w:noWrap/>
          </w:tcPr>
          <w:p w:rsidR="006606CF" w:rsidRPr="005876DD" w:rsidRDefault="006606CF" w:rsidP="006606CF">
            <w:r w:rsidRPr="005876DD">
              <w:t>Laboratorijska plastika za NGS</w:t>
            </w:r>
          </w:p>
        </w:tc>
        <w:tc>
          <w:tcPr>
            <w:tcW w:w="1644" w:type="dxa"/>
            <w:noWrap/>
          </w:tcPr>
          <w:p w:rsidR="006606CF" w:rsidRPr="002A1505" w:rsidRDefault="006606CF" w:rsidP="006606CF">
            <w:r w:rsidRPr="002A1505">
              <w:t>320,00</w:t>
            </w:r>
          </w:p>
        </w:tc>
      </w:tr>
      <w:tr w:rsidR="006606CF" w:rsidRPr="00E302F1" w:rsidTr="004232FC">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11</w:t>
            </w:r>
          </w:p>
        </w:tc>
        <w:tc>
          <w:tcPr>
            <w:tcW w:w="7634" w:type="dxa"/>
            <w:noWrap/>
          </w:tcPr>
          <w:p w:rsidR="006606CF" w:rsidRPr="005876DD" w:rsidRDefault="006606CF" w:rsidP="006606CF">
            <w:r w:rsidRPr="005876DD">
              <w:t>Ostali potrošni materijal I</w:t>
            </w:r>
          </w:p>
        </w:tc>
        <w:tc>
          <w:tcPr>
            <w:tcW w:w="1644" w:type="dxa"/>
            <w:noWrap/>
          </w:tcPr>
          <w:p w:rsidR="006606CF" w:rsidRPr="002A1505" w:rsidRDefault="006606CF" w:rsidP="006606CF">
            <w:r w:rsidRPr="002A1505">
              <w:t>1</w:t>
            </w:r>
            <w:r w:rsidR="00A16FC9">
              <w:t>.</w:t>
            </w:r>
            <w:r w:rsidR="0029727E">
              <w:t>54</w:t>
            </w:r>
            <w:r w:rsidRPr="002A1505">
              <w:t>0,00</w:t>
            </w:r>
          </w:p>
        </w:tc>
      </w:tr>
      <w:tr w:rsidR="006606CF" w:rsidRPr="00E302F1" w:rsidTr="004232FC">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12</w:t>
            </w:r>
          </w:p>
        </w:tc>
        <w:tc>
          <w:tcPr>
            <w:tcW w:w="7634" w:type="dxa"/>
            <w:noWrap/>
          </w:tcPr>
          <w:p w:rsidR="006606CF" w:rsidRPr="005876DD" w:rsidRDefault="006606CF" w:rsidP="006606CF">
            <w:r w:rsidRPr="005876DD">
              <w:t>Laboratorijska plastika (TUBE)</w:t>
            </w:r>
          </w:p>
        </w:tc>
        <w:tc>
          <w:tcPr>
            <w:tcW w:w="1644" w:type="dxa"/>
            <w:noWrap/>
          </w:tcPr>
          <w:p w:rsidR="006606CF" w:rsidRPr="002A1505" w:rsidRDefault="006606CF" w:rsidP="006606CF">
            <w:r w:rsidRPr="002A1505">
              <w:t>280,00</w:t>
            </w:r>
          </w:p>
        </w:tc>
      </w:tr>
      <w:tr w:rsidR="006606CF" w:rsidRPr="00E302F1" w:rsidTr="004232FC">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13</w:t>
            </w:r>
          </w:p>
        </w:tc>
        <w:tc>
          <w:tcPr>
            <w:tcW w:w="7634" w:type="dxa"/>
          </w:tcPr>
          <w:p w:rsidR="006606CF" w:rsidRPr="005876DD" w:rsidRDefault="006606CF" w:rsidP="006606CF">
            <w:r w:rsidRPr="005876DD">
              <w:t>Potrošni materijal za aparat EUROIMMUN ANALYZER I/I-2P</w:t>
            </w:r>
          </w:p>
        </w:tc>
        <w:tc>
          <w:tcPr>
            <w:tcW w:w="1644" w:type="dxa"/>
            <w:noWrap/>
          </w:tcPr>
          <w:p w:rsidR="006606CF" w:rsidRPr="002A1505" w:rsidRDefault="006606CF" w:rsidP="006606CF">
            <w:r w:rsidRPr="002A1505">
              <w:t>16</w:t>
            </w:r>
            <w:r w:rsidR="00A16FC9">
              <w:t>.</w:t>
            </w:r>
            <w:r w:rsidRPr="002A1505">
              <w:t>400,00</w:t>
            </w:r>
          </w:p>
        </w:tc>
      </w:tr>
      <w:tr w:rsidR="006606CF" w:rsidRPr="00E302F1" w:rsidTr="008E25D2">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14</w:t>
            </w:r>
          </w:p>
        </w:tc>
        <w:tc>
          <w:tcPr>
            <w:tcW w:w="7634" w:type="dxa"/>
            <w:noWrap/>
          </w:tcPr>
          <w:p w:rsidR="006606CF" w:rsidRDefault="006606CF" w:rsidP="006606CF">
            <w:r w:rsidRPr="005876DD">
              <w:t>Petri šolje</w:t>
            </w:r>
          </w:p>
        </w:tc>
        <w:tc>
          <w:tcPr>
            <w:tcW w:w="1644" w:type="dxa"/>
            <w:noWrap/>
          </w:tcPr>
          <w:p w:rsidR="006606CF" w:rsidRDefault="00FF3A64" w:rsidP="006606CF">
            <w:r>
              <w:t>17.780,00</w:t>
            </w:r>
          </w:p>
        </w:tc>
      </w:tr>
      <w:tr w:rsidR="006606CF" w:rsidRPr="00E302F1" w:rsidTr="00E977AE">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15</w:t>
            </w:r>
          </w:p>
        </w:tc>
        <w:tc>
          <w:tcPr>
            <w:tcW w:w="7634" w:type="dxa"/>
            <w:noWrap/>
          </w:tcPr>
          <w:p w:rsidR="006606CF" w:rsidRPr="003704DC" w:rsidRDefault="006606CF" w:rsidP="006606CF">
            <w:r w:rsidRPr="003704DC">
              <w:t>Sistemi za odlaganje infektivnog  i hemijskog otpada</w:t>
            </w:r>
          </w:p>
        </w:tc>
        <w:tc>
          <w:tcPr>
            <w:tcW w:w="1644" w:type="dxa"/>
            <w:noWrap/>
          </w:tcPr>
          <w:p w:rsidR="006606CF" w:rsidRPr="00B765A1" w:rsidRDefault="006606CF" w:rsidP="006606CF">
            <w:r w:rsidRPr="00B765A1">
              <w:t>500,00</w:t>
            </w:r>
          </w:p>
        </w:tc>
      </w:tr>
      <w:tr w:rsidR="006606CF" w:rsidRPr="00E302F1" w:rsidTr="00E977AE">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16</w:t>
            </w:r>
          </w:p>
        </w:tc>
        <w:tc>
          <w:tcPr>
            <w:tcW w:w="7634" w:type="dxa"/>
            <w:noWrap/>
          </w:tcPr>
          <w:p w:rsidR="006606CF" w:rsidRPr="003704DC" w:rsidRDefault="006606CF" w:rsidP="006606CF">
            <w:r w:rsidRPr="003704DC">
              <w:t>Sistemi za odlaganje</w:t>
            </w:r>
          </w:p>
        </w:tc>
        <w:tc>
          <w:tcPr>
            <w:tcW w:w="1644" w:type="dxa"/>
            <w:noWrap/>
          </w:tcPr>
          <w:p w:rsidR="006606CF" w:rsidRPr="00B765A1" w:rsidRDefault="006606CF" w:rsidP="006606CF">
            <w:r w:rsidRPr="00B765A1">
              <w:t>1</w:t>
            </w:r>
            <w:r>
              <w:t>.</w:t>
            </w:r>
            <w:r w:rsidRPr="00B765A1">
              <w:t>250,00</w:t>
            </w:r>
          </w:p>
        </w:tc>
      </w:tr>
      <w:tr w:rsidR="006606CF" w:rsidRPr="00E302F1" w:rsidTr="00E977AE">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17</w:t>
            </w:r>
          </w:p>
        </w:tc>
        <w:tc>
          <w:tcPr>
            <w:tcW w:w="7634" w:type="dxa"/>
            <w:noWrap/>
          </w:tcPr>
          <w:p w:rsidR="006606CF" w:rsidRPr="003704DC" w:rsidRDefault="006606CF" w:rsidP="006606CF">
            <w:r w:rsidRPr="003704DC">
              <w:t>Sredstva za dezinfekciju</w:t>
            </w:r>
          </w:p>
        </w:tc>
        <w:tc>
          <w:tcPr>
            <w:tcW w:w="1644" w:type="dxa"/>
            <w:noWrap/>
          </w:tcPr>
          <w:p w:rsidR="006606CF" w:rsidRPr="00B765A1" w:rsidRDefault="006606CF" w:rsidP="006606CF">
            <w:r w:rsidRPr="00B765A1">
              <w:t>1</w:t>
            </w:r>
            <w:r>
              <w:t>.</w:t>
            </w:r>
            <w:r w:rsidRPr="00B765A1">
              <w:t>500,00</w:t>
            </w:r>
          </w:p>
        </w:tc>
      </w:tr>
      <w:tr w:rsidR="006606CF" w:rsidRPr="00E302F1" w:rsidTr="00E977AE">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18</w:t>
            </w:r>
          </w:p>
        </w:tc>
        <w:tc>
          <w:tcPr>
            <w:tcW w:w="7634" w:type="dxa"/>
            <w:noWrap/>
          </w:tcPr>
          <w:p w:rsidR="006606CF" w:rsidRPr="003704DC" w:rsidRDefault="006606CF" w:rsidP="006606CF">
            <w:r w:rsidRPr="003704DC">
              <w:t>Kese za medicinski otpad</w:t>
            </w:r>
          </w:p>
        </w:tc>
        <w:tc>
          <w:tcPr>
            <w:tcW w:w="1644" w:type="dxa"/>
            <w:noWrap/>
          </w:tcPr>
          <w:p w:rsidR="006606CF" w:rsidRPr="00B765A1" w:rsidRDefault="006606CF" w:rsidP="006606CF">
            <w:r w:rsidRPr="00B765A1">
              <w:t>3</w:t>
            </w:r>
            <w:r>
              <w:t>.</w:t>
            </w:r>
            <w:r w:rsidRPr="00B765A1">
              <w:t>250,00</w:t>
            </w:r>
          </w:p>
        </w:tc>
      </w:tr>
      <w:tr w:rsidR="006606CF" w:rsidRPr="00E302F1" w:rsidTr="00E977AE">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19</w:t>
            </w:r>
          </w:p>
        </w:tc>
        <w:tc>
          <w:tcPr>
            <w:tcW w:w="7634" w:type="dxa"/>
            <w:noWrap/>
          </w:tcPr>
          <w:p w:rsidR="006606CF" w:rsidRPr="003704DC" w:rsidRDefault="006606CF" w:rsidP="006606CF">
            <w:r w:rsidRPr="003704DC">
              <w:t>Transportni medijum i pribor</w:t>
            </w:r>
          </w:p>
        </w:tc>
        <w:tc>
          <w:tcPr>
            <w:tcW w:w="1644" w:type="dxa"/>
            <w:noWrap/>
          </w:tcPr>
          <w:p w:rsidR="006606CF" w:rsidRPr="00B765A1" w:rsidRDefault="006606CF" w:rsidP="006606CF">
            <w:r w:rsidRPr="00B765A1">
              <w:t>100,00</w:t>
            </w:r>
          </w:p>
        </w:tc>
      </w:tr>
      <w:tr w:rsidR="006606CF" w:rsidRPr="00E302F1" w:rsidTr="00E977AE">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20</w:t>
            </w:r>
          </w:p>
        </w:tc>
        <w:tc>
          <w:tcPr>
            <w:tcW w:w="7634" w:type="dxa"/>
          </w:tcPr>
          <w:p w:rsidR="006606CF" w:rsidRPr="003704DC" w:rsidRDefault="006606CF" w:rsidP="006606CF">
            <w:r w:rsidRPr="003704DC">
              <w:t>Mikro ploče</w:t>
            </w:r>
          </w:p>
        </w:tc>
        <w:tc>
          <w:tcPr>
            <w:tcW w:w="1644" w:type="dxa"/>
            <w:noWrap/>
          </w:tcPr>
          <w:p w:rsidR="006606CF" w:rsidRPr="00B765A1" w:rsidRDefault="006606CF" w:rsidP="006606CF">
            <w:r w:rsidRPr="00B765A1">
              <w:t>1</w:t>
            </w:r>
            <w:r>
              <w:t>.</w:t>
            </w:r>
            <w:r w:rsidRPr="00B765A1">
              <w:t>240,00</w:t>
            </w:r>
          </w:p>
        </w:tc>
      </w:tr>
      <w:tr w:rsidR="006606CF" w:rsidRPr="00E302F1" w:rsidTr="00E977AE">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21</w:t>
            </w:r>
          </w:p>
        </w:tc>
        <w:tc>
          <w:tcPr>
            <w:tcW w:w="7634" w:type="dxa"/>
            <w:noWrap/>
          </w:tcPr>
          <w:p w:rsidR="006606CF" w:rsidRPr="003704DC" w:rsidRDefault="006606CF" w:rsidP="006606CF">
            <w:r w:rsidRPr="003704DC">
              <w:t>Kompleti za bris</w:t>
            </w:r>
          </w:p>
        </w:tc>
        <w:tc>
          <w:tcPr>
            <w:tcW w:w="1644" w:type="dxa"/>
            <w:noWrap/>
          </w:tcPr>
          <w:p w:rsidR="006606CF" w:rsidRPr="00B765A1" w:rsidRDefault="00340E8C" w:rsidP="006606CF">
            <w:r>
              <w:t>13.32</w:t>
            </w:r>
            <w:r w:rsidR="006606CF" w:rsidRPr="00B765A1">
              <w:t>0,00</w:t>
            </w:r>
          </w:p>
        </w:tc>
      </w:tr>
      <w:tr w:rsidR="006606CF" w:rsidRPr="00E302F1" w:rsidTr="00E977AE">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22</w:t>
            </w:r>
          </w:p>
        </w:tc>
        <w:tc>
          <w:tcPr>
            <w:tcW w:w="7634" w:type="dxa"/>
          </w:tcPr>
          <w:p w:rsidR="006606CF" w:rsidRPr="003704DC" w:rsidRDefault="006606CF" w:rsidP="006606CF">
            <w:r w:rsidRPr="003704DC">
              <w:t>Zaštitna sredstva - rukavice</w:t>
            </w:r>
          </w:p>
        </w:tc>
        <w:tc>
          <w:tcPr>
            <w:tcW w:w="1644" w:type="dxa"/>
            <w:noWrap/>
          </w:tcPr>
          <w:p w:rsidR="006606CF" w:rsidRPr="00B765A1" w:rsidRDefault="006606CF" w:rsidP="006606CF">
            <w:r w:rsidRPr="00B765A1">
              <w:t>4</w:t>
            </w:r>
            <w:r>
              <w:t>.</w:t>
            </w:r>
            <w:r w:rsidRPr="00B765A1">
              <w:t>800,00</w:t>
            </w:r>
          </w:p>
        </w:tc>
      </w:tr>
      <w:tr w:rsidR="006606CF" w:rsidRPr="00E302F1" w:rsidTr="00E977AE">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23</w:t>
            </w:r>
          </w:p>
        </w:tc>
        <w:tc>
          <w:tcPr>
            <w:tcW w:w="7634" w:type="dxa"/>
            <w:noWrap/>
          </w:tcPr>
          <w:p w:rsidR="006606CF" w:rsidRPr="003704DC" w:rsidRDefault="006606CF" w:rsidP="006606CF">
            <w:r w:rsidRPr="003704DC">
              <w:t>Nitrocelulozni filtri</w:t>
            </w:r>
          </w:p>
        </w:tc>
        <w:tc>
          <w:tcPr>
            <w:tcW w:w="1644" w:type="dxa"/>
            <w:noWrap/>
          </w:tcPr>
          <w:p w:rsidR="006606CF" w:rsidRPr="00B765A1" w:rsidRDefault="006606CF" w:rsidP="006606CF">
            <w:r w:rsidRPr="00B765A1">
              <w:t>270,00</w:t>
            </w:r>
          </w:p>
        </w:tc>
      </w:tr>
      <w:tr w:rsidR="006606CF" w:rsidRPr="00E302F1" w:rsidTr="00E977AE">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lastRenderedPageBreak/>
              <w:t>24</w:t>
            </w:r>
          </w:p>
        </w:tc>
        <w:tc>
          <w:tcPr>
            <w:tcW w:w="7634" w:type="dxa"/>
            <w:noWrap/>
          </w:tcPr>
          <w:p w:rsidR="006606CF" w:rsidRPr="003704DC" w:rsidRDefault="006606CF" w:rsidP="006606CF">
            <w:r w:rsidRPr="003704DC">
              <w:t>Četke za laboratorisko posuđe</w:t>
            </w:r>
          </w:p>
        </w:tc>
        <w:tc>
          <w:tcPr>
            <w:tcW w:w="1644" w:type="dxa"/>
            <w:noWrap/>
          </w:tcPr>
          <w:p w:rsidR="006606CF" w:rsidRPr="00B765A1" w:rsidRDefault="006606CF" w:rsidP="006606CF">
            <w:r w:rsidRPr="00B765A1">
              <w:t>200,00</w:t>
            </w:r>
          </w:p>
        </w:tc>
      </w:tr>
      <w:tr w:rsidR="006606CF" w:rsidRPr="00E302F1" w:rsidTr="00E977AE">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25</w:t>
            </w:r>
          </w:p>
        </w:tc>
        <w:tc>
          <w:tcPr>
            <w:tcW w:w="7634" w:type="dxa"/>
            <w:noWrap/>
          </w:tcPr>
          <w:p w:rsidR="006606CF" w:rsidRPr="003704DC" w:rsidRDefault="006606CF" w:rsidP="006606CF">
            <w:r w:rsidRPr="003704DC">
              <w:t>Ostali potrošni materijal II</w:t>
            </w:r>
          </w:p>
        </w:tc>
        <w:tc>
          <w:tcPr>
            <w:tcW w:w="1644" w:type="dxa"/>
            <w:noWrap/>
          </w:tcPr>
          <w:p w:rsidR="006606CF" w:rsidRPr="00B765A1" w:rsidRDefault="006606CF" w:rsidP="006606CF">
            <w:r w:rsidRPr="00B765A1">
              <w:t>3</w:t>
            </w:r>
            <w:r>
              <w:t>.</w:t>
            </w:r>
            <w:r w:rsidRPr="00B765A1">
              <w:t>450,00</w:t>
            </w:r>
          </w:p>
        </w:tc>
      </w:tr>
      <w:tr w:rsidR="006606CF" w:rsidRPr="00E302F1" w:rsidTr="00E977AE">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26</w:t>
            </w:r>
          </w:p>
        </w:tc>
        <w:tc>
          <w:tcPr>
            <w:tcW w:w="7634" w:type="dxa"/>
            <w:noWrap/>
          </w:tcPr>
          <w:p w:rsidR="006606CF" w:rsidRPr="003704DC" w:rsidRDefault="006606CF" w:rsidP="006606CF">
            <w:r w:rsidRPr="003704DC">
              <w:t>Posude za uzorkovanje</w:t>
            </w:r>
          </w:p>
        </w:tc>
        <w:tc>
          <w:tcPr>
            <w:tcW w:w="1644" w:type="dxa"/>
            <w:noWrap/>
          </w:tcPr>
          <w:p w:rsidR="006606CF" w:rsidRPr="00B765A1" w:rsidRDefault="006606CF" w:rsidP="006606CF">
            <w:r w:rsidRPr="00B765A1">
              <w:t>5</w:t>
            </w:r>
            <w:r>
              <w:t>.</w:t>
            </w:r>
            <w:r w:rsidRPr="00B765A1">
              <w:t>200,00</w:t>
            </w:r>
          </w:p>
        </w:tc>
      </w:tr>
      <w:tr w:rsidR="006606CF" w:rsidRPr="00E302F1" w:rsidTr="00E977AE">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27</w:t>
            </w:r>
          </w:p>
        </w:tc>
        <w:tc>
          <w:tcPr>
            <w:tcW w:w="7634" w:type="dxa"/>
            <w:noWrap/>
          </w:tcPr>
          <w:p w:rsidR="006606CF" w:rsidRPr="003704DC" w:rsidRDefault="006606CF" w:rsidP="006606CF">
            <w:r w:rsidRPr="003704DC">
              <w:t>Kese za homogenizaciju uzoraka</w:t>
            </w:r>
          </w:p>
        </w:tc>
        <w:tc>
          <w:tcPr>
            <w:tcW w:w="1644" w:type="dxa"/>
            <w:noWrap/>
          </w:tcPr>
          <w:p w:rsidR="006606CF" w:rsidRPr="00B765A1" w:rsidRDefault="006606CF" w:rsidP="006606CF">
            <w:r w:rsidRPr="00B765A1">
              <w:t>5</w:t>
            </w:r>
            <w:r>
              <w:t>.</w:t>
            </w:r>
            <w:r w:rsidRPr="00B765A1">
              <w:t>400,00</w:t>
            </w:r>
          </w:p>
        </w:tc>
      </w:tr>
      <w:tr w:rsidR="006606CF" w:rsidRPr="00E302F1" w:rsidTr="00E977AE">
        <w:trPr>
          <w:trHeight w:val="403"/>
        </w:trPr>
        <w:tc>
          <w:tcPr>
            <w:tcW w:w="907" w:type="dxa"/>
            <w:noWrap/>
            <w:hideMark/>
          </w:tcPr>
          <w:p w:rsidR="006606CF" w:rsidRPr="00E302F1" w:rsidRDefault="006606CF" w:rsidP="006606CF">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28</w:t>
            </w:r>
          </w:p>
        </w:tc>
        <w:tc>
          <w:tcPr>
            <w:tcW w:w="7634" w:type="dxa"/>
            <w:noWrap/>
          </w:tcPr>
          <w:p w:rsidR="006606CF" w:rsidRPr="003704DC" w:rsidRDefault="006606CF" w:rsidP="006606CF">
            <w:r w:rsidRPr="003704DC">
              <w:t>Laboratorijski drveni štapići</w:t>
            </w:r>
          </w:p>
        </w:tc>
        <w:tc>
          <w:tcPr>
            <w:tcW w:w="1644" w:type="dxa"/>
            <w:noWrap/>
          </w:tcPr>
          <w:p w:rsidR="006606CF" w:rsidRDefault="006606CF" w:rsidP="006606CF">
            <w:r w:rsidRPr="00B765A1">
              <w:t>2</w:t>
            </w:r>
            <w:r>
              <w:t>.</w:t>
            </w:r>
            <w:r w:rsidRPr="00B765A1">
              <w:t>850,00</w:t>
            </w:r>
          </w:p>
        </w:tc>
      </w:tr>
      <w:tr w:rsidR="00344535" w:rsidRPr="00E302F1" w:rsidTr="008F18A6">
        <w:trPr>
          <w:trHeight w:val="403"/>
        </w:trPr>
        <w:tc>
          <w:tcPr>
            <w:tcW w:w="907" w:type="dxa"/>
            <w:noWrap/>
            <w:hideMark/>
          </w:tcPr>
          <w:p w:rsidR="00344535" w:rsidRPr="00E302F1" w:rsidRDefault="00344535" w:rsidP="00344535">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29</w:t>
            </w:r>
          </w:p>
        </w:tc>
        <w:tc>
          <w:tcPr>
            <w:tcW w:w="7634" w:type="dxa"/>
            <w:noWrap/>
          </w:tcPr>
          <w:p w:rsidR="00344535" w:rsidRPr="003064F5" w:rsidRDefault="00344535" w:rsidP="00344535">
            <w:r w:rsidRPr="003064F5">
              <w:t>Štapići po drigalskom</w:t>
            </w:r>
          </w:p>
        </w:tc>
        <w:tc>
          <w:tcPr>
            <w:tcW w:w="1644" w:type="dxa"/>
            <w:noWrap/>
          </w:tcPr>
          <w:p w:rsidR="00344535" w:rsidRPr="005B650A" w:rsidRDefault="00344535" w:rsidP="00344535">
            <w:r w:rsidRPr="005B650A">
              <w:t>500,00</w:t>
            </w:r>
          </w:p>
        </w:tc>
      </w:tr>
      <w:tr w:rsidR="00344535" w:rsidRPr="00E302F1" w:rsidTr="008F18A6">
        <w:trPr>
          <w:trHeight w:val="403"/>
        </w:trPr>
        <w:tc>
          <w:tcPr>
            <w:tcW w:w="907" w:type="dxa"/>
            <w:noWrap/>
            <w:hideMark/>
          </w:tcPr>
          <w:p w:rsidR="00344535" w:rsidRPr="00E302F1" w:rsidRDefault="00344535" w:rsidP="00344535">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30</w:t>
            </w:r>
          </w:p>
        </w:tc>
        <w:tc>
          <w:tcPr>
            <w:tcW w:w="7634" w:type="dxa"/>
            <w:noWrap/>
          </w:tcPr>
          <w:p w:rsidR="00344535" w:rsidRPr="003064F5" w:rsidRDefault="00344535" w:rsidP="00344535">
            <w:r w:rsidRPr="003064F5">
              <w:t>Sanitetski materijal I</w:t>
            </w:r>
          </w:p>
        </w:tc>
        <w:tc>
          <w:tcPr>
            <w:tcW w:w="1644" w:type="dxa"/>
            <w:noWrap/>
          </w:tcPr>
          <w:p w:rsidR="00344535" w:rsidRPr="005B650A" w:rsidRDefault="00344535" w:rsidP="00344535">
            <w:r w:rsidRPr="005B650A">
              <w:t>4</w:t>
            </w:r>
            <w:r>
              <w:t>.</w:t>
            </w:r>
            <w:r w:rsidRPr="005B650A">
              <w:t>900,00</w:t>
            </w:r>
          </w:p>
        </w:tc>
      </w:tr>
      <w:tr w:rsidR="00344535" w:rsidRPr="00E302F1" w:rsidTr="008F18A6">
        <w:trPr>
          <w:trHeight w:val="322"/>
        </w:trPr>
        <w:tc>
          <w:tcPr>
            <w:tcW w:w="907" w:type="dxa"/>
            <w:noWrap/>
            <w:hideMark/>
          </w:tcPr>
          <w:p w:rsidR="00344535" w:rsidRPr="00E302F1" w:rsidRDefault="00344535" w:rsidP="00344535">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31</w:t>
            </w:r>
          </w:p>
        </w:tc>
        <w:tc>
          <w:tcPr>
            <w:tcW w:w="7634" w:type="dxa"/>
            <w:noWrap/>
          </w:tcPr>
          <w:p w:rsidR="00344535" w:rsidRPr="003064F5" w:rsidRDefault="00344535" w:rsidP="00344535">
            <w:r w:rsidRPr="003064F5">
              <w:t>Posude za feces</w:t>
            </w:r>
          </w:p>
        </w:tc>
        <w:tc>
          <w:tcPr>
            <w:tcW w:w="1644" w:type="dxa"/>
            <w:noWrap/>
          </w:tcPr>
          <w:p w:rsidR="00344535" w:rsidRPr="005B650A" w:rsidRDefault="00344535" w:rsidP="00344535">
            <w:r w:rsidRPr="005B650A">
              <w:t>700,00</w:t>
            </w:r>
          </w:p>
        </w:tc>
      </w:tr>
      <w:tr w:rsidR="00344535" w:rsidRPr="00E302F1" w:rsidTr="008F18A6">
        <w:trPr>
          <w:trHeight w:val="403"/>
        </w:trPr>
        <w:tc>
          <w:tcPr>
            <w:tcW w:w="907" w:type="dxa"/>
            <w:noWrap/>
            <w:hideMark/>
          </w:tcPr>
          <w:p w:rsidR="00344535" w:rsidRPr="00E302F1" w:rsidRDefault="00344535" w:rsidP="00344535">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32</w:t>
            </w:r>
          </w:p>
        </w:tc>
        <w:tc>
          <w:tcPr>
            <w:tcW w:w="7634" w:type="dxa"/>
            <w:noWrap/>
          </w:tcPr>
          <w:p w:rsidR="00344535" w:rsidRPr="003064F5" w:rsidRDefault="00344535" w:rsidP="00344535">
            <w:r w:rsidRPr="003064F5">
              <w:t>Pribor za uzorkovanje krvi</w:t>
            </w:r>
          </w:p>
        </w:tc>
        <w:tc>
          <w:tcPr>
            <w:tcW w:w="1644" w:type="dxa"/>
            <w:noWrap/>
          </w:tcPr>
          <w:p w:rsidR="00344535" w:rsidRPr="005B650A" w:rsidRDefault="00344535" w:rsidP="00344535">
            <w:r w:rsidRPr="005B650A">
              <w:t>6</w:t>
            </w:r>
            <w:r>
              <w:t>.</w:t>
            </w:r>
            <w:r w:rsidRPr="005B650A">
              <w:t>100,00</w:t>
            </w:r>
          </w:p>
        </w:tc>
      </w:tr>
      <w:tr w:rsidR="00344535" w:rsidRPr="00E302F1" w:rsidTr="008F18A6">
        <w:trPr>
          <w:trHeight w:val="403"/>
        </w:trPr>
        <w:tc>
          <w:tcPr>
            <w:tcW w:w="907" w:type="dxa"/>
            <w:noWrap/>
            <w:hideMark/>
          </w:tcPr>
          <w:p w:rsidR="00344535" w:rsidRPr="00E302F1" w:rsidRDefault="00344535" w:rsidP="00344535">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33</w:t>
            </w:r>
          </w:p>
        </w:tc>
        <w:tc>
          <w:tcPr>
            <w:tcW w:w="7634" w:type="dxa"/>
            <w:noWrap/>
          </w:tcPr>
          <w:p w:rsidR="00344535" w:rsidRPr="003064F5" w:rsidRDefault="00344535" w:rsidP="00344535">
            <w:r w:rsidRPr="003064F5">
              <w:t>Tube za čuvanje sojeva</w:t>
            </w:r>
          </w:p>
        </w:tc>
        <w:tc>
          <w:tcPr>
            <w:tcW w:w="1644" w:type="dxa"/>
            <w:noWrap/>
          </w:tcPr>
          <w:p w:rsidR="00344535" w:rsidRPr="005B650A" w:rsidRDefault="00344535" w:rsidP="00344535">
            <w:r w:rsidRPr="005B650A">
              <w:t>1</w:t>
            </w:r>
            <w:r>
              <w:t>.</w:t>
            </w:r>
            <w:r w:rsidRPr="005B650A">
              <w:t>250,00</w:t>
            </w:r>
          </w:p>
        </w:tc>
      </w:tr>
      <w:tr w:rsidR="00344535" w:rsidRPr="00E302F1" w:rsidTr="008F18A6">
        <w:trPr>
          <w:trHeight w:val="403"/>
        </w:trPr>
        <w:tc>
          <w:tcPr>
            <w:tcW w:w="907" w:type="dxa"/>
            <w:noWrap/>
            <w:hideMark/>
          </w:tcPr>
          <w:p w:rsidR="00344535" w:rsidRPr="00E302F1" w:rsidRDefault="00344535" w:rsidP="00344535">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34</w:t>
            </w:r>
          </w:p>
        </w:tc>
        <w:tc>
          <w:tcPr>
            <w:tcW w:w="7634" w:type="dxa"/>
            <w:noWrap/>
          </w:tcPr>
          <w:p w:rsidR="00344535" w:rsidRPr="003064F5" w:rsidRDefault="00344535" w:rsidP="00344535">
            <w:r w:rsidRPr="003064F5">
              <w:t>Ostali potrošni materijal III</w:t>
            </w:r>
          </w:p>
        </w:tc>
        <w:tc>
          <w:tcPr>
            <w:tcW w:w="1644" w:type="dxa"/>
            <w:noWrap/>
          </w:tcPr>
          <w:p w:rsidR="00344535" w:rsidRPr="005B650A" w:rsidRDefault="00344535" w:rsidP="00344535">
            <w:r w:rsidRPr="005B650A">
              <w:t>2</w:t>
            </w:r>
            <w:r>
              <w:t>.</w:t>
            </w:r>
            <w:r w:rsidRPr="005B650A">
              <w:t>700,00</w:t>
            </w:r>
          </w:p>
        </w:tc>
      </w:tr>
      <w:tr w:rsidR="00344535" w:rsidRPr="00E302F1" w:rsidTr="008F18A6">
        <w:trPr>
          <w:trHeight w:val="403"/>
        </w:trPr>
        <w:tc>
          <w:tcPr>
            <w:tcW w:w="907" w:type="dxa"/>
            <w:noWrap/>
            <w:hideMark/>
          </w:tcPr>
          <w:p w:rsidR="00344535" w:rsidRPr="00E302F1" w:rsidRDefault="00344535" w:rsidP="00344535">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35</w:t>
            </w:r>
          </w:p>
        </w:tc>
        <w:tc>
          <w:tcPr>
            <w:tcW w:w="7634" w:type="dxa"/>
            <w:noWrap/>
          </w:tcPr>
          <w:p w:rsidR="00344535" w:rsidRPr="003064F5" w:rsidRDefault="00344535" w:rsidP="00344535">
            <w:r w:rsidRPr="003064F5">
              <w:t xml:space="preserve">Laboratorijski tajmer sa alarmom </w:t>
            </w:r>
          </w:p>
        </w:tc>
        <w:tc>
          <w:tcPr>
            <w:tcW w:w="1644" w:type="dxa"/>
            <w:noWrap/>
          </w:tcPr>
          <w:p w:rsidR="00344535" w:rsidRPr="005B650A" w:rsidRDefault="00344535" w:rsidP="00344535">
            <w:r w:rsidRPr="005B650A">
              <w:t>100,00</w:t>
            </w:r>
          </w:p>
        </w:tc>
      </w:tr>
      <w:tr w:rsidR="00344535" w:rsidRPr="00E302F1" w:rsidTr="008F18A6">
        <w:trPr>
          <w:trHeight w:val="403"/>
        </w:trPr>
        <w:tc>
          <w:tcPr>
            <w:tcW w:w="907" w:type="dxa"/>
            <w:noWrap/>
            <w:hideMark/>
          </w:tcPr>
          <w:p w:rsidR="00344535" w:rsidRPr="00E302F1" w:rsidRDefault="00344535" w:rsidP="00344535">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36</w:t>
            </w:r>
          </w:p>
        </w:tc>
        <w:tc>
          <w:tcPr>
            <w:tcW w:w="7634" w:type="dxa"/>
            <w:noWrap/>
          </w:tcPr>
          <w:p w:rsidR="00344535" w:rsidRPr="003064F5" w:rsidRDefault="00344535" w:rsidP="00344535">
            <w:r w:rsidRPr="003064F5">
              <w:t>Sterilne igle za rad s hemokulturama</w:t>
            </w:r>
          </w:p>
        </w:tc>
        <w:tc>
          <w:tcPr>
            <w:tcW w:w="1644" w:type="dxa"/>
            <w:noWrap/>
          </w:tcPr>
          <w:p w:rsidR="00344535" w:rsidRPr="005B650A" w:rsidRDefault="00344535" w:rsidP="00344535">
            <w:r w:rsidRPr="005B650A">
              <w:t>2</w:t>
            </w:r>
            <w:r>
              <w:t>.</w:t>
            </w:r>
            <w:r w:rsidRPr="005B650A">
              <w:t>900,00</w:t>
            </w:r>
          </w:p>
        </w:tc>
      </w:tr>
      <w:tr w:rsidR="00344535" w:rsidRPr="00E302F1" w:rsidTr="008F18A6">
        <w:trPr>
          <w:trHeight w:val="403"/>
        </w:trPr>
        <w:tc>
          <w:tcPr>
            <w:tcW w:w="907" w:type="dxa"/>
            <w:noWrap/>
            <w:hideMark/>
          </w:tcPr>
          <w:p w:rsidR="00344535" w:rsidRPr="00E302F1" w:rsidRDefault="00344535" w:rsidP="00344535">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37</w:t>
            </w:r>
          </w:p>
        </w:tc>
        <w:tc>
          <w:tcPr>
            <w:tcW w:w="7634" w:type="dxa"/>
            <w:noWrap/>
          </w:tcPr>
          <w:p w:rsidR="00344535" w:rsidRPr="003064F5" w:rsidRDefault="00344535" w:rsidP="00344535">
            <w:r w:rsidRPr="003064F5">
              <w:t>Metalni laboratorijski pribor 2</w:t>
            </w:r>
          </w:p>
        </w:tc>
        <w:tc>
          <w:tcPr>
            <w:tcW w:w="1644" w:type="dxa"/>
            <w:noWrap/>
          </w:tcPr>
          <w:p w:rsidR="00344535" w:rsidRPr="005B650A" w:rsidRDefault="00344535" w:rsidP="00344535">
            <w:r w:rsidRPr="005B650A">
              <w:t>800,00</w:t>
            </w:r>
          </w:p>
        </w:tc>
      </w:tr>
      <w:tr w:rsidR="00344535" w:rsidRPr="00E302F1" w:rsidTr="008F18A6">
        <w:trPr>
          <w:trHeight w:val="403"/>
        </w:trPr>
        <w:tc>
          <w:tcPr>
            <w:tcW w:w="907" w:type="dxa"/>
            <w:noWrap/>
            <w:hideMark/>
          </w:tcPr>
          <w:p w:rsidR="00344535" w:rsidRPr="00E302F1" w:rsidRDefault="00344535" w:rsidP="00344535">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38</w:t>
            </w:r>
          </w:p>
        </w:tc>
        <w:tc>
          <w:tcPr>
            <w:tcW w:w="7634" w:type="dxa"/>
            <w:noWrap/>
          </w:tcPr>
          <w:p w:rsidR="00344535" w:rsidRPr="003064F5" w:rsidRDefault="00344535" w:rsidP="00344535">
            <w:r w:rsidRPr="003064F5">
              <w:t>KARTICE ZA AGLUTINACIJU</w:t>
            </w:r>
          </w:p>
        </w:tc>
        <w:tc>
          <w:tcPr>
            <w:tcW w:w="1644" w:type="dxa"/>
            <w:noWrap/>
          </w:tcPr>
          <w:p w:rsidR="00344535" w:rsidRPr="005B650A" w:rsidRDefault="00344535" w:rsidP="00344535">
            <w:r w:rsidRPr="005B650A">
              <w:t>500,00</w:t>
            </w:r>
          </w:p>
        </w:tc>
      </w:tr>
      <w:tr w:rsidR="00344535" w:rsidRPr="00E302F1" w:rsidTr="008F18A6">
        <w:trPr>
          <w:trHeight w:val="403"/>
        </w:trPr>
        <w:tc>
          <w:tcPr>
            <w:tcW w:w="907" w:type="dxa"/>
            <w:noWrap/>
            <w:hideMark/>
          </w:tcPr>
          <w:p w:rsidR="00344535" w:rsidRPr="00E302F1" w:rsidRDefault="00344535" w:rsidP="00344535">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39</w:t>
            </w:r>
          </w:p>
        </w:tc>
        <w:tc>
          <w:tcPr>
            <w:tcW w:w="7634" w:type="dxa"/>
            <w:noWrap/>
          </w:tcPr>
          <w:p w:rsidR="00344535" w:rsidRPr="003064F5" w:rsidRDefault="00344535" w:rsidP="00344535">
            <w:r w:rsidRPr="003064F5">
              <w:t>Potrošni materijal za transport uzoraka</w:t>
            </w:r>
          </w:p>
        </w:tc>
        <w:tc>
          <w:tcPr>
            <w:tcW w:w="1644" w:type="dxa"/>
            <w:noWrap/>
          </w:tcPr>
          <w:p w:rsidR="00344535" w:rsidRPr="005B650A" w:rsidRDefault="00344535" w:rsidP="00344535">
            <w:r w:rsidRPr="005B650A">
              <w:t>350,00</w:t>
            </w:r>
          </w:p>
        </w:tc>
      </w:tr>
      <w:tr w:rsidR="00344535" w:rsidRPr="00E302F1" w:rsidTr="008F18A6">
        <w:trPr>
          <w:trHeight w:val="403"/>
        </w:trPr>
        <w:tc>
          <w:tcPr>
            <w:tcW w:w="907" w:type="dxa"/>
            <w:noWrap/>
            <w:hideMark/>
          </w:tcPr>
          <w:p w:rsidR="00344535" w:rsidRPr="00E302F1" w:rsidRDefault="00344535" w:rsidP="00344535">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40</w:t>
            </w:r>
          </w:p>
        </w:tc>
        <w:tc>
          <w:tcPr>
            <w:tcW w:w="7634" w:type="dxa"/>
            <w:noWrap/>
          </w:tcPr>
          <w:p w:rsidR="00344535" w:rsidRDefault="00344535" w:rsidP="00344535">
            <w:r w:rsidRPr="003064F5">
              <w:t>Hemikalije</w:t>
            </w:r>
          </w:p>
        </w:tc>
        <w:tc>
          <w:tcPr>
            <w:tcW w:w="1644" w:type="dxa"/>
            <w:noWrap/>
          </w:tcPr>
          <w:p w:rsidR="00344535" w:rsidRDefault="00344535" w:rsidP="00344535">
            <w:r w:rsidRPr="005B650A">
              <w:t>1</w:t>
            </w:r>
            <w:r>
              <w:t>.</w:t>
            </w:r>
            <w:r w:rsidRPr="005B650A">
              <w:t>000,00</w:t>
            </w:r>
          </w:p>
        </w:tc>
      </w:tr>
      <w:tr w:rsidR="008852E7" w:rsidRPr="00E302F1" w:rsidTr="008732B3">
        <w:trPr>
          <w:trHeight w:val="403"/>
        </w:trPr>
        <w:tc>
          <w:tcPr>
            <w:tcW w:w="907" w:type="dxa"/>
            <w:noWrap/>
            <w:hideMark/>
          </w:tcPr>
          <w:p w:rsidR="008852E7" w:rsidRPr="00E302F1" w:rsidRDefault="008852E7" w:rsidP="008852E7">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41</w:t>
            </w:r>
          </w:p>
        </w:tc>
        <w:tc>
          <w:tcPr>
            <w:tcW w:w="7634" w:type="dxa"/>
            <w:noWrap/>
          </w:tcPr>
          <w:p w:rsidR="008852E7" w:rsidRPr="000D0365" w:rsidRDefault="008852E7" w:rsidP="008852E7">
            <w:r w:rsidRPr="000D0365">
              <w:t>Potrošni materijal za aparat Ravel analyzer</w:t>
            </w:r>
          </w:p>
        </w:tc>
        <w:tc>
          <w:tcPr>
            <w:tcW w:w="1644" w:type="dxa"/>
            <w:noWrap/>
          </w:tcPr>
          <w:p w:rsidR="008852E7" w:rsidRPr="00C612DC" w:rsidRDefault="008852E7" w:rsidP="008852E7">
            <w:r w:rsidRPr="00C612DC">
              <w:t>7</w:t>
            </w:r>
            <w:r w:rsidR="005C6B67">
              <w:t>.</w:t>
            </w:r>
            <w:r w:rsidRPr="00C612DC">
              <w:t>600,00</w:t>
            </w:r>
          </w:p>
        </w:tc>
      </w:tr>
      <w:tr w:rsidR="008852E7" w:rsidRPr="00E302F1" w:rsidTr="008732B3">
        <w:trPr>
          <w:trHeight w:val="403"/>
        </w:trPr>
        <w:tc>
          <w:tcPr>
            <w:tcW w:w="907" w:type="dxa"/>
            <w:noWrap/>
            <w:hideMark/>
          </w:tcPr>
          <w:p w:rsidR="008852E7" w:rsidRPr="00E302F1" w:rsidRDefault="008852E7" w:rsidP="008852E7">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42</w:t>
            </w:r>
          </w:p>
        </w:tc>
        <w:tc>
          <w:tcPr>
            <w:tcW w:w="7634" w:type="dxa"/>
            <w:noWrap/>
          </w:tcPr>
          <w:p w:rsidR="008852E7" w:rsidRPr="000D0365" w:rsidRDefault="008852E7" w:rsidP="008852E7">
            <w:r w:rsidRPr="000D0365">
              <w:t>DPD  reagens za slobodan hlor</w:t>
            </w:r>
          </w:p>
        </w:tc>
        <w:tc>
          <w:tcPr>
            <w:tcW w:w="1644" w:type="dxa"/>
            <w:noWrap/>
          </w:tcPr>
          <w:p w:rsidR="008852E7" w:rsidRPr="00C612DC" w:rsidRDefault="008852E7" w:rsidP="008852E7">
            <w:r w:rsidRPr="00C612DC">
              <w:t>2</w:t>
            </w:r>
            <w:r w:rsidR="005C6B67">
              <w:t>.</w:t>
            </w:r>
            <w:r w:rsidRPr="00C612DC">
              <w:t>800,00</w:t>
            </w:r>
          </w:p>
        </w:tc>
      </w:tr>
      <w:tr w:rsidR="008852E7" w:rsidRPr="00E302F1" w:rsidTr="008732B3">
        <w:trPr>
          <w:trHeight w:val="403"/>
        </w:trPr>
        <w:tc>
          <w:tcPr>
            <w:tcW w:w="907" w:type="dxa"/>
            <w:noWrap/>
            <w:hideMark/>
          </w:tcPr>
          <w:p w:rsidR="008852E7" w:rsidRPr="00E302F1" w:rsidRDefault="008852E7" w:rsidP="008852E7">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43</w:t>
            </w:r>
          </w:p>
        </w:tc>
        <w:tc>
          <w:tcPr>
            <w:tcW w:w="7634" w:type="dxa"/>
            <w:noWrap/>
          </w:tcPr>
          <w:p w:rsidR="008852E7" w:rsidRPr="000D0365" w:rsidRDefault="008852E7" w:rsidP="008852E7">
            <w:r w:rsidRPr="000D0365">
              <w:t>Laboratorijske hemikalije</w:t>
            </w:r>
          </w:p>
        </w:tc>
        <w:tc>
          <w:tcPr>
            <w:tcW w:w="1644" w:type="dxa"/>
            <w:noWrap/>
          </w:tcPr>
          <w:p w:rsidR="008852E7" w:rsidRPr="00C612DC" w:rsidRDefault="008852E7" w:rsidP="008852E7">
            <w:r w:rsidRPr="00C612DC">
              <w:t>4</w:t>
            </w:r>
            <w:r w:rsidR="005C6B67">
              <w:t>.</w:t>
            </w:r>
            <w:r w:rsidRPr="00C612DC">
              <w:t>120,00</w:t>
            </w:r>
          </w:p>
        </w:tc>
      </w:tr>
      <w:tr w:rsidR="008852E7" w:rsidRPr="00E302F1" w:rsidTr="008732B3">
        <w:trPr>
          <w:trHeight w:val="403"/>
        </w:trPr>
        <w:tc>
          <w:tcPr>
            <w:tcW w:w="907" w:type="dxa"/>
            <w:noWrap/>
            <w:hideMark/>
          </w:tcPr>
          <w:p w:rsidR="008852E7" w:rsidRPr="00E302F1" w:rsidRDefault="008852E7" w:rsidP="008852E7">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44</w:t>
            </w:r>
          </w:p>
        </w:tc>
        <w:tc>
          <w:tcPr>
            <w:tcW w:w="7634" w:type="dxa"/>
            <w:noWrap/>
          </w:tcPr>
          <w:p w:rsidR="008852E7" w:rsidRPr="000D0365" w:rsidRDefault="008852E7" w:rsidP="008852E7">
            <w:r w:rsidRPr="000D0365">
              <w:t>Sredstva za mašine za pranje laboratorijskog posuđa</w:t>
            </w:r>
          </w:p>
        </w:tc>
        <w:tc>
          <w:tcPr>
            <w:tcW w:w="1644" w:type="dxa"/>
            <w:noWrap/>
          </w:tcPr>
          <w:p w:rsidR="008852E7" w:rsidRPr="00C612DC" w:rsidRDefault="008852E7" w:rsidP="008852E7">
            <w:r w:rsidRPr="00C612DC">
              <w:t>4</w:t>
            </w:r>
            <w:r w:rsidR="005C6B67">
              <w:t>.</w:t>
            </w:r>
            <w:r w:rsidRPr="00C612DC">
              <w:t>600,00</w:t>
            </w:r>
          </w:p>
        </w:tc>
      </w:tr>
      <w:tr w:rsidR="008852E7" w:rsidRPr="00E302F1" w:rsidTr="008732B3">
        <w:trPr>
          <w:trHeight w:val="403"/>
        </w:trPr>
        <w:tc>
          <w:tcPr>
            <w:tcW w:w="907" w:type="dxa"/>
            <w:noWrap/>
            <w:hideMark/>
          </w:tcPr>
          <w:p w:rsidR="008852E7" w:rsidRPr="00E302F1" w:rsidRDefault="008852E7" w:rsidP="008852E7">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45</w:t>
            </w:r>
          </w:p>
        </w:tc>
        <w:tc>
          <w:tcPr>
            <w:tcW w:w="7634" w:type="dxa"/>
            <w:noWrap/>
          </w:tcPr>
          <w:p w:rsidR="008852E7" w:rsidRPr="000D0365" w:rsidRDefault="008852E7" w:rsidP="008852E7">
            <w:r w:rsidRPr="000D0365">
              <w:t>Metalni stalci</w:t>
            </w:r>
          </w:p>
        </w:tc>
        <w:tc>
          <w:tcPr>
            <w:tcW w:w="1644" w:type="dxa"/>
            <w:noWrap/>
          </w:tcPr>
          <w:p w:rsidR="008852E7" w:rsidRPr="00C612DC" w:rsidRDefault="008852E7" w:rsidP="008852E7">
            <w:r w:rsidRPr="00C612DC">
              <w:t>7</w:t>
            </w:r>
            <w:r w:rsidR="005C6B67">
              <w:t>.</w:t>
            </w:r>
            <w:r w:rsidRPr="00C612DC">
              <w:t>150,00</w:t>
            </w:r>
          </w:p>
        </w:tc>
      </w:tr>
      <w:tr w:rsidR="008852E7" w:rsidRPr="00E302F1" w:rsidTr="008732B3">
        <w:trPr>
          <w:trHeight w:val="403"/>
        </w:trPr>
        <w:tc>
          <w:tcPr>
            <w:tcW w:w="907" w:type="dxa"/>
            <w:noWrap/>
            <w:hideMark/>
          </w:tcPr>
          <w:p w:rsidR="008852E7" w:rsidRPr="00E302F1" w:rsidRDefault="008852E7" w:rsidP="008852E7">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46</w:t>
            </w:r>
          </w:p>
        </w:tc>
        <w:tc>
          <w:tcPr>
            <w:tcW w:w="7634" w:type="dxa"/>
            <w:noWrap/>
          </w:tcPr>
          <w:p w:rsidR="008852E7" w:rsidRPr="000D0365" w:rsidRDefault="008852E7" w:rsidP="008852E7">
            <w:r w:rsidRPr="000D0365">
              <w:t>Termometri</w:t>
            </w:r>
          </w:p>
        </w:tc>
        <w:tc>
          <w:tcPr>
            <w:tcW w:w="1644" w:type="dxa"/>
            <w:noWrap/>
          </w:tcPr>
          <w:p w:rsidR="008852E7" w:rsidRPr="00C612DC" w:rsidRDefault="008852E7" w:rsidP="008852E7">
            <w:r w:rsidRPr="00C612DC">
              <w:t>3</w:t>
            </w:r>
            <w:r w:rsidR="005C6B67">
              <w:t>.</w:t>
            </w:r>
            <w:r w:rsidRPr="00C612DC">
              <w:t>200,00</w:t>
            </w:r>
          </w:p>
        </w:tc>
      </w:tr>
      <w:tr w:rsidR="008852E7" w:rsidRPr="00E302F1" w:rsidTr="008732B3">
        <w:trPr>
          <w:trHeight w:val="403"/>
        </w:trPr>
        <w:tc>
          <w:tcPr>
            <w:tcW w:w="907" w:type="dxa"/>
            <w:noWrap/>
            <w:hideMark/>
          </w:tcPr>
          <w:p w:rsidR="008852E7" w:rsidRPr="00E302F1" w:rsidRDefault="008852E7" w:rsidP="008852E7">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47</w:t>
            </w:r>
          </w:p>
        </w:tc>
        <w:tc>
          <w:tcPr>
            <w:tcW w:w="7634" w:type="dxa"/>
            <w:noWrap/>
          </w:tcPr>
          <w:p w:rsidR="008852E7" w:rsidRPr="000D0365" w:rsidRDefault="008852E7" w:rsidP="008852E7">
            <w:r w:rsidRPr="000D0365">
              <w:t>Kaliperi</w:t>
            </w:r>
          </w:p>
        </w:tc>
        <w:tc>
          <w:tcPr>
            <w:tcW w:w="1644" w:type="dxa"/>
            <w:noWrap/>
          </w:tcPr>
          <w:p w:rsidR="008852E7" w:rsidRPr="00C612DC" w:rsidRDefault="008852E7" w:rsidP="008852E7">
            <w:r w:rsidRPr="00C612DC">
              <w:t>100,00</w:t>
            </w:r>
          </w:p>
        </w:tc>
      </w:tr>
      <w:tr w:rsidR="008852E7" w:rsidRPr="00E302F1" w:rsidTr="008732B3">
        <w:trPr>
          <w:trHeight w:val="403"/>
        </w:trPr>
        <w:tc>
          <w:tcPr>
            <w:tcW w:w="907" w:type="dxa"/>
            <w:noWrap/>
            <w:hideMark/>
          </w:tcPr>
          <w:p w:rsidR="008852E7" w:rsidRPr="00E302F1" w:rsidRDefault="008852E7" w:rsidP="008852E7">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48</w:t>
            </w:r>
          </w:p>
        </w:tc>
        <w:tc>
          <w:tcPr>
            <w:tcW w:w="7634" w:type="dxa"/>
            <w:noWrap/>
          </w:tcPr>
          <w:p w:rsidR="008852E7" w:rsidRPr="000D0365" w:rsidRDefault="008852E7" w:rsidP="008852E7">
            <w:r w:rsidRPr="000D0365">
              <w:t>Pribor za VITEK2  i VITEK MS aparate</w:t>
            </w:r>
          </w:p>
        </w:tc>
        <w:tc>
          <w:tcPr>
            <w:tcW w:w="1644" w:type="dxa"/>
            <w:noWrap/>
          </w:tcPr>
          <w:p w:rsidR="008852E7" w:rsidRPr="00C612DC" w:rsidRDefault="00475CB1" w:rsidP="008852E7">
            <w:r>
              <w:t>6.8</w:t>
            </w:r>
            <w:r w:rsidR="008852E7" w:rsidRPr="00C612DC">
              <w:t>00,00</w:t>
            </w:r>
          </w:p>
        </w:tc>
      </w:tr>
      <w:tr w:rsidR="008852E7" w:rsidRPr="00E302F1" w:rsidTr="008732B3">
        <w:trPr>
          <w:trHeight w:val="403"/>
        </w:trPr>
        <w:tc>
          <w:tcPr>
            <w:tcW w:w="907" w:type="dxa"/>
            <w:noWrap/>
            <w:hideMark/>
          </w:tcPr>
          <w:p w:rsidR="008852E7" w:rsidRPr="00E302F1" w:rsidRDefault="008852E7" w:rsidP="008852E7">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49</w:t>
            </w:r>
          </w:p>
        </w:tc>
        <w:tc>
          <w:tcPr>
            <w:tcW w:w="7634" w:type="dxa"/>
            <w:noWrap/>
          </w:tcPr>
          <w:p w:rsidR="008852E7" w:rsidRPr="000D0365" w:rsidRDefault="008852E7" w:rsidP="008852E7">
            <w:r w:rsidRPr="000D0365">
              <w:t>Sanitetski materijal II</w:t>
            </w:r>
          </w:p>
        </w:tc>
        <w:tc>
          <w:tcPr>
            <w:tcW w:w="1644" w:type="dxa"/>
            <w:noWrap/>
          </w:tcPr>
          <w:p w:rsidR="008852E7" w:rsidRPr="00C612DC" w:rsidRDefault="008852E7" w:rsidP="008852E7">
            <w:r w:rsidRPr="00C612DC">
              <w:t>200,00</w:t>
            </w:r>
          </w:p>
        </w:tc>
      </w:tr>
      <w:tr w:rsidR="008852E7" w:rsidRPr="00E302F1" w:rsidTr="008732B3">
        <w:trPr>
          <w:trHeight w:val="403"/>
        </w:trPr>
        <w:tc>
          <w:tcPr>
            <w:tcW w:w="907" w:type="dxa"/>
            <w:noWrap/>
            <w:hideMark/>
          </w:tcPr>
          <w:p w:rsidR="008852E7" w:rsidRPr="00E302F1" w:rsidRDefault="008852E7" w:rsidP="008852E7">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50</w:t>
            </w:r>
          </w:p>
        </w:tc>
        <w:tc>
          <w:tcPr>
            <w:tcW w:w="7634" w:type="dxa"/>
            <w:noWrap/>
          </w:tcPr>
          <w:p w:rsidR="008852E7" w:rsidRDefault="008852E7" w:rsidP="008852E7">
            <w:r w:rsidRPr="000D0365">
              <w:t>Šablon za uzorkovanje briseva (sterilni)</w:t>
            </w:r>
          </w:p>
        </w:tc>
        <w:tc>
          <w:tcPr>
            <w:tcW w:w="1644" w:type="dxa"/>
            <w:noWrap/>
          </w:tcPr>
          <w:p w:rsidR="008852E7" w:rsidRDefault="008852E7" w:rsidP="008852E7">
            <w:r w:rsidRPr="00C612DC">
              <w:t>1</w:t>
            </w:r>
            <w:r w:rsidR="005C6B67">
              <w:t>.</w:t>
            </w:r>
            <w:r w:rsidRPr="00C612DC">
              <w:t>560,00</w:t>
            </w:r>
          </w:p>
        </w:tc>
      </w:tr>
      <w:tr w:rsidR="00DE37BD" w:rsidRPr="00E302F1" w:rsidTr="00F52470">
        <w:trPr>
          <w:trHeight w:val="438"/>
        </w:trPr>
        <w:tc>
          <w:tcPr>
            <w:tcW w:w="8541" w:type="dxa"/>
            <w:gridSpan w:val="2"/>
            <w:noWrap/>
            <w:vAlign w:val="center"/>
            <w:hideMark/>
          </w:tcPr>
          <w:p w:rsidR="00DE37BD" w:rsidRPr="00E302F1" w:rsidRDefault="00DE37BD" w:rsidP="00DE37BD">
            <w:pPr>
              <w:spacing w:after="160" w:line="259" w:lineRule="auto"/>
              <w:jc w:val="center"/>
              <w:rPr>
                <w:rFonts w:ascii="Arial" w:eastAsia="Calibri" w:hAnsi="Arial" w:cs="Arial"/>
                <w:color w:val="000000"/>
                <w:sz w:val="24"/>
                <w:szCs w:val="24"/>
              </w:rPr>
            </w:pPr>
            <w:r w:rsidRPr="00E302F1">
              <w:rPr>
                <w:rFonts w:ascii="Arial" w:eastAsia="Calibri" w:hAnsi="Arial" w:cs="Arial"/>
                <w:color w:val="000000"/>
                <w:sz w:val="24"/>
                <w:szCs w:val="24"/>
              </w:rPr>
              <w:t>UKUPNO</w:t>
            </w:r>
          </w:p>
        </w:tc>
        <w:tc>
          <w:tcPr>
            <w:tcW w:w="1644" w:type="dxa"/>
            <w:noWrap/>
            <w:hideMark/>
          </w:tcPr>
          <w:p w:rsidR="00DE37BD" w:rsidRPr="00E302F1" w:rsidRDefault="00DE37BD" w:rsidP="00DE37BD">
            <w:pPr>
              <w:spacing w:after="160" w:line="259" w:lineRule="auto"/>
              <w:jc w:val="both"/>
              <w:rPr>
                <w:rFonts w:ascii="Arial" w:eastAsia="Calibri" w:hAnsi="Arial" w:cs="Arial"/>
                <w:color w:val="000000"/>
                <w:sz w:val="24"/>
                <w:szCs w:val="24"/>
              </w:rPr>
            </w:pPr>
            <w:r w:rsidRPr="00E302F1">
              <w:rPr>
                <w:rFonts w:ascii="Arial" w:eastAsia="Calibri" w:hAnsi="Arial" w:cs="Arial"/>
                <w:color w:val="000000"/>
                <w:sz w:val="24"/>
                <w:szCs w:val="24"/>
              </w:rPr>
              <w:t> </w:t>
            </w:r>
          </w:p>
          <w:p w:rsidR="00DE37BD" w:rsidRPr="00E302F1" w:rsidRDefault="007E1D7E" w:rsidP="00DE37BD">
            <w:pPr>
              <w:spacing w:after="160" w:line="259" w:lineRule="auto"/>
              <w:jc w:val="both"/>
              <w:rPr>
                <w:rFonts w:ascii="Arial" w:eastAsia="Calibri" w:hAnsi="Arial" w:cs="Arial"/>
                <w:color w:val="000000"/>
                <w:sz w:val="24"/>
                <w:szCs w:val="24"/>
              </w:rPr>
            </w:pPr>
            <w:r>
              <w:rPr>
                <w:rFonts w:ascii="Arial" w:eastAsia="Calibri" w:hAnsi="Arial" w:cs="Arial"/>
                <w:b/>
                <w:bCs/>
                <w:color w:val="000000"/>
                <w:sz w:val="24"/>
                <w:szCs w:val="24"/>
              </w:rPr>
              <w:t>178.000,00</w:t>
            </w:r>
          </w:p>
        </w:tc>
      </w:tr>
    </w:tbl>
    <w:p w:rsidR="001928C7" w:rsidRDefault="001928C7" w:rsidP="00C14817">
      <w:pPr>
        <w:autoSpaceDE w:val="0"/>
        <w:autoSpaceDN w:val="0"/>
        <w:adjustRightInd w:val="0"/>
        <w:jc w:val="left"/>
        <w:rPr>
          <w:rFonts w:ascii="Arial" w:eastAsia="Times New Roman" w:hAnsi="Arial" w:cs="Arial"/>
          <w:color w:val="000000"/>
          <w:sz w:val="24"/>
          <w:szCs w:val="24"/>
        </w:rPr>
      </w:pPr>
    </w:p>
    <w:p w:rsidR="002F7669" w:rsidRDefault="00C14817" w:rsidP="00C14817">
      <w:pPr>
        <w:autoSpaceDE w:val="0"/>
        <w:autoSpaceDN w:val="0"/>
        <w:adjustRightInd w:val="0"/>
        <w:jc w:val="left"/>
        <w:rPr>
          <w:rFonts w:ascii="Arial" w:hAnsi="Arial" w:cs="Arial"/>
          <w:noProof w:val="0"/>
          <w:sz w:val="24"/>
          <w:szCs w:val="24"/>
        </w:rPr>
      </w:pPr>
      <w:r>
        <w:rPr>
          <w:rFonts w:ascii="Arial" w:eastAsia="Times New Roman" w:hAnsi="Arial" w:cs="Arial"/>
          <w:color w:val="000000"/>
          <w:sz w:val="24"/>
          <w:szCs w:val="24"/>
        </w:rPr>
        <w:t>Napomena</w:t>
      </w:r>
      <w:r w:rsidRPr="00C14817">
        <w:rPr>
          <w:rFonts w:ascii="Arial" w:eastAsia="Times New Roman" w:hAnsi="Arial" w:cs="Arial"/>
          <w:color w:val="000000"/>
          <w:sz w:val="24"/>
          <w:szCs w:val="24"/>
        </w:rPr>
        <w:t>:</w:t>
      </w:r>
      <w:r w:rsidRPr="00C14817">
        <w:rPr>
          <w:rFonts w:ascii="Arial" w:hAnsi="Arial" w:cs="Arial"/>
          <w:noProof w:val="0"/>
          <w:sz w:val="24"/>
          <w:szCs w:val="24"/>
        </w:rPr>
        <w:t xml:space="preserve"> </w:t>
      </w:r>
      <w:proofErr w:type="spellStart"/>
      <w:r w:rsidRPr="00C14817">
        <w:rPr>
          <w:rFonts w:ascii="Arial" w:hAnsi="Arial" w:cs="Arial"/>
          <w:noProof w:val="0"/>
          <w:sz w:val="24"/>
          <w:szCs w:val="24"/>
        </w:rPr>
        <w:t>Medicinska</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sredstva</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koja</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su</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predmet</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ovog</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postupka</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propisuju</w:t>
      </w:r>
      <w:proofErr w:type="spellEnd"/>
      <w:r w:rsidRPr="00C14817">
        <w:rPr>
          <w:rFonts w:ascii="Arial" w:hAnsi="Arial" w:cs="Arial"/>
          <w:noProof w:val="0"/>
          <w:sz w:val="24"/>
          <w:szCs w:val="24"/>
        </w:rPr>
        <w:t xml:space="preserve"> se i </w:t>
      </w:r>
      <w:proofErr w:type="spellStart"/>
      <w:r w:rsidRPr="00C14817">
        <w:rPr>
          <w:rFonts w:ascii="Arial" w:hAnsi="Arial" w:cs="Arial"/>
          <w:noProof w:val="0"/>
          <w:sz w:val="24"/>
          <w:szCs w:val="24"/>
        </w:rPr>
        <w:t>izdaju</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na</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teret</w:t>
      </w:r>
      <w:proofErr w:type="spellEnd"/>
      <w:r w:rsidRPr="00C14817">
        <w:rPr>
          <w:rFonts w:ascii="Arial" w:hAnsi="Arial" w:cs="Arial"/>
          <w:noProof w:val="0"/>
          <w:sz w:val="24"/>
          <w:szCs w:val="24"/>
        </w:rPr>
        <w:t xml:space="preserve"> Fonda za</w:t>
      </w:r>
      <w:r>
        <w:rPr>
          <w:rFonts w:ascii="Arial" w:hAnsi="Arial" w:cs="Arial"/>
          <w:noProof w:val="0"/>
          <w:sz w:val="24"/>
          <w:szCs w:val="24"/>
        </w:rPr>
        <w:t xml:space="preserve"> </w:t>
      </w:r>
      <w:r w:rsidRPr="00C14817">
        <w:rPr>
          <w:rFonts w:ascii="Arial" w:hAnsi="Arial" w:cs="Arial"/>
          <w:noProof w:val="0"/>
          <w:sz w:val="24"/>
          <w:szCs w:val="24"/>
        </w:rPr>
        <w:t>zdravstveno osiguranje Crne Gore</w:t>
      </w:r>
    </w:p>
    <w:p w:rsidR="00DE36B5" w:rsidRPr="00C14817" w:rsidRDefault="00DE36B5" w:rsidP="00C14817">
      <w:pPr>
        <w:autoSpaceDE w:val="0"/>
        <w:autoSpaceDN w:val="0"/>
        <w:adjustRightInd w:val="0"/>
        <w:jc w:val="left"/>
        <w:rPr>
          <w:rFonts w:ascii="Arial" w:eastAsia="Times New Roman" w:hAnsi="Arial" w:cs="Arial"/>
          <w:color w:val="000000"/>
          <w:sz w:val="24"/>
          <w:szCs w:val="24"/>
        </w:rPr>
      </w:pPr>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left"/>
        <w:rPr>
          <w:rFonts w:ascii="Arial" w:eastAsia="Times New Roman" w:hAnsi="Arial" w:cs="Arial"/>
          <w:b/>
          <w:sz w:val="24"/>
          <w:szCs w:val="24"/>
        </w:rPr>
      </w:pPr>
      <w:r w:rsidRPr="00A31C20">
        <w:rPr>
          <w:rFonts w:ascii="Arial" w:eastAsia="Times New Roman" w:hAnsi="Arial" w:cs="Arial"/>
          <w:b/>
          <w:sz w:val="24"/>
          <w:szCs w:val="24"/>
        </w:rPr>
        <w:t>PONUDA SA VARIJANTAMA</w:t>
      </w:r>
    </w:p>
    <w:p w:rsidR="002F7669" w:rsidRPr="00A31C20" w:rsidRDefault="002F7669" w:rsidP="002F7669">
      <w:pPr>
        <w:jc w:val="both"/>
        <w:rPr>
          <w:rFonts w:ascii="Arial" w:eastAsia="Times New Roman" w:hAnsi="Arial" w:cs="Arial"/>
          <w:b/>
          <w:bCs/>
          <w:color w:val="000000"/>
          <w:sz w:val="24"/>
          <w:szCs w:val="24"/>
        </w:rPr>
      </w:pPr>
    </w:p>
    <w:p w:rsidR="002F7669" w:rsidRPr="00A31C20"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Mogućnost podnošenja ponude sa varijantama</w:t>
      </w:r>
    </w:p>
    <w:p w:rsidR="002F7669" w:rsidRPr="00A31C20" w:rsidRDefault="002F7669" w:rsidP="002F7669">
      <w:pPr>
        <w:jc w:val="both"/>
        <w:rPr>
          <w:rFonts w:ascii="Arial" w:eastAsia="Times New Roman" w:hAnsi="Arial" w:cs="Arial"/>
          <w:sz w:val="24"/>
          <w:szCs w:val="24"/>
        </w:rPr>
      </w:pPr>
    </w:p>
    <w:p w:rsidR="002F7669" w:rsidRPr="00A31C20" w:rsidRDefault="00B61F8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5A1F54">
        <w:rPr>
          <w:rFonts w:ascii="Arial" w:eastAsia="Times New Roman" w:hAnsi="Arial" w:cs="Arial"/>
          <w:color w:val="000000"/>
          <w:sz w:val="24"/>
          <w:szCs w:val="24"/>
        </w:rPr>
        <w:t xml:space="preserve"> </w:t>
      </w:r>
      <w:r w:rsidR="002F7669" w:rsidRPr="00A31C20">
        <w:rPr>
          <w:rFonts w:ascii="Arial" w:eastAsia="Times New Roman" w:hAnsi="Arial" w:cs="Arial"/>
          <w:sz w:val="24"/>
          <w:szCs w:val="24"/>
        </w:rPr>
        <w:t>Varijante ponude nijesu dozvoljene i neće biti razmatrane.</w:t>
      </w:r>
    </w:p>
    <w:p w:rsidR="002F7669" w:rsidRPr="00A31C20" w:rsidRDefault="002F7669" w:rsidP="002F7669">
      <w:pPr>
        <w:jc w:val="both"/>
        <w:rPr>
          <w:rFonts w:ascii="Arial" w:eastAsia="Times New Roman" w:hAnsi="Arial" w:cs="Arial"/>
          <w:b/>
          <w:bCs/>
          <w:color w:val="FF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both"/>
        <w:rPr>
          <w:rFonts w:ascii="Arial" w:eastAsia="Times New Roman" w:hAnsi="Arial" w:cs="Arial"/>
          <w:b/>
          <w:bCs/>
          <w:color w:val="FF0000"/>
          <w:sz w:val="24"/>
          <w:szCs w:val="24"/>
        </w:rPr>
      </w:pPr>
      <w:r w:rsidRPr="00A31C20">
        <w:rPr>
          <w:rFonts w:ascii="Arial" w:eastAsia="Times New Roman" w:hAnsi="Arial" w:cs="Arial"/>
          <w:b/>
          <w:sz w:val="24"/>
          <w:szCs w:val="24"/>
        </w:rPr>
        <w:t>REZERVISANA NABAVKA</w:t>
      </w:r>
    </w:p>
    <w:p w:rsidR="002F7669" w:rsidRPr="00A31C20" w:rsidRDefault="002F7669" w:rsidP="002F7669">
      <w:pPr>
        <w:jc w:val="both"/>
        <w:rPr>
          <w:rFonts w:ascii="Arial" w:eastAsia="Times New Roman" w:hAnsi="Arial" w:cs="Arial"/>
          <w:b/>
          <w:bCs/>
          <w:color w:val="FF0000"/>
          <w:sz w:val="24"/>
          <w:szCs w:val="24"/>
        </w:rPr>
      </w:pPr>
    </w:p>
    <w:p w:rsidR="002F7669" w:rsidRPr="00AB15E8" w:rsidRDefault="007B5131"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Ne</w:t>
      </w:r>
    </w:p>
    <w:p w:rsidR="00347BF6" w:rsidRDefault="00347BF6" w:rsidP="007B5131">
      <w:pPr>
        <w:jc w:val="both"/>
        <w:rPr>
          <w:rFonts w:ascii="Arial" w:eastAsia="Times New Roman" w:hAnsi="Arial" w:cs="Arial"/>
          <w:bCs/>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Arial" w:eastAsia="Times New Roman" w:hAnsi="Arial" w:cs="Arial"/>
          <w:b/>
          <w:sz w:val="24"/>
          <w:szCs w:val="32"/>
        </w:rPr>
      </w:pPr>
      <w:bookmarkStart w:id="3" w:name="_Toc62730557"/>
      <w:bookmarkStart w:id="4" w:name="_Hlk154434861"/>
      <w:r w:rsidRPr="00A31C20">
        <w:rPr>
          <w:rFonts w:ascii="Arial" w:eastAsia="Times New Roman" w:hAnsi="Arial" w:cs="Arial"/>
          <w:b/>
          <w:sz w:val="24"/>
          <w:szCs w:val="32"/>
        </w:rPr>
        <w:t>OSNOVI ZA OBAVEZNO ISKLJUČENJE IZ POSTUPKA JAVNE NABAVKE</w:t>
      </w:r>
      <w:bookmarkEnd w:id="3"/>
    </w:p>
    <w:bookmarkEnd w:id="4"/>
    <w:p w:rsidR="002F7669" w:rsidRPr="00A31C20" w:rsidRDefault="002F7669" w:rsidP="002F7669">
      <w:pPr>
        <w:jc w:val="both"/>
        <w:rPr>
          <w:rFonts w:ascii="Arial" w:eastAsia="Times New Roman" w:hAnsi="Arial" w:cs="Arial"/>
          <w:sz w:val="24"/>
          <w:szCs w:val="24"/>
        </w:rPr>
      </w:pPr>
    </w:p>
    <w:p w:rsidR="00A2351C" w:rsidRPr="00677894" w:rsidRDefault="00A2351C" w:rsidP="00A2351C">
      <w:pPr>
        <w:jc w:val="left"/>
        <w:rPr>
          <w:rFonts w:ascii="Arial" w:eastAsia="Times New Roman" w:hAnsi="Arial" w:cs="Arial"/>
          <w:noProof w:val="0"/>
          <w:sz w:val="24"/>
          <w:szCs w:val="24"/>
          <w:lang w:val="sr-Latn-ME"/>
        </w:rPr>
      </w:pPr>
      <w:bookmarkStart w:id="5" w:name="_Toc62730558"/>
      <w:r w:rsidRPr="00677894">
        <w:rPr>
          <w:rFonts w:ascii="Arial" w:eastAsia="Times New Roman" w:hAnsi="Arial" w:cs="Arial"/>
          <w:noProof w:val="0"/>
          <w:sz w:val="24"/>
          <w:szCs w:val="24"/>
          <w:lang w:val="sr-Latn-ME"/>
        </w:rPr>
        <w:t xml:space="preserve">Privredni subjekat će se isključiti iz postupka javne nabavke, ako: </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je vršio neprimjeren uticaj u smislu člana 38 stav 2 tačka 1 ovog zakona;</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postoji sukob interesa iz člana 41 stav 1 tačka 2 ili člana 42 ovog zakona;</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ne ispunjava uslov iz člana 99 ovog zakona;</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ne ispunjava uslov iz čl. 102, 104 ili 106 ovog zakona predviđen tenderskom dokumentacijom;</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nije dostavio izjavu privrednog subjekta ili dostavljena izjava ne sadrži informacije i podatke tražene tenderskom dokumentacijom ili je nepravilno sačinjena;</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postoji razlog na osnovu kojeg se smatra da je odustao od prijave, odnosno ponude, a koji je propisan članom 120 stav 15 ovog zakona;</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A2351C"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postoji drugi razlog propisan ovim zakonom.</w:t>
      </w: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Arial" w:eastAsia="Times New Roman" w:hAnsi="Arial" w:cs="Arial"/>
          <w:b/>
          <w:sz w:val="24"/>
          <w:szCs w:val="32"/>
        </w:rPr>
      </w:pPr>
      <w:r w:rsidRPr="00A31C20">
        <w:rPr>
          <w:rFonts w:ascii="Arial" w:eastAsia="Times New Roman" w:hAnsi="Arial" w:cs="Arial"/>
          <w:b/>
          <w:sz w:val="24"/>
          <w:szCs w:val="32"/>
        </w:rPr>
        <w:t>SREDSTVA FINANSIJSKOG OBEZBJEĐENJA UGOVORA O JAVNOJ NABAVCI</w:t>
      </w:r>
      <w:bookmarkEnd w:id="5"/>
    </w:p>
    <w:p w:rsidR="002F7669"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Ponuđač čija ponuda bude izabrana kao najpovoljnija je dužan da uz potpisan ugovor o javnoj nabavci dostavi naručiocu:</w:t>
      </w:r>
    </w:p>
    <w:p w:rsidR="00DE36B5" w:rsidRDefault="00606C30" w:rsidP="002F7669">
      <w:pPr>
        <w:jc w:val="both"/>
        <w:rPr>
          <w:rFonts w:ascii="Arial" w:eastAsia="Times New Roman" w:hAnsi="Arial" w:cs="Arial"/>
          <w:color w:val="000000"/>
          <w:sz w:val="24"/>
          <w:szCs w:val="24"/>
        </w:rPr>
      </w:pPr>
      <w:r w:rsidRPr="00606C30">
        <w:rPr>
          <w:rFonts w:ascii="Arial" w:eastAsia="Times New Roman" w:hAnsi="Arial" w:cs="Arial"/>
          <w:color w:val="000000"/>
          <w:sz w:val="24"/>
          <w:szCs w:val="24"/>
        </w:rPr>
        <w:sym w:font="Wingdings" w:char="F078"/>
      </w:r>
      <w:r w:rsidR="00F56954" w:rsidRPr="00F56954">
        <w:rPr>
          <w:rFonts w:ascii="Arial" w:eastAsia="Times New Roman" w:hAnsi="Arial" w:cs="Arial"/>
          <w:color w:val="000000"/>
          <w:sz w:val="24"/>
          <w:szCs w:val="24"/>
        </w:rPr>
        <w:t xml:space="preserve"> garanciju za dobro izvršenje ugovora, za slučaj povrede ugovorenih obaveza u iznosu od 10% od vrijednosti ugovora (sa uračunatim PDV-om), sa rokom važnosti 3 (tri) dana dužim od roka na koji se zaključuje ugovor o javnoj nabavci. U slučaju potrebe naručilac ima pravo da traži produženje garancije. Naručilac je ovlašćen  da  garanciju za dobro izvršenje posla, naplati u cjelosti u slučaju da Isporučilac ne ispuni bilo koju obavezu  predviđenu ovim ugovorom i u slučaju jednostranog raskida ugovora. Ako se za vrijeme trajanja ugovora promijene rokovi za izvršenje ugovorne obaveze ili druge okolnosti koje onemogućavaju izvršenje ugovorenih obaveza, važnost  garancije se mora produžiti. Troškove produženja bankarske garancije snosi Isporučilac.</w:t>
      </w:r>
    </w:p>
    <w:p w:rsidR="00F56954" w:rsidRPr="00A31C20" w:rsidRDefault="00F56954" w:rsidP="002F7669">
      <w:pPr>
        <w:jc w:val="both"/>
        <w:rPr>
          <w:rFonts w:ascii="Arial" w:eastAsia="Times New Roman" w:hAnsi="Arial" w:cs="Arial"/>
          <w:color w:val="000000"/>
          <w:sz w:val="24"/>
          <w:szCs w:val="24"/>
        </w:rPr>
      </w:pPr>
    </w:p>
    <w:p w:rsidR="00014FBC" w:rsidRPr="00014FBC" w:rsidRDefault="00014FBC" w:rsidP="00014FBC">
      <w:pPr>
        <w:jc w:val="both"/>
        <w:rPr>
          <w:rFonts w:ascii="Arial" w:hAnsi="Arial" w:cs="Arial"/>
          <w:color w:val="000000" w:themeColor="text1"/>
          <w:sz w:val="24"/>
          <w:szCs w:val="24"/>
        </w:rPr>
      </w:pPr>
      <w:bookmarkStart w:id="6" w:name="_Toc62730559"/>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jc w:val="left"/>
        <w:outlineLvl w:val="0"/>
        <w:rPr>
          <w:rFonts w:ascii="Arial" w:eastAsia="Times New Roman" w:hAnsi="Arial" w:cs="Arial"/>
          <w:b/>
          <w:color w:val="000000"/>
          <w:sz w:val="24"/>
          <w:szCs w:val="32"/>
        </w:rPr>
      </w:pPr>
      <w:r w:rsidRPr="00A31C20">
        <w:rPr>
          <w:rFonts w:ascii="Arial" w:eastAsia="Times New Roman" w:hAnsi="Arial" w:cs="Arial"/>
          <w:b/>
          <w:sz w:val="24"/>
          <w:szCs w:val="32"/>
        </w:rPr>
        <w:t>METODOLOGIJA VREDNOVANJA PONUDA</w:t>
      </w:r>
      <w:bookmarkEnd w:id="6"/>
    </w:p>
    <w:p w:rsidR="00111B2F"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Naručilac će u postupku javne nabavki izabrati ekonomski najpovoljniju ponudu, primjenom pristupa isplativosti, po osnovu kriterijuma</w:t>
      </w:r>
      <w:r w:rsidRPr="00A31C20">
        <w:rPr>
          <w:rFonts w:ascii="Arial" w:eastAsia="Times New Roman" w:hAnsi="Arial" w:cs="Arial"/>
          <w:sz w:val="24"/>
          <w:szCs w:val="24"/>
          <w:vertAlign w:val="superscript"/>
        </w:rPr>
        <w:footnoteReference w:id="6"/>
      </w:r>
      <w:r w:rsidRPr="00A31C20">
        <w:rPr>
          <w:rFonts w:ascii="Arial" w:eastAsia="Times New Roman" w:hAnsi="Arial" w:cs="Arial"/>
          <w:sz w:val="24"/>
          <w:szCs w:val="24"/>
        </w:rPr>
        <w:t xml:space="preserve">: </w:t>
      </w:r>
    </w:p>
    <w:p w:rsidR="00111B2F" w:rsidRDefault="00111B2F">
      <w:pPr>
        <w:rPr>
          <w:rFonts w:ascii="Arial" w:eastAsia="Times New Roman" w:hAnsi="Arial" w:cs="Arial"/>
          <w:sz w:val="24"/>
          <w:szCs w:val="24"/>
        </w:rPr>
      </w:pPr>
    </w:p>
    <w:p w:rsidR="002F7669" w:rsidRDefault="00F85A1B" w:rsidP="002F7669">
      <w:pPr>
        <w:jc w:val="left"/>
        <w:rPr>
          <w:rFonts w:ascii="Arial" w:eastAsia="Times New Roman" w:hAnsi="Arial" w:cs="Arial"/>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sz w:val="24"/>
          <w:szCs w:val="24"/>
        </w:rPr>
        <w:t xml:space="preserve">odnos cijene i kvaliteta </w:t>
      </w:r>
    </w:p>
    <w:p w:rsidR="00DE36B5" w:rsidRDefault="00DE36B5" w:rsidP="002F7669">
      <w:pPr>
        <w:jc w:val="left"/>
        <w:rPr>
          <w:rFonts w:ascii="Arial" w:eastAsia="Times New Roman" w:hAnsi="Arial" w:cs="Arial"/>
          <w:sz w:val="24"/>
          <w:szCs w:val="24"/>
        </w:rPr>
      </w:pP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Koristiće se proporcionalna (relativna) metoda na sljedeći način:</w:t>
      </w: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Podkriterijum cijena će se vrednovati na sljedeći način:</w:t>
      </w: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Kao osnov za vrednovanje ponuda uzimaju se ponuđene cijene ispravnih ponuda.</w:t>
      </w: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Podkriterijum cijena iskazuje na način što se najniža ukupna ponuđena cijena podijeli sa ponuđenom cijenom i dobijeni količnik pomnoži sa brojem bodova koji je određen za ovaj podkriterijum od maksimalnih 90 bodova, po formuli:</w:t>
      </w: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Broj bodova = C (Najniža ponuđena cijena) / C (ponuđena cijena) * 90</w:t>
      </w: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Ako je ponuđena cijena 0,00 EUR-a prilikom vrednovanja te cijene po kriterijumu ili podkriterijumu najniža ponuđena cijena uzima se da je ponuđena cijena 0,01 EUR.</w:t>
      </w:r>
    </w:p>
    <w:p w:rsidR="00DE36B5"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U okviru podkriterijuma kvalitet vrednovaće se ponuđeni rok isporuke</w:t>
      </w:r>
      <w:r w:rsidR="009875B8">
        <w:rPr>
          <w:rFonts w:ascii="Times New Roman" w:hAnsi="Times New Roman" w:cs="Times New Roman"/>
          <w:i/>
          <w:color w:val="000000"/>
          <w:sz w:val="24"/>
          <w:szCs w:val="24"/>
          <w:lang w:val="sr-Latn-ME"/>
        </w:rPr>
        <w:t>, koji ne može biti duži od 2</w:t>
      </w:r>
      <w:r>
        <w:rPr>
          <w:rFonts w:ascii="Times New Roman" w:hAnsi="Times New Roman" w:cs="Times New Roman"/>
          <w:i/>
          <w:color w:val="000000"/>
          <w:sz w:val="24"/>
          <w:szCs w:val="24"/>
          <w:lang w:val="sr-Latn-ME"/>
        </w:rPr>
        <w:t>0 dana od dana potvrde narudžbe</w:t>
      </w:r>
      <w:r w:rsidRPr="0038594E">
        <w:rPr>
          <w:rFonts w:ascii="Times New Roman" w:hAnsi="Times New Roman" w:cs="Times New Roman"/>
          <w:i/>
          <w:color w:val="000000"/>
          <w:sz w:val="24"/>
          <w:szCs w:val="24"/>
          <w:lang w:val="sr-Latn-ME"/>
        </w:rPr>
        <w:t>,</w:t>
      </w:r>
      <w:r>
        <w:rPr>
          <w:rFonts w:ascii="Times New Roman" w:hAnsi="Times New Roman" w:cs="Times New Roman"/>
          <w:i/>
          <w:color w:val="000000"/>
          <w:sz w:val="24"/>
          <w:szCs w:val="24"/>
          <w:lang w:val="sr-Latn-ME"/>
        </w:rPr>
        <w:t xml:space="preserve"> a</w:t>
      </w:r>
      <w:r w:rsidRPr="0038594E">
        <w:rPr>
          <w:rFonts w:ascii="Times New Roman" w:hAnsi="Times New Roman" w:cs="Times New Roman"/>
          <w:i/>
          <w:color w:val="000000"/>
          <w:sz w:val="24"/>
          <w:szCs w:val="24"/>
          <w:lang w:val="sr-Latn-ME"/>
        </w:rPr>
        <w:t xml:space="preserve"> koji se iskazuje na način što se najkraći ponuđeni rok isporuke podijeli sa ponuđenim rokom isporuke i dobijeni količnik pomnoži sa brojem bodova koji je određen za ovaj podkriterijum od maksimalnih 10 bodova po formuli:</w:t>
      </w:r>
    </w:p>
    <w:p w:rsidR="00DE36B5"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Broj bodova = C (najkraći ponuđeni rok) / C (ponuđeni rok) * 10</w:t>
      </w:r>
    </w:p>
    <w:p w:rsidR="00DE36B5" w:rsidRDefault="00DE36B5" w:rsidP="002F7669">
      <w:pPr>
        <w:jc w:val="left"/>
        <w:rPr>
          <w:rFonts w:ascii="Arial" w:eastAsia="Times New Roman" w:hAnsi="Arial" w:cs="Arial"/>
          <w:sz w:val="24"/>
          <w:szCs w:val="24"/>
        </w:rPr>
      </w:pPr>
    </w:p>
    <w:p w:rsidR="002F7669" w:rsidRPr="00A31C20" w:rsidRDefault="002F7669" w:rsidP="00C6218E">
      <w:pPr>
        <w:keepNext/>
        <w:keepLines/>
        <w:numPr>
          <w:ilvl w:val="0"/>
          <w:numId w:val="6"/>
        </w:numPr>
        <w:pBdr>
          <w:top w:val="single" w:sz="4" w:space="1" w:color="auto"/>
          <w:left w:val="single" w:sz="4" w:space="18"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7" w:name="_Toc62730560"/>
      <w:r w:rsidRPr="00A31C20">
        <w:rPr>
          <w:rFonts w:ascii="Arial" w:eastAsia="Times New Roman" w:hAnsi="Arial" w:cs="Arial"/>
          <w:b/>
          <w:sz w:val="24"/>
          <w:szCs w:val="32"/>
        </w:rPr>
        <w:t>JEZIK PONUDE</w:t>
      </w:r>
      <w:bookmarkEnd w:id="7"/>
    </w:p>
    <w:p w:rsidR="002F7669" w:rsidRPr="00A31C20" w:rsidRDefault="002F7669" w:rsidP="002F7669">
      <w:pPr>
        <w:jc w:val="both"/>
        <w:rPr>
          <w:rFonts w:ascii="Arial" w:eastAsia="Times New Roman" w:hAnsi="Arial" w:cs="Arial"/>
          <w:b/>
          <w:bCs/>
          <w:color w:val="000000"/>
          <w:sz w:val="24"/>
          <w:szCs w:val="24"/>
        </w:rPr>
      </w:pPr>
    </w:p>
    <w:p w:rsidR="002F7669" w:rsidRPr="00A31C20"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Ponuda se sačinjava na:</w:t>
      </w:r>
    </w:p>
    <w:p w:rsidR="002F7669" w:rsidRPr="00970099" w:rsidRDefault="002F7669" w:rsidP="002F7669">
      <w:pPr>
        <w:jc w:val="both"/>
        <w:rPr>
          <w:rFonts w:ascii="Arial" w:eastAsia="Times New Roman" w:hAnsi="Arial" w:cs="Arial"/>
          <w:b/>
          <w:bCs/>
          <w:sz w:val="24"/>
          <w:szCs w:val="24"/>
        </w:rPr>
      </w:pPr>
    </w:p>
    <w:p w:rsidR="002F7669" w:rsidRPr="00895B6F" w:rsidRDefault="00431D66" w:rsidP="002F7669">
      <w:pPr>
        <w:jc w:val="both"/>
        <w:rPr>
          <w:rFonts w:ascii="Arial" w:eastAsia="Times New Roman" w:hAnsi="Arial" w:cs="Arial"/>
          <w:sz w:val="24"/>
          <w:szCs w:val="24"/>
        </w:rPr>
      </w:pPr>
      <w:r w:rsidRPr="00895B6F">
        <w:rPr>
          <w:rFonts w:ascii="Arial" w:eastAsia="Times New Roman" w:hAnsi="Arial" w:cs="Arial"/>
          <w:sz w:val="24"/>
          <w:szCs w:val="24"/>
        </w:rPr>
        <w:sym w:font="Wingdings" w:char="F078"/>
      </w:r>
      <w:r w:rsidR="002F7669" w:rsidRPr="00895B6F">
        <w:rPr>
          <w:rFonts w:ascii="Arial" w:eastAsia="Times New Roman" w:hAnsi="Arial" w:cs="Arial"/>
          <w:sz w:val="24"/>
          <w:szCs w:val="24"/>
        </w:rPr>
        <w:t xml:space="preserve"> crnogorski jezik i drugi jezik koji je u službenoj upotrebi u Crnoj Gori, u skladu sa Ustavom i zakonom</w:t>
      </w:r>
    </w:p>
    <w:p w:rsidR="002F7669" w:rsidRPr="00895B6F" w:rsidRDefault="002F7669" w:rsidP="002F7669">
      <w:pPr>
        <w:jc w:val="both"/>
        <w:rPr>
          <w:rFonts w:ascii="Arial" w:eastAsia="Times New Roman" w:hAnsi="Arial" w:cs="Arial"/>
          <w:sz w:val="24"/>
          <w:szCs w:val="24"/>
        </w:rPr>
      </w:pPr>
    </w:p>
    <w:p w:rsidR="002F7669" w:rsidRDefault="00431D66" w:rsidP="002F7669">
      <w:pPr>
        <w:jc w:val="both"/>
        <w:rPr>
          <w:rFonts w:ascii="Arial" w:eastAsia="Calibri" w:hAnsi="Arial" w:cs="Arial"/>
          <w:sz w:val="24"/>
          <w:szCs w:val="24"/>
        </w:rPr>
      </w:pPr>
      <w:r w:rsidRPr="00895B6F">
        <w:rPr>
          <w:rFonts w:ascii="Arial" w:eastAsia="Times New Roman" w:hAnsi="Arial" w:cs="Arial"/>
          <w:sz w:val="24"/>
          <w:szCs w:val="24"/>
        </w:rPr>
        <w:sym w:font="Wingdings" w:char="F078"/>
      </w:r>
      <w:r w:rsidR="00970099" w:rsidRPr="00895B6F">
        <w:rPr>
          <w:rFonts w:ascii="Cambria" w:eastAsia="Times New Roman" w:hAnsi="Cambria" w:cs="Times New Roman"/>
          <w:sz w:val="24"/>
          <w:szCs w:val="24"/>
        </w:rPr>
        <w:t xml:space="preserve"> </w:t>
      </w:r>
      <w:r w:rsidR="00970099" w:rsidRPr="00895B6F">
        <w:rPr>
          <w:rFonts w:ascii="Arial" w:eastAsia="Calibri" w:hAnsi="Arial" w:cs="Arial"/>
          <w:sz w:val="24"/>
          <w:szCs w:val="24"/>
        </w:rPr>
        <w:t>Engleski jezik za dio ponude koji se odnosi na:</w:t>
      </w:r>
    </w:p>
    <w:p w:rsidR="002F7669" w:rsidRPr="00895B6F" w:rsidRDefault="005A099E" w:rsidP="002F7669">
      <w:pPr>
        <w:tabs>
          <w:tab w:val="left" w:pos="426"/>
        </w:tabs>
        <w:spacing w:before="96"/>
        <w:jc w:val="both"/>
        <w:rPr>
          <w:rFonts w:ascii="Arial" w:eastAsia="Calibri" w:hAnsi="Arial" w:cs="Arial"/>
          <w:sz w:val="24"/>
          <w:szCs w:val="24"/>
        </w:rPr>
      </w:pPr>
      <w:r w:rsidRPr="00003FA1">
        <w:rPr>
          <w:rFonts w:ascii="Arial" w:eastAsia="Calibri" w:hAnsi="Arial" w:cs="Arial"/>
          <w:sz w:val="24"/>
          <w:szCs w:val="24"/>
        </w:rPr>
        <w:sym w:font="Wingdings" w:char="F078"/>
      </w:r>
      <w:r w:rsidR="00AA4349" w:rsidRPr="00003FA1">
        <w:rPr>
          <w:rFonts w:ascii="Arial" w:eastAsia="Calibri" w:hAnsi="Arial" w:cs="Arial"/>
          <w:sz w:val="24"/>
          <w:szCs w:val="24"/>
        </w:rPr>
        <w:t xml:space="preserve"> </w:t>
      </w:r>
      <w:r w:rsidRPr="00003FA1">
        <w:rPr>
          <w:rFonts w:ascii="Arial" w:eastAsia="Calibri" w:hAnsi="Arial" w:cs="Arial"/>
          <w:sz w:val="24"/>
          <w:szCs w:val="24"/>
        </w:rPr>
        <w:t>kataloge ponuđenih proizvoda</w:t>
      </w:r>
    </w:p>
    <w:p w:rsidR="002F7669" w:rsidRPr="00895B6F" w:rsidRDefault="005A099E" w:rsidP="002F7669">
      <w:pPr>
        <w:tabs>
          <w:tab w:val="left" w:pos="426"/>
        </w:tabs>
        <w:spacing w:before="96"/>
        <w:jc w:val="both"/>
        <w:rPr>
          <w:rFonts w:ascii="Arial" w:eastAsia="Calibri" w:hAnsi="Arial" w:cs="Arial"/>
          <w:sz w:val="24"/>
          <w:szCs w:val="24"/>
        </w:rPr>
      </w:pPr>
      <w:r w:rsidRPr="00895B6F">
        <w:rPr>
          <w:rFonts w:ascii="Arial" w:eastAsia="Calibri" w:hAnsi="Arial" w:cs="Arial"/>
          <w:sz w:val="24"/>
          <w:szCs w:val="24"/>
        </w:rPr>
        <w:sym w:font="Wingdings" w:char="F078"/>
      </w:r>
      <w:r w:rsidR="00AA4349" w:rsidRPr="00895B6F">
        <w:rPr>
          <w:rFonts w:ascii="Arial" w:eastAsia="Calibri" w:hAnsi="Arial" w:cs="Arial"/>
          <w:sz w:val="24"/>
          <w:szCs w:val="24"/>
        </w:rPr>
        <w:t xml:space="preserve"> </w:t>
      </w:r>
      <w:r w:rsidRPr="00895B6F">
        <w:rPr>
          <w:rFonts w:ascii="Arial" w:eastAsia="Calibri" w:hAnsi="Arial" w:cs="Arial"/>
          <w:sz w:val="24"/>
          <w:szCs w:val="24"/>
        </w:rPr>
        <w:t>instrukcije proizvođača za pripremu, odnosno upotrebu</w:t>
      </w:r>
      <w:r w:rsidR="00014FBC" w:rsidRPr="00895B6F">
        <w:rPr>
          <w:rFonts w:ascii="Arial" w:eastAsia="Calibri" w:hAnsi="Arial" w:cs="Arial"/>
          <w:sz w:val="24"/>
          <w:szCs w:val="24"/>
        </w:rPr>
        <w:t>.</w:t>
      </w:r>
    </w:p>
    <w:p w:rsidR="00970099" w:rsidRPr="00895B6F" w:rsidRDefault="00970099" w:rsidP="00970099">
      <w:pPr>
        <w:jc w:val="both"/>
        <w:rPr>
          <w:rFonts w:ascii="Cambria" w:eastAsia="Calibri" w:hAnsi="Cambria" w:cs="Times New Roman"/>
          <w:sz w:val="24"/>
          <w:szCs w:val="24"/>
          <w:lang w:val="pl-PL"/>
        </w:rPr>
      </w:pPr>
      <w:r w:rsidRPr="00895B6F">
        <w:rPr>
          <w:rFonts w:ascii="Arial" w:eastAsia="Calibri" w:hAnsi="Arial" w:cs="Arial"/>
          <w:sz w:val="24"/>
          <w:szCs w:val="24"/>
        </w:rPr>
        <w:sym w:font="Wingdings" w:char="F078"/>
      </w:r>
      <w:r w:rsidRPr="00895B6F">
        <w:rPr>
          <w:rFonts w:ascii="Cambria" w:eastAsia="Calibri" w:hAnsi="Cambria" w:cs="Times New Roman"/>
          <w:sz w:val="24"/>
          <w:szCs w:val="24"/>
          <w:lang w:val="pl-PL"/>
        </w:rPr>
        <w:t xml:space="preserve"> ovlašćenje proizvođača;</w:t>
      </w:r>
    </w:p>
    <w:p w:rsidR="006D6812" w:rsidRPr="00895B6F" w:rsidRDefault="00970099" w:rsidP="00970099">
      <w:pPr>
        <w:jc w:val="both"/>
        <w:rPr>
          <w:rFonts w:ascii="Cambria" w:eastAsia="Calibri" w:hAnsi="Cambria" w:cs="Times New Roman"/>
          <w:iCs/>
          <w:sz w:val="24"/>
          <w:szCs w:val="24"/>
        </w:rPr>
      </w:pPr>
      <w:r w:rsidRPr="00895B6F">
        <w:sym w:font="Wingdings" w:char="F078"/>
      </w:r>
      <w:r w:rsidRPr="00895B6F">
        <w:t xml:space="preserve"> </w:t>
      </w:r>
      <w:r w:rsidR="006D6812" w:rsidRPr="00895B6F">
        <w:rPr>
          <w:rFonts w:ascii="Cambria" w:eastAsia="Calibri" w:hAnsi="Cambria" w:cs="Times New Roman"/>
          <w:iCs/>
          <w:sz w:val="24"/>
          <w:szCs w:val="24"/>
        </w:rPr>
        <w:t>sertifikate;</w:t>
      </w:r>
    </w:p>
    <w:p w:rsidR="006D6812" w:rsidRPr="00895B6F" w:rsidRDefault="00970099" w:rsidP="00970099">
      <w:pPr>
        <w:jc w:val="both"/>
        <w:rPr>
          <w:rFonts w:ascii="Cambria" w:eastAsia="Calibri" w:hAnsi="Cambria" w:cs="Times New Roman"/>
          <w:iCs/>
          <w:sz w:val="24"/>
          <w:szCs w:val="24"/>
        </w:rPr>
      </w:pPr>
      <w:r w:rsidRPr="00895B6F">
        <w:sym w:font="Wingdings" w:char="F078"/>
      </w:r>
      <w:r w:rsidR="00111B2F" w:rsidRPr="00895B6F">
        <w:t xml:space="preserve"> </w:t>
      </w:r>
      <w:r w:rsidR="006D6812" w:rsidRPr="00895B6F">
        <w:rPr>
          <w:rFonts w:ascii="Cambria" w:eastAsia="Calibri" w:hAnsi="Cambria" w:cs="Times New Roman"/>
          <w:iCs/>
          <w:sz w:val="24"/>
          <w:szCs w:val="24"/>
        </w:rPr>
        <w:t>dokaz da se medicinsko sredstvo nalazi u prometu u zemlji proizvođača;</w:t>
      </w:r>
    </w:p>
    <w:p w:rsidR="006D6812" w:rsidRPr="00895B6F" w:rsidRDefault="00970099" w:rsidP="00970099">
      <w:pPr>
        <w:jc w:val="both"/>
        <w:rPr>
          <w:rFonts w:ascii="Cambria" w:eastAsia="Calibri" w:hAnsi="Cambria" w:cs="Times New Roman"/>
          <w:sz w:val="24"/>
          <w:szCs w:val="24"/>
          <w:lang w:val="pl-PL"/>
        </w:rPr>
      </w:pPr>
      <w:r w:rsidRPr="00895B6F">
        <w:sym w:font="Wingdings" w:char="F078"/>
      </w:r>
      <w:r w:rsidR="00111B2F" w:rsidRPr="00895B6F">
        <w:t xml:space="preserve">  </w:t>
      </w:r>
      <w:r w:rsidR="006D6812" w:rsidRPr="00895B6F">
        <w:rPr>
          <w:rFonts w:ascii="Cambria" w:eastAsia="Calibri" w:hAnsi="Cambria" w:cs="Times New Roman"/>
          <w:iCs/>
          <w:sz w:val="24"/>
          <w:szCs w:val="24"/>
        </w:rPr>
        <w:t>deklaraciju o konformitetu.</w:t>
      </w:r>
    </w:p>
    <w:p w:rsidR="006D6812" w:rsidRDefault="00970099" w:rsidP="00970099">
      <w:pPr>
        <w:jc w:val="both"/>
        <w:rPr>
          <w:rFonts w:ascii="Cambria" w:eastAsia="Calibri" w:hAnsi="Cambria" w:cs="Times New Roman"/>
          <w:bCs/>
          <w:sz w:val="24"/>
          <w:szCs w:val="24"/>
          <w:lang w:val="pl-PL"/>
        </w:rPr>
      </w:pPr>
      <w:r w:rsidRPr="00895B6F">
        <w:sym w:font="Wingdings" w:char="F078"/>
      </w:r>
      <w:r w:rsidR="00895B6F">
        <w:t xml:space="preserve"> </w:t>
      </w:r>
      <w:r w:rsidR="006D6812" w:rsidRPr="00895B6F">
        <w:rPr>
          <w:rFonts w:ascii="Cambria" w:eastAsia="Calibri" w:hAnsi="Cambria" w:cs="Times New Roman"/>
          <w:bCs/>
          <w:sz w:val="24"/>
          <w:szCs w:val="24"/>
          <w:lang w:val="pl-PL"/>
        </w:rPr>
        <w:t>dokaz o tehničkim karak</w:t>
      </w:r>
      <w:r w:rsidR="00F82A3B">
        <w:rPr>
          <w:rFonts w:ascii="Cambria" w:eastAsia="Calibri" w:hAnsi="Cambria" w:cs="Times New Roman"/>
          <w:bCs/>
          <w:sz w:val="24"/>
          <w:szCs w:val="24"/>
          <w:lang w:val="pl-PL"/>
        </w:rPr>
        <w:t>teristikama ponuđenih proizvoda</w:t>
      </w:r>
    </w:p>
    <w:p w:rsidR="00F82A3B" w:rsidRPr="00895B6F" w:rsidRDefault="00F82A3B" w:rsidP="00970099">
      <w:pPr>
        <w:jc w:val="both"/>
        <w:rPr>
          <w:rFonts w:ascii="Cambria" w:eastAsia="Calibri" w:hAnsi="Cambria" w:cs="Times New Roman"/>
          <w:bCs/>
          <w:sz w:val="24"/>
          <w:szCs w:val="24"/>
          <w:lang w:val="pl-PL"/>
        </w:rPr>
      </w:pPr>
    </w:p>
    <w:p w:rsidR="002F7669" w:rsidRPr="00970099" w:rsidRDefault="006D6812" w:rsidP="006D6812">
      <w:pPr>
        <w:jc w:val="both"/>
        <w:rPr>
          <w:rFonts w:ascii="Arial" w:eastAsia="Times New Roman" w:hAnsi="Arial" w:cs="Arial"/>
          <w:sz w:val="24"/>
          <w:szCs w:val="24"/>
        </w:rPr>
      </w:pPr>
      <w:r w:rsidRPr="00895B6F">
        <w:rPr>
          <w:rFonts w:ascii="Cambria" w:eastAsia="Times New Roman" w:hAnsi="Cambria" w:cs="Times New Roman"/>
          <w:sz w:val="24"/>
          <w:szCs w:val="24"/>
        </w:rPr>
        <w:t>Naručilac zadržava pravo da od ponuđača traži prevod dijela ponude koji je dat na engleskom jeziku, ukoliko bude potrebno</w:t>
      </w: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8" w:name="_Toc62730561"/>
      <w:r w:rsidRPr="00A31C20">
        <w:rPr>
          <w:rFonts w:ascii="Arial" w:eastAsia="Times New Roman" w:hAnsi="Arial" w:cs="Arial"/>
          <w:b/>
          <w:sz w:val="24"/>
          <w:szCs w:val="32"/>
        </w:rPr>
        <w:t>NAČIN, MJESTO I VRIJEME PODNOŠENJA PONUDA I OTVARANJA PONUDA</w:t>
      </w:r>
      <w:bookmarkEnd w:id="8"/>
    </w:p>
    <w:p w:rsidR="002F7669" w:rsidRPr="00A31C20" w:rsidRDefault="002F7669" w:rsidP="002F7669">
      <w:pPr>
        <w:jc w:val="both"/>
        <w:rPr>
          <w:rFonts w:ascii="Arial" w:eastAsia="Times New Roman" w:hAnsi="Arial" w:cs="Arial"/>
          <w:b/>
          <w:bCs/>
          <w:color w:val="000000"/>
          <w:sz w:val="24"/>
          <w:szCs w:val="24"/>
        </w:rPr>
      </w:pPr>
    </w:p>
    <w:p w:rsidR="00C37ACE" w:rsidRPr="00C37ACE" w:rsidRDefault="00C37ACE" w:rsidP="00C37ACE">
      <w:pPr>
        <w:jc w:val="both"/>
        <w:rPr>
          <w:rFonts w:ascii="Arial" w:eastAsia="Times New Roman" w:hAnsi="Arial" w:cs="Arial"/>
          <w:b/>
          <w:bCs/>
          <w:color w:val="000000"/>
          <w:sz w:val="24"/>
          <w:szCs w:val="24"/>
        </w:rPr>
      </w:pPr>
    </w:p>
    <w:p w:rsidR="00C37ACE" w:rsidRPr="00396767" w:rsidRDefault="00C37ACE" w:rsidP="00C37ACE">
      <w:pPr>
        <w:jc w:val="both"/>
        <w:rPr>
          <w:rFonts w:ascii="Arial" w:eastAsia="Times New Roman" w:hAnsi="Arial" w:cs="Arial"/>
          <w:sz w:val="24"/>
          <w:szCs w:val="24"/>
        </w:rPr>
      </w:pPr>
      <w:bookmarkStart w:id="9" w:name="_Hlk154434587"/>
      <w:r w:rsidRPr="00396767">
        <w:rPr>
          <w:rFonts w:ascii="Arial" w:eastAsia="Times New Roman" w:hAnsi="Arial" w:cs="Arial"/>
          <w:sz w:val="24"/>
          <w:szCs w:val="24"/>
        </w:rPr>
        <w:t xml:space="preserve">Ponude se podnose preko ESJN-a zaključno sa danom </w:t>
      </w:r>
      <w:r w:rsidR="00003FA1">
        <w:rPr>
          <w:rFonts w:ascii="Arial" w:eastAsia="Times New Roman" w:hAnsi="Arial" w:cs="Arial"/>
          <w:sz w:val="24"/>
          <w:szCs w:val="24"/>
        </w:rPr>
        <w:t>31</w:t>
      </w:r>
      <w:r w:rsidR="000005B3" w:rsidRPr="00396767">
        <w:rPr>
          <w:rFonts w:ascii="Arial" w:eastAsia="Times New Roman" w:hAnsi="Arial" w:cs="Arial"/>
          <w:sz w:val="24"/>
          <w:szCs w:val="24"/>
        </w:rPr>
        <w:t>.01.202</w:t>
      </w:r>
      <w:r w:rsidR="00D40EFF">
        <w:rPr>
          <w:rFonts w:ascii="Arial" w:eastAsia="Times New Roman" w:hAnsi="Arial" w:cs="Arial"/>
          <w:sz w:val="24"/>
          <w:szCs w:val="24"/>
        </w:rPr>
        <w:t>4</w:t>
      </w:r>
      <w:r w:rsidR="000005B3" w:rsidRPr="00396767">
        <w:rPr>
          <w:rFonts w:ascii="Arial" w:eastAsia="Times New Roman" w:hAnsi="Arial" w:cs="Arial"/>
          <w:sz w:val="24"/>
          <w:szCs w:val="24"/>
        </w:rPr>
        <w:t>. godine do 13</w:t>
      </w:r>
      <w:r w:rsidRPr="00396767">
        <w:rPr>
          <w:rFonts w:ascii="Arial" w:eastAsia="Times New Roman" w:hAnsi="Arial" w:cs="Arial"/>
          <w:sz w:val="24"/>
          <w:szCs w:val="24"/>
        </w:rPr>
        <w:t>:00 sati.</w:t>
      </w:r>
    </w:p>
    <w:p w:rsidR="00C37ACE" w:rsidRPr="00396767" w:rsidRDefault="00C37ACE" w:rsidP="00C37ACE">
      <w:pPr>
        <w:jc w:val="both"/>
        <w:rPr>
          <w:rFonts w:ascii="Arial" w:eastAsia="Times New Roman" w:hAnsi="Arial" w:cs="Arial"/>
          <w:b/>
          <w:bCs/>
          <w:i/>
          <w:iCs/>
          <w:sz w:val="24"/>
          <w:szCs w:val="24"/>
        </w:rPr>
      </w:pP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 xml:space="preserve">Otvaranje ponuda održaće se dana </w:t>
      </w:r>
      <w:r w:rsidR="00003FA1">
        <w:rPr>
          <w:rFonts w:ascii="Arial" w:eastAsia="Times New Roman" w:hAnsi="Arial" w:cs="Arial"/>
          <w:sz w:val="24"/>
          <w:szCs w:val="24"/>
          <w:lang w:val="sr-Latn-ME"/>
        </w:rPr>
        <w:t>31.01</w:t>
      </w:r>
      <w:r w:rsidRPr="00F34AC1">
        <w:rPr>
          <w:rFonts w:ascii="Arial" w:eastAsia="Times New Roman" w:hAnsi="Arial" w:cs="Arial"/>
          <w:sz w:val="24"/>
          <w:szCs w:val="24"/>
          <w:lang w:val="sr-Latn-ME"/>
        </w:rPr>
        <w:t>.202</w:t>
      </w:r>
      <w:r w:rsidR="00D2144F">
        <w:rPr>
          <w:rFonts w:ascii="Arial" w:eastAsia="Times New Roman" w:hAnsi="Arial" w:cs="Arial"/>
          <w:sz w:val="24"/>
          <w:szCs w:val="24"/>
          <w:lang w:val="sr-Latn-ME"/>
        </w:rPr>
        <w:t>4</w:t>
      </w:r>
      <w:r w:rsidRPr="00F34AC1">
        <w:rPr>
          <w:rFonts w:ascii="Arial" w:eastAsia="Times New Roman" w:hAnsi="Arial" w:cs="Arial"/>
          <w:sz w:val="24"/>
          <w:szCs w:val="24"/>
          <w:lang w:val="sr-Latn-ME"/>
        </w:rPr>
        <w:t xml:space="preserve"> godine u </w:t>
      </w:r>
      <w:r w:rsidR="00D2144F">
        <w:rPr>
          <w:rFonts w:ascii="Arial" w:eastAsia="Times New Roman" w:hAnsi="Arial" w:cs="Arial"/>
          <w:sz w:val="24"/>
          <w:szCs w:val="24"/>
          <w:lang w:val="sr-Latn-ME"/>
        </w:rPr>
        <w:t>13:00</w:t>
      </w:r>
      <w:r w:rsidRPr="00F34AC1">
        <w:rPr>
          <w:rFonts w:ascii="Arial" w:eastAsia="Times New Roman" w:hAnsi="Arial" w:cs="Arial"/>
          <w:sz w:val="24"/>
          <w:szCs w:val="24"/>
          <w:lang w:val="sr-Latn-ME"/>
        </w:rPr>
        <w:t xml:space="preserve"> sati. </w:t>
      </w: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U skladu sa Članom 122 Zakona o javnim nabavkama, garancije ponude podnosi se u elektronskom obliku putem ESJN.</w:t>
      </w: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 xml:space="preserve">Izuzetno ako ponuđač ne može da garanciju ponude podnese u elektronskom obliku, dužan je da putem ESJN dostavi kopiju garancije ponude, a da original garancije ponude dostavi, </w:t>
      </w:r>
      <w:r w:rsidRPr="00F34AC1">
        <w:rPr>
          <w:rFonts w:ascii="Arial" w:eastAsia="Times New Roman" w:hAnsi="Arial" w:cs="Arial"/>
          <w:sz w:val="24"/>
          <w:szCs w:val="24"/>
          <w:lang w:val="sr-Latn-ME"/>
        </w:rPr>
        <w:lastRenderedPageBreak/>
        <w:t>odnosno uruči naručiocu neposredno ili putem pošte preporučenom pošiljkom najkasnije prije isteka roka za podnošenje ponuda.</w:t>
      </w: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 xml:space="preserve">• Dio ponude koje se ne dostavlja preko ESJN-a, a odnosi se na garanciju ponude dostavlja se: </w:t>
      </w: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neposrednom predajom na arhivi naručioca na adresi Institut za javno zdravlje Crne Gore, Džona Džeksona  b.b. 81000 Podgorica.</w:t>
      </w: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preporučenom pošiljkom sa povratnicom na adresi Institut za javno zdravlje Crne Gore, Džona Džeksona b.b. 81000 Podgori</w:t>
      </w:r>
      <w:r>
        <w:rPr>
          <w:rFonts w:ascii="Arial" w:eastAsia="Times New Roman" w:hAnsi="Arial" w:cs="Arial"/>
          <w:sz w:val="24"/>
          <w:szCs w:val="24"/>
          <w:lang w:val="sr-Latn-ME"/>
        </w:rPr>
        <w:t>ca, radnim danima od 09.00 do 12</w:t>
      </w:r>
      <w:r w:rsidRPr="00F34AC1">
        <w:rPr>
          <w:rFonts w:ascii="Arial" w:eastAsia="Times New Roman" w:hAnsi="Arial" w:cs="Arial"/>
          <w:sz w:val="24"/>
          <w:szCs w:val="24"/>
          <w:lang w:val="sr-Latn-ME"/>
        </w:rPr>
        <w:t>.</w:t>
      </w:r>
      <w:r>
        <w:rPr>
          <w:rFonts w:ascii="Arial" w:eastAsia="Times New Roman" w:hAnsi="Arial" w:cs="Arial"/>
          <w:sz w:val="24"/>
          <w:szCs w:val="24"/>
          <w:lang w:val="sr-Latn-ME"/>
        </w:rPr>
        <w:t>30</w:t>
      </w:r>
      <w:r w:rsidRPr="00F34AC1">
        <w:rPr>
          <w:rFonts w:ascii="Arial" w:eastAsia="Times New Roman" w:hAnsi="Arial" w:cs="Arial"/>
          <w:sz w:val="24"/>
          <w:szCs w:val="24"/>
          <w:lang w:val="sr-Latn-ME"/>
        </w:rPr>
        <w:t xml:space="preserve"> sati, zaključno sa danom </w:t>
      </w:r>
      <w:r w:rsidR="00003FA1">
        <w:rPr>
          <w:rFonts w:ascii="Arial" w:eastAsia="Times New Roman" w:hAnsi="Arial" w:cs="Arial"/>
          <w:sz w:val="24"/>
          <w:szCs w:val="24"/>
          <w:lang w:val="sr-Latn-ME"/>
        </w:rPr>
        <w:t>31</w:t>
      </w:r>
      <w:r>
        <w:rPr>
          <w:rFonts w:ascii="Arial" w:eastAsia="Times New Roman" w:hAnsi="Arial" w:cs="Arial"/>
          <w:sz w:val="24"/>
          <w:szCs w:val="24"/>
          <w:lang w:val="sr-Latn-ME"/>
        </w:rPr>
        <w:t>.</w:t>
      </w:r>
      <w:r w:rsidR="00D2144F">
        <w:rPr>
          <w:rFonts w:ascii="Arial" w:eastAsia="Times New Roman" w:hAnsi="Arial" w:cs="Arial"/>
          <w:sz w:val="24"/>
          <w:szCs w:val="24"/>
          <w:lang w:val="sr-Latn-ME"/>
        </w:rPr>
        <w:t>01</w:t>
      </w:r>
      <w:r w:rsidRPr="00F34AC1">
        <w:rPr>
          <w:rFonts w:ascii="Arial" w:eastAsia="Times New Roman" w:hAnsi="Arial" w:cs="Arial"/>
          <w:sz w:val="24"/>
          <w:szCs w:val="24"/>
          <w:lang w:val="sr-Latn-ME"/>
        </w:rPr>
        <w:t>.202</w:t>
      </w:r>
      <w:r w:rsidR="00D2144F">
        <w:rPr>
          <w:rFonts w:ascii="Arial" w:eastAsia="Times New Roman" w:hAnsi="Arial" w:cs="Arial"/>
          <w:sz w:val="24"/>
          <w:szCs w:val="24"/>
          <w:lang w:val="sr-Latn-ME"/>
        </w:rPr>
        <w:t>4</w:t>
      </w:r>
      <w:r w:rsidRPr="00F34AC1">
        <w:rPr>
          <w:rFonts w:ascii="Arial" w:eastAsia="Times New Roman" w:hAnsi="Arial" w:cs="Arial"/>
          <w:sz w:val="24"/>
          <w:szCs w:val="24"/>
          <w:lang w:val="sr-Latn-ME"/>
        </w:rPr>
        <w:t>. godine do 12.</w:t>
      </w:r>
      <w:r w:rsidR="00D2144F">
        <w:rPr>
          <w:rFonts w:ascii="Arial" w:eastAsia="Times New Roman" w:hAnsi="Arial" w:cs="Arial"/>
          <w:sz w:val="24"/>
          <w:szCs w:val="24"/>
          <w:lang w:val="sr-Latn-ME"/>
        </w:rPr>
        <w:t>00</w:t>
      </w:r>
      <w:r>
        <w:rPr>
          <w:rFonts w:ascii="Arial" w:eastAsia="Times New Roman" w:hAnsi="Arial" w:cs="Arial"/>
          <w:sz w:val="24"/>
          <w:szCs w:val="24"/>
          <w:lang w:val="sr-Latn-ME"/>
        </w:rPr>
        <w:t xml:space="preserve"> </w:t>
      </w:r>
      <w:r w:rsidRPr="00F34AC1">
        <w:rPr>
          <w:rFonts w:ascii="Arial" w:eastAsia="Times New Roman" w:hAnsi="Arial" w:cs="Arial"/>
          <w:sz w:val="24"/>
          <w:szCs w:val="24"/>
          <w:lang w:val="sr-Latn-ME"/>
        </w:rPr>
        <w:t>sati.</w:t>
      </w:r>
    </w:p>
    <w:p w:rsidR="005665E4" w:rsidRPr="005665E4" w:rsidRDefault="00D40EFF" w:rsidP="00D40EFF">
      <w:pPr>
        <w:spacing w:after="160"/>
        <w:jc w:val="both"/>
        <w:rPr>
          <w:rFonts w:ascii="Arial" w:eastAsia="Calibri" w:hAnsi="Arial" w:cs="Arial"/>
          <w:noProof w:val="0"/>
          <w:color w:val="000000"/>
          <w:sz w:val="24"/>
          <w:szCs w:val="24"/>
          <w:lang w:val="sr-Latn-ME"/>
        </w:rPr>
      </w:pPr>
      <w:r w:rsidRPr="00F34AC1">
        <w:rPr>
          <w:rFonts w:ascii="Arial" w:eastAsia="Times New Roman" w:hAnsi="Arial" w:cs="Arial"/>
          <w:sz w:val="24"/>
          <w:szCs w:val="24"/>
          <w:lang w:val="sr-Latn-ME"/>
        </w:rPr>
        <w:t>Napomena: U ovom slučaju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sidR="005665E4" w:rsidRPr="00396767">
        <w:rPr>
          <w:rFonts w:ascii="Arial" w:eastAsia="Calibri" w:hAnsi="Arial" w:cs="Arial"/>
          <w:noProof w:val="0"/>
          <w:color w:val="000000"/>
          <w:sz w:val="24"/>
          <w:szCs w:val="24"/>
          <w:lang w:val="sr-Latn-ME"/>
        </w:rPr>
        <w:t>.</w:t>
      </w:r>
    </w:p>
    <w:bookmarkEnd w:id="9"/>
    <w:p w:rsidR="0020324F" w:rsidRPr="00E07574" w:rsidRDefault="0020324F" w:rsidP="00E07574">
      <w:pPr>
        <w:spacing w:before="96" w:after="160" w:line="259" w:lineRule="auto"/>
        <w:ind w:left="360"/>
        <w:jc w:val="both"/>
        <w:rPr>
          <w:rFonts w:ascii="Arial" w:eastAsia="Times New Roman" w:hAnsi="Arial" w:cs="Arial"/>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0" w:name="_Toc62730562"/>
      <w:r w:rsidRPr="00A31C20">
        <w:rPr>
          <w:rFonts w:ascii="Arial" w:eastAsia="Times New Roman" w:hAnsi="Arial" w:cs="Arial"/>
          <w:b/>
          <w:sz w:val="24"/>
          <w:szCs w:val="32"/>
        </w:rPr>
        <w:t>USLOVI ZA AKTIVIRANJE GARANCIJE PONUDE</w:t>
      </w:r>
      <w:r w:rsidRPr="00A31C20">
        <w:rPr>
          <w:rFonts w:ascii="Arial" w:eastAsia="Times New Roman" w:hAnsi="Arial" w:cs="Arial"/>
          <w:b/>
          <w:sz w:val="24"/>
          <w:szCs w:val="32"/>
          <w:vertAlign w:val="superscript"/>
        </w:rPr>
        <w:footnoteReference w:id="7"/>
      </w:r>
      <w:bookmarkEnd w:id="10"/>
    </w:p>
    <w:p w:rsidR="002F7669" w:rsidRPr="00A31C20" w:rsidRDefault="002F7669" w:rsidP="002F7669">
      <w:pPr>
        <w:jc w:val="both"/>
        <w:rPr>
          <w:rFonts w:ascii="Arial" w:eastAsia="Times New Roman" w:hAnsi="Arial" w:cs="Arial"/>
          <w:b/>
          <w:bCs/>
          <w:color w:val="000000"/>
          <w:sz w:val="24"/>
          <w:szCs w:val="24"/>
        </w:rPr>
      </w:pPr>
    </w:p>
    <w:p w:rsidR="00E67D24" w:rsidRPr="00E67D24" w:rsidRDefault="00E67D24" w:rsidP="00E67D24">
      <w:pPr>
        <w:jc w:val="both"/>
        <w:rPr>
          <w:rFonts w:ascii="Times New Roman" w:eastAsia="Times New Roman" w:hAnsi="Times New Roman" w:cs="Times New Roman"/>
          <w:noProof w:val="0"/>
          <w:sz w:val="24"/>
          <w:szCs w:val="24"/>
          <w:lang w:val="sr-Latn-ME"/>
        </w:rPr>
      </w:pPr>
      <w:bookmarkStart w:id="11" w:name="_Hlk154434686"/>
      <w:r w:rsidRPr="00E67D24">
        <w:rPr>
          <w:rFonts w:ascii="Times New Roman" w:eastAsia="Times New Roman" w:hAnsi="Times New Roman" w:cs="Times New Roman"/>
          <w:noProof w:val="0"/>
          <w:sz w:val="24"/>
          <w:szCs w:val="24"/>
          <w:lang w:val="sr-Latn-ME"/>
        </w:rPr>
        <w:t xml:space="preserve">Garancija ponude će se aktivirati ako ponuđač: </w:t>
      </w:r>
    </w:p>
    <w:p w:rsidR="00E67D24" w:rsidRPr="00E67D24" w:rsidRDefault="00E67D24" w:rsidP="00E67D24">
      <w:pPr>
        <w:autoSpaceDE w:val="0"/>
        <w:autoSpaceDN w:val="0"/>
        <w:adjustRightInd w:val="0"/>
        <w:spacing w:before="60" w:after="60"/>
        <w:ind w:left="567" w:hanging="283"/>
        <w:jc w:val="both"/>
        <w:rPr>
          <w:rFonts w:ascii="Times New Roman" w:eastAsia="Times New Roman" w:hAnsi="Times New Roman" w:cs="Times New Roman"/>
          <w:noProof w:val="0"/>
          <w:color w:val="000000"/>
          <w:sz w:val="24"/>
          <w:szCs w:val="24"/>
          <w:lang w:val="sr-Latn-ME"/>
        </w:rPr>
      </w:pPr>
      <w:r w:rsidRPr="00E67D24">
        <w:rPr>
          <w:rFonts w:ascii="Times New Roman" w:eastAsia="Times New Roman" w:hAnsi="Times New Roman" w:cs="Times New Roman"/>
          <w:noProof w:val="0"/>
          <w:color w:val="000000"/>
          <w:sz w:val="24"/>
          <w:szCs w:val="24"/>
          <w:lang w:val="sr-Latn-ME"/>
        </w:rPr>
        <w:t>1) odustane od ponude u roku važenja ponude i/ili</w:t>
      </w:r>
    </w:p>
    <w:p w:rsidR="00E67D24" w:rsidRPr="00E67D24" w:rsidRDefault="00E67D24" w:rsidP="00E67D24">
      <w:pPr>
        <w:autoSpaceDE w:val="0"/>
        <w:autoSpaceDN w:val="0"/>
        <w:adjustRightInd w:val="0"/>
        <w:spacing w:before="60" w:after="60"/>
        <w:ind w:firstLine="283"/>
        <w:jc w:val="both"/>
        <w:rPr>
          <w:rFonts w:ascii="Times New Roman" w:eastAsia="Times New Roman" w:hAnsi="Times New Roman" w:cs="Times New Roman"/>
          <w:noProof w:val="0"/>
          <w:color w:val="000000"/>
          <w:sz w:val="24"/>
          <w:szCs w:val="24"/>
          <w:lang w:val="sr-Latn-ME"/>
        </w:rPr>
      </w:pPr>
      <w:r w:rsidRPr="00E67D24">
        <w:rPr>
          <w:rFonts w:ascii="Times New Roman" w:eastAsia="Times New Roman" w:hAnsi="Times New Roman" w:cs="Times New Roman"/>
          <w:noProof w:val="0"/>
          <w:color w:val="000000"/>
          <w:sz w:val="24"/>
          <w:szCs w:val="24"/>
          <w:lang w:val="sr-Latn-ME"/>
        </w:rPr>
        <w:t xml:space="preserve"> 2) odbije da zaključi ugovor o javnoj nabavci ili okvirni sporazum.</w:t>
      </w:r>
      <w:bookmarkEnd w:id="11"/>
    </w:p>
    <w:p w:rsidR="0067229E" w:rsidRPr="00A31C20" w:rsidRDefault="0067229E" w:rsidP="002F7669">
      <w:pPr>
        <w:jc w:val="both"/>
        <w:rPr>
          <w:rFonts w:ascii="Arial" w:eastAsia="Times New Roman" w:hAnsi="Arial" w:cs="Arial"/>
          <w:color w:val="000000"/>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2" w:name="_Toc62730563"/>
      <w:r w:rsidRPr="00A31C20">
        <w:rPr>
          <w:rFonts w:ascii="Arial" w:eastAsia="Times New Roman" w:hAnsi="Arial" w:cs="Arial"/>
          <w:b/>
          <w:sz w:val="24"/>
          <w:szCs w:val="32"/>
        </w:rPr>
        <w:t>TAJNOST PODATAKA</w:t>
      </w:r>
      <w:bookmarkEnd w:id="12"/>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Tenderska dokumentacija sadrži tajne podatke</w:t>
      </w:r>
    </w:p>
    <w:p w:rsidR="002F7669" w:rsidRDefault="00B61F8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ne</w:t>
      </w: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3" w:name="_Toc62730564"/>
      <w:r w:rsidRPr="00A31C20">
        <w:rPr>
          <w:rFonts w:ascii="Arial" w:eastAsia="Times New Roman" w:hAnsi="Arial" w:cs="Arial"/>
          <w:b/>
          <w:sz w:val="24"/>
          <w:szCs w:val="32"/>
        </w:rPr>
        <w:t>UPUTSTVO ZA SAČINJAVANJE PONUDE</w:t>
      </w:r>
      <w:bookmarkEnd w:id="13"/>
    </w:p>
    <w:p w:rsidR="002F7669" w:rsidRPr="00A31C20" w:rsidRDefault="002F7669" w:rsidP="002F7669">
      <w:pPr>
        <w:jc w:val="left"/>
        <w:rPr>
          <w:rFonts w:ascii="Arial" w:eastAsia="Times New Roman" w:hAnsi="Arial" w:cs="Arial"/>
          <w:sz w:val="24"/>
          <w:szCs w:val="24"/>
        </w:rPr>
      </w:pPr>
    </w:p>
    <w:p w:rsidR="002F7669" w:rsidRPr="00A31C20"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rsidR="002F7669" w:rsidRPr="00A31C20"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rsidR="002F7669" w:rsidRDefault="002F7669" w:rsidP="002F7669">
      <w:pPr>
        <w:jc w:val="both"/>
        <w:rPr>
          <w:rFonts w:ascii="Arial" w:eastAsia="Calibri" w:hAnsi="Arial" w:cs="Arial"/>
          <w:sz w:val="24"/>
          <w:szCs w:val="24"/>
        </w:rPr>
      </w:pPr>
      <w:r w:rsidRPr="00A31C20">
        <w:rPr>
          <w:rFonts w:ascii="Arial" w:eastAsia="Times New Roman" w:hAnsi="Arial" w:cs="Arial"/>
          <w:sz w:val="24"/>
          <w:szCs w:val="24"/>
        </w:rPr>
        <w:t xml:space="preserve">Ponuđač je dužan da tačno i nedvosmisleno popuni </w:t>
      </w:r>
      <w:r w:rsidRPr="00A31C20">
        <w:rPr>
          <w:rFonts w:ascii="Arial" w:eastAsia="Calibri" w:hAnsi="Arial" w:cs="Arial"/>
          <w:sz w:val="24"/>
          <w:szCs w:val="24"/>
        </w:rPr>
        <w:t>Izjavu privrednog subjekta u skladu sa zahtjevima iz tenderske dokumentacije.</w:t>
      </w:r>
    </w:p>
    <w:p w:rsidR="002F7669" w:rsidRPr="00A31C20" w:rsidRDefault="002F7669" w:rsidP="002F7669">
      <w:pPr>
        <w:jc w:val="both"/>
        <w:rPr>
          <w:rFonts w:ascii="Arial" w:eastAsia="Times New Roman" w:hAnsi="Arial" w:cs="Arial"/>
          <w:b/>
          <w:bCs/>
          <w:color w:val="000000"/>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32"/>
        </w:rPr>
      </w:pPr>
      <w:bookmarkStart w:id="14" w:name="_Toc62730565"/>
      <w:r w:rsidRPr="00A31C20">
        <w:rPr>
          <w:rFonts w:ascii="Arial" w:eastAsia="Times New Roman" w:hAnsi="Arial" w:cs="Arial"/>
          <w:b/>
          <w:sz w:val="24"/>
          <w:szCs w:val="32"/>
        </w:rPr>
        <w:t>NAČIN ZAKLJUČIVANJA I IZMJENE UGOVORA O JAVNOJ NABAVCI</w:t>
      </w:r>
      <w:bookmarkEnd w:id="14"/>
    </w:p>
    <w:p w:rsidR="002F7669" w:rsidRPr="00A31C20" w:rsidRDefault="002F7669" w:rsidP="002F7669">
      <w:pPr>
        <w:jc w:val="both"/>
        <w:rPr>
          <w:rFonts w:ascii="Arial" w:eastAsia="Times New Roman" w:hAnsi="Arial" w:cs="Arial"/>
          <w:i/>
          <w:sz w:val="24"/>
          <w:szCs w:val="24"/>
        </w:rPr>
      </w:pPr>
    </w:p>
    <w:p w:rsidR="002F7669" w:rsidRPr="00A31C20" w:rsidRDefault="002F7669" w:rsidP="004B1488">
      <w:pPr>
        <w:jc w:val="both"/>
        <w:rPr>
          <w:rFonts w:ascii="Arial" w:eastAsia="Times New Roman" w:hAnsi="Arial" w:cs="Arial"/>
          <w:sz w:val="24"/>
          <w:szCs w:val="24"/>
        </w:rPr>
      </w:pPr>
      <w:r w:rsidRPr="00A31C20">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2F7669" w:rsidRPr="00A31C20" w:rsidRDefault="002F7669" w:rsidP="004B1488">
      <w:pPr>
        <w:jc w:val="both"/>
        <w:rPr>
          <w:rFonts w:ascii="Arial" w:eastAsia="Times New Roman" w:hAnsi="Arial" w:cs="Arial"/>
          <w:sz w:val="24"/>
          <w:szCs w:val="24"/>
        </w:rPr>
      </w:pPr>
    </w:p>
    <w:p w:rsidR="002F7669" w:rsidRPr="00FD0A05" w:rsidRDefault="002F7669" w:rsidP="004B1488">
      <w:pPr>
        <w:jc w:val="both"/>
        <w:rPr>
          <w:rFonts w:ascii="Arial" w:eastAsia="Times New Roman" w:hAnsi="Arial" w:cs="Arial"/>
          <w:sz w:val="24"/>
          <w:szCs w:val="24"/>
        </w:rPr>
      </w:pPr>
      <w:r w:rsidRPr="00FD0A05">
        <w:rPr>
          <w:rFonts w:ascii="Arial" w:eastAsia="Times New Roman" w:hAnsi="Arial" w:cs="Arial"/>
          <w:sz w:val="24"/>
          <w:szCs w:val="24"/>
        </w:rPr>
        <w:lastRenderedPageBreak/>
        <w:t>Ugovor o javnoj nabavci mora da bude u skladu sa uslovima utvrđenim tenderskom dokumentacijom, izabranom ponudom i odlukom o izboru najpovoljnije ponude, osim u pogledu iskazivanja PDV-a.</w:t>
      </w:r>
    </w:p>
    <w:p w:rsidR="00F82A3B" w:rsidRDefault="00F82A3B" w:rsidP="004B1488">
      <w:pPr>
        <w:jc w:val="both"/>
        <w:rPr>
          <w:rFonts w:ascii="Arial" w:eastAsia="Times New Roman" w:hAnsi="Arial" w:cs="Arial"/>
          <w:color w:val="000000"/>
          <w:sz w:val="24"/>
          <w:szCs w:val="24"/>
        </w:rPr>
      </w:pPr>
    </w:p>
    <w:p w:rsidR="002F7669" w:rsidRPr="00672393" w:rsidRDefault="002F7669" w:rsidP="004B1488">
      <w:pPr>
        <w:jc w:val="both"/>
        <w:rPr>
          <w:rFonts w:ascii="Arial" w:eastAsia="Times New Roman" w:hAnsi="Arial" w:cs="Arial"/>
          <w:color w:val="000000"/>
          <w:sz w:val="24"/>
          <w:szCs w:val="24"/>
        </w:rPr>
      </w:pPr>
      <w:r w:rsidRPr="00672393">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672393">
        <w:rPr>
          <w:rFonts w:ascii="Arial" w:eastAsia="Times New Roman" w:hAnsi="Arial" w:cs="Arial"/>
          <w:color w:val="000000"/>
          <w:sz w:val="24"/>
          <w:szCs w:val="24"/>
          <w:vertAlign w:val="superscript"/>
        </w:rPr>
        <w:footnoteReference w:id="8"/>
      </w:r>
    </w:p>
    <w:p w:rsidR="005A099E" w:rsidRPr="00672393" w:rsidRDefault="005A099E" w:rsidP="004B1488">
      <w:pPr>
        <w:jc w:val="both"/>
        <w:rPr>
          <w:rFonts w:ascii="Arial" w:eastAsia="Times New Roman" w:hAnsi="Arial" w:cs="Arial"/>
          <w:color w:val="000000"/>
          <w:sz w:val="24"/>
          <w:szCs w:val="24"/>
        </w:rPr>
      </w:pPr>
    </w:p>
    <w:p w:rsidR="00516EF2" w:rsidRPr="00672393" w:rsidRDefault="00516EF2" w:rsidP="004B1488">
      <w:pPr>
        <w:jc w:val="both"/>
        <w:rPr>
          <w:rFonts w:ascii="Arial" w:eastAsia="Times New Roman" w:hAnsi="Arial" w:cs="Arial"/>
          <w:sz w:val="24"/>
          <w:szCs w:val="24"/>
        </w:rPr>
      </w:pPr>
      <w:r w:rsidRPr="00672393">
        <w:rPr>
          <w:rFonts w:ascii="Arial" w:eastAsia="Times New Roman" w:hAnsi="Arial" w:cs="Arial"/>
          <w:sz w:val="24"/>
          <w:szCs w:val="24"/>
        </w:rPr>
        <w:t>Roba se otprema u izvoznom pakovanju, po važećim normativima u zemlji isporučioca i standardima Evropske zajednice, sa detaljnom Paking listom i markiranjem paketa bojom otpornom na vremenske uticaje, sa temperaturnim režimom i upozorenjima o postupanju sa robom u transportu.</w:t>
      </w:r>
    </w:p>
    <w:p w:rsidR="003B1BC4" w:rsidRPr="00672393" w:rsidRDefault="003B1BC4" w:rsidP="004B1488">
      <w:pPr>
        <w:jc w:val="both"/>
        <w:rPr>
          <w:rFonts w:ascii="Arial" w:eastAsia="Times New Roman" w:hAnsi="Arial" w:cs="Arial"/>
          <w:sz w:val="24"/>
          <w:szCs w:val="24"/>
        </w:rPr>
      </w:pPr>
    </w:p>
    <w:p w:rsidR="003B1BC4" w:rsidRPr="00672393" w:rsidRDefault="003B1BC4" w:rsidP="004B1488">
      <w:pPr>
        <w:jc w:val="both"/>
        <w:rPr>
          <w:rFonts w:ascii="Arial" w:eastAsia="Calibri" w:hAnsi="Arial" w:cs="Arial"/>
          <w:noProof w:val="0"/>
          <w:sz w:val="24"/>
          <w:szCs w:val="24"/>
          <w:lang w:val="sr-Latn-CS"/>
        </w:rPr>
      </w:pPr>
      <w:r w:rsidRPr="00672393">
        <w:rPr>
          <w:rFonts w:ascii="Arial" w:eastAsia="Calibri" w:hAnsi="Arial" w:cs="Arial"/>
          <w:noProof w:val="0"/>
          <w:sz w:val="24"/>
          <w:szCs w:val="24"/>
          <w:lang w:val="hr-HR"/>
        </w:rPr>
        <w:t xml:space="preserve">Odabrani ponuđač  će proizvode transportovati na odgovarajući način,  u skladu sa temperaturnim režimom čuvanja, od proizvođača do naručioca i o tome priložiti vjerodostojne dokaze, svaki put, pri isporuci robe; </w:t>
      </w: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 xml:space="preserve">Mjesto isporuke i skladištenja robe je u prostorijama Naručioca – </w:t>
      </w:r>
      <w:r w:rsidR="00FD0A05" w:rsidRPr="00672393">
        <w:rPr>
          <w:rFonts w:ascii="Arial" w:eastAsia="Times New Roman" w:hAnsi="Arial" w:cs="Arial"/>
          <w:sz w:val="24"/>
          <w:szCs w:val="24"/>
        </w:rPr>
        <w:t>Institut za javno zdravlje Crne Gore , Džona Džeksona bb , podgorica</w:t>
      </w:r>
    </w:p>
    <w:p w:rsidR="00516EF2" w:rsidRPr="00672393" w:rsidRDefault="00516EF2" w:rsidP="00516EF2">
      <w:pPr>
        <w:jc w:val="both"/>
        <w:rPr>
          <w:rFonts w:ascii="Arial" w:eastAsia="Times New Roman" w:hAnsi="Arial" w:cs="Arial"/>
          <w:sz w:val="24"/>
          <w:szCs w:val="24"/>
        </w:rPr>
      </w:pPr>
    </w:p>
    <w:p w:rsidR="00516EF2"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Dobavljač je dužan da najavi isporuku robe najmanje dva dana prije dana isporuke radi određ</w:t>
      </w:r>
      <w:r w:rsidR="00FD0A05" w:rsidRPr="00672393">
        <w:rPr>
          <w:rFonts w:ascii="Arial" w:eastAsia="Times New Roman" w:hAnsi="Arial" w:cs="Arial"/>
          <w:sz w:val="24"/>
          <w:szCs w:val="24"/>
        </w:rPr>
        <w:t>ivanja datum i vremena isporuke</w:t>
      </w:r>
      <w:r w:rsidRPr="00672393">
        <w:rPr>
          <w:rFonts w:ascii="Arial" w:eastAsia="Times New Roman" w:hAnsi="Arial" w:cs="Arial"/>
          <w:sz w:val="24"/>
          <w:szCs w:val="24"/>
        </w:rPr>
        <w:t>. Svi učesnici prijema robe su i lica odgovorna da potpišu uredno izvršen prijem.</w:t>
      </w:r>
    </w:p>
    <w:p w:rsidR="00DB2D3D" w:rsidRPr="00672393" w:rsidRDefault="00DB2D3D" w:rsidP="00516EF2">
      <w:pPr>
        <w:jc w:val="both"/>
        <w:rPr>
          <w:rFonts w:ascii="Arial" w:eastAsia="Times New Roman" w:hAnsi="Arial" w:cs="Arial"/>
          <w:sz w:val="24"/>
          <w:szCs w:val="24"/>
        </w:rPr>
      </w:pPr>
      <w:r w:rsidRPr="00011864">
        <w:rPr>
          <w:rFonts w:ascii="Arial" w:eastAsia="Calibri" w:hAnsi="Arial" w:cs="Arial"/>
          <w:noProof w:val="0"/>
          <w:sz w:val="24"/>
          <w:szCs w:val="24"/>
          <w:lang w:val="sr-Latn-CS"/>
        </w:rPr>
        <w:t>Naručilac  zadržava pravo da prilikom pregleda, ocjene i vrednovnje ponuda zahtijeva dostavljanje uzoraka</w:t>
      </w:r>
      <w:r>
        <w:rPr>
          <w:rFonts w:ascii="Arial" w:eastAsia="Calibri" w:hAnsi="Arial" w:cs="Arial"/>
          <w:noProof w:val="0"/>
          <w:sz w:val="24"/>
          <w:szCs w:val="24"/>
          <w:lang w:val="sr-Latn-CS"/>
        </w:rPr>
        <w:t>, mimo navedenih partija za koje su traženi uzorci da se dostavi uz ponudu,</w:t>
      </w:r>
      <w:r w:rsidRPr="00011864">
        <w:rPr>
          <w:rFonts w:ascii="Arial" w:eastAsia="Calibri" w:hAnsi="Arial" w:cs="Arial"/>
          <w:noProof w:val="0"/>
          <w:sz w:val="24"/>
          <w:szCs w:val="24"/>
          <w:lang w:val="sr-Latn-CS"/>
        </w:rPr>
        <w:t xml:space="preserve"> kako bi se utvrdila saobraznost proizvoda sa tehničkom specifikacijom</w:t>
      </w:r>
      <w:r>
        <w:rPr>
          <w:rFonts w:ascii="Arial" w:eastAsia="Calibri" w:hAnsi="Arial" w:cs="Arial"/>
          <w:noProof w:val="0"/>
          <w:sz w:val="24"/>
          <w:szCs w:val="24"/>
          <w:lang w:val="sr-Latn-CS"/>
        </w:rPr>
        <w:t>.</w:t>
      </w:r>
    </w:p>
    <w:p w:rsidR="00516EF2" w:rsidRPr="00672393" w:rsidRDefault="00516EF2"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Prilikom prijema robe vršiće se razvrstavnje robe po srodnosti i usaglašavati tačno stanje primljene robe po vrsti i količini sa dostavljenom otpremnicom. U slučaju da se utvrdi da isporučena roba nema zahtijevane i ugovorene tehničke karakteristike ili da nije isporučena roba u ugovorenoj odnosno naručeno količini, sačiniće se poseban zapisnik sa konstatacijom razloga neslaganja i dostaviti zapisnik nadležnoj službi Naručioca, koja će uputiti zvaničnu reklamaciju Dobavljaču, osim u slučajevima kada ponuđač na licu mjesta prihvata reklamaciju potpisom na zapisnik.</w:t>
      </w:r>
    </w:p>
    <w:p w:rsidR="00516EF2"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Robu mora da prati otpremnica (račun) na kojoj roba mora biti definisana u skladu sa ponudom koja je prihvaćena i ovim ugovorom (isti naziv robe, zaštićeni naziv robe, kataloški broj i proizvođački bar kod koji je na proizvodu).</w:t>
      </w:r>
    </w:p>
    <w:p w:rsidR="00BB5460" w:rsidRPr="00672393" w:rsidRDefault="00BB5460" w:rsidP="00516EF2">
      <w:pPr>
        <w:jc w:val="both"/>
        <w:rPr>
          <w:rFonts w:ascii="Arial" w:eastAsia="Times New Roman" w:hAnsi="Arial" w:cs="Arial"/>
          <w:sz w:val="24"/>
          <w:szCs w:val="24"/>
        </w:rPr>
      </w:pPr>
    </w:p>
    <w:p w:rsidR="00BB5460" w:rsidRPr="00BB5460" w:rsidRDefault="00BB5460" w:rsidP="00BB5460">
      <w:pPr>
        <w:jc w:val="both"/>
        <w:rPr>
          <w:rFonts w:ascii="Arial" w:eastAsia="Times New Roman" w:hAnsi="Arial" w:cs="Arial"/>
          <w:b/>
          <w:sz w:val="24"/>
          <w:szCs w:val="24"/>
        </w:rPr>
      </w:pPr>
      <w:r w:rsidRPr="00BB5460">
        <w:rPr>
          <w:rFonts w:ascii="Arial" w:eastAsia="Times New Roman" w:hAnsi="Arial" w:cs="Arial"/>
          <w:b/>
          <w:sz w:val="24"/>
          <w:szCs w:val="24"/>
        </w:rPr>
        <w:t>Dobavljač je dužan na fakturi navesti robu koja se isporučuje, broj ugovora, broj javne nabavke  i obavezno  navesti na koju se partiju odnosi roba koja je isporučena.</w:t>
      </w:r>
    </w:p>
    <w:p w:rsidR="00BB5460" w:rsidRPr="00BB5460" w:rsidRDefault="00BB5460" w:rsidP="00BB5460">
      <w:pPr>
        <w:jc w:val="both"/>
        <w:rPr>
          <w:rFonts w:ascii="Arial" w:eastAsia="Times New Roman" w:hAnsi="Arial" w:cs="Arial"/>
          <w:sz w:val="24"/>
          <w:szCs w:val="24"/>
        </w:rPr>
      </w:pPr>
    </w:p>
    <w:p w:rsidR="00BB5460" w:rsidRDefault="00BB5460" w:rsidP="00BB5460">
      <w:pPr>
        <w:jc w:val="both"/>
        <w:rPr>
          <w:rFonts w:ascii="Arial" w:eastAsia="Times New Roman" w:hAnsi="Arial" w:cs="Arial"/>
          <w:b/>
          <w:sz w:val="24"/>
          <w:szCs w:val="24"/>
          <w:lang w:val="es-BO"/>
        </w:rPr>
      </w:pPr>
      <w:r w:rsidRPr="00BB5460">
        <w:rPr>
          <w:rFonts w:ascii="Arial" w:eastAsia="Times New Roman" w:hAnsi="Arial" w:cs="Arial"/>
          <w:b/>
          <w:sz w:val="24"/>
          <w:szCs w:val="24"/>
          <w:lang w:val="es-BO"/>
        </w:rPr>
        <w:t>Prilikom fakturisanja, potrebno je za sve proizvode navesti naziv i jedinicu mjere, kako je navedeno u specifikaciji, lotove i rokove na osnovu kojih je dobavljač sačinio ponudu. U suprotnom, faktura se neće prihvatiti.</w:t>
      </w:r>
    </w:p>
    <w:p w:rsidR="00BB5460" w:rsidRPr="00BB5460" w:rsidRDefault="00BB5460" w:rsidP="00BB5460">
      <w:pPr>
        <w:jc w:val="both"/>
        <w:rPr>
          <w:rFonts w:ascii="Arial" w:eastAsia="Times New Roman" w:hAnsi="Arial" w:cs="Arial"/>
          <w:sz w:val="24"/>
          <w:szCs w:val="24"/>
        </w:rPr>
      </w:pPr>
    </w:p>
    <w:p w:rsidR="00BB5460" w:rsidRPr="00BB5460" w:rsidRDefault="00BB5460" w:rsidP="00BB5460">
      <w:pPr>
        <w:jc w:val="both"/>
        <w:rPr>
          <w:rFonts w:ascii="Arial" w:eastAsia="Times New Roman" w:hAnsi="Arial" w:cs="Arial"/>
          <w:sz w:val="24"/>
          <w:szCs w:val="24"/>
        </w:rPr>
      </w:pPr>
      <w:r w:rsidRPr="00BB5460">
        <w:rPr>
          <w:rFonts w:ascii="Arial" w:eastAsia="Times New Roman" w:hAnsi="Arial" w:cs="Arial"/>
          <w:sz w:val="24"/>
          <w:szCs w:val="24"/>
        </w:rPr>
        <w:t>Smatra se da je izvršena adekvatna isporuka kada ovlašćena lica Naručioca i Dobavljača u mjestu skladištenja izvrši prijem robe, što se potvrđuje zapisnikom.</w:t>
      </w:r>
    </w:p>
    <w:p w:rsidR="00516EF2" w:rsidRDefault="00516EF2" w:rsidP="00516EF2">
      <w:pPr>
        <w:jc w:val="both"/>
        <w:rPr>
          <w:rFonts w:ascii="Arial" w:eastAsia="Times New Roman" w:hAnsi="Arial" w:cs="Arial"/>
          <w:sz w:val="24"/>
          <w:szCs w:val="24"/>
        </w:rPr>
      </w:pPr>
    </w:p>
    <w:p w:rsidR="00516EF2"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Ugovorne strane su saglasne da jedinične cijene ugovorene robe specificirane u ponudi iz člana 1 stav 1 ovog ugovora ostaju nepromijenjene, za vrijeme trajanja Ugovora.</w:t>
      </w:r>
    </w:p>
    <w:p w:rsidR="00DD7C67" w:rsidRDefault="00DD7C67" w:rsidP="00516EF2">
      <w:pPr>
        <w:jc w:val="both"/>
        <w:rPr>
          <w:rFonts w:ascii="Arial" w:eastAsia="Times New Roman" w:hAnsi="Arial" w:cs="Arial"/>
          <w:sz w:val="24"/>
          <w:szCs w:val="24"/>
        </w:rPr>
      </w:pPr>
    </w:p>
    <w:p w:rsidR="00DD7C67" w:rsidRPr="00DD7C67" w:rsidRDefault="00DD7C67" w:rsidP="00DD7C67">
      <w:pPr>
        <w:jc w:val="both"/>
        <w:rPr>
          <w:rFonts w:ascii="Arial" w:eastAsia="Times New Roman" w:hAnsi="Arial" w:cs="Arial"/>
          <w:noProof w:val="0"/>
          <w:sz w:val="24"/>
          <w:szCs w:val="24"/>
          <w:lang w:val="sl-SI"/>
        </w:rPr>
      </w:pPr>
      <w:r w:rsidRPr="00CC4922">
        <w:rPr>
          <w:rFonts w:ascii="Arial" w:hAnsi="Arial" w:cs="Arial"/>
          <w:sz w:val="24"/>
          <w:szCs w:val="24"/>
        </w:rPr>
        <w:t>Svi ponuđeni proizvodi koji imaju rok upotrebe, prilikom isporuke moraju imati rok upotrebe koji ne smije biti kraći od ¾ ukupnog roka trajanja</w:t>
      </w:r>
      <w:r w:rsidR="009A18F9">
        <w:rPr>
          <w:rFonts w:ascii="Arial" w:hAnsi="Arial" w:cs="Arial"/>
          <w:sz w:val="24"/>
          <w:szCs w:val="24"/>
        </w:rPr>
        <w:t>.</w:t>
      </w:r>
      <w:r w:rsidRPr="00CC4922">
        <w:rPr>
          <w:rFonts w:ascii="Arial" w:eastAsia="Times New Roman" w:hAnsi="Arial" w:cs="Arial"/>
          <w:noProof w:val="0"/>
          <w:sz w:val="24"/>
          <w:szCs w:val="24"/>
          <w:lang w:val="sl-SI"/>
        </w:rPr>
        <w:t xml:space="preserve"> Na zahtjev naručioca, dobavljač je dužan dostaviti </w:t>
      </w:r>
      <w:r w:rsidRPr="00CC4922">
        <w:rPr>
          <w:rFonts w:ascii="Arial" w:eastAsia="Times New Roman" w:hAnsi="Arial" w:cs="Arial"/>
          <w:noProof w:val="0"/>
          <w:sz w:val="24"/>
          <w:szCs w:val="24"/>
          <w:lang w:val="sl-SI"/>
        </w:rPr>
        <w:lastRenderedPageBreak/>
        <w:t>deklarisani proizvođački rok trajanja proizvoda, za one proizvode za koje nisu istaknuti datumi proizvodnje i isteka roka prilikom isporuke.</w:t>
      </w:r>
    </w:p>
    <w:p w:rsidR="00516EF2" w:rsidRPr="00672393" w:rsidRDefault="00516EF2"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Ako se zapisnički utvrdi da roba koju je Dobavljač isporučio Naručiocu ima nedostatke u pogledu zahtijevanih tehničkih karakteristika ili roku upotrebe, Dobavljač mora Naručiocu isporučiti novu robu zahtijevanih i ugovorenih tehničkih karakteristike i roka upotrebe, u roku od 7 dana od dana sačinjavanja zapisnika o reklamaciji.</w:t>
      </w:r>
    </w:p>
    <w:p w:rsidR="00516EF2" w:rsidRPr="00672393" w:rsidRDefault="00516EF2"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U slučaju skrivenih nedostataka isporučene robe, koji se nijesu mogli ustanoviti u momentu preuzimanja, reklamacija robe se vrši preporučenim pismom u roku od 48 sati od saznanja.</w:t>
      </w:r>
    </w:p>
    <w:p w:rsidR="00516EF2" w:rsidRPr="00672393" w:rsidRDefault="00516EF2"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Za svaki dan zakašnjenja u isporuci robe, nakon utvrđenog roka isporuke, Dobavljač je dužan da nadoknadi štetu Naručiocu u visini od 1% ukupne vrijednosti neisporučene robe, najviše do 5% ugovorene vrijednosti.</w:t>
      </w:r>
    </w:p>
    <w:p w:rsidR="00C50274" w:rsidRPr="00672393" w:rsidRDefault="00C50274" w:rsidP="00516EF2">
      <w:pPr>
        <w:jc w:val="both"/>
        <w:rPr>
          <w:rFonts w:ascii="Arial" w:eastAsia="Times New Roman" w:hAnsi="Arial" w:cs="Arial"/>
          <w:sz w:val="24"/>
          <w:szCs w:val="24"/>
        </w:rPr>
      </w:pPr>
    </w:p>
    <w:p w:rsidR="00C50274" w:rsidRPr="00FF744B" w:rsidRDefault="00C50274" w:rsidP="00C50274">
      <w:pPr>
        <w:jc w:val="both"/>
        <w:rPr>
          <w:rFonts w:ascii="Arial" w:hAnsi="Arial" w:cs="Arial"/>
          <w:sz w:val="24"/>
          <w:szCs w:val="24"/>
        </w:rPr>
      </w:pPr>
      <w:r w:rsidRPr="00FF744B">
        <w:rPr>
          <w:rFonts w:ascii="Arial" w:hAnsi="Arial" w:cs="Arial"/>
          <w:sz w:val="24"/>
          <w:szCs w:val="24"/>
          <w:lang w:val="hr-HR"/>
        </w:rPr>
        <w:t>Rok isporuke</w:t>
      </w:r>
    </w:p>
    <w:p w:rsidR="00C50274" w:rsidRPr="00FF744B" w:rsidRDefault="00C50274" w:rsidP="00C50274">
      <w:pPr>
        <w:numPr>
          <w:ilvl w:val="0"/>
          <w:numId w:val="45"/>
        </w:numPr>
        <w:tabs>
          <w:tab w:val="left" w:pos="360"/>
        </w:tabs>
        <w:spacing w:after="120"/>
        <w:ind w:left="284" w:hanging="284"/>
        <w:jc w:val="both"/>
        <w:rPr>
          <w:rFonts w:ascii="Arial" w:hAnsi="Arial" w:cs="Arial"/>
          <w:sz w:val="24"/>
          <w:szCs w:val="24"/>
          <w:lang w:val="hr-HR"/>
        </w:rPr>
      </w:pPr>
      <w:r w:rsidRPr="00FF744B">
        <w:rPr>
          <w:rFonts w:ascii="Arial" w:hAnsi="Arial" w:cs="Arial"/>
          <w:sz w:val="24"/>
          <w:szCs w:val="24"/>
          <w:lang w:val="hr-HR"/>
        </w:rPr>
        <w:t xml:space="preserve">Rok isporuke od potpisivanja ugovora, za prvu </w:t>
      </w:r>
      <w:r w:rsidR="000F1186" w:rsidRPr="00FF744B">
        <w:rPr>
          <w:rFonts w:ascii="Arial" w:hAnsi="Arial" w:cs="Arial"/>
          <w:sz w:val="24"/>
          <w:szCs w:val="24"/>
          <w:lang w:val="hr-HR"/>
        </w:rPr>
        <w:t>isporuku, ne može biti duži od 2</w:t>
      </w:r>
      <w:r w:rsidRPr="00FF744B">
        <w:rPr>
          <w:rFonts w:ascii="Arial" w:hAnsi="Arial" w:cs="Arial"/>
          <w:sz w:val="24"/>
          <w:szCs w:val="24"/>
          <w:lang w:val="hr-HR"/>
        </w:rPr>
        <w:t xml:space="preserve">0 dana. </w:t>
      </w:r>
    </w:p>
    <w:p w:rsidR="00C50274" w:rsidRPr="00FF744B" w:rsidRDefault="00C50274" w:rsidP="00C93F9C">
      <w:pPr>
        <w:numPr>
          <w:ilvl w:val="0"/>
          <w:numId w:val="45"/>
        </w:numPr>
        <w:tabs>
          <w:tab w:val="left" w:pos="360"/>
        </w:tabs>
        <w:spacing w:after="120"/>
        <w:ind w:left="284" w:hanging="284"/>
        <w:jc w:val="both"/>
        <w:rPr>
          <w:rFonts w:ascii="Arial" w:hAnsi="Arial" w:cs="Arial"/>
          <w:sz w:val="24"/>
          <w:szCs w:val="24"/>
          <w:lang w:val="hr-HR"/>
        </w:rPr>
      </w:pPr>
      <w:r w:rsidRPr="00FF744B">
        <w:rPr>
          <w:rFonts w:ascii="Arial" w:hAnsi="Arial" w:cs="Arial"/>
          <w:sz w:val="24"/>
          <w:szCs w:val="24"/>
          <w:lang w:val="hr-HR"/>
        </w:rPr>
        <w:t xml:space="preserve">Proizvodi iz specifikacija, nabavljat će se sukcesivno, u </w:t>
      </w:r>
      <w:r w:rsidR="00433369" w:rsidRPr="00FF744B">
        <w:rPr>
          <w:rFonts w:ascii="Arial" w:hAnsi="Arial" w:cs="Arial"/>
          <w:sz w:val="24"/>
          <w:szCs w:val="24"/>
          <w:lang w:val="hr-HR"/>
        </w:rPr>
        <w:t xml:space="preserve">tri </w:t>
      </w:r>
      <w:r w:rsidR="00E302F1" w:rsidRPr="00FF744B">
        <w:rPr>
          <w:rFonts w:ascii="Arial" w:hAnsi="Arial" w:cs="Arial"/>
          <w:sz w:val="24"/>
          <w:szCs w:val="24"/>
          <w:lang w:val="hr-HR"/>
        </w:rPr>
        <w:t xml:space="preserve">isporuke, čiji </w:t>
      </w:r>
      <w:r w:rsidRPr="00FF744B">
        <w:rPr>
          <w:rFonts w:ascii="Arial" w:hAnsi="Arial" w:cs="Arial"/>
          <w:sz w:val="24"/>
          <w:szCs w:val="24"/>
          <w:lang w:val="hr-HR"/>
        </w:rPr>
        <w:t xml:space="preserve"> datum definisan ugovorom</w:t>
      </w:r>
      <w:r w:rsidR="00E302F1" w:rsidRPr="00FF744B">
        <w:rPr>
          <w:rFonts w:ascii="Arial" w:hAnsi="Arial" w:cs="Arial"/>
          <w:sz w:val="24"/>
          <w:szCs w:val="24"/>
          <w:lang w:val="hr-HR"/>
        </w:rPr>
        <w:t xml:space="preserve"> zavisno od količina</w:t>
      </w:r>
      <w:r w:rsidRPr="00FF744B">
        <w:rPr>
          <w:rFonts w:ascii="Arial" w:hAnsi="Arial" w:cs="Arial"/>
          <w:sz w:val="24"/>
          <w:szCs w:val="24"/>
          <w:lang w:val="hr-HR"/>
        </w:rPr>
        <w:t xml:space="preserve">, tako da </w:t>
      </w:r>
      <w:r w:rsidR="000F1186" w:rsidRPr="00FF744B">
        <w:rPr>
          <w:rFonts w:ascii="Arial" w:hAnsi="Arial" w:cs="Arial"/>
          <w:sz w:val="24"/>
          <w:szCs w:val="24"/>
          <w:lang w:val="hr-HR"/>
        </w:rPr>
        <w:t>se sa prvom isporukom isporuči 4</w:t>
      </w:r>
      <w:r w:rsidRPr="00FF744B">
        <w:rPr>
          <w:rFonts w:ascii="Arial" w:hAnsi="Arial" w:cs="Arial"/>
          <w:sz w:val="24"/>
          <w:szCs w:val="24"/>
          <w:lang w:val="hr-HR"/>
        </w:rPr>
        <w:t xml:space="preserve">0%, naredne dvije po </w:t>
      </w:r>
      <w:r w:rsidR="000F1186" w:rsidRPr="00FF744B">
        <w:rPr>
          <w:rFonts w:ascii="Arial" w:hAnsi="Arial" w:cs="Arial"/>
          <w:sz w:val="24"/>
          <w:szCs w:val="24"/>
          <w:lang w:val="hr-HR"/>
        </w:rPr>
        <w:t>30</w:t>
      </w:r>
      <w:r w:rsidRPr="00FF744B">
        <w:rPr>
          <w:rFonts w:ascii="Arial" w:hAnsi="Arial" w:cs="Arial"/>
          <w:sz w:val="24"/>
          <w:szCs w:val="24"/>
          <w:lang w:val="hr-HR"/>
        </w:rPr>
        <w:t xml:space="preserve">% </w:t>
      </w:r>
      <w:r w:rsidRPr="00FF744B">
        <w:rPr>
          <w:rFonts w:ascii="Arial" w:hAnsi="Arial" w:cs="Arial"/>
          <w:sz w:val="24"/>
          <w:szCs w:val="24"/>
          <w:lang w:val="sr-Latn-CS"/>
        </w:rPr>
        <w:t>Dinamika isporuke:</w:t>
      </w:r>
    </w:p>
    <w:p w:rsidR="00C50274" w:rsidRPr="00FF744B" w:rsidRDefault="006E129F" w:rsidP="00C50274">
      <w:pPr>
        <w:pStyle w:val="BodyText2"/>
        <w:numPr>
          <w:ilvl w:val="0"/>
          <w:numId w:val="46"/>
        </w:numPr>
        <w:spacing w:after="0" w:line="240" w:lineRule="auto"/>
        <w:jc w:val="left"/>
        <w:rPr>
          <w:rFonts w:ascii="Arial" w:hAnsi="Arial" w:cs="Arial"/>
          <w:sz w:val="24"/>
          <w:szCs w:val="24"/>
          <w:lang w:val="sr-Latn-CS"/>
        </w:rPr>
      </w:pPr>
      <w:r w:rsidRPr="00FF744B">
        <w:rPr>
          <w:rFonts w:ascii="Arial" w:hAnsi="Arial" w:cs="Arial"/>
          <w:sz w:val="24"/>
          <w:szCs w:val="24"/>
          <w:lang w:val="sr-Latn-CS"/>
        </w:rPr>
        <w:t>prva isporuka 2</w:t>
      </w:r>
      <w:r w:rsidR="00C50274" w:rsidRPr="00FF744B">
        <w:rPr>
          <w:rFonts w:ascii="Arial" w:hAnsi="Arial" w:cs="Arial"/>
          <w:sz w:val="24"/>
          <w:szCs w:val="24"/>
          <w:lang w:val="sr-Latn-CS"/>
        </w:rPr>
        <w:t>0 dana od dana potpisivanja ovog ugovora;</w:t>
      </w:r>
    </w:p>
    <w:p w:rsidR="000F1186" w:rsidRPr="00FF744B" w:rsidRDefault="00C50274" w:rsidP="00F82A3B">
      <w:pPr>
        <w:pStyle w:val="BodyText2"/>
        <w:numPr>
          <w:ilvl w:val="0"/>
          <w:numId w:val="46"/>
        </w:numPr>
        <w:spacing w:after="0" w:line="240" w:lineRule="auto"/>
        <w:jc w:val="left"/>
        <w:rPr>
          <w:rFonts w:ascii="Arial" w:hAnsi="Arial" w:cs="Arial"/>
          <w:sz w:val="24"/>
          <w:szCs w:val="24"/>
          <w:lang w:val="sr-Latn-CS"/>
        </w:rPr>
      </w:pPr>
      <w:r w:rsidRPr="00FF744B">
        <w:rPr>
          <w:rFonts w:ascii="Arial" w:hAnsi="Arial" w:cs="Arial"/>
          <w:sz w:val="24"/>
          <w:szCs w:val="24"/>
          <w:lang w:val="sr-Latn-CS"/>
        </w:rPr>
        <w:t>druga isporuka do _______________;</w:t>
      </w:r>
    </w:p>
    <w:p w:rsidR="00C50274" w:rsidRPr="00FF744B" w:rsidRDefault="00C50274" w:rsidP="00C50274">
      <w:pPr>
        <w:pStyle w:val="BodyText2"/>
        <w:numPr>
          <w:ilvl w:val="0"/>
          <w:numId w:val="46"/>
        </w:numPr>
        <w:spacing w:after="0" w:line="240" w:lineRule="auto"/>
        <w:jc w:val="left"/>
        <w:rPr>
          <w:rFonts w:ascii="Arial" w:hAnsi="Arial" w:cs="Arial"/>
          <w:sz w:val="24"/>
          <w:szCs w:val="24"/>
          <w:lang w:val="sr-Latn-CS"/>
        </w:rPr>
      </w:pPr>
      <w:r w:rsidRPr="00FF744B">
        <w:rPr>
          <w:rFonts w:ascii="Arial" w:hAnsi="Arial" w:cs="Arial"/>
          <w:sz w:val="24"/>
          <w:szCs w:val="24"/>
          <w:lang w:val="sr-Latn-CS"/>
        </w:rPr>
        <w:t>treća isporuka do _______________;</w:t>
      </w:r>
    </w:p>
    <w:p w:rsidR="00C50274" w:rsidRDefault="00C50274" w:rsidP="00C50274">
      <w:pPr>
        <w:pStyle w:val="BodyText2"/>
        <w:spacing w:after="0" w:line="240" w:lineRule="auto"/>
        <w:ind w:left="720"/>
        <w:rPr>
          <w:rFonts w:ascii="Arial" w:hAnsi="Arial" w:cs="Arial"/>
          <w:sz w:val="24"/>
          <w:szCs w:val="24"/>
          <w:lang w:val="sr-Latn-CS"/>
        </w:rPr>
      </w:pPr>
    </w:p>
    <w:p w:rsidR="00672393" w:rsidRDefault="00672393" w:rsidP="00672393">
      <w:pPr>
        <w:jc w:val="both"/>
        <w:rPr>
          <w:rFonts w:ascii="Arial" w:hAnsi="Arial" w:cs="Arial"/>
          <w:sz w:val="24"/>
          <w:szCs w:val="24"/>
          <w:lang w:val="sr-Latn-CS"/>
        </w:rPr>
      </w:pPr>
      <w:r w:rsidRPr="00672393">
        <w:rPr>
          <w:rFonts w:ascii="Arial" w:hAnsi="Arial" w:cs="Arial"/>
          <w:sz w:val="24"/>
          <w:szCs w:val="24"/>
          <w:lang w:val="sr-Latn-CS"/>
        </w:rPr>
        <w:t>Dobavljač je saglasan da u ugovorenom roku neće doći do promjena u ugovorenom proizvodnom programu, uz obavezu da redovno dostavlja stručnu literaturu i informacije za novitete u proizvodnji.</w:t>
      </w:r>
    </w:p>
    <w:p w:rsidR="000E6B7D" w:rsidRPr="00672393" w:rsidRDefault="000E6B7D" w:rsidP="00672393">
      <w:pPr>
        <w:jc w:val="both"/>
        <w:rPr>
          <w:rFonts w:ascii="Arial" w:hAnsi="Arial" w:cs="Arial"/>
          <w:sz w:val="24"/>
          <w:szCs w:val="24"/>
          <w:lang w:val="sr-Latn-CS"/>
        </w:rPr>
      </w:pPr>
    </w:p>
    <w:p w:rsidR="00C50274" w:rsidRDefault="00306719" w:rsidP="00516EF2">
      <w:pPr>
        <w:jc w:val="both"/>
        <w:rPr>
          <w:rFonts w:ascii="Arial" w:eastAsia="Calibri" w:hAnsi="Arial" w:cs="Arial"/>
          <w:noProof w:val="0"/>
          <w:sz w:val="24"/>
          <w:szCs w:val="24"/>
          <w:lang w:val="sr-Latn-CS"/>
        </w:rPr>
      </w:pPr>
      <w:r w:rsidRPr="00672393">
        <w:rPr>
          <w:rFonts w:ascii="Arial" w:eastAsia="Calibri" w:hAnsi="Arial" w:cs="Arial"/>
          <w:noProof w:val="0"/>
          <w:sz w:val="24"/>
          <w:szCs w:val="24"/>
          <w:lang w:val="sr-Latn-CS"/>
        </w:rPr>
        <w:t>Naručilac može da zahtijeva isporuku i mimo navedenih rokova, pri čemu je dužan da blagovremeno obavijesti dobavljača.</w:t>
      </w:r>
    </w:p>
    <w:p w:rsidR="000E6B7D" w:rsidRDefault="000E6B7D" w:rsidP="00516EF2">
      <w:pPr>
        <w:jc w:val="both"/>
        <w:rPr>
          <w:rFonts w:ascii="Arial" w:eastAsia="Calibri" w:hAnsi="Arial" w:cs="Arial"/>
          <w:noProof w:val="0"/>
          <w:sz w:val="24"/>
          <w:szCs w:val="24"/>
          <w:lang w:val="sr-Latn-CS"/>
        </w:rPr>
      </w:pPr>
    </w:p>
    <w:p w:rsidR="000C3045" w:rsidRDefault="000C3045" w:rsidP="00516EF2">
      <w:pPr>
        <w:jc w:val="both"/>
        <w:rPr>
          <w:rFonts w:ascii="Arial" w:eastAsia="Times New Roman" w:hAnsi="Arial" w:cs="Arial"/>
          <w:sz w:val="24"/>
          <w:szCs w:val="24"/>
        </w:rPr>
      </w:pPr>
      <w:r w:rsidRPr="000C3045">
        <w:rPr>
          <w:rFonts w:ascii="Arial" w:eastAsia="Times New Roman" w:hAnsi="Arial" w:cs="Arial"/>
          <w:sz w:val="24"/>
          <w:szCs w:val="24"/>
        </w:rPr>
        <w:t>Ugovor o javnoj nabavci tokom njegovog trajanja može da se izmijeni bez sprovođenja novog postupka javne nabavke u skladu sa članom 151 stav 1 tačka 1, 2  i 3 Zakona o javnim nabavkama.</w:t>
      </w:r>
    </w:p>
    <w:p w:rsidR="000E6B7D" w:rsidRDefault="000E6B7D" w:rsidP="00516EF2">
      <w:pPr>
        <w:jc w:val="both"/>
        <w:rPr>
          <w:rFonts w:ascii="Arial" w:eastAsia="Times New Roman" w:hAnsi="Arial" w:cs="Arial"/>
          <w:sz w:val="24"/>
          <w:szCs w:val="24"/>
        </w:rPr>
      </w:pPr>
    </w:p>
    <w:p w:rsidR="000E6B7D" w:rsidRPr="000E6B7D" w:rsidRDefault="000E6B7D" w:rsidP="000E6B7D">
      <w:pPr>
        <w:jc w:val="both"/>
        <w:rPr>
          <w:rFonts w:ascii="Arial" w:eastAsia="Times New Roman" w:hAnsi="Arial" w:cs="Arial"/>
          <w:sz w:val="24"/>
          <w:szCs w:val="24"/>
        </w:rPr>
      </w:pPr>
      <w:r w:rsidRPr="000E6B7D">
        <w:rPr>
          <w:rFonts w:ascii="Arial" w:eastAsia="Times New Roman" w:hAnsi="Arial" w:cs="Arial"/>
          <w:sz w:val="24"/>
          <w:szCs w:val="24"/>
        </w:rPr>
        <w:t>Ugovorne strane su saglasne da do raskida ovog ugovora može doći ako bude ispunjen neki od uslova propisan članom 150 Zakona o javnim nabavkama („Sl. list CG“ br. 74/19, 03/23 i 11/23).</w:t>
      </w:r>
    </w:p>
    <w:p w:rsidR="000E6B7D" w:rsidRDefault="000E6B7D" w:rsidP="00516EF2">
      <w:pPr>
        <w:jc w:val="both"/>
        <w:rPr>
          <w:rFonts w:ascii="Arial" w:eastAsia="Times New Roman" w:hAnsi="Arial" w:cs="Arial"/>
          <w:sz w:val="24"/>
          <w:szCs w:val="24"/>
        </w:rPr>
      </w:pPr>
    </w:p>
    <w:p w:rsidR="00516EF2"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Sve eventualne sporove koji nastanu iz ili povodom ovog ugovora – ugovorne strane će pokušati da riješe sporazumno.</w:t>
      </w:r>
    </w:p>
    <w:p w:rsidR="000E6B7D" w:rsidRPr="00672393" w:rsidRDefault="000E6B7D"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Ukoliko sporovi između Naručioca i Dobavljača ne budu riješeni sporazumno, nadležan je sud u Podgorici.</w:t>
      </w:r>
    </w:p>
    <w:p w:rsidR="00516EF2" w:rsidRPr="00672393" w:rsidRDefault="00516EF2"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 xml:space="preserve">Ugovor o javnoj nabavci koji je zaključen uz kršenje antikorupcijskog pravila ništav je u skladu sa članom 38 Zakona o javnim nabavkama </w:t>
      </w:r>
      <w:r w:rsidR="00E67D24" w:rsidRPr="00E67D24">
        <w:rPr>
          <w:rFonts w:ascii="Arial" w:eastAsia="Times New Roman" w:hAnsi="Arial" w:cs="Arial"/>
          <w:sz w:val="24"/>
          <w:szCs w:val="24"/>
        </w:rPr>
        <w:t>(,,Sl. list CG” br. 74/19, 3/23, 11/23).</w:t>
      </w:r>
    </w:p>
    <w:p w:rsidR="00516EF2" w:rsidRPr="00672393" w:rsidRDefault="00516EF2" w:rsidP="00516EF2">
      <w:pPr>
        <w:jc w:val="both"/>
        <w:rPr>
          <w:rFonts w:ascii="Cambria" w:hAnsi="Cambria" w:cs="Times New Roman"/>
          <w:b/>
          <w:bCs/>
          <w:color w:val="000000"/>
          <w:sz w:val="24"/>
          <w:szCs w:val="24"/>
          <w:lang w:val="sr-Latn-ME"/>
        </w:rPr>
      </w:pPr>
    </w:p>
    <w:p w:rsidR="005D5A23" w:rsidRPr="005D5A23" w:rsidRDefault="005D5A23" w:rsidP="005D5A23">
      <w:pPr>
        <w:jc w:val="both"/>
        <w:rPr>
          <w:rFonts w:ascii="Arial" w:eastAsia="Calibri" w:hAnsi="Arial" w:cs="Arial"/>
          <w:noProof w:val="0"/>
          <w:sz w:val="24"/>
          <w:szCs w:val="24"/>
          <w:lang w:val="sl-SI" w:eastAsia="ar-SA"/>
        </w:rPr>
      </w:pPr>
      <w:r w:rsidRPr="00672393">
        <w:rPr>
          <w:rFonts w:ascii="Arial" w:eastAsia="Calibri" w:hAnsi="Arial" w:cs="Arial"/>
          <w:noProof w:val="0"/>
          <w:color w:val="000000"/>
          <w:sz w:val="24"/>
          <w:szCs w:val="24"/>
          <w:lang w:val="sl-SI" w:eastAsia="ar-SA"/>
        </w:rPr>
        <w:t>Ugovor je pravno valjano zaključen i potpisan od navedenih ovlašćenih zakonskih zastupnika strana ugovora i je sačinjen je u 5 (pet) istovjetnih primjerka od kojih se tri (3) primjerka dostavljaju NARUČIOCA,dva primjerak pripada DOBAVLJAČU</w:t>
      </w:r>
      <w:r w:rsidRPr="005D5A23">
        <w:rPr>
          <w:rFonts w:ascii="Arial" w:eastAsia="Calibri" w:hAnsi="Arial" w:cs="Arial"/>
          <w:noProof w:val="0"/>
          <w:color w:val="000000"/>
          <w:sz w:val="24"/>
          <w:szCs w:val="24"/>
          <w:lang w:val="sl-SI" w:eastAsia="ar-SA"/>
        </w:rPr>
        <w:t>.</w:t>
      </w:r>
    </w:p>
    <w:p w:rsidR="00516EF2" w:rsidRPr="00A31C20" w:rsidRDefault="00516EF2" w:rsidP="002F7669">
      <w:pPr>
        <w:jc w:val="both"/>
        <w:rPr>
          <w:rFonts w:ascii="Arial" w:eastAsia="Times New Roman" w:hAnsi="Arial" w:cs="Arial"/>
          <w:b/>
          <w:bCs/>
          <w:color w:val="FF0000"/>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32"/>
        </w:rPr>
      </w:pPr>
      <w:bookmarkStart w:id="15" w:name="_Toc62730566"/>
      <w:r w:rsidRPr="00A31C20">
        <w:rPr>
          <w:rFonts w:ascii="Arial" w:eastAsia="Times New Roman" w:hAnsi="Arial" w:cs="Arial"/>
          <w:b/>
          <w:sz w:val="24"/>
          <w:szCs w:val="32"/>
        </w:rPr>
        <w:lastRenderedPageBreak/>
        <w:t>ZAHTJEV ZA POJAŠNJENJE ILI IZMJENU I DOPUNU TENDERSKE DOKUMENTACIJE</w:t>
      </w:r>
      <w:bookmarkEnd w:id="15"/>
    </w:p>
    <w:p w:rsidR="002F7669" w:rsidRPr="00A31C20" w:rsidRDefault="002F7669" w:rsidP="002F7669">
      <w:pPr>
        <w:jc w:val="both"/>
        <w:rPr>
          <w:rFonts w:ascii="Arial" w:eastAsia="Times New Roman" w:hAnsi="Arial" w:cs="Arial"/>
          <w:sz w:val="24"/>
          <w:szCs w:val="24"/>
        </w:rPr>
      </w:pPr>
    </w:p>
    <w:p w:rsidR="002F7669" w:rsidRPr="00A31C20" w:rsidRDefault="002F7669" w:rsidP="002F7669">
      <w:pPr>
        <w:autoSpaceDE w:val="0"/>
        <w:autoSpaceDN w:val="0"/>
        <w:adjustRightInd w:val="0"/>
        <w:jc w:val="both"/>
        <w:rPr>
          <w:rFonts w:ascii="Arial" w:eastAsia="Times New Roman" w:hAnsi="Arial" w:cs="Arial"/>
          <w:sz w:val="24"/>
          <w:szCs w:val="24"/>
        </w:rPr>
      </w:pPr>
      <w:r w:rsidRPr="00A31C20">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F7669" w:rsidRPr="00A31C20" w:rsidRDefault="002F7669" w:rsidP="002F7669">
      <w:pPr>
        <w:jc w:val="both"/>
        <w:rPr>
          <w:rFonts w:ascii="Arial" w:eastAsia="Times New Roman" w:hAnsi="Arial" w:cs="Arial"/>
          <w:sz w:val="24"/>
          <w:szCs w:val="24"/>
        </w:rPr>
      </w:pPr>
    </w:p>
    <w:p w:rsidR="002F7669" w:rsidRPr="00A31C20"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rsidR="002F7669" w:rsidRPr="00A31C20" w:rsidRDefault="002F7669" w:rsidP="002F7669">
      <w:pPr>
        <w:jc w:val="both"/>
        <w:rPr>
          <w:rFonts w:ascii="Arial" w:eastAsia="Times New Roman" w:hAnsi="Arial" w:cs="Arial"/>
          <w:sz w:val="24"/>
          <w:szCs w:val="24"/>
        </w:rPr>
      </w:pPr>
    </w:p>
    <w:p w:rsidR="008662A4"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Zahtjev se podnosi isključivo putem ESJN-a.</w:t>
      </w:r>
    </w:p>
    <w:p w:rsidR="008662A4" w:rsidRDefault="008662A4">
      <w:pPr>
        <w:rPr>
          <w:rFonts w:ascii="Arial" w:eastAsia="Times New Roman" w:hAnsi="Arial" w:cs="Arial"/>
          <w:color w:val="000000"/>
          <w:sz w:val="24"/>
          <w:szCs w:val="24"/>
        </w:rPr>
      </w:pPr>
      <w:r>
        <w:rPr>
          <w:rFonts w:ascii="Arial" w:eastAsia="Times New Roman" w:hAnsi="Arial" w:cs="Arial"/>
          <w:color w:val="000000"/>
          <w:sz w:val="24"/>
          <w:szCs w:val="24"/>
        </w:rPr>
        <w:br w:type="page"/>
      </w:r>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32"/>
        </w:rPr>
      </w:pPr>
      <w:bookmarkStart w:id="16" w:name="_Toc416180136"/>
      <w:bookmarkStart w:id="17" w:name="_Toc508349235"/>
      <w:bookmarkStart w:id="18" w:name="_Toc62730567"/>
      <w:bookmarkStart w:id="19" w:name="_Hlk154435129"/>
      <w:r w:rsidRPr="00A31C20">
        <w:rPr>
          <w:rFonts w:ascii="Arial" w:eastAsia="Times New Roman" w:hAnsi="Arial" w:cs="Arial"/>
          <w:b/>
          <w:sz w:val="24"/>
          <w:szCs w:val="32"/>
        </w:rPr>
        <w:t>IZJAVA NARUČIOCA O NEPOSTOJANJU SUKOBA INTERESA</w:t>
      </w:r>
      <w:bookmarkEnd w:id="16"/>
      <w:bookmarkEnd w:id="17"/>
      <w:bookmarkEnd w:id="18"/>
    </w:p>
    <w:p w:rsidR="002F7669" w:rsidRPr="00A31C20" w:rsidRDefault="002F7669" w:rsidP="002F7669">
      <w:pPr>
        <w:tabs>
          <w:tab w:val="left" w:pos="1701"/>
          <w:tab w:val="left" w:pos="4820"/>
        </w:tabs>
        <w:jc w:val="both"/>
        <w:rPr>
          <w:rFonts w:ascii="Arial" w:eastAsia="Times New Roman" w:hAnsi="Arial" w:cs="Arial"/>
          <w:color w:val="000000"/>
          <w:sz w:val="24"/>
          <w:szCs w:val="24"/>
          <w:u w:val="single"/>
        </w:rPr>
      </w:pPr>
    </w:p>
    <w:p w:rsidR="002F7669" w:rsidRPr="00A31C20" w:rsidRDefault="002F7669" w:rsidP="002F7669">
      <w:pPr>
        <w:tabs>
          <w:tab w:val="left" w:pos="1701"/>
          <w:tab w:val="left" w:pos="4820"/>
        </w:tabs>
        <w:jc w:val="both"/>
        <w:rPr>
          <w:rFonts w:ascii="Arial" w:eastAsia="Times New Roman" w:hAnsi="Arial" w:cs="Arial"/>
          <w:color w:val="000000"/>
          <w:sz w:val="24"/>
          <w:szCs w:val="24"/>
          <w:u w:val="single"/>
        </w:rPr>
      </w:pPr>
    </w:p>
    <w:p w:rsidR="00CC17F8" w:rsidRPr="000746CF" w:rsidRDefault="00CC17F8" w:rsidP="00CC17F8">
      <w:pPr>
        <w:tabs>
          <w:tab w:val="left" w:pos="1701"/>
          <w:tab w:val="left" w:pos="4820"/>
        </w:tabs>
        <w:jc w:val="both"/>
        <w:rPr>
          <w:rFonts w:ascii="Arial" w:hAnsi="Arial" w:cs="Arial"/>
          <w:color w:val="000000"/>
        </w:rPr>
      </w:pPr>
      <w:r w:rsidRPr="000746CF">
        <w:rPr>
          <w:rFonts w:ascii="Arial" w:hAnsi="Arial" w:cs="Arial"/>
          <w:color w:val="000000"/>
          <w:u w:val="single"/>
        </w:rPr>
        <w:t>Institut za javno zdravlje Crne Gore</w:t>
      </w:r>
    </w:p>
    <w:bookmarkEnd w:id="19"/>
    <w:p w:rsidR="00CC17F8" w:rsidRPr="000746CF" w:rsidRDefault="00CC17F8" w:rsidP="00CC17F8">
      <w:pPr>
        <w:jc w:val="both"/>
        <w:rPr>
          <w:rFonts w:ascii="Arial" w:hAnsi="Arial" w:cs="Arial"/>
          <w:color w:val="000000"/>
        </w:rPr>
      </w:pPr>
      <w:r w:rsidRPr="000746CF">
        <w:rPr>
          <w:rFonts w:ascii="Arial" w:hAnsi="Arial" w:cs="Arial"/>
          <w:color w:val="000000"/>
        </w:rPr>
        <w:t xml:space="preserve">Broj: 01- </w:t>
      </w:r>
      <w:r w:rsidR="000746CF" w:rsidRPr="000746CF">
        <w:rPr>
          <w:rFonts w:ascii="Arial" w:hAnsi="Arial" w:cs="Arial"/>
          <w:color w:val="000000"/>
        </w:rPr>
        <w:t>11308</w:t>
      </w:r>
      <w:r w:rsidR="0063692E">
        <w:rPr>
          <w:rFonts w:ascii="Arial" w:hAnsi="Arial" w:cs="Arial"/>
          <w:color w:val="000000"/>
        </w:rPr>
        <w:t>/2</w:t>
      </w:r>
    </w:p>
    <w:p w:rsidR="00CC17F8" w:rsidRPr="00601FCE" w:rsidRDefault="00CC17F8" w:rsidP="00CC17F8">
      <w:pPr>
        <w:jc w:val="both"/>
        <w:rPr>
          <w:rFonts w:ascii="Arial" w:hAnsi="Arial" w:cs="Arial"/>
          <w:color w:val="000000"/>
        </w:rPr>
      </w:pPr>
      <w:r w:rsidRPr="000746CF">
        <w:rPr>
          <w:rFonts w:ascii="Arial" w:hAnsi="Arial" w:cs="Arial"/>
          <w:color w:val="000000"/>
        </w:rPr>
        <w:t>Mjesto i datum:</w:t>
      </w:r>
      <w:r w:rsidR="00244A47" w:rsidRPr="000746CF">
        <w:rPr>
          <w:rFonts w:ascii="Arial" w:hAnsi="Arial" w:cs="Arial"/>
          <w:color w:val="000000"/>
        </w:rPr>
        <w:t xml:space="preserve"> </w:t>
      </w:r>
      <w:r w:rsidR="009A6884" w:rsidRPr="000746CF">
        <w:rPr>
          <w:rFonts w:ascii="Arial" w:hAnsi="Arial" w:cs="Arial"/>
          <w:color w:val="000000"/>
        </w:rPr>
        <w:t xml:space="preserve">Podgorica, </w:t>
      </w:r>
      <w:r w:rsidR="000746CF" w:rsidRPr="000746CF">
        <w:rPr>
          <w:rFonts w:ascii="Arial" w:hAnsi="Arial" w:cs="Arial"/>
          <w:color w:val="000000"/>
        </w:rPr>
        <w:t>27</w:t>
      </w:r>
      <w:r w:rsidR="009A6884" w:rsidRPr="000746CF">
        <w:rPr>
          <w:rFonts w:ascii="Arial" w:hAnsi="Arial" w:cs="Arial"/>
          <w:color w:val="000000"/>
        </w:rPr>
        <w:t>.12</w:t>
      </w:r>
      <w:r w:rsidR="006761A4" w:rsidRPr="000746CF">
        <w:rPr>
          <w:rFonts w:ascii="Arial" w:hAnsi="Arial" w:cs="Arial"/>
          <w:color w:val="000000"/>
        </w:rPr>
        <w:t>.202</w:t>
      </w:r>
      <w:r w:rsidR="00003FA1">
        <w:rPr>
          <w:rFonts w:ascii="Arial" w:hAnsi="Arial" w:cs="Arial"/>
          <w:color w:val="000000"/>
        </w:rPr>
        <w:t>3</w:t>
      </w:r>
      <w:bookmarkStart w:id="20" w:name="_GoBack"/>
      <w:bookmarkEnd w:id="20"/>
      <w:r w:rsidRPr="000746CF">
        <w:rPr>
          <w:rFonts w:ascii="Arial" w:hAnsi="Arial" w:cs="Arial"/>
          <w:color w:val="000000"/>
        </w:rPr>
        <w:t>.godine</w:t>
      </w:r>
    </w:p>
    <w:p w:rsidR="00CC17F8" w:rsidRPr="00601FCE" w:rsidRDefault="00CC17F8" w:rsidP="00CC17F8">
      <w:pPr>
        <w:jc w:val="both"/>
        <w:rPr>
          <w:rFonts w:ascii="Arial" w:hAnsi="Arial" w:cs="Arial"/>
          <w:b/>
          <w:bCs/>
          <w:color w:val="000000"/>
        </w:rPr>
      </w:pPr>
    </w:p>
    <w:p w:rsidR="00CC17F8" w:rsidRPr="00601FCE" w:rsidRDefault="00CC17F8" w:rsidP="00CC17F8">
      <w:pPr>
        <w:jc w:val="both"/>
        <w:rPr>
          <w:rFonts w:ascii="Arial" w:hAnsi="Arial" w:cs="Arial"/>
          <w:b/>
          <w:bCs/>
          <w:color w:val="000000"/>
        </w:rPr>
      </w:pPr>
    </w:p>
    <w:p w:rsidR="006E051B" w:rsidRPr="006E051B" w:rsidRDefault="006E051B" w:rsidP="006E051B">
      <w:pPr>
        <w:tabs>
          <w:tab w:val="left" w:pos="3290"/>
        </w:tabs>
        <w:jc w:val="both"/>
        <w:rPr>
          <w:rFonts w:ascii="Arial" w:hAnsi="Arial" w:cs="Arial"/>
          <w:color w:val="000000"/>
          <w:lang w:val="sr-Latn-ME"/>
        </w:rPr>
      </w:pPr>
      <w:bookmarkStart w:id="21" w:name="_Hlk154435206"/>
      <w:r w:rsidRPr="006E051B">
        <w:rPr>
          <w:rFonts w:ascii="Arial" w:hAnsi="Arial" w:cs="Arial"/>
          <w:color w:val="000000"/>
          <w:lang w:val="sr-Latn-ME"/>
        </w:rPr>
        <w:t xml:space="preserve">U skladu sa članom 43 stav 1 Zakona o javnim nabavkama („Službeni list CG”, br. 74/19, 3/23,  011/23), </w:t>
      </w:r>
    </w:p>
    <w:p w:rsidR="00CC17F8" w:rsidRPr="00601FCE" w:rsidRDefault="00CC17F8" w:rsidP="00CC17F8">
      <w:pPr>
        <w:tabs>
          <w:tab w:val="left" w:pos="3290"/>
        </w:tabs>
        <w:jc w:val="both"/>
        <w:rPr>
          <w:rFonts w:ascii="Arial" w:hAnsi="Arial" w:cs="Arial"/>
          <w:color w:val="000000"/>
        </w:rPr>
      </w:pPr>
    </w:p>
    <w:p w:rsidR="002F7669" w:rsidRPr="00A31C20" w:rsidRDefault="002F7669" w:rsidP="002F7669">
      <w:pPr>
        <w:tabs>
          <w:tab w:val="left" w:pos="3290"/>
        </w:tabs>
        <w:jc w:val="both"/>
        <w:rPr>
          <w:rFonts w:ascii="Arial" w:eastAsia="Times New Roman" w:hAnsi="Arial" w:cs="Arial"/>
          <w:color w:val="000000"/>
          <w:sz w:val="24"/>
          <w:szCs w:val="24"/>
        </w:rPr>
      </w:pPr>
    </w:p>
    <w:p w:rsidR="002F7669" w:rsidRPr="00A31C20" w:rsidRDefault="002F7669" w:rsidP="002F7669">
      <w:pPr>
        <w:tabs>
          <w:tab w:val="left" w:pos="3290"/>
        </w:tabs>
        <w:rPr>
          <w:rFonts w:ascii="Arial" w:eastAsia="Times New Roman" w:hAnsi="Arial" w:cs="Arial"/>
          <w:b/>
          <w:bCs/>
          <w:color w:val="000000"/>
          <w:sz w:val="32"/>
          <w:szCs w:val="32"/>
        </w:rPr>
      </w:pPr>
      <w:r w:rsidRPr="00A31C20">
        <w:rPr>
          <w:rFonts w:ascii="Arial" w:eastAsia="Times New Roman" w:hAnsi="Arial" w:cs="Arial"/>
          <w:b/>
          <w:bCs/>
          <w:color w:val="000000"/>
          <w:sz w:val="32"/>
          <w:szCs w:val="32"/>
        </w:rPr>
        <w:t>Izjavljujem</w:t>
      </w:r>
    </w:p>
    <w:p w:rsidR="002F7669" w:rsidRPr="00A31C20" w:rsidRDefault="002F7669" w:rsidP="002F7669">
      <w:pPr>
        <w:tabs>
          <w:tab w:val="left" w:pos="3290"/>
        </w:tabs>
        <w:jc w:val="both"/>
        <w:rPr>
          <w:rFonts w:ascii="Arial" w:eastAsia="Times New Roman" w:hAnsi="Arial" w:cs="Arial"/>
          <w:color w:val="000000"/>
          <w:sz w:val="24"/>
          <w:szCs w:val="24"/>
        </w:rPr>
      </w:pPr>
    </w:p>
    <w:p w:rsidR="002F7669" w:rsidRPr="00F91B7B" w:rsidRDefault="003B251B" w:rsidP="002F7669">
      <w:pPr>
        <w:tabs>
          <w:tab w:val="left" w:pos="3290"/>
        </w:tabs>
        <w:jc w:val="both"/>
        <w:rPr>
          <w:rFonts w:ascii="Arial" w:eastAsia="Times New Roman" w:hAnsi="Arial" w:cs="Arial"/>
          <w:sz w:val="24"/>
          <w:szCs w:val="24"/>
        </w:rPr>
      </w:pPr>
      <w:r w:rsidRPr="00003856">
        <w:rPr>
          <w:rFonts w:ascii="Arial" w:hAnsi="Arial" w:cs="Arial"/>
          <w:color w:val="000000"/>
          <w:lang w:val="sr-Latn-ME"/>
        </w:rPr>
        <w:t xml:space="preserve">da u postupku javne nabavke redni broj </w:t>
      </w:r>
      <w:r w:rsidR="003969A1">
        <w:rPr>
          <w:rFonts w:ascii="Arial" w:hAnsi="Arial" w:cs="Arial"/>
          <w:color w:val="000000"/>
          <w:lang w:val="sr-Latn-ME"/>
        </w:rPr>
        <w:t>54</w:t>
      </w:r>
      <w:r w:rsidRPr="00003856">
        <w:rPr>
          <w:rFonts w:ascii="Arial" w:hAnsi="Arial" w:cs="Arial"/>
          <w:color w:val="000000"/>
          <w:lang w:val="sr-Latn-ME"/>
        </w:rPr>
        <w:t xml:space="preserve"> iz Plana javne nabavke, šifra plana </w:t>
      </w:r>
      <w:r w:rsidR="006E051B">
        <w:rPr>
          <w:rFonts w:ascii="Arial" w:hAnsi="Arial" w:cs="Arial"/>
          <w:color w:val="000000"/>
          <w:lang w:val="sr-Latn-ME"/>
        </w:rPr>
        <w:t>6297 od 31.12.2023</w:t>
      </w:r>
      <w:r w:rsidRPr="00003856">
        <w:rPr>
          <w:rFonts w:ascii="Arial" w:hAnsi="Arial" w:cs="Arial"/>
          <w:color w:val="000000"/>
          <w:lang w:val="sr-Latn-ME"/>
        </w:rPr>
        <w:t xml:space="preserve">. godine </w:t>
      </w:r>
      <w:r w:rsidR="006E051B" w:rsidRPr="006E051B">
        <w:rPr>
          <w:rFonts w:ascii="Arial" w:hAnsi="Arial" w:cs="Arial"/>
          <w:bCs/>
          <w:i/>
          <w:lang w:val="sr-Latn-ME"/>
        </w:rPr>
        <w:t>i izmjena od 27.02.2023 godine</w:t>
      </w:r>
      <w:r w:rsidR="006E051B" w:rsidRPr="006E051B">
        <w:rPr>
          <w:rFonts w:ascii="Arial" w:hAnsi="Arial" w:cs="Arial"/>
          <w:lang w:val="sr-Latn-ME"/>
        </w:rPr>
        <w:t xml:space="preserve"> za nabavku</w:t>
      </w:r>
      <w:r w:rsidR="006E051B" w:rsidRPr="006E051B">
        <w:rPr>
          <w:rFonts w:ascii="Arial" w:hAnsi="Arial" w:cs="Arial"/>
        </w:rPr>
        <w:t xml:space="preserve"> </w:t>
      </w:r>
      <w:r w:rsidR="002F7669" w:rsidRPr="00F91B7B">
        <w:rPr>
          <w:rFonts w:ascii="Arial" w:eastAsia="Times New Roman" w:hAnsi="Arial" w:cs="Arial"/>
          <w:sz w:val="24"/>
          <w:szCs w:val="24"/>
        </w:rPr>
        <w:t xml:space="preserve">za nabavku </w:t>
      </w:r>
      <w:r w:rsidR="009A6884">
        <w:rPr>
          <w:rFonts w:ascii="Arial" w:eastAsia="Times New Roman" w:hAnsi="Arial" w:cs="Arial"/>
          <w:b/>
          <w:i/>
          <w:sz w:val="24"/>
          <w:szCs w:val="24"/>
          <w:u w:val="single"/>
        </w:rPr>
        <w:t>medicinski potrošni I sanitetski materijal</w:t>
      </w:r>
      <w:r w:rsidR="00F91B7B" w:rsidRPr="00F91B7B">
        <w:rPr>
          <w:rFonts w:ascii="Arial" w:eastAsia="Times New Roman" w:hAnsi="Arial" w:cs="Arial"/>
          <w:b/>
          <w:i/>
          <w:sz w:val="24"/>
          <w:szCs w:val="24"/>
          <w:u w:val="single"/>
        </w:rPr>
        <w:t xml:space="preserve"> </w:t>
      </w:r>
      <w:r w:rsidR="002F7669" w:rsidRPr="00F91B7B">
        <w:rPr>
          <w:rFonts w:ascii="Arial" w:eastAsia="Times New Roman" w:hAnsi="Arial" w:cs="Arial"/>
          <w:sz w:val="24"/>
          <w:szCs w:val="24"/>
        </w:rPr>
        <w:t>nijesam u sukobu interesa u smislu člana 41 stav 1 tačka 1 Zakona o javnim nabavkama i da ne postoji ekonomski i drugi lični interes koji može uticati na moju nepristrasnost i nezavisnost u ovom postupku javne nabavke.</w:t>
      </w:r>
    </w:p>
    <w:bookmarkEnd w:id="21"/>
    <w:p w:rsidR="002F7669" w:rsidRPr="00F91B7B" w:rsidRDefault="002F7669" w:rsidP="002F7669">
      <w:pPr>
        <w:tabs>
          <w:tab w:val="left" w:pos="3290"/>
        </w:tabs>
        <w:jc w:val="both"/>
        <w:rPr>
          <w:rFonts w:ascii="Arial" w:eastAsia="Times New Roman" w:hAnsi="Arial" w:cs="Arial"/>
          <w:sz w:val="24"/>
          <w:szCs w:val="24"/>
        </w:rPr>
      </w:pPr>
    </w:p>
    <w:p w:rsidR="002F7669" w:rsidRPr="00A31C20" w:rsidRDefault="002F7669" w:rsidP="002F7669">
      <w:pPr>
        <w:tabs>
          <w:tab w:val="left" w:pos="3290"/>
        </w:tabs>
        <w:jc w:val="both"/>
        <w:rPr>
          <w:rFonts w:ascii="Arial" w:eastAsia="Times New Roman" w:hAnsi="Arial" w:cs="Arial"/>
          <w:color w:val="000000"/>
          <w:sz w:val="24"/>
          <w:szCs w:val="24"/>
        </w:rPr>
      </w:pPr>
    </w:p>
    <w:p w:rsidR="00ED2FDD" w:rsidRDefault="003969A1" w:rsidP="002F7669">
      <w:pPr>
        <w:tabs>
          <w:tab w:val="left" w:pos="3290"/>
        </w:tabs>
        <w:ind w:firstLine="1134"/>
        <w:jc w:val="right"/>
        <w:rPr>
          <w:rFonts w:ascii="Arial" w:eastAsia="Times New Roman" w:hAnsi="Arial" w:cs="Arial"/>
          <w:color w:val="000000"/>
          <w:sz w:val="24"/>
          <w:szCs w:val="24"/>
        </w:rPr>
      </w:pPr>
      <w:bookmarkStart w:id="22" w:name="_Hlk154435281"/>
      <w:r w:rsidRPr="003969A1">
        <w:rPr>
          <w:rFonts w:ascii="Arial" w:eastAsia="Times New Roman" w:hAnsi="Arial" w:cs="Arial"/>
          <w:color w:val="000000"/>
          <w:sz w:val="24"/>
          <w:szCs w:val="24"/>
        </w:rPr>
        <w:t>Ovlašćeno lice naručioca, v.d. dr Verica Osmanović</w:t>
      </w:r>
    </w:p>
    <w:bookmarkEnd w:id="22"/>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ED2FDD" w:rsidRDefault="00ED2FDD" w:rsidP="002F7669">
      <w:pPr>
        <w:tabs>
          <w:tab w:val="left" w:pos="3290"/>
        </w:tabs>
        <w:ind w:firstLine="1134"/>
        <w:jc w:val="right"/>
        <w:rPr>
          <w:rFonts w:ascii="Arial" w:eastAsia="Times New Roman" w:hAnsi="Arial" w:cs="Arial"/>
          <w:color w:val="000000"/>
          <w:sz w:val="24"/>
          <w:szCs w:val="24"/>
        </w:rPr>
      </w:pPr>
    </w:p>
    <w:p w:rsidR="002F7669" w:rsidRDefault="002F7669" w:rsidP="002F7669">
      <w:pPr>
        <w:tabs>
          <w:tab w:val="left" w:pos="3290"/>
        </w:tabs>
        <w:ind w:left="5664" w:firstLine="708"/>
        <w:rPr>
          <w:rFonts w:ascii="Arial" w:eastAsia="Times New Roman" w:hAnsi="Arial" w:cs="Arial"/>
          <w:i/>
          <w:iCs/>
          <w:color w:val="000000"/>
          <w:sz w:val="24"/>
          <w:szCs w:val="24"/>
        </w:rPr>
      </w:pPr>
      <w:r w:rsidRPr="00A31C20">
        <w:rPr>
          <w:rFonts w:ascii="Arial" w:eastAsia="Times New Roman" w:hAnsi="Arial" w:cs="Arial"/>
          <w:i/>
          <w:iCs/>
          <w:color w:val="000000"/>
          <w:sz w:val="24"/>
          <w:szCs w:val="24"/>
        </w:rPr>
        <w:t xml:space="preserve">   s.r.</w:t>
      </w:r>
    </w:p>
    <w:p w:rsidR="00F91B7B" w:rsidRPr="00A31C20" w:rsidRDefault="00F91B7B" w:rsidP="002F7669">
      <w:pPr>
        <w:tabs>
          <w:tab w:val="left" w:pos="3290"/>
        </w:tabs>
        <w:ind w:left="5664" w:firstLine="708"/>
        <w:rPr>
          <w:rFonts w:ascii="Arial" w:eastAsia="Times New Roman" w:hAnsi="Arial" w:cs="Arial"/>
          <w:i/>
          <w:iCs/>
          <w:color w:val="000000"/>
          <w:sz w:val="24"/>
          <w:szCs w:val="24"/>
        </w:rPr>
      </w:pPr>
    </w:p>
    <w:p w:rsidR="002F7669" w:rsidRDefault="002F7669" w:rsidP="002F7669">
      <w:pPr>
        <w:tabs>
          <w:tab w:val="left" w:pos="3290"/>
        </w:tabs>
        <w:ind w:firstLine="1134"/>
        <w:jc w:val="right"/>
        <w:rPr>
          <w:rFonts w:ascii="Arial" w:eastAsia="Times New Roman" w:hAnsi="Arial" w:cs="Arial"/>
          <w:color w:val="000000"/>
          <w:sz w:val="24"/>
          <w:szCs w:val="24"/>
        </w:rPr>
      </w:pPr>
      <w:r w:rsidRPr="00A31C20">
        <w:rPr>
          <w:rFonts w:ascii="Arial" w:eastAsia="Times New Roman" w:hAnsi="Arial" w:cs="Arial"/>
          <w:color w:val="000000"/>
          <w:sz w:val="24"/>
          <w:szCs w:val="24"/>
        </w:rPr>
        <w:t>Službenik za javne nabavke</w:t>
      </w:r>
      <w:r w:rsidR="001E1703">
        <w:rPr>
          <w:rFonts w:ascii="Arial" w:eastAsia="Times New Roman" w:hAnsi="Arial" w:cs="Arial"/>
          <w:color w:val="000000"/>
          <w:sz w:val="24"/>
          <w:szCs w:val="24"/>
        </w:rPr>
        <w:t xml:space="preserve">, </w:t>
      </w:r>
      <w:r w:rsidR="00684F94">
        <w:rPr>
          <w:rFonts w:ascii="Arial" w:eastAsia="Times New Roman" w:hAnsi="Arial" w:cs="Arial"/>
          <w:color w:val="000000"/>
          <w:sz w:val="24"/>
          <w:szCs w:val="24"/>
        </w:rPr>
        <w:t>Dragica Pejanović</w:t>
      </w:r>
    </w:p>
    <w:p w:rsidR="00ED2FDD" w:rsidRDefault="00ED2FDD" w:rsidP="002F7669">
      <w:pPr>
        <w:tabs>
          <w:tab w:val="left" w:pos="3290"/>
        </w:tabs>
        <w:ind w:firstLine="1134"/>
        <w:jc w:val="right"/>
        <w:rPr>
          <w:rFonts w:ascii="Arial" w:eastAsia="Times New Roman" w:hAnsi="Arial" w:cs="Arial"/>
          <w:color w:val="000000"/>
          <w:sz w:val="24"/>
          <w:szCs w:val="24"/>
        </w:rPr>
      </w:pP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ED2FDD" w:rsidRPr="00A31C20" w:rsidRDefault="00ED2FDD" w:rsidP="002F7669">
      <w:pPr>
        <w:tabs>
          <w:tab w:val="left" w:pos="3290"/>
        </w:tabs>
        <w:ind w:firstLine="1134"/>
        <w:jc w:val="right"/>
        <w:rPr>
          <w:rFonts w:ascii="Arial" w:eastAsia="Times New Roman" w:hAnsi="Arial" w:cs="Arial"/>
          <w:i/>
          <w:iCs/>
          <w:color w:val="000000"/>
          <w:sz w:val="24"/>
          <w:szCs w:val="24"/>
        </w:rPr>
      </w:pPr>
    </w:p>
    <w:p w:rsidR="002F7669" w:rsidRDefault="002F7669" w:rsidP="002F7669">
      <w:pPr>
        <w:tabs>
          <w:tab w:val="left" w:pos="3290"/>
        </w:tabs>
        <w:ind w:left="5664" w:firstLine="708"/>
        <w:rPr>
          <w:rFonts w:ascii="Arial" w:eastAsia="Times New Roman" w:hAnsi="Arial" w:cs="Arial"/>
          <w:i/>
          <w:iCs/>
          <w:color w:val="000000"/>
          <w:sz w:val="24"/>
          <w:szCs w:val="24"/>
        </w:rPr>
      </w:pPr>
      <w:r w:rsidRPr="00A31C20">
        <w:rPr>
          <w:rFonts w:ascii="Arial" w:eastAsia="Times New Roman" w:hAnsi="Arial" w:cs="Arial"/>
          <w:i/>
          <w:iCs/>
          <w:color w:val="000000"/>
          <w:sz w:val="24"/>
          <w:szCs w:val="24"/>
        </w:rPr>
        <w:t xml:space="preserve"> s.r.</w:t>
      </w:r>
    </w:p>
    <w:p w:rsidR="00F91B7B" w:rsidRPr="00A31C20" w:rsidRDefault="00F91B7B" w:rsidP="002F7669">
      <w:pPr>
        <w:tabs>
          <w:tab w:val="left" w:pos="3290"/>
        </w:tabs>
        <w:ind w:left="5664" w:firstLine="708"/>
        <w:rPr>
          <w:rFonts w:ascii="Arial" w:eastAsia="Times New Roman" w:hAnsi="Arial" w:cs="Arial"/>
          <w:i/>
          <w:iCs/>
          <w:color w:val="000000"/>
          <w:sz w:val="24"/>
          <w:szCs w:val="24"/>
        </w:rPr>
      </w:pPr>
    </w:p>
    <w:p w:rsidR="002F7669" w:rsidRDefault="002F7669" w:rsidP="002F7669">
      <w:pPr>
        <w:tabs>
          <w:tab w:val="left" w:pos="3290"/>
        </w:tabs>
        <w:ind w:firstLine="1134"/>
        <w:jc w:val="right"/>
        <w:rPr>
          <w:rFonts w:ascii="Arial" w:eastAsia="Times New Roman" w:hAnsi="Arial" w:cs="Arial"/>
          <w:color w:val="000000"/>
          <w:sz w:val="24"/>
          <w:szCs w:val="24"/>
        </w:rPr>
      </w:pPr>
      <w:r w:rsidRPr="00A31C20">
        <w:rPr>
          <w:rFonts w:ascii="Arial" w:eastAsia="Times New Roman" w:hAnsi="Arial" w:cs="Arial"/>
          <w:color w:val="000000"/>
          <w:sz w:val="24"/>
          <w:szCs w:val="24"/>
        </w:rPr>
        <w:t>Lice koje je učestvovalo u planiranju javne nabavke</w:t>
      </w:r>
      <w:r w:rsidR="001E1703">
        <w:rPr>
          <w:rFonts w:ascii="Arial" w:eastAsia="Times New Roman" w:hAnsi="Arial" w:cs="Arial"/>
          <w:color w:val="000000"/>
          <w:sz w:val="24"/>
          <w:szCs w:val="24"/>
        </w:rPr>
        <w:t xml:space="preserve">, </w:t>
      </w:r>
      <w:r w:rsidR="00684F94">
        <w:rPr>
          <w:rFonts w:ascii="Arial" w:eastAsia="Times New Roman" w:hAnsi="Arial" w:cs="Arial"/>
          <w:color w:val="000000"/>
          <w:sz w:val="24"/>
          <w:szCs w:val="24"/>
        </w:rPr>
        <w:t xml:space="preserve">Radovan </w:t>
      </w:r>
      <w:r w:rsidR="00672393">
        <w:rPr>
          <w:rFonts w:ascii="Arial" w:eastAsia="Times New Roman" w:hAnsi="Arial" w:cs="Arial"/>
          <w:color w:val="000000"/>
          <w:sz w:val="24"/>
          <w:szCs w:val="24"/>
        </w:rPr>
        <w:t>Pješivac</w:t>
      </w:r>
    </w:p>
    <w:p w:rsidR="00ED2FDD" w:rsidRDefault="00ED2FDD" w:rsidP="002F7669">
      <w:pPr>
        <w:tabs>
          <w:tab w:val="left" w:pos="3290"/>
        </w:tabs>
        <w:ind w:firstLine="1134"/>
        <w:jc w:val="right"/>
        <w:rPr>
          <w:rFonts w:ascii="Arial" w:eastAsia="Times New Roman" w:hAnsi="Arial" w:cs="Arial"/>
          <w:color w:val="000000"/>
          <w:sz w:val="24"/>
          <w:szCs w:val="24"/>
        </w:rPr>
      </w:pP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ED2FDD" w:rsidRDefault="00ED2FDD" w:rsidP="002F7669">
      <w:pPr>
        <w:tabs>
          <w:tab w:val="left" w:pos="3290"/>
        </w:tabs>
        <w:ind w:firstLine="1134"/>
        <w:jc w:val="right"/>
        <w:rPr>
          <w:rFonts w:ascii="Arial" w:eastAsia="Times New Roman" w:hAnsi="Arial" w:cs="Arial"/>
          <w:color w:val="000000"/>
          <w:sz w:val="24"/>
          <w:szCs w:val="24"/>
        </w:rPr>
      </w:pPr>
    </w:p>
    <w:p w:rsidR="00684F94" w:rsidRDefault="002F7669" w:rsidP="002F7669">
      <w:pPr>
        <w:ind w:left="6372"/>
        <w:rPr>
          <w:rFonts w:ascii="Arial" w:eastAsia="Times New Roman" w:hAnsi="Arial" w:cs="Arial"/>
          <w:i/>
          <w:iCs/>
          <w:color w:val="000000"/>
          <w:sz w:val="24"/>
          <w:szCs w:val="24"/>
        </w:rPr>
      </w:pPr>
      <w:r w:rsidRPr="00A31C20">
        <w:rPr>
          <w:rFonts w:ascii="Arial" w:eastAsia="Times New Roman" w:hAnsi="Arial" w:cs="Arial"/>
          <w:i/>
          <w:iCs/>
          <w:color w:val="000000"/>
          <w:sz w:val="24"/>
          <w:szCs w:val="24"/>
        </w:rPr>
        <w:t>s.r.</w:t>
      </w:r>
    </w:p>
    <w:p w:rsidR="00684F94" w:rsidRDefault="00684F94">
      <w:pPr>
        <w:rPr>
          <w:rFonts w:ascii="Arial" w:eastAsia="Times New Roman" w:hAnsi="Arial" w:cs="Arial"/>
          <w:i/>
          <w:iCs/>
          <w:color w:val="000000"/>
          <w:sz w:val="24"/>
          <w:szCs w:val="24"/>
        </w:rPr>
      </w:pPr>
    </w:p>
    <w:p w:rsidR="00684F94" w:rsidRPr="00684F94" w:rsidRDefault="00684F94" w:rsidP="00684F94">
      <w:pPr>
        <w:spacing w:after="240"/>
        <w:ind w:left="180"/>
        <w:jc w:val="both"/>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 xml:space="preserve">Predsjednik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w:t>
      </w:r>
      <w:r w:rsidR="003B251B" w:rsidRPr="003B251B">
        <w:rPr>
          <w:rFonts w:ascii="Arial" w:hAnsi="Arial" w:cs="Arial"/>
          <w:sz w:val="24"/>
          <w:szCs w:val="24"/>
          <w:lang w:val="hr-HR"/>
        </w:rPr>
        <w:t xml:space="preserve"> </w:t>
      </w:r>
      <w:r w:rsidR="003B251B" w:rsidRPr="003B251B">
        <w:rPr>
          <w:rFonts w:ascii="Arial" w:eastAsia="Calibri" w:hAnsi="Arial" w:cs="Arial"/>
          <w:color w:val="000000"/>
          <w:sz w:val="24"/>
          <w:szCs w:val="24"/>
          <w:lang w:val="hr-HR"/>
        </w:rPr>
        <w:t xml:space="preserve">dipl.pravnik </w:t>
      </w:r>
      <w:r w:rsidR="006E051B">
        <w:rPr>
          <w:rFonts w:ascii="Arial" w:eastAsia="Calibri" w:hAnsi="Arial" w:cs="Arial"/>
          <w:color w:val="000000"/>
          <w:sz w:val="24"/>
          <w:szCs w:val="24"/>
          <w:lang w:val="hr-HR"/>
        </w:rPr>
        <w:t>Miloš Milutinović</w:t>
      </w:r>
    </w:p>
    <w:p w:rsidR="00684F94" w:rsidRPr="00684F94" w:rsidRDefault="00684F94" w:rsidP="00684F9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Pr="00684F94" w:rsidRDefault="00684F94" w:rsidP="00684F94">
      <w:pPr>
        <w:tabs>
          <w:tab w:val="left" w:pos="6410"/>
        </w:tabs>
        <w:rPr>
          <w:rFonts w:ascii="Arial" w:hAnsi="Arial" w:cs="Arial"/>
          <w:i/>
          <w:iCs/>
          <w:color w:val="000000"/>
          <w:sz w:val="24"/>
          <w:szCs w:val="24"/>
        </w:rPr>
      </w:pPr>
      <w:r w:rsidRPr="00684F94">
        <w:rPr>
          <w:rFonts w:ascii="Arial" w:eastAsia="Calibri" w:hAnsi="Arial" w:cs="Arial"/>
          <w:color w:val="000000"/>
          <w:sz w:val="24"/>
          <w:szCs w:val="24"/>
          <w:lang w:val="sr-Latn-CS"/>
        </w:rPr>
        <w:tab/>
      </w:r>
      <w:r w:rsidRPr="00684F94">
        <w:rPr>
          <w:rFonts w:ascii="Arial" w:hAnsi="Arial" w:cs="Arial"/>
          <w:i/>
          <w:iCs/>
          <w:color w:val="000000"/>
          <w:sz w:val="24"/>
          <w:szCs w:val="24"/>
        </w:rPr>
        <w:t>s.r</w:t>
      </w:r>
    </w:p>
    <w:p w:rsidR="00684F94" w:rsidRPr="00684F94" w:rsidRDefault="00684F94" w:rsidP="00684F94">
      <w:pPr>
        <w:tabs>
          <w:tab w:val="left" w:pos="6410"/>
        </w:tabs>
        <w:rPr>
          <w:rFonts w:ascii="Arial" w:eastAsia="Calibri" w:hAnsi="Arial" w:cs="Arial"/>
          <w:color w:val="000000"/>
          <w:sz w:val="24"/>
          <w:szCs w:val="24"/>
          <w:lang w:val="sr-Latn-CS"/>
        </w:rPr>
      </w:pPr>
    </w:p>
    <w:p w:rsidR="00431455" w:rsidRDefault="00684F94" w:rsidP="00684F94">
      <w:pPr>
        <w:tabs>
          <w:tab w:val="left" w:pos="-142"/>
        </w:tabs>
        <w:ind w:right="-144"/>
        <w:jc w:val="both"/>
        <w:rPr>
          <w:rFonts w:ascii="Arial" w:hAnsi="Arial" w:cs="Arial"/>
          <w:iCs/>
          <w:color w:val="000000"/>
          <w:sz w:val="24"/>
          <w:szCs w:val="24"/>
          <w:lang w:val="sr-Latn-CS"/>
        </w:rPr>
      </w:pPr>
      <w:r>
        <w:rPr>
          <w:rFonts w:ascii="Arial" w:hAnsi="Arial" w:cs="Arial"/>
          <w:iCs/>
          <w:color w:val="000000"/>
          <w:sz w:val="24"/>
          <w:szCs w:val="24"/>
          <w:lang w:val="sr-Latn-CS"/>
        </w:rPr>
        <w:t xml:space="preserve">  </w:t>
      </w:r>
    </w:p>
    <w:p w:rsidR="00684F94" w:rsidRPr="003B251B" w:rsidRDefault="00684F94" w:rsidP="003B251B">
      <w:pPr>
        <w:tabs>
          <w:tab w:val="left" w:pos="-142"/>
        </w:tabs>
        <w:ind w:right="-144"/>
        <w:jc w:val="both"/>
        <w:rPr>
          <w:rFonts w:ascii="Arial" w:hAnsi="Arial" w:cs="Arial"/>
          <w:sz w:val="24"/>
          <w:szCs w:val="24"/>
          <w:lang w:val="hr-HR"/>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3B251B" w:rsidRPr="003B251B">
        <w:rPr>
          <w:rFonts w:ascii="Arial" w:hAnsi="Arial" w:cs="Arial"/>
          <w:sz w:val="24"/>
          <w:szCs w:val="24"/>
          <w:lang w:val="hr-HR"/>
        </w:rPr>
        <w:t>dr sci.biol. Danijela Vujošević</w:t>
      </w:r>
    </w:p>
    <w:p w:rsidR="00ED2FDD" w:rsidRPr="00684F94" w:rsidRDefault="00ED2FDD" w:rsidP="00684F94">
      <w:pPr>
        <w:tabs>
          <w:tab w:val="left" w:pos="-142"/>
        </w:tabs>
        <w:ind w:right="-144"/>
        <w:jc w:val="both"/>
        <w:rPr>
          <w:rFonts w:ascii="Arial" w:hAnsi="Arial" w:cs="Arial"/>
          <w:sz w:val="24"/>
          <w:szCs w:val="24"/>
          <w:lang w:val="hr-HR"/>
        </w:rPr>
      </w:pPr>
    </w:p>
    <w:p w:rsidR="00684F94" w:rsidRPr="00684F94" w:rsidRDefault="00684F94" w:rsidP="00684F9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Pr="00684F94" w:rsidRDefault="00684F94" w:rsidP="00684F94">
      <w:pPr>
        <w:jc w:val="both"/>
        <w:rPr>
          <w:rFonts w:ascii="Arial" w:eastAsia="Calibri" w:hAnsi="Arial" w:cs="Arial"/>
          <w:i/>
          <w:iCs/>
          <w:color w:val="000000"/>
          <w:sz w:val="24"/>
          <w:szCs w:val="24"/>
          <w:lang w:val="sr-Latn-CS"/>
        </w:rPr>
      </w:pPr>
    </w:p>
    <w:p w:rsidR="00684F94" w:rsidRPr="00684F94" w:rsidRDefault="00684F94" w:rsidP="00684F94">
      <w:pPr>
        <w:tabs>
          <w:tab w:val="left" w:pos="6970"/>
        </w:tabs>
        <w:rPr>
          <w:rFonts w:ascii="Arial" w:eastAsia="Calibri" w:hAnsi="Arial" w:cs="Arial"/>
          <w:sz w:val="24"/>
          <w:szCs w:val="24"/>
          <w:lang w:val="sr-Latn-CS"/>
        </w:rPr>
      </w:pPr>
      <w:r w:rsidRPr="00684F94">
        <w:rPr>
          <w:rFonts w:ascii="Arial" w:eastAsia="Calibri" w:hAnsi="Arial" w:cs="Arial"/>
          <w:sz w:val="24"/>
          <w:szCs w:val="24"/>
          <w:lang w:val="sr-Latn-CS"/>
        </w:rPr>
        <w:tab/>
      </w:r>
      <w:r w:rsidRPr="00684F94">
        <w:rPr>
          <w:rFonts w:ascii="Arial" w:hAnsi="Arial" w:cs="Arial"/>
          <w:i/>
          <w:iCs/>
          <w:color w:val="000000"/>
          <w:sz w:val="24"/>
          <w:szCs w:val="24"/>
        </w:rPr>
        <w:t>s.r</w:t>
      </w:r>
    </w:p>
    <w:p w:rsidR="00684F94" w:rsidRPr="00684F94" w:rsidRDefault="00684F94" w:rsidP="00684F94">
      <w:pPr>
        <w:spacing w:after="240" w:line="259" w:lineRule="auto"/>
        <w:jc w:val="both"/>
        <w:rPr>
          <w:rFonts w:ascii="Arial" w:eastAsia="Calibri" w:hAnsi="Arial" w:cs="Arial"/>
          <w:color w:val="000000"/>
          <w:sz w:val="24"/>
          <w:szCs w:val="24"/>
          <w:lang w:val="sr-Latn-CS"/>
        </w:rPr>
      </w:pPr>
      <w:r>
        <w:rPr>
          <w:rFonts w:ascii="Arial" w:hAnsi="Arial" w:cs="Arial"/>
          <w:iCs/>
          <w:color w:val="000000"/>
          <w:sz w:val="24"/>
          <w:szCs w:val="24"/>
          <w:lang w:val="sr-Latn-CS"/>
        </w:rPr>
        <w:t xml:space="preserve"> </w:t>
      </w: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0C265D">
        <w:rPr>
          <w:rFonts w:ascii="Arial" w:eastAsia="Calibri" w:hAnsi="Arial" w:cs="Arial"/>
          <w:color w:val="000000"/>
          <w:sz w:val="24"/>
          <w:szCs w:val="24"/>
          <w:lang w:val="sr-Latn-CS"/>
        </w:rPr>
        <w:t xml:space="preserve">, </w:t>
      </w:r>
      <w:r w:rsidR="003B251B" w:rsidRPr="003B251B">
        <w:rPr>
          <w:rFonts w:ascii="Arial" w:hAnsi="Arial" w:cs="Arial"/>
          <w:sz w:val="24"/>
          <w:szCs w:val="24"/>
          <w:lang w:val="hr-HR"/>
        </w:rPr>
        <w:t>dr Danijela Rajković</w:t>
      </w:r>
    </w:p>
    <w:p w:rsidR="00684F94" w:rsidRPr="00684F94" w:rsidRDefault="00684F94" w:rsidP="00684F9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Pr="00684F94" w:rsidRDefault="00684F94" w:rsidP="00684F94">
      <w:pPr>
        <w:tabs>
          <w:tab w:val="left" w:pos="6480"/>
        </w:tabs>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lastRenderedPageBreak/>
        <w:tab/>
      </w:r>
      <w:r w:rsidRPr="00684F94">
        <w:rPr>
          <w:rFonts w:ascii="Arial" w:hAnsi="Arial" w:cs="Arial"/>
          <w:i/>
          <w:iCs/>
          <w:color w:val="000000"/>
          <w:sz w:val="24"/>
          <w:szCs w:val="24"/>
        </w:rPr>
        <w:t>s.r</w:t>
      </w:r>
    </w:p>
    <w:p w:rsidR="00F91B7B" w:rsidRPr="00684F94" w:rsidRDefault="00F91B7B" w:rsidP="002F7669">
      <w:pPr>
        <w:ind w:left="6372"/>
        <w:rPr>
          <w:rFonts w:ascii="Arial" w:eastAsia="Times New Roman" w:hAnsi="Arial" w:cs="Arial"/>
          <w:i/>
          <w:iCs/>
          <w:color w:val="000000"/>
          <w:sz w:val="24"/>
          <w:szCs w:val="24"/>
        </w:rPr>
      </w:pPr>
    </w:p>
    <w:p w:rsidR="002F7669" w:rsidRPr="00684F94" w:rsidRDefault="002F7669" w:rsidP="002F7669">
      <w:pPr>
        <w:jc w:val="both"/>
        <w:rPr>
          <w:rFonts w:ascii="Arial" w:eastAsia="Times New Roman" w:hAnsi="Arial" w:cs="Arial"/>
          <w:b/>
          <w:bCs/>
          <w:color w:val="000000"/>
          <w:sz w:val="24"/>
          <w:szCs w:val="24"/>
        </w:rPr>
      </w:pPr>
    </w:p>
    <w:p w:rsidR="000F1186" w:rsidRPr="00684F94" w:rsidRDefault="000F1186" w:rsidP="000F1186">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3B251B">
        <w:rPr>
          <w:rFonts w:ascii="Arial" w:eastAsia="Calibri" w:hAnsi="Arial" w:cs="Arial"/>
          <w:color w:val="000000"/>
          <w:sz w:val="24"/>
          <w:szCs w:val="24"/>
          <w:lang w:val="sr-Latn-CS"/>
        </w:rPr>
        <w:t>dipl.ecc Dragica Pejanović</w:t>
      </w:r>
    </w:p>
    <w:p w:rsidR="000F1186" w:rsidRPr="00684F94" w:rsidRDefault="000F1186" w:rsidP="000F1186">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0F1186" w:rsidRPr="00684F94" w:rsidRDefault="000F1186" w:rsidP="000F1186">
      <w:pPr>
        <w:tabs>
          <w:tab w:val="left" w:pos="6480"/>
        </w:tabs>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ab/>
      </w:r>
      <w:r w:rsidRPr="00684F94">
        <w:rPr>
          <w:rFonts w:ascii="Arial" w:hAnsi="Arial" w:cs="Arial"/>
          <w:i/>
          <w:iCs/>
          <w:color w:val="000000"/>
          <w:sz w:val="24"/>
          <w:szCs w:val="24"/>
        </w:rPr>
        <w:t>s.r</w:t>
      </w:r>
    </w:p>
    <w:p w:rsidR="000F1186" w:rsidRDefault="000F1186" w:rsidP="000F1186">
      <w:pPr>
        <w:spacing w:after="240" w:line="259" w:lineRule="auto"/>
        <w:jc w:val="both"/>
        <w:rPr>
          <w:rFonts w:ascii="Arial" w:hAnsi="Arial" w:cs="Arial"/>
          <w:iCs/>
          <w:color w:val="000000"/>
          <w:sz w:val="24"/>
          <w:szCs w:val="24"/>
          <w:lang w:val="sr-Latn-CS"/>
        </w:rPr>
      </w:pPr>
    </w:p>
    <w:p w:rsidR="000F1186" w:rsidRPr="007C7B83" w:rsidRDefault="000F1186" w:rsidP="000F1186">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7B1B8F" w:rsidRPr="007C7B83">
        <w:rPr>
          <w:rFonts w:ascii="Arial" w:hAnsi="Arial" w:cs="Arial"/>
          <w:sz w:val="24"/>
          <w:szCs w:val="24"/>
          <w:lang w:val="hr-HR"/>
        </w:rPr>
        <w:t>Mladenka Vujošević</w:t>
      </w:r>
    </w:p>
    <w:p w:rsidR="000F1186" w:rsidRPr="00684F94" w:rsidRDefault="000F1186" w:rsidP="000F1186">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0F1186" w:rsidRPr="00684F94" w:rsidRDefault="000F1186" w:rsidP="000F1186">
      <w:pPr>
        <w:tabs>
          <w:tab w:val="left" w:pos="6480"/>
        </w:tabs>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ab/>
      </w:r>
      <w:r w:rsidRPr="00684F94">
        <w:rPr>
          <w:rFonts w:ascii="Arial" w:hAnsi="Arial" w:cs="Arial"/>
          <w:i/>
          <w:iCs/>
          <w:color w:val="000000"/>
          <w:sz w:val="24"/>
          <w:szCs w:val="24"/>
        </w:rPr>
        <w:t>s.r</w:t>
      </w:r>
    </w:p>
    <w:p w:rsidR="000F1186" w:rsidRDefault="000F1186">
      <w:pPr>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rsidR="002F7669" w:rsidRPr="00684F94" w:rsidRDefault="002F7669" w:rsidP="002F7669">
      <w:pPr>
        <w:jc w:val="both"/>
        <w:rPr>
          <w:rFonts w:ascii="Arial" w:eastAsia="Times New Roman" w:hAnsi="Arial" w:cs="Arial"/>
          <w:b/>
          <w:bCs/>
          <w:color w:val="000000"/>
          <w:sz w:val="24"/>
          <w:szCs w:val="24"/>
        </w:rPr>
      </w:pPr>
    </w:p>
    <w:p w:rsidR="00F91B7B" w:rsidRPr="00A31C20" w:rsidRDefault="00F91B7B" w:rsidP="002F7669">
      <w:pPr>
        <w:jc w:val="both"/>
        <w:rPr>
          <w:rFonts w:ascii="Arial" w:eastAsia="Times New Roman" w:hAnsi="Arial" w:cs="Arial"/>
          <w:b/>
          <w:bCs/>
          <w:color w:val="000000"/>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iCs/>
          <w:sz w:val="28"/>
          <w:szCs w:val="32"/>
        </w:rPr>
      </w:pPr>
      <w:bookmarkStart w:id="23" w:name="_Toc62730568"/>
      <w:r w:rsidRPr="00A31C20">
        <w:rPr>
          <w:rFonts w:ascii="Arial" w:eastAsia="Times New Roman" w:hAnsi="Arial" w:cs="Arial"/>
          <w:b/>
          <w:sz w:val="28"/>
          <w:szCs w:val="32"/>
        </w:rPr>
        <w:t>UPUTSTVO O PRAVNOM SREDSTVU</w:t>
      </w:r>
      <w:bookmarkEnd w:id="23"/>
    </w:p>
    <w:p w:rsidR="002F7669" w:rsidRPr="00A31C20" w:rsidRDefault="002F7669" w:rsidP="002F7669">
      <w:pPr>
        <w:tabs>
          <w:tab w:val="left" w:pos="5760"/>
        </w:tabs>
        <w:rPr>
          <w:rFonts w:ascii="Arial" w:eastAsia="Times New Roman" w:hAnsi="Arial" w:cs="Arial"/>
          <w:color w:val="000000"/>
          <w:sz w:val="24"/>
          <w:szCs w:val="24"/>
        </w:rPr>
      </w:pPr>
    </w:p>
    <w:p w:rsidR="00892CAB" w:rsidRPr="00892CAB" w:rsidRDefault="00892CAB" w:rsidP="00892CAB">
      <w:pPr>
        <w:tabs>
          <w:tab w:val="left" w:pos="5760"/>
        </w:tabs>
        <w:ind w:firstLine="567"/>
        <w:jc w:val="both"/>
        <w:rPr>
          <w:rFonts w:ascii="Arial" w:eastAsia="Times New Roman" w:hAnsi="Arial" w:cs="Arial"/>
          <w:color w:val="000000"/>
          <w:sz w:val="24"/>
          <w:szCs w:val="24"/>
        </w:rPr>
      </w:pPr>
      <w:bookmarkStart w:id="24" w:name="_Hlk154435372"/>
      <w:r w:rsidRPr="00892CAB">
        <w:rPr>
          <w:rFonts w:ascii="Arial" w:eastAsia="Times New Roman" w:hAnsi="Arial" w:cs="Arial"/>
          <w:color w:val="000000"/>
          <w:sz w:val="24"/>
          <w:szCs w:val="24"/>
        </w:rPr>
        <w:t>Privredni subjekat može da izjavi žalbu protiv ove tenderske dokumentacije Komisiji za zaštitu prava:</w:t>
      </w:r>
    </w:p>
    <w:p w:rsidR="00892CAB" w:rsidRPr="00892CAB" w:rsidRDefault="00892CAB" w:rsidP="00892CAB">
      <w:pPr>
        <w:tabs>
          <w:tab w:val="left" w:pos="5760"/>
        </w:tabs>
        <w:ind w:firstLine="567"/>
        <w:jc w:val="both"/>
        <w:rPr>
          <w:rFonts w:ascii="Arial" w:eastAsia="Times New Roman" w:hAnsi="Arial" w:cs="Arial"/>
          <w:color w:val="000000"/>
          <w:sz w:val="24"/>
          <w:szCs w:val="24"/>
        </w:rPr>
      </w:pPr>
      <w:r w:rsidRPr="00892CAB">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892CAB" w:rsidRPr="00892CAB" w:rsidRDefault="00892CAB" w:rsidP="00892CAB">
      <w:pPr>
        <w:tabs>
          <w:tab w:val="left" w:pos="5760"/>
        </w:tabs>
        <w:ind w:firstLine="567"/>
        <w:jc w:val="both"/>
        <w:rPr>
          <w:rFonts w:ascii="Arial" w:eastAsia="Times New Roman" w:hAnsi="Arial" w:cs="Arial"/>
          <w:color w:val="000000"/>
          <w:sz w:val="24"/>
          <w:szCs w:val="24"/>
        </w:rPr>
      </w:pPr>
    </w:p>
    <w:p w:rsidR="00892CAB" w:rsidRDefault="00892CAB" w:rsidP="00892CAB">
      <w:pPr>
        <w:tabs>
          <w:tab w:val="left" w:pos="5760"/>
        </w:tabs>
        <w:ind w:firstLine="567"/>
        <w:jc w:val="both"/>
        <w:rPr>
          <w:rFonts w:ascii="Arial" w:eastAsia="Times New Roman" w:hAnsi="Arial" w:cs="Arial"/>
          <w:color w:val="000000"/>
          <w:sz w:val="24"/>
          <w:szCs w:val="24"/>
        </w:rPr>
      </w:pPr>
      <w:r w:rsidRPr="00892CAB">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rsidR="00892CAB" w:rsidRPr="00892CAB" w:rsidRDefault="00892CAB" w:rsidP="00892CAB">
      <w:pPr>
        <w:tabs>
          <w:tab w:val="left" w:pos="5760"/>
        </w:tabs>
        <w:ind w:firstLine="567"/>
        <w:jc w:val="both"/>
        <w:rPr>
          <w:rFonts w:ascii="Arial" w:eastAsia="Times New Roman" w:hAnsi="Arial" w:cs="Arial"/>
          <w:color w:val="000000"/>
          <w:sz w:val="24"/>
          <w:szCs w:val="24"/>
        </w:rPr>
      </w:pPr>
    </w:p>
    <w:p w:rsidR="00892CAB" w:rsidRDefault="00892CAB" w:rsidP="00892CAB">
      <w:pPr>
        <w:tabs>
          <w:tab w:val="left" w:pos="5760"/>
        </w:tabs>
        <w:ind w:firstLine="567"/>
        <w:jc w:val="both"/>
        <w:rPr>
          <w:rFonts w:ascii="Arial" w:eastAsia="Times New Roman" w:hAnsi="Arial" w:cs="Arial"/>
          <w:color w:val="000000"/>
          <w:sz w:val="24"/>
          <w:szCs w:val="24"/>
        </w:rPr>
      </w:pPr>
      <w:r w:rsidRPr="00892CAB">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92CAB" w:rsidRPr="00892CAB" w:rsidRDefault="00892CAB" w:rsidP="00892CAB">
      <w:pPr>
        <w:tabs>
          <w:tab w:val="left" w:pos="5760"/>
        </w:tabs>
        <w:ind w:firstLine="567"/>
        <w:jc w:val="both"/>
        <w:rPr>
          <w:rFonts w:ascii="Arial" w:eastAsia="Times New Roman" w:hAnsi="Arial" w:cs="Arial"/>
          <w:color w:val="000000"/>
          <w:sz w:val="24"/>
          <w:szCs w:val="24"/>
        </w:rPr>
      </w:pPr>
    </w:p>
    <w:p w:rsidR="00892CAB" w:rsidRDefault="00892CAB" w:rsidP="00892CAB">
      <w:pPr>
        <w:tabs>
          <w:tab w:val="left" w:pos="5760"/>
        </w:tabs>
        <w:ind w:firstLine="567"/>
        <w:jc w:val="both"/>
        <w:rPr>
          <w:rFonts w:ascii="Arial" w:eastAsia="Times New Roman" w:hAnsi="Arial" w:cs="Arial"/>
          <w:color w:val="000000"/>
          <w:sz w:val="24"/>
          <w:szCs w:val="24"/>
        </w:rPr>
      </w:pPr>
      <w:r w:rsidRPr="00892CAB">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892CAB" w:rsidRPr="00892CAB" w:rsidRDefault="00892CAB" w:rsidP="00892CAB">
      <w:pPr>
        <w:tabs>
          <w:tab w:val="left" w:pos="5760"/>
        </w:tabs>
        <w:ind w:firstLine="567"/>
        <w:jc w:val="both"/>
        <w:rPr>
          <w:rFonts w:ascii="Arial" w:eastAsia="Times New Roman" w:hAnsi="Arial" w:cs="Arial"/>
          <w:color w:val="000000"/>
          <w:sz w:val="24"/>
          <w:szCs w:val="24"/>
        </w:rPr>
      </w:pPr>
    </w:p>
    <w:p w:rsidR="00892CAB" w:rsidRPr="00892CAB" w:rsidRDefault="00892CAB" w:rsidP="00892CAB">
      <w:pPr>
        <w:tabs>
          <w:tab w:val="left" w:pos="5760"/>
        </w:tabs>
        <w:ind w:firstLine="567"/>
        <w:jc w:val="both"/>
        <w:rPr>
          <w:rFonts w:ascii="Arial" w:eastAsia="Times New Roman" w:hAnsi="Arial" w:cs="Arial"/>
          <w:color w:val="000000"/>
          <w:sz w:val="24"/>
          <w:szCs w:val="24"/>
        </w:rPr>
      </w:pPr>
      <w:r w:rsidRPr="00892CAB">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892CAB">
          <w:rPr>
            <w:rStyle w:val="Hyperlink"/>
            <w:rFonts w:ascii="Arial" w:eastAsia="Times New Roman" w:hAnsi="Arial" w:cs="Arial"/>
            <w:sz w:val="24"/>
            <w:szCs w:val="24"/>
          </w:rPr>
          <w:t>http://www.kontrola-nabavki.me/</w:t>
        </w:r>
      </w:hyperlink>
      <w:r w:rsidRPr="00892CAB">
        <w:rPr>
          <w:rFonts w:ascii="Arial" w:eastAsia="Times New Roman" w:hAnsi="Arial" w:cs="Arial"/>
          <w:color w:val="000000"/>
          <w:sz w:val="24"/>
          <w:szCs w:val="24"/>
        </w:rPr>
        <w:t>.“.</w:t>
      </w:r>
    </w:p>
    <w:p w:rsidR="002F7669" w:rsidRPr="00A31C20" w:rsidRDefault="002F7669" w:rsidP="002F7669">
      <w:pPr>
        <w:tabs>
          <w:tab w:val="left" w:pos="5760"/>
        </w:tabs>
        <w:ind w:firstLine="567"/>
        <w:jc w:val="both"/>
        <w:rPr>
          <w:rFonts w:ascii="Arial" w:eastAsia="Times New Roman" w:hAnsi="Arial" w:cs="Arial"/>
          <w:color w:val="000000"/>
          <w:sz w:val="24"/>
          <w:szCs w:val="24"/>
        </w:rPr>
      </w:pPr>
    </w:p>
    <w:bookmarkEnd w:id="24"/>
    <w:p w:rsidR="002F7669" w:rsidRPr="00A31C20" w:rsidRDefault="002F7669" w:rsidP="002F7669">
      <w:pPr>
        <w:tabs>
          <w:tab w:val="left" w:pos="5760"/>
        </w:tabs>
        <w:ind w:firstLine="567"/>
        <w:jc w:val="both"/>
        <w:rPr>
          <w:rFonts w:ascii="Arial" w:eastAsia="Times New Roman" w:hAnsi="Arial" w:cs="Arial"/>
          <w:color w:val="000000"/>
          <w:sz w:val="24"/>
          <w:szCs w:val="24"/>
        </w:rPr>
      </w:pPr>
    </w:p>
    <w:p w:rsidR="002F7669" w:rsidRPr="00A31C20" w:rsidRDefault="002F7669" w:rsidP="002F7669">
      <w:pPr>
        <w:tabs>
          <w:tab w:val="left" w:pos="5760"/>
        </w:tabs>
        <w:ind w:firstLine="567"/>
        <w:jc w:val="both"/>
        <w:rPr>
          <w:rFonts w:ascii="Arial" w:eastAsia="Times New Roman" w:hAnsi="Arial" w:cs="Arial"/>
          <w:color w:val="000000"/>
          <w:sz w:val="24"/>
          <w:szCs w:val="24"/>
        </w:rPr>
      </w:pPr>
    </w:p>
    <w:p w:rsidR="007F1D0A" w:rsidRPr="007F1D0A" w:rsidRDefault="007F1D0A" w:rsidP="007F1D0A">
      <w:pPr>
        <w:tabs>
          <w:tab w:val="left" w:pos="3290"/>
        </w:tabs>
        <w:jc w:val="left"/>
        <w:rPr>
          <w:rFonts w:ascii="Times New Roman" w:eastAsia="Calibri" w:hAnsi="Times New Roman" w:cs="Times New Roman"/>
          <w:b/>
          <w:iCs/>
          <w:noProof w:val="0"/>
          <w:color w:val="000000"/>
          <w:sz w:val="24"/>
          <w:szCs w:val="24"/>
          <w:lang w:val="sr-Latn-ME"/>
        </w:rPr>
      </w:pPr>
      <w:r w:rsidRPr="007F1D0A">
        <w:rPr>
          <w:rFonts w:ascii="Times New Roman" w:eastAsia="Calibri" w:hAnsi="Times New Roman" w:cs="Times New Roman"/>
          <w:b/>
          <w:iCs/>
          <w:noProof w:val="0"/>
          <w:color w:val="000000"/>
          <w:sz w:val="24"/>
          <w:szCs w:val="24"/>
          <w:lang w:val="sr-Latn-ME"/>
        </w:rPr>
        <w:t xml:space="preserve">Komisija </w:t>
      </w:r>
      <w:r w:rsidRPr="007F1D0A">
        <w:rPr>
          <w:rFonts w:ascii="Times New Roman" w:eastAsia="Calibri" w:hAnsi="Times New Roman" w:cs="Times New Roman"/>
          <w:b/>
          <w:noProof w:val="0"/>
          <w:sz w:val="24"/>
          <w:szCs w:val="24"/>
          <w:lang w:val="sr-Latn-ME"/>
        </w:rPr>
        <w:t>za sprovođenje postupka javne nabavk</w:t>
      </w:r>
      <w:r w:rsidRPr="007F1D0A">
        <w:rPr>
          <w:rFonts w:ascii="Times New Roman" w:eastAsia="Calibri" w:hAnsi="Times New Roman" w:cs="Times New Roman"/>
          <w:b/>
          <w:iCs/>
          <w:noProof w:val="0"/>
          <w:color w:val="000000"/>
          <w:sz w:val="24"/>
          <w:szCs w:val="24"/>
          <w:lang w:val="sr-Latn-ME"/>
        </w:rPr>
        <w:t xml:space="preserve">e:   </w:t>
      </w:r>
    </w:p>
    <w:p w:rsidR="002F7669" w:rsidRPr="00A31C20" w:rsidRDefault="002F7669" w:rsidP="002F7669">
      <w:pPr>
        <w:tabs>
          <w:tab w:val="left" w:pos="5760"/>
        </w:tabs>
        <w:ind w:firstLine="567"/>
        <w:jc w:val="both"/>
        <w:rPr>
          <w:rFonts w:ascii="Arial" w:eastAsia="Times New Roman" w:hAnsi="Arial" w:cs="Arial"/>
          <w:color w:val="000000"/>
          <w:sz w:val="24"/>
          <w:szCs w:val="24"/>
        </w:rPr>
      </w:pPr>
    </w:p>
    <w:p w:rsidR="002F7669" w:rsidRPr="00A31C20" w:rsidRDefault="002F7669" w:rsidP="002F7669">
      <w:pPr>
        <w:tabs>
          <w:tab w:val="left" w:pos="5760"/>
        </w:tabs>
        <w:ind w:firstLine="567"/>
        <w:jc w:val="both"/>
        <w:rPr>
          <w:rFonts w:ascii="Arial" w:eastAsia="Times New Roman" w:hAnsi="Arial" w:cs="Arial"/>
          <w:color w:val="000000"/>
          <w:sz w:val="24"/>
          <w:szCs w:val="24"/>
        </w:rPr>
      </w:pPr>
    </w:p>
    <w:p w:rsidR="007F1D0A" w:rsidRPr="00684F94" w:rsidRDefault="007F1D0A" w:rsidP="007F1D0A">
      <w:pPr>
        <w:spacing w:after="240"/>
        <w:ind w:left="180"/>
        <w:jc w:val="both"/>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 xml:space="preserve">Predsjednik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w:t>
      </w:r>
      <w:r w:rsidR="00E0540C">
        <w:rPr>
          <w:rFonts w:ascii="Arial" w:eastAsia="Calibri" w:hAnsi="Arial" w:cs="Arial"/>
          <w:color w:val="000000"/>
          <w:sz w:val="24"/>
          <w:szCs w:val="24"/>
          <w:lang w:val="sr-Latn-CS"/>
        </w:rPr>
        <w:t xml:space="preserve"> </w:t>
      </w:r>
      <w:r w:rsidR="00E302F1">
        <w:rPr>
          <w:rFonts w:ascii="Arial" w:hAnsi="Arial" w:cs="Arial"/>
          <w:sz w:val="24"/>
          <w:szCs w:val="24"/>
          <w:lang w:val="hr-HR"/>
        </w:rPr>
        <w:t xml:space="preserve">dipl.pravnik </w:t>
      </w:r>
      <w:r w:rsidR="00557F2C">
        <w:rPr>
          <w:rFonts w:ascii="Arial" w:hAnsi="Arial" w:cs="Arial"/>
          <w:sz w:val="24"/>
          <w:szCs w:val="24"/>
          <w:lang w:val="hr-HR"/>
        </w:rPr>
        <w:t>Miloš Milutinović</w:t>
      </w:r>
    </w:p>
    <w:p w:rsidR="007F1D0A" w:rsidRDefault="007F1D0A" w:rsidP="007F1D0A">
      <w:pPr>
        <w:tabs>
          <w:tab w:val="left" w:pos="-142"/>
        </w:tabs>
        <w:ind w:right="-144"/>
        <w:jc w:val="both"/>
        <w:rPr>
          <w:rFonts w:ascii="Arial" w:hAnsi="Arial" w:cs="Arial"/>
          <w:iCs/>
          <w:color w:val="000000"/>
          <w:sz w:val="24"/>
          <w:szCs w:val="24"/>
          <w:lang w:val="sr-Latn-CS"/>
        </w:rPr>
      </w:pPr>
      <w:r>
        <w:rPr>
          <w:rFonts w:ascii="Arial" w:hAnsi="Arial" w:cs="Arial"/>
          <w:iCs/>
          <w:color w:val="000000"/>
          <w:sz w:val="24"/>
          <w:szCs w:val="24"/>
          <w:lang w:val="sr-Latn-CS"/>
        </w:rPr>
        <w:t xml:space="preserve">  </w:t>
      </w:r>
    </w:p>
    <w:p w:rsidR="007F1D0A" w:rsidRDefault="007F1D0A" w:rsidP="007F1D0A">
      <w:pPr>
        <w:tabs>
          <w:tab w:val="left" w:pos="-142"/>
        </w:tabs>
        <w:ind w:right="-144"/>
        <w:jc w:val="both"/>
        <w:rPr>
          <w:rFonts w:ascii="Arial" w:hAnsi="Arial" w:cs="Arial"/>
          <w:sz w:val="24"/>
          <w:szCs w:val="24"/>
          <w:lang w:val="hr-HR"/>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E302F1" w:rsidRPr="00E302F1">
        <w:rPr>
          <w:rFonts w:ascii="Arial" w:eastAsia="Times New Roman" w:hAnsi="Arial" w:cs="Arial"/>
          <w:noProof w:val="0"/>
          <w:sz w:val="24"/>
          <w:szCs w:val="24"/>
          <w:lang w:val="hr-HR"/>
        </w:rPr>
        <w:t xml:space="preserve"> </w:t>
      </w:r>
      <w:r w:rsidR="00E302F1" w:rsidRPr="006533F0">
        <w:rPr>
          <w:rFonts w:ascii="Arial" w:eastAsia="Times New Roman" w:hAnsi="Arial" w:cs="Arial"/>
          <w:noProof w:val="0"/>
          <w:sz w:val="24"/>
          <w:szCs w:val="24"/>
          <w:lang w:val="hr-HR"/>
        </w:rPr>
        <w:t>dr sci.biol. Danijela Vujošević</w:t>
      </w:r>
    </w:p>
    <w:p w:rsidR="007F1D0A" w:rsidRPr="00684F94" w:rsidRDefault="007F1D0A" w:rsidP="007F1D0A">
      <w:pPr>
        <w:tabs>
          <w:tab w:val="left" w:pos="-142"/>
        </w:tabs>
        <w:ind w:right="-144"/>
        <w:jc w:val="both"/>
        <w:rPr>
          <w:rFonts w:ascii="Arial" w:hAnsi="Arial" w:cs="Arial"/>
          <w:sz w:val="24"/>
          <w:szCs w:val="24"/>
          <w:lang w:val="hr-HR"/>
        </w:rPr>
      </w:pPr>
    </w:p>
    <w:p w:rsidR="007F1D0A" w:rsidRPr="00684F94" w:rsidRDefault="007F1D0A" w:rsidP="00E302F1">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E302F1">
        <w:rPr>
          <w:rFonts w:ascii="Arial" w:eastAsia="Calibri" w:hAnsi="Arial" w:cs="Arial"/>
          <w:sz w:val="24"/>
          <w:szCs w:val="24"/>
          <w:lang w:val="hr-HR"/>
        </w:rPr>
        <w:t>dr  Danijela Rajković</w:t>
      </w:r>
    </w:p>
    <w:p w:rsidR="007F1D0A" w:rsidRPr="00684F94" w:rsidRDefault="007F1D0A" w:rsidP="007F1D0A">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E302F1" w:rsidRPr="00E302F1">
        <w:rPr>
          <w:rFonts w:ascii="Arial" w:eastAsia="Calibri" w:hAnsi="Arial" w:cs="Arial"/>
          <w:sz w:val="24"/>
          <w:szCs w:val="24"/>
          <w:lang w:val="sr-Latn-CS"/>
        </w:rPr>
        <w:t>dipl.ecc Dragica Pejanović</w:t>
      </w:r>
    </w:p>
    <w:p w:rsidR="007F1D0A" w:rsidRPr="00684F94" w:rsidRDefault="007F1D0A" w:rsidP="007F1D0A">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7B1B8F" w:rsidRPr="000C265D">
        <w:rPr>
          <w:rFonts w:ascii="Arial" w:eastAsia="Times New Roman" w:hAnsi="Arial" w:cs="Arial"/>
          <w:noProof w:val="0"/>
          <w:sz w:val="24"/>
          <w:szCs w:val="24"/>
          <w:lang w:val="hr-HR"/>
        </w:rPr>
        <w:t>Mladenka Vujošević</w:t>
      </w:r>
    </w:p>
    <w:sectPr w:rsidR="007F1D0A" w:rsidRPr="00684F94" w:rsidSect="009477C4">
      <w:footerReference w:type="default" r:id="rId9"/>
      <w:pgSz w:w="11907" w:h="16839" w:code="9"/>
      <w:pgMar w:top="720" w:right="992"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045" w:rsidRDefault="000C3045" w:rsidP="002F7669">
      <w:r>
        <w:separator/>
      </w:r>
    </w:p>
  </w:endnote>
  <w:endnote w:type="continuationSeparator" w:id="0">
    <w:p w:rsidR="000C3045" w:rsidRDefault="000C3045" w:rsidP="002F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4382484"/>
      <w:docPartObj>
        <w:docPartGallery w:val="Page Numbers (Bottom of Page)"/>
        <w:docPartUnique/>
      </w:docPartObj>
    </w:sdtPr>
    <w:sdtEndPr/>
    <w:sdtContent>
      <w:sdt>
        <w:sdtPr>
          <w:id w:val="-1320654278"/>
          <w:docPartObj>
            <w:docPartGallery w:val="Page Numbers (Top of Page)"/>
            <w:docPartUnique/>
          </w:docPartObj>
        </w:sdtPr>
        <w:sdtEndPr/>
        <w:sdtContent>
          <w:p w:rsidR="000C3045" w:rsidRDefault="000C3045">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CA1012">
              <w:rPr>
                <w:b/>
                <w:bCs/>
                <w:noProof/>
              </w:rPr>
              <w:t>13</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A1012">
              <w:rPr>
                <w:b/>
                <w:bCs/>
                <w:noProof/>
              </w:rPr>
              <w:t>14</w:t>
            </w:r>
            <w:r>
              <w:rPr>
                <w:b/>
                <w:bCs/>
                <w:szCs w:val="24"/>
              </w:rPr>
              <w:fldChar w:fldCharType="end"/>
            </w:r>
          </w:p>
        </w:sdtContent>
      </w:sdt>
    </w:sdtContent>
  </w:sdt>
  <w:p w:rsidR="000C3045" w:rsidRDefault="000C304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045" w:rsidRDefault="000C3045" w:rsidP="002F7669">
      <w:r>
        <w:separator/>
      </w:r>
    </w:p>
  </w:footnote>
  <w:footnote w:type="continuationSeparator" w:id="0">
    <w:p w:rsidR="000C3045" w:rsidRDefault="000C3045" w:rsidP="002F7669">
      <w:r>
        <w:continuationSeparator/>
      </w:r>
    </w:p>
  </w:footnote>
  <w:footnote w:id="1">
    <w:p w:rsidR="000C3045" w:rsidRPr="007F2BA0" w:rsidRDefault="000C3045"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proofErr w:type="spellStart"/>
      <w:r w:rsidRPr="007F2BA0">
        <w:rPr>
          <w:rFonts w:ascii="Arial" w:hAnsi="Arial" w:cs="Arial"/>
          <w:sz w:val="14"/>
          <w:szCs w:val="16"/>
        </w:rPr>
        <w:t>Poziv</w:t>
      </w:r>
      <w:proofErr w:type="spellEnd"/>
      <w:r w:rsidRPr="007F2BA0">
        <w:rPr>
          <w:rFonts w:ascii="Arial" w:hAnsi="Arial" w:cs="Arial"/>
          <w:sz w:val="14"/>
          <w:szCs w:val="16"/>
        </w:rPr>
        <w:t xml:space="preserve"> za </w:t>
      </w:r>
      <w:proofErr w:type="spellStart"/>
      <w:r w:rsidRPr="007F2BA0">
        <w:rPr>
          <w:rFonts w:ascii="Arial" w:hAnsi="Arial" w:cs="Arial"/>
          <w:sz w:val="14"/>
          <w:szCs w:val="16"/>
        </w:rPr>
        <w:t>nadmetanje</w:t>
      </w:r>
      <w:proofErr w:type="spellEnd"/>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neposredno</w:t>
      </w:r>
      <w:proofErr w:type="spellEnd"/>
      <w:r w:rsidRPr="007F2BA0">
        <w:rPr>
          <w:rFonts w:ascii="Arial" w:hAnsi="Arial" w:cs="Arial"/>
          <w:sz w:val="14"/>
          <w:szCs w:val="16"/>
        </w:rPr>
        <w:t xml:space="preserve"> UNOSI </w:t>
      </w:r>
      <w:proofErr w:type="spellStart"/>
      <w:r w:rsidRPr="007F2BA0">
        <w:rPr>
          <w:rFonts w:ascii="Arial" w:hAnsi="Arial" w:cs="Arial"/>
          <w:sz w:val="14"/>
          <w:szCs w:val="16"/>
        </w:rPr>
        <w:t>na</w:t>
      </w:r>
      <w:proofErr w:type="spellEnd"/>
      <w:r w:rsidRPr="007F2BA0">
        <w:rPr>
          <w:rFonts w:ascii="Arial" w:hAnsi="Arial" w:cs="Arial"/>
          <w:sz w:val="14"/>
          <w:szCs w:val="16"/>
        </w:rPr>
        <w:t xml:space="preserve"> ESJN </w:t>
      </w:r>
      <w:proofErr w:type="spellStart"/>
      <w:r w:rsidRPr="007F2BA0">
        <w:rPr>
          <w:rFonts w:ascii="Arial" w:hAnsi="Arial" w:cs="Arial"/>
          <w:sz w:val="14"/>
          <w:szCs w:val="16"/>
        </w:rPr>
        <w:t>elektronskim</w:t>
      </w:r>
      <w:proofErr w:type="spellEnd"/>
      <w:r w:rsidRPr="007F2BA0">
        <w:rPr>
          <w:rFonts w:ascii="Arial" w:hAnsi="Arial" w:cs="Arial"/>
          <w:sz w:val="14"/>
          <w:szCs w:val="16"/>
        </w:rPr>
        <w:t xml:space="preserve"> </w:t>
      </w:r>
      <w:proofErr w:type="spellStart"/>
      <w:r w:rsidRPr="007F2BA0">
        <w:rPr>
          <w:rFonts w:ascii="Arial" w:hAnsi="Arial" w:cs="Arial"/>
          <w:sz w:val="14"/>
          <w:szCs w:val="16"/>
        </w:rPr>
        <w:t>putem</w:t>
      </w:r>
      <w:proofErr w:type="spellEnd"/>
      <w:r w:rsidRPr="007F2BA0">
        <w:rPr>
          <w:rFonts w:ascii="Arial" w:hAnsi="Arial" w:cs="Arial"/>
          <w:sz w:val="14"/>
          <w:szCs w:val="16"/>
        </w:rPr>
        <w:t>;</w:t>
      </w:r>
    </w:p>
  </w:footnote>
  <w:footnote w:id="2">
    <w:p w:rsidR="000C3045" w:rsidRPr="007F2BA0" w:rsidRDefault="000C3045" w:rsidP="006A0DE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C3045" w:rsidRPr="007F2BA0" w:rsidRDefault="000C3045"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proofErr w:type="spellStart"/>
      <w:r w:rsidRPr="007F2BA0">
        <w:rPr>
          <w:rFonts w:ascii="Arial" w:hAnsi="Arial" w:cs="Arial"/>
          <w:sz w:val="14"/>
          <w:szCs w:val="16"/>
        </w:rPr>
        <w:t>Tehnička</w:t>
      </w:r>
      <w:proofErr w:type="spellEnd"/>
      <w:r w:rsidRPr="007F2BA0">
        <w:rPr>
          <w:rFonts w:ascii="Arial" w:hAnsi="Arial" w:cs="Arial"/>
          <w:sz w:val="14"/>
          <w:szCs w:val="16"/>
        </w:rPr>
        <w:t xml:space="preserve"> </w:t>
      </w:r>
      <w:proofErr w:type="spellStart"/>
      <w:r w:rsidRPr="007F2BA0">
        <w:rPr>
          <w:rFonts w:ascii="Arial" w:hAnsi="Arial" w:cs="Arial"/>
          <w:sz w:val="14"/>
          <w:szCs w:val="16"/>
        </w:rPr>
        <w:t>specifikacija</w:t>
      </w:r>
      <w:proofErr w:type="spellEnd"/>
      <w:r w:rsidRPr="007F2BA0">
        <w:rPr>
          <w:rFonts w:ascii="Arial" w:hAnsi="Arial" w:cs="Arial"/>
          <w:sz w:val="14"/>
          <w:szCs w:val="16"/>
        </w:rPr>
        <w:t xml:space="preserve"> </w:t>
      </w:r>
      <w:proofErr w:type="spellStart"/>
      <w:r w:rsidRPr="007F2BA0">
        <w:rPr>
          <w:rFonts w:ascii="Arial" w:hAnsi="Arial" w:cs="Arial"/>
          <w:sz w:val="14"/>
          <w:szCs w:val="16"/>
        </w:rPr>
        <w:t>predmeta</w:t>
      </w:r>
      <w:proofErr w:type="spellEnd"/>
      <w:r w:rsidRPr="007F2BA0">
        <w:rPr>
          <w:rFonts w:ascii="Arial" w:hAnsi="Arial" w:cs="Arial"/>
          <w:sz w:val="14"/>
          <w:szCs w:val="16"/>
        </w:rPr>
        <w:t xml:space="preserve"> </w:t>
      </w:r>
      <w:proofErr w:type="spellStart"/>
      <w:r w:rsidRPr="007F2BA0">
        <w:rPr>
          <w:rFonts w:ascii="Arial" w:hAnsi="Arial" w:cs="Arial"/>
          <w:sz w:val="14"/>
          <w:szCs w:val="16"/>
        </w:rPr>
        <w:t>javne</w:t>
      </w:r>
      <w:proofErr w:type="spellEnd"/>
      <w:r w:rsidRPr="007F2BA0">
        <w:rPr>
          <w:rFonts w:ascii="Arial" w:hAnsi="Arial" w:cs="Arial"/>
          <w:sz w:val="14"/>
          <w:szCs w:val="16"/>
        </w:rPr>
        <w:t xml:space="preserve"> nabavke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neposredno</w:t>
      </w:r>
      <w:proofErr w:type="spellEnd"/>
      <w:r w:rsidRPr="007F2BA0">
        <w:rPr>
          <w:rFonts w:ascii="Arial" w:hAnsi="Arial" w:cs="Arial"/>
          <w:sz w:val="14"/>
          <w:szCs w:val="16"/>
        </w:rPr>
        <w:t xml:space="preserve"> UNOSI </w:t>
      </w:r>
      <w:proofErr w:type="spellStart"/>
      <w:r w:rsidRPr="007F2BA0">
        <w:rPr>
          <w:rFonts w:ascii="Arial" w:hAnsi="Arial" w:cs="Arial"/>
          <w:sz w:val="14"/>
          <w:szCs w:val="16"/>
        </w:rPr>
        <w:t>na</w:t>
      </w:r>
      <w:proofErr w:type="spellEnd"/>
      <w:r w:rsidRPr="007F2BA0">
        <w:rPr>
          <w:rFonts w:ascii="Arial" w:hAnsi="Arial" w:cs="Arial"/>
          <w:sz w:val="14"/>
          <w:szCs w:val="16"/>
        </w:rPr>
        <w:t xml:space="preserve"> ESJN </w:t>
      </w:r>
      <w:proofErr w:type="spellStart"/>
      <w:r w:rsidRPr="007F2BA0">
        <w:rPr>
          <w:rFonts w:ascii="Arial" w:hAnsi="Arial" w:cs="Arial"/>
          <w:sz w:val="14"/>
          <w:szCs w:val="16"/>
        </w:rPr>
        <w:t>elektronskim</w:t>
      </w:r>
      <w:proofErr w:type="spellEnd"/>
      <w:r w:rsidRPr="007F2BA0">
        <w:rPr>
          <w:rFonts w:ascii="Arial" w:hAnsi="Arial" w:cs="Arial"/>
          <w:sz w:val="14"/>
          <w:szCs w:val="16"/>
        </w:rPr>
        <w:t xml:space="preserve"> </w:t>
      </w:r>
      <w:proofErr w:type="spellStart"/>
      <w:r w:rsidRPr="007F2BA0">
        <w:rPr>
          <w:rFonts w:ascii="Arial" w:hAnsi="Arial" w:cs="Arial"/>
          <w:sz w:val="14"/>
          <w:szCs w:val="16"/>
        </w:rPr>
        <w:t>putem</w:t>
      </w:r>
      <w:proofErr w:type="spellEnd"/>
      <w:r w:rsidRPr="007F2BA0">
        <w:rPr>
          <w:rFonts w:ascii="Arial" w:hAnsi="Arial" w:cs="Arial"/>
          <w:sz w:val="14"/>
          <w:szCs w:val="16"/>
        </w:rPr>
        <w:t>;</w:t>
      </w:r>
    </w:p>
  </w:footnote>
  <w:footnote w:id="4">
    <w:p w:rsidR="000C3045" w:rsidRPr="007F2BA0" w:rsidRDefault="000C3045"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3. - 16.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sačinjava</w:t>
      </w:r>
      <w:proofErr w:type="spellEnd"/>
      <w:r w:rsidRPr="007F2BA0">
        <w:rPr>
          <w:rFonts w:ascii="Arial" w:hAnsi="Arial" w:cs="Arial"/>
          <w:sz w:val="14"/>
          <w:szCs w:val="16"/>
        </w:rPr>
        <w:t xml:space="preserve"> u </w:t>
      </w:r>
      <w:proofErr w:type="spellStart"/>
      <w:r w:rsidRPr="007F2BA0">
        <w:rPr>
          <w:rFonts w:ascii="Arial" w:hAnsi="Arial" w:cs="Arial"/>
          <w:sz w:val="14"/>
          <w:szCs w:val="16"/>
        </w:rPr>
        <w:t>formi</w:t>
      </w:r>
      <w:proofErr w:type="spellEnd"/>
      <w:r w:rsidRPr="007F2BA0">
        <w:rPr>
          <w:rFonts w:ascii="Arial" w:hAnsi="Arial" w:cs="Arial"/>
          <w:sz w:val="14"/>
          <w:szCs w:val="16"/>
        </w:rPr>
        <w:t xml:space="preserve"> word/PDF </w:t>
      </w:r>
      <w:proofErr w:type="spellStart"/>
      <w:r w:rsidRPr="007F2BA0">
        <w:rPr>
          <w:rFonts w:ascii="Arial" w:hAnsi="Arial" w:cs="Arial"/>
          <w:sz w:val="14"/>
          <w:szCs w:val="16"/>
        </w:rPr>
        <w:t>dokumenta</w:t>
      </w:r>
      <w:proofErr w:type="spellEnd"/>
      <w:r w:rsidRPr="007F2BA0">
        <w:rPr>
          <w:rFonts w:ascii="Arial" w:hAnsi="Arial" w:cs="Arial"/>
          <w:sz w:val="14"/>
          <w:szCs w:val="16"/>
        </w:rPr>
        <w:t xml:space="preserve"> i </w:t>
      </w:r>
      <w:proofErr w:type="spellStart"/>
      <w:r w:rsidRPr="007F2BA0">
        <w:rPr>
          <w:rFonts w:ascii="Arial" w:hAnsi="Arial" w:cs="Arial"/>
          <w:sz w:val="14"/>
          <w:szCs w:val="16"/>
        </w:rPr>
        <w:t>objavljuje</w:t>
      </w:r>
      <w:proofErr w:type="spellEnd"/>
      <w:r w:rsidRPr="007F2BA0">
        <w:rPr>
          <w:rFonts w:ascii="Arial" w:hAnsi="Arial" w:cs="Arial"/>
          <w:sz w:val="14"/>
          <w:szCs w:val="16"/>
        </w:rPr>
        <w:t xml:space="preserve"> </w:t>
      </w:r>
      <w:proofErr w:type="spellStart"/>
      <w:r w:rsidRPr="007F2BA0">
        <w:rPr>
          <w:rFonts w:ascii="Arial" w:hAnsi="Arial" w:cs="Arial"/>
          <w:sz w:val="14"/>
          <w:szCs w:val="16"/>
        </w:rPr>
        <w:t>unošenjem</w:t>
      </w:r>
      <w:proofErr w:type="spellEnd"/>
      <w:r w:rsidRPr="007F2BA0">
        <w:rPr>
          <w:rFonts w:ascii="Arial" w:hAnsi="Arial" w:cs="Arial"/>
          <w:sz w:val="14"/>
          <w:szCs w:val="16"/>
        </w:rPr>
        <w:t xml:space="preserve"> (attachment) </w:t>
      </w:r>
      <w:proofErr w:type="spellStart"/>
      <w:r w:rsidRPr="007F2BA0">
        <w:rPr>
          <w:rFonts w:ascii="Arial" w:hAnsi="Arial" w:cs="Arial"/>
          <w:sz w:val="14"/>
          <w:szCs w:val="16"/>
        </w:rPr>
        <w:t>dokumenta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ESJN;</w:t>
      </w:r>
    </w:p>
  </w:footnote>
  <w:footnote w:id="5">
    <w:p w:rsidR="000C3045" w:rsidRPr="00367536" w:rsidRDefault="000C3045" w:rsidP="002F7669">
      <w:pPr>
        <w:pStyle w:val="FootnoteText"/>
        <w:jc w:val="both"/>
        <w:rPr>
          <w:rFonts w:ascii="Arial" w:hAnsi="Arial" w:cs="Arial"/>
          <w:sz w:val="16"/>
          <w:szCs w:val="16"/>
        </w:rPr>
      </w:pPr>
      <w:r w:rsidRPr="007F2BA0">
        <w:rPr>
          <w:rStyle w:val="FootnoteReference"/>
          <w:rFonts w:ascii="Arial" w:hAnsi="Arial" w:cs="Arial"/>
          <w:sz w:val="14"/>
          <w:szCs w:val="16"/>
        </w:rPr>
        <w:footnoteRef/>
      </w:r>
      <w:proofErr w:type="spellStart"/>
      <w:r w:rsidRPr="007F2BA0">
        <w:rPr>
          <w:rFonts w:ascii="Arial" w:hAnsi="Arial" w:cs="Arial"/>
          <w:sz w:val="14"/>
          <w:szCs w:val="16"/>
        </w:rPr>
        <w:t>Procijenjena</w:t>
      </w:r>
      <w:proofErr w:type="spellEnd"/>
      <w:r w:rsidRPr="007F2BA0">
        <w:rPr>
          <w:rFonts w:ascii="Arial" w:hAnsi="Arial" w:cs="Arial"/>
          <w:sz w:val="14"/>
          <w:szCs w:val="16"/>
        </w:rPr>
        <w:t xml:space="preserve"> </w:t>
      </w:r>
      <w:proofErr w:type="spellStart"/>
      <w:r w:rsidRPr="007F2BA0">
        <w:rPr>
          <w:rFonts w:ascii="Arial" w:hAnsi="Arial" w:cs="Arial"/>
          <w:sz w:val="14"/>
          <w:szCs w:val="16"/>
        </w:rPr>
        <w:t>vrijednost</w:t>
      </w:r>
      <w:proofErr w:type="spellEnd"/>
      <w:r w:rsidRPr="007F2BA0">
        <w:rPr>
          <w:rFonts w:ascii="Arial" w:hAnsi="Arial" w:cs="Arial"/>
          <w:sz w:val="14"/>
          <w:szCs w:val="16"/>
        </w:rPr>
        <w:t xml:space="preserve"> se </w:t>
      </w:r>
      <w:proofErr w:type="spellStart"/>
      <w:r w:rsidRPr="007F2BA0">
        <w:rPr>
          <w:rFonts w:ascii="Arial" w:hAnsi="Arial" w:cs="Arial"/>
          <w:sz w:val="14"/>
          <w:szCs w:val="16"/>
        </w:rPr>
        <w:t>iskazuje</w:t>
      </w:r>
      <w:proofErr w:type="spellEnd"/>
      <w:r w:rsidRPr="007F2BA0">
        <w:rPr>
          <w:rFonts w:ascii="Arial" w:hAnsi="Arial" w:cs="Arial"/>
          <w:sz w:val="14"/>
          <w:szCs w:val="16"/>
        </w:rPr>
        <w:t xml:space="preserv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0C3045" w:rsidRPr="007F2BA0" w:rsidRDefault="000C3045" w:rsidP="002F7669">
      <w:pPr>
        <w:pStyle w:val="FootnoteText"/>
        <w:contextualSpacing/>
        <w:rPr>
          <w:rFonts w:ascii="Arial" w:hAnsi="Arial" w:cs="Arial"/>
          <w:sz w:val="14"/>
          <w:szCs w:val="16"/>
        </w:rPr>
      </w:pPr>
      <w:r w:rsidRPr="007F2BA0">
        <w:rPr>
          <w:rStyle w:val="FootnoteReference"/>
          <w:rFonts w:ascii="Arial" w:hAnsi="Arial" w:cs="Arial"/>
          <w:sz w:val="14"/>
          <w:szCs w:val="16"/>
        </w:rPr>
        <w:footnoteRef/>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za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 w:id="7">
    <w:p w:rsidR="000C3045" w:rsidRPr="007F2BA0" w:rsidRDefault="000C3045" w:rsidP="002F7669">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nabavke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B61D5E">
        <w:rPr>
          <w:rFonts w:ascii="Arial" w:hAnsi="Arial" w:cs="Arial"/>
          <w:sz w:val="14"/>
          <w:szCs w:val="14"/>
        </w:rPr>
        <w:t>okvirnog</w:t>
      </w:r>
      <w:proofErr w:type="spellEnd"/>
      <w:r w:rsidRPr="00B61D5E">
        <w:rPr>
          <w:rFonts w:ascii="Arial" w:hAnsi="Arial" w:cs="Arial"/>
          <w:sz w:val="14"/>
          <w:szCs w:val="14"/>
        </w:rPr>
        <w:t xml:space="preserve"> </w:t>
      </w:r>
      <w:proofErr w:type="spellStart"/>
      <w:r w:rsidRPr="00B61D5E">
        <w:rPr>
          <w:rFonts w:ascii="Arial" w:hAnsi="Arial" w:cs="Arial"/>
          <w:sz w:val="14"/>
          <w:szCs w:val="14"/>
        </w:rPr>
        <w:t>sporazuma</w:t>
      </w:r>
      <w:proofErr w:type="spellEnd"/>
    </w:p>
  </w:footnote>
  <w:footnote w:id="8">
    <w:p w:rsidR="000C3045" w:rsidRPr="002E211C" w:rsidRDefault="000C3045" w:rsidP="002F766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6727364"/>
    <w:multiLevelType w:val="hybridMultilevel"/>
    <w:tmpl w:val="9E70A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86B3A"/>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AB65EBF"/>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092B19"/>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345E1"/>
    <w:multiLevelType w:val="hybridMultilevel"/>
    <w:tmpl w:val="F5160BC6"/>
    <w:lvl w:ilvl="0" w:tplc="305804EE">
      <w:numFmt w:val="bullet"/>
      <w:lvlText w:val="-"/>
      <w:lvlJc w:val="left"/>
      <w:pPr>
        <w:tabs>
          <w:tab w:val="num" w:pos="360"/>
        </w:tabs>
        <w:ind w:left="360" w:hanging="360"/>
      </w:pPr>
      <w:rPr>
        <w:rFonts w:ascii="Times New Roman" w:eastAsia="MS Mincho"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6614F0"/>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787BD0"/>
    <w:multiLevelType w:val="hybridMultilevel"/>
    <w:tmpl w:val="579C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23698"/>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07E6A"/>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2F1581"/>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E65EA8"/>
    <w:multiLevelType w:val="hybridMultilevel"/>
    <w:tmpl w:val="59904758"/>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C70139"/>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D5743D"/>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666DD"/>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36010900"/>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3635FB"/>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5A09F7"/>
    <w:multiLevelType w:val="hybridMultilevel"/>
    <w:tmpl w:val="42120180"/>
    <w:lvl w:ilvl="0" w:tplc="8BE6790C">
      <w:numFmt w:val="bullet"/>
      <w:lvlText w:val="-"/>
      <w:lvlJc w:val="left"/>
      <w:pPr>
        <w:ind w:left="786" w:hanging="360"/>
      </w:pPr>
      <w:rPr>
        <w:rFonts w:ascii="Times New Roman" w:eastAsia="Times New Roman" w:hAnsi="Times New Roman"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cs="Wingdings" w:hint="default"/>
      </w:rPr>
    </w:lvl>
    <w:lvl w:ilvl="3" w:tplc="04090001">
      <w:start w:val="1"/>
      <w:numFmt w:val="bullet"/>
      <w:lvlText w:val=""/>
      <w:lvlJc w:val="left"/>
      <w:pPr>
        <w:ind w:left="3420" w:hanging="360"/>
      </w:pPr>
      <w:rPr>
        <w:rFonts w:ascii="Symbol" w:hAnsi="Symbol" w:cs="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cs="Wingdings" w:hint="default"/>
      </w:rPr>
    </w:lvl>
    <w:lvl w:ilvl="6" w:tplc="04090001">
      <w:start w:val="1"/>
      <w:numFmt w:val="bullet"/>
      <w:lvlText w:val=""/>
      <w:lvlJc w:val="left"/>
      <w:pPr>
        <w:ind w:left="5580" w:hanging="360"/>
      </w:pPr>
      <w:rPr>
        <w:rFonts w:ascii="Symbol" w:hAnsi="Symbol" w:cs="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cs="Wingdings" w:hint="default"/>
      </w:rPr>
    </w:lvl>
  </w:abstractNum>
  <w:abstractNum w:abstractNumId="21" w15:restartNumberingAfterBreak="0">
    <w:nsid w:val="3D5477D3"/>
    <w:multiLevelType w:val="hybridMultilevel"/>
    <w:tmpl w:val="DDC8C626"/>
    <w:lvl w:ilvl="0" w:tplc="FDD46B10">
      <w:start w:val="1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4C5045"/>
    <w:multiLevelType w:val="hybridMultilevel"/>
    <w:tmpl w:val="55AE9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6B5A31"/>
    <w:multiLevelType w:val="hybridMultilevel"/>
    <w:tmpl w:val="8028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46357E7"/>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01508A"/>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1E3AA7"/>
    <w:multiLevelType w:val="hybridMultilevel"/>
    <w:tmpl w:val="5C5A6CCA"/>
    <w:lvl w:ilvl="0" w:tplc="9FE807CC">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6FE4528"/>
    <w:multiLevelType w:val="hybridMultilevel"/>
    <w:tmpl w:val="E42AB514"/>
    <w:lvl w:ilvl="0" w:tplc="181E8BF2">
      <w:start w:val="1"/>
      <w:numFmt w:val="decimal"/>
      <w:lvlText w:val="%1."/>
      <w:lvlJc w:val="left"/>
      <w:pPr>
        <w:tabs>
          <w:tab w:val="num" w:pos="720"/>
        </w:tabs>
        <w:ind w:left="720" w:hanging="607"/>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AED2778"/>
    <w:multiLevelType w:val="hybridMultilevel"/>
    <w:tmpl w:val="D0F041C6"/>
    <w:lvl w:ilvl="0" w:tplc="B5A6517C">
      <w:start w:val="1"/>
      <w:numFmt w:val="bullet"/>
      <w:lvlText w:val="−"/>
      <w:lvlJc w:val="left"/>
      <w:pPr>
        <w:ind w:left="720" w:hanging="360"/>
      </w:pPr>
      <w:rPr>
        <w:rFonts w:ascii="Times New Roman"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0" w15:restartNumberingAfterBreak="0">
    <w:nsid w:val="4E067977"/>
    <w:multiLevelType w:val="hybridMultilevel"/>
    <w:tmpl w:val="5ED47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33378B"/>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3" w15:restartNumberingAfterBreak="0">
    <w:nsid w:val="51990E6B"/>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CD15D3"/>
    <w:multiLevelType w:val="multilevel"/>
    <w:tmpl w:val="FA7E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ED05C2"/>
    <w:multiLevelType w:val="hybridMultilevel"/>
    <w:tmpl w:val="039E2BD2"/>
    <w:lvl w:ilvl="0" w:tplc="305804EE">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B9F2FFD"/>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BE740E"/>
    <w:multiLevelType w:val="multilevel"/>
    <w:tmpl w:val="25D8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E60178"/>
    <w:multiLevelType w:val="hybridMultilevel"/>
    <w:tmpl w:val="207C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18498D"/>
    <w:multiLevelType w:val="hybridMultilevel"/>
    <w:tmpl w:val="26DE6CCE"/>
    <w:lvl w:ilvl="0" w:tplc="20C200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68FF4912"/>
    <w:multiLevelType w:val="hybridMultilevel"/>
    <w:tmpl w:val="465EE30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2" w15:restartNumberingAfterBreak="0">
    <w:nsid w:val="6BB66D40"/>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54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4" w15:restartNumberingAfterBreak="0">
    <w:nsid w:val="6F1A7D53"/>
    <w:multiLevelType w:val="hybridMultilevel"/>
    <w:tmpl w:val="555E5016"/>
    <w:lvl w:ilvl="0" w:tplc="CE983F46">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9796AE5"/>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6226F1"/>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3"/>
  </w:num>
  <w:num w:numId="3">
    <w:abstractNumId w:val="32"/>
  </w:num>
  <w:num w:numId="4">
    <w:abstractNumId w:val="24"/>
  </w:num>
  <w:num w:numId="5">
    <w:abstractNumId w:val="0"/>
  </w:num>
  <w:num w:numId="6">
    <w:abstractNumId w:val="40"/>
  </w:num>
  <w:num w:numId="7">
    <w:abstractNumId w:val="7"/>
  </w:num>
  <w:num w:numId="8">
    <w:abstractNumId w:val="6"/>
  </w:num>
  <w:num w:numId="9">
    <w:abstractNumId w:val="2"/>
  </w:num>
  <w:num w:numId="10">
    <w:abstractNumId w:val="30"/>
  </w:num>
  <w:num w:numId="11">
    <w:abstractNumId w:val="41"/>
  </w:num>
  <w:num w:numId="12">
    <w:abstractNumId w:val="33"/>
  </w:num>
  <w:num w:numId="13">
    <w:abstractNumId w:val="25"/>
  </w:num>
  <w:num w:numId="14">
    <w:abstractNumId w:val="46"/>
  </w:num>
  <w:num w:numId="15">
    <w:abstractNumId w:val="12"/>
  </w:num>
  <w:num w:numId="16">
    <w:abstractNumId w:val="11"/>
  </w:num>
  <w:num w:numId="17">
    <w:abstractNumId w:val="31"/>
  </w:num>
  <w:num w:numId="18">
    <w:abstractNumId w:val="21"/>
  </w:num>
  <w:num w:numId="19">
    <w:abstractNumId w:val="16"/>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8"/>
  </w:num>
  <w:num w:numId="25">
    <w:abstractNumId w:val="28"/>
  </w:num>
  <w:num w:numId="26">
    <w:abstractNumId w:val="35"/>
  </w:num>
  <w:num w:numId="27">
    <w:abstractNumId w:val="26"/>
  </w:num>
  <w:num w:numId="28">
    <w:abstractNumId w:val="10"/>
  </w:num>
  <w:num w:numId="29">
    <w:abstractNumId w:val="13"/>
  </w:num>
  <w:num w:numId="30">
    <w:abstractNumId w:val="27"/>
  </w:num>
  <w:num w:numId="31">
    <w:abstractNumId w:val="34"/>
  </w:num>
  <w:num w:numId="32">
    <w:abstractNumId w:val="37"/>
  </w:num>
  <w:num w:numId="33">
    <w:abstractNumId w:val="5"/>
  </w:num>
  <w:num w:numId="34">
    <w:abstractNumId w:val="14"/>
  </w:num>
  <w:num w:numId="35">
    <w:abstractNumId w:val="19"/>
  </w:num>
  <w:num w:numId="36">
    <w:abstractNumId w:val="45"/>
  </w:num>
  <w:num w:numId="37">
    <w:abstractNumId w:val="39"/>
  </w:num>
  <w:num w:numId="38">
    <w:abstractNumId w:val="27"/>
  </w:num>
  <w:num w:numId="39">
    <w:abstractNumId w:val="8"/>
  </w:num>
  <w:num w:numId="40">
    <w:abstractNumId w:val="36"/>
  </w:num>
  <w:num w:numId="41">
    <w:abstractNumId w:val="22"/>
  </w:num>
  <w:num w:numId="42">
    <w:abstractNumId w:val="4"/>
  </w:num>
  <w:num w:numId="43">
    <w:abstractNumId w:val="44"/>
  </w:num>
  <w:num w:numId="44">
    <w:abstractNumId w:val="42"/>
  </w:num>
  <w:num w:numId="45">
    <w:abstractNumId w:val="20"/>
  </w:num>
  <w:num w:numId="46">
    <w:abstractNumId w:val="29"/>
  </w:num>
  <w:num w:numId="47">
    <w:abstractNumId w:val="9"/>
  </w:num>
  <w:num w:numId="48">
    <w:abstractNumId w:val="23"/>
  </w:num>
  <w:num w:numId="49">
    <w:abstractNumId w:val="38"/>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69"/>
    <w:rsid w:val="00000500"/>
    <w:rsid w:val="000005B3"/>
    <w:rsid w:val="00000B5B"/>
    <w:rsid w:val="00001B1A"/>
    <w:rsid w:val="00003FA1"/>
    <w:rsid w:val="0001064B"/>
    <w:rsid w:val="00011864"/>
    <w:rsid w:val="00014FBC"/>
    <w:rsid w:val="000232DB"/>
    <w:rsid w:val="00024FBE"/>
    <w:rsid w:val="000259FB"/>
    <w:rsid w:val="00036550"/>
    <w:rsid w:val="00051AA7"/>
    <w:rsid w:val="00064D66"/>
    <w:rsid w:val="000663DD"/>
    <w:rsid w:val="0007047F"/>
    <w:rsid w:val="000746CF"/>
    <w:rsid w:val="000750DE"/>
    <w:rsid w:val="000B18B0"/>
    <w:rsid w:val="000C265D"/>
    <w:rsid w:val="000C3045"/>
    <w:rsid w:val="000C680A"/>
    <w:rsid w:val="000E4545"/>
    <w:rsid w:val="000E6B7D"/>
    <w:rsid w:val="000F05F5"/>
    <w:rsid w:val="000F1186"/>
    <w:rsid w:val="000F1543"/>
    <w:rsid w:val="000F3288"/>
    <w:rsid w:val="000F5690"/>
    <w:rsid w:val="00100774"/>
    <w:rsid w:val="00111B2F"/>
    <w:rsid w:val="00153D6A"/>
    <w:rsid w:val="0015548C"/>
    <w:rsid w:val="001928C7"/>
    <w:rsid w:val="001A0284"/>
    <w:rsid w:val="001A4E17"/>
    <w:rsid w:val="001C463E"/>
    <w:rsid w:val="001C6912"/>
    <w:rsid w:val="001D5C66"/>
    <w:rsid w:val="001E1703"/>
    <w:rsid w:val="001E78D1"/>
    <w:rsid w:val="001F6534"/>
    <w:rsid w:val="0020324F"/>
    <w:rsid w:val="0020350E"/>
    <w:rsid w:val="0021365E"/>
    <w:rsid w:val="00244A47"/>
    <w:rsid w:val="002522DC"/>
    <w:rsid w:val="00265AD1"/>
    <w:rsid w:val="00270424"/>
    <w:rsid w:val="002801F5"/>
    <w:rsid w:val="002907BC"/>
    <w:rsid w:val="00292FCD"/>
    <w:rsid w:val="0029727E"/>
    <w:rsid w:val="00297DDA"/>
    <w:rsid w:val="002A419B"/>
    <w:rsid w:val="002C79CB"/>
    <w:rsid w:val="002D6614"/>
    <w:rsid w:val="002F7669"/>
    <w:rsid w:val="0030090B"/>
    <w:rsid w:val="003020D7"/>
    <w:rsid w:val="003053C7"/>
    <w:rsid w:val="00306719"/>
    <w:rsid w:val="0031451F"/>
    <w:rsid w:val="00317EED"/>
    <w:rsid w:val="00324279"/>
    <w:rsid w:val="0033252A"/>
    <w:rsid w:val="00340E8C"/>
    <w:rsid w:val="003419E0"/>
    <w:rsid w:val="00344535"/>
    <w:rsid w:val="00346BC1"/>
    <w:rsid w:val="00347BF6"/>
    <w:rsid w:val="003534BC"/>
    <w:rsid w:val="00363B6E"/>
    <w:rsid w:val="0036644A"/>
    <w:rsid w:val="00390506"/>
    <w:rsid w:val="00392E3C"/>
    <w:rsid w:val="00396767"/>
    <w:rsid w:val="003969A1"/>
    <w:rsid w:val="003A0A61"/>
    <w:rsid w:val="003A16CA"/>
    <w:rsid w:val="003A2DE2"/>
    <w:rsid w:val="003B1542"/>
    <w:rsid w:val="003B1BC4"/>
    <w:rsid w:val="003B251B"/>
    <w:rsid w:val="003C22EA"/>
    <w:rsid w:val="003C58D3"/>
    <w:rsid w:val="003D28A6"/>
    <w:rsid w:val="003F4A69"/>
    <w:rsid w:val="003F5D05"/>
    <w:rsid w:val="00405107"/>
    <w:rsid w:val="004177AC"/>
    <w:rsid w:val="00427C9C"/>
    <w:rsid w:val="00431455"/>
    <w:rsid w:val="00431D66"/>
    <w:rsid w:val="00433369"/>
    <w:rsid w:val="0045221C"/>
    <w:rsid w:val="00475CB1"/>
    <w:rsid w:val="0048389F"/>
    <w:rsid w:val="004906D7"/>
    <w:rsid w:val="00491B7E"/>
    <w:rsid w:val="00495499"/>
    <w:rsid w:val="004A07FC"/>
    <w:rsid w:val="004A14F4"/>
    <w:rsid w:val="004A6B98"/>
    <w:rsid w:val="004B1488"/>
    <w:rsid w:val="004B1F83"/>
    <w:rsid w:val="004B42E5"/>
    <w:rsid w:val="004B741D"/>
    <w:rsid w:val="004C13CC"/>
    <w:rsid w:val="004C6AB6"/>
    <w:rsid w:val="004D2FAB"/>
    <w:rsid w:val="005025BE"/>
    <w:rsid w:val="00516EF2"/>
    <w:rsid w:val="00523C87"/>
    <w:rsid w:val="00524400"/>
    <w:rsid w:val="00540584"/>
    <w:rsid w:val="00541340"/>
    <w:rsid w:val="00546F0C"/>
    <w:rsid w:val="00547346"/>
    <w:rsid w:val="005503B1"/>
    <w:rsid w:val="00557F2C"/>
    <w:rsid w:val="0056212B"/>
    <w:rsid w:val="005665E4"/>
    <w:rsid w:val="00571303"/>
    <w:rsid w:val="00573AB1"/>
    <w:rsid w:val="005741C2"/>
    <w:rsid w:val="005827EB"/>
    <w:rsid w:val="00587A32"/>
    <w:rsid w:val="00594F6F"/>
    <w:rsid w:val="005955FA"/>
    <w:rsid w:val="005A099E"/>
    <w:rsid w:val="005A0F74"/>
    <w:rsid w:val="005A1F54"/>
    <w:rsid w:val="005A62D2"/>
    <w:rsid w:val="005B3690"/>
    <w:rsid w:val="005B4689"/>
    <w:rsid w:val="005B4E3E"/>
    <w:rsid w:val="005C6B67"/>
    <w:rsid w:val="005C6DAF"/>
    <w:rsid w:val="005D2605"/>
    <w:rsid w:val="005D5A23"/>
    <w:rsid w:val="005E386F"/>
    <w:rsid w:val="005F7456"/>
    <w:rsid w:val="00606C30"/>
    <w:rsid w:val="00613BE2"/>
    <w:rsid w:val="00617214"/>
    <w:rsid w:val="006209EA"/>
    <w:rsid w:val="00624FEC"/>
    <w:rsid w:val="0063692E"/>
    <w:rsid w:val="00645C2A"/>
    <w:rsid w:val="0064686C"/>
    <w:rsid w:val="00647A19"/>
    <w:rsid w:val="006533F0"/>
    <w:rsid w:val="006606CF"/>
    <w:rsid w:val="0067032D"/>
    <w:rsid w:val="0067229E"/>
    <w:rsid w:val="006722E1"/>
    <w:rsid w:val="00672393"/>
    <w:rsid w:val="006761A4"/>
    <w:rsid w:val="00677D08"/>
    <w:rsid w:val="00684F94"/>
    <w:rsid w:val="006966D8"/>
    <w:rsid w:val="006A0DE4"/>
    <w:rsid w:val="006A7E9B"/>
    <w:rsid w:val="006B18EA"/>
    <w:rsid w:val="006C0B41"/>
    <w:rsid w:val="006C0D0C"/>
    <w:rsid w:val="006D3318"/>
    <w:rsid w:val="006D4407"/>
    <w:rsid w:val="006D6812"/>
    <w:rsid w:val="006D7AFC"/>
    <w:rsid w:val="006E051B"/>
    <w:rsid w:val="006E129F"/>
    <w:rsid w:val="006E1303"/>
    <w:rsid w:val="006F3DDD"/>
    <w:rsid w:val="007112AB"/>
    <w:rsid w:val="00737964"/>
    <w:rsid w:val="00770FE1"/>
    <w:rsid w:val="00774E2A"/>
    <w:rsid w:val="00783B13"/>
    <w:rsid w:val="007846A1"/>
    <w:rsid w:val="007935EA"/>
    <w:rsid w:val="007B1B8F"/>
    <w:rsid w:val="007B5131"/>
    <w:rsid w:val="007C5576"/>
    <w:rsid w:val="007C6228"/>
    <w:rsid w:val="007C7B83"/>
    <w:rsid w:val="007D3E0F"/>
    <w:rsid w:val="007E1D7E"/>
    <w:rsid w:val="007F1D0A"/>
    <w:rsid w:val="00805FBF"/>
    <w:rsid w:val="00821A91"/>
    <w:rsid w:val="008418E6"/>
    <w:rsid w:val="00862A48"/>
    <w:rsid w:val="008662A4"/>
    <w:rsid w:val="0088037E"/>
    <w:rsid w:val="008851BE"/>
    <w:rsid w:val="008852E7"/>
    <w:rsid w:val="00892CAB"/>
    <w:rsid w:val="00895B6F"/>
    <w:rsid w:val="008A24D7"/>
    <w:rsid w:val="008A4502"/>
    <w:rsid w:val="008B46C8"/>
    <w:rsid w:val="008B7BDD"/>
    <w:rsid w:val="008C27EC"/>
    <w:rsid w:val="008C5C48"/>
    <w:rsid w:val="008E303F"/>
    <w:rsid w:val="008E7AB5"/>
    <w:rsid w:val="009058A3"/>
    <w:rsid w:val="00931FFB"/>
    <w:rsid w:val="00944BB1"/>
    <w:rsid w:val="009477C4"/>
    <w:rsid w:val="00970099"/>
    <w:rsid w:val="009731A4"/>
    <w:rsid w:val="00986259"/>
    <w:rsid w:val="009875B8"/>
    <w:rsid w:val="009A162C"/>
    <w:rsid w:val="009A18F9"/>
    <w:rsid w:val="009A6884"/>
    <w:rsid w:val="009D36B4"/>
    <w:rsid w:val="009D373F"/>
    <w:rsid w:val="009D409E"/>
    <w:rsid w:val="009D60E5"/>
    <w:rsid w:val="009D7710"/>
    <w:rsid w:val="009D7E14"/>
    <w:rsid w:val="009E5A17"/>
    <w:rsid w:val="009F344A"/>
    <w:rsid w:val="009F4159"/>
    <w:rsid w:val="00A03CEB"/>
    <w:rsid w:val="00A12589"/>
    <w:rsid w:val="00A135FB"/>
    <w:rsid w:val="00A16FC9"/>
    <w:rsid w:val="00A2351C"/>
    <w:rsid w:val="00A31C20"/>
    <w:rsid w:val="00A3610B"/>
    <w:rsid w:val="00A418E5"/>
    <w:rsid w:val="00A60006"/>
    <w:rsid w:val="00A60AC9"/>
    <w:rsid w:val="00A6145D"/>
    <w:rsid w:val="00A66466"/>
    <w:rsid w:val="00A66D4C"/>
    <w:rsid w:val="00A77601"/>
    <w:rsid w:val="00A81527"/>
    <w:rsid w:val="00A81D8F"/>
    <w:rsid w:val="00A858A9"/>
    <w:rsid w:val="00AA4349"/>
    <w:rsid w:val="00AB15E8"/>
    <w:rsid w:val="00AB6C51"/>
    <w:rsid w:val="00AC08B1"/>
    <w:rsid w:val="00AC5BAE"/>
    <w:rsid w:val="00AD08A9"/>
    <w:rsid w:val="00AD15CB"/>
    <w:rsid w:val="00AF0614"/>
    <w:rsid w:val="00B00928"/>
    <w:rsid w:val="00B01289"/>
    <w:rsid w:val="00B03F93"/>
    <w:rsid w:val="00B07A13"/>
    <w:rsid w:val="00B176AF"/>
    <w:rsid w:val="00B17878"/>
    <w:rsid w:val="00B32FDC"/>
    <w:rsid w:val="00B56383"/>
    <w:rsid w:val="00B56522"/>
    <w:rsid w:val="00B61D5E"/>
    <w:rsid w:val="00B61F83"/>
    <w:rsid w:val="00B77292"/>
    <w:rsid w:val="00B823CA"/>
    <w:rsid w:val="00B95FBD"/>
    <w:rsid w:val="00BA57CC"/>
    <w:rsid w:val="00BB07FE"/>
    <w:rsid w:val="00BB5460"/>
    <w:rsid w:val="00BD6FC1"/>
    <w:rsid w:val="00BE3A8C"/>
    <w:rsid w:val="00BE7075"/>
    <w:rsid w:val="00C02229"/>
    <w:rsid w:val="00C034FC"/>
    <w:rsid w:val="00C13784"/>
    <w:rsid w:val="00C14817"/>
    <w:rsid w:val="00C27B7A"/>
    <w:rsid w:val="00C37ACE"/>
    <w:rsid w:val="00C50274"/>
    <w:rsid w:val="00C53A06"/>
    <w:rsid w:val="00C6218E"/>
    <w:rsid w:val="00C7314A"/>
    <w:rsid w:val="00C93F9C"/>
    <w:rsid w:val="00CA1012"/>
    <w:rsid w:val="00CA4EEF"/>
    <w:rsid w:val="00CB3A2C"/>
    <w:rsid w:val="00CB44C4"/>
    <w:rsid w:val="00CB5518"/>
    <w:rsid w:val="00CC17F8"/>
    <w:rsid w:val="00CC4922"/>
    <w:rsid w:val="00CD0088"/>
    <w:rsid w:val="00CD6884"/>
    <w:rsid w:val="00CF0C62"/>
    <w:rsid w:val="00CF1EC6"/>
    <w:rsid w:val="00CF669D"/>
    <w:rsid w:val="00D02F4A"/>
    <w:rsid w:val="00D151EF"/>
    <w:rsid w:val="00D212AF"/>
    <w:rsid w:val="00D2144F"/>
    <w:rsid w:val="00D3482D"/>
    <w:rsid w:val="00D34DF6"/>
    <w:rsid w:val="00D40EFF"/>
    <w:rsid w:val="00D54498"/>
    <w:rsid w:val="00D70E9A"/>
    <w:rsid w:val="00D74E13"/>
    <w:rsid w:val="00D86C2C"/>
    <w:rsid w:val="00D87621"/>
    <w:rsid w:val="00D92111"/>
    <w:rsid w:val="00D92707"/>
    <w:rsid w:val="00DA17F0"/>
    <w:rsid w:val="00DA7B07"/>
    <w:rsid w:val="00DB0F71"/>
    <w:rsid w:val="00DB2D3D"/>
    <w:rsid w:val="00DC07C8"/>
    <w:rsid w:val="00DD3099"/>
    <w:rsid w:val="00DD7C67"/>
    <w:rsid w:val="00DE0D35"/>
    <w:rsid w:val="00DE2D6F"/>
    <w:rsid w:val="00DE36B5"/>
    <w:rsid w:val="00DE37BD"/>
    <w:rsid w:val="00DF017C"/>
    <w:rsid w:val="00DF5258"/>
    <w:rsid w:val="00E0479D"/>
    <w:rsid w:val="00E0540C"/>
    <w:rsid w:val="00E07574"/>
    <w:rsid w:val="00E17DA7"/>
    <w:rsid w:val="00E26418"/>
    <w:rsid w:val="00E302F1"/>
    <w:rsid w:val="00E6754D"/>
    <w:rsid w:val="00E67D24"/>
    <w:rsid w:val="00E70BEE"/>
    <w:rsid w:val="00E9046D"/>
    <w:rsid w:val="00E932B5"/>
    <w:rsid w:val="00EA12D9"/>
    <w:rsid w:val="00EA494D"/>
    <w:rsid w:val="00EB0799"/>
    <w:rsid w:val="00EB17C8"/>
    <w:rsid w:val="00EB76F7"/>
    <w:rsid w:val="00EC0ADA"/>
    <w:rsid w:val="00EC3304"/>
    <w:rsid w:val="00EC3E1B"/>
    <w:rsid w:val="00EC4D47"/>
    <w:rsid w:val="00EC7A59"/>
    <w:rsid w:val="00ED2FDD"/>
    <w:rsid w:val="00EE4395"/>
    <w:rsid w:val="00EE46CF"/>
    <w:rsid w:val="00EF269A"/>
    <w:rsid w:val="00EF6270"/>
    <w:rsid w:val="00F0575A"/>
    <w:rsid w:val="00F50E7C"/>
    <w:rsid w:val="00F52470"/>
    <w:rsid w:val="00F5327A"/>
    <w:rsid w:val="00F555DC"/>
    <w:rsid w:val="00F56954"/>
    <w:rsid w:val="00F82A3B"/>
    <w:rsid w:val="00F85A1B"/>
    <w:rsid w:val="00F91B7B"/>
    <w:rsid w:val="00F93FE3"/>
    <w:rsid w:val="00FA3930"/>
    <w:rsid w:val="00FA7174"/>
    <w:rsid w:val="00FB0490"/>
    <w:rsid w:val="00FB3E55"/>
    <w:rsid w:val="00FC395C"/>
    <w:rsid w:val="00FC6A59"/>
    <w:rsid w:val="00FD0A05"/>
    <w:rsid w:val="00FD6B52"/>
    <w:rsid w:val="00FE2696"/>
    <w:rsid w:val="00FF2844"/>
    <w:rsid w:val="00FF3A64"/>
    <w:rsid w:val="00FF744B"/>
    <w:rsid w:val="00FF7C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5AD44E5F"/>
  <w15:docId w15:val="{5DB3B2C8-09C3-4A0F-94F2-46B13D271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E1B"/>
    <w:rPr>
      <w:noProof/>
    </w:rPr>
  </w:style>
  <w:style w:type="paragraph" w:styleId="Heading1">
    <w:name w:val="heading 1"/>
    <w:basedOn w:val="Normal"/>
    <w:next w:val="Normal"/>
    <w:link w:val="Heading1Char"/>
    <w:qFormat/>
    <w:rsid w:val="003C58D3"/>
    <w:pPr>
      <w:keepNext/>
      <w:jc w:val="left"/>
      <w:outlineLvl w:val="0"/>
    </w:pPr>
    <w:rPr>
      <w:rFonts w:ascii="Times New Roman" w:eastAsia="Times New Roman" w:hAnsi="Times New Roman" w:cs="Times New Roman"/>
      <w:noProof w:val="0"/>
      <w:sz w:val="24"/>
      <w:szCs w:val="20"/>
    </w:rPr>
  </w:style>
  <w:style w:type="paragraph" w:styleId="Heading2">
    <w:name w:val="heading 2"/>
    <w:basedOn w:val="Normal"/>
    <w:next w:val="Normal"/>
    <w:link w:val="Heading2Char"/>
    <w:qFormat/>
    <w:rsid w:val="003C58D3"/>
    <w:pPr>
      <w:keepNext/>
      <w:jc w:val="left"/>
      <w:outlineLvl w:val="1"/>
    </w:pPr>
    <w:rPr>
      <w:rFonts w:ascii="Arial" w:eastAsia="Times New Roman" w:hAnsi="Arial" w:cs="Times New Roman"/>
      <w:b/>
      <w:noProof w:val="0"/>
      <w:sz w:val="20"/>
      <w:szCs w:val="20"/>
      <w:lang w:val="en-GB" w:eastAsia="en-GB"/>
    </w:rPr>
  </w:style>
  <w:style w:type="paragraph" w:styleId="Heading3">
    <w:name w:val="heading 3"/>
    <w:basedOn w:val="Normal"/>
    <w:next w:val="Normal"/>
    <w:link w:val="Heading3Char"/>
    <w:qFormat/>
    <w:rsid w:val="003C58D3"/>
    <w:pPr>
      <w:keepNext/>
      <w:spacing w:before="240" w:after="60"/>
      <w:jc w:val="left"/>
      <w:outlineLvl w:val="2"/>
    </w:pPr>
    <w:rPr>
      <w:rFonts w:ascii="Arial" w:eastAsia="Times New Roman" w:hAnsi="Arial" w:cs="Arial"/>
      <w:b/>
      <w:bCs/>
      <w:noProof w:val="0"/>
      <w:sz w:val="26"/>
      <w:szCs w:val="26"/>
    </w:rPr>
  </w:style>
  <w:style w:type="paragraph" w:styleId="Heading4">
    <w:name w:val="heading 4"/>
    <w:basedOn w:val="Normal"/>
    <w:next w:val="Normal"/>
    <w:link w:val="Heading4Char"/>
    <w:qFormat/>
    <w:rsid w:val="003C58D3"/>
    <w:pPr>
      <w:keepNext/>
      <w:outlineLvl w:val="3"/>
    </w:pPr>
    <w:rPr>
      <w:rFonts w:ascii="Arial" w:eastAsia="Times New Roman" w:hAnsi="Arial" w:cs="Times New Roman"/>
      <w:b/>
      <w:noProof w:val="0"/>
      <w:sz w:val="20"/>
      <w:szCs w:val="20"/>
      <w:lang w:val="en-GB" w:eastAsia="en-GB"/>
    </w:rPr>
  </w:style>
  <w:style w:type="paragraph" w:styleId="Heading5">
    <w:name w:val="heading 5"/>
    <w:basedOn w:val="Normal"/>
    <w:next w:val="Normal"/>
    <w:link w:val="Heading5Char"/>
    <w:qFormat/>
    <w:rsid w:val="003C58D3"/>
    <w:pPr>
      <w:keepNext/>
      <w:ind w:left="284" w:firstLine="142"/>
      <w:jc w:val="left"/>
      <w:outlineLvl w:val="4"/>
    </w:pPr>
    <w:rPr>
      <w:rFonts w:ascii="Arial" w:eastAsia="Times New Roman" w:hAnsi="Arial" w:cs="Arial"/>
      <w:b/>
      <w:noProof w:val="0"/>
      <w:sz w:val="28"/>
      <w:szCs w:val="28"/>
      <w:lang w:val="sr-Latn-CS" w:eastAsia="en-GB"/>
    </w:rPr>
  </w:style>
  <w:style w:type="paragraph" w:styleId="Heading6">
    <w:name w:val="heading 6"/>
    <w:basedOn w:val="Normal"/>
    <w:next w:val="Normal"/>
    <w:link w:val="Heading6Char"/>
    <w:qFormat/>
    <w:rsid w:val="003C58D3"/>
    <w:pPr>
      <w:widowControl w:val="0"/>
      <w:tabs>
        <w:tab w:val="left" w:pos="360"/>
        <w:tab w:val="left" w:pos="1152"/>
      </w:tabs>
      <w:overflowPunct w:val="0"/>
      <w:autoSpaceDE w:val="0"/>
      <w:autoSpaceDN w:val="0"/>
      <w:adjustRightInd w:val="0"/>
      <w:spacing w:before="240" w:after="60"/>
      <w:jc w:val="left"/>
      <w:textAlignment w:val="baseline"/>
      <w:outlineLvl w:val="5"/>
    </w:pPr>
    <w:rPr>
      <w:rFonts w:ascii="Arial" w:eastAsia="Times New Roman" w:hAnsi="Arial" w:cs="Times New Roman"/>
      <w:i/>
      <w:noProof w:val="0"/>
      <w:szCs w:val="20"/>
      <w:lang w:val="sr-Latn-CS" w:eastAsia="en-GB"/>
    </w:rPr>
  </w:style>
  <w:style w:type="paragraph" w:styleId="Heading7">
    <w:name w:val="heading 7"/>
    <w:basedOn w:val="Normal"/>
    <w:next w:val="Normal"/>
    <w:link w:val="Heading7Char"/>
    <w:uiPriority w:val="99"/>
    <w:qFormat/>
    <w:rsid w:val="003C58D3"/>
    <w:pPr>
      <w:widowControl w:val="0"/>
      <w:tabs>
        <w:tab w:val="left" w:pos="1296"/>
      </w:tabs>
      <w:overflowPunct w:val="0"/>
      <w:autoSpaceDE w:val="0"/>
      <w:autoSpaceDN w:val="0"/>
      <w:adjustRightInd w:val="0"/>
      <w:spacing w:before="120" w:after="120"/>
      <w:ind w:left="1298" w:hanging="1298"/>
      <w:jc w:val="left"/>
      <w:textAlignment w:val="baseline"/>
      <w:outlineLvl w:val="6"/>
    </w:pPr>
    <w:rPr>
      <w:rFonts w:ascii="Arial" w:eastAsia="Times New Roman" w:hAnsi="Arial" w:cs="Times New Roman"/>
      <w:b/>
      <w:noProof w:val="0"/>
      <w:sz w:val="24"/>
      <w:szCs w:val="20"/>
      <w:lang w:val="sr-Latn-CS" w:eastAsia="en-GB"/>
    </w:rPr>
  </w:style>
  <w:style w:type="paragraph" w:styleId="Heading8">
    <w:name w:val="heading 8"/>
    <w:basedOn w:val="Normal"/>
    <w:next w:val="Normal"/>
    <w:link w:val="Heading8Char"/>
    <w:uiPriority w:val="99"/>
    <w:qFormat/>
    <w:rsid w:val="003C58D3"/>
    <w:pPr>
      <w:widowControl w:val="0"/>
      <w:tabs>
        <w:tab w:val="left" w:pos="1440"/>
      </w:tabs>
      <w:overflowPunct w:val="0"/>
      <w:autoSpaceDE w:val="0"/>
      <w:autoSpaceDN w:val="0"/>
      <w:adjustRightInd w:val="0"/>
      <w:spacing w:before="240" w:after="60"/>
      <w:ind w:left="1440" w:hanging="1440"/>
      <w:jc w:val="left"/>
      <w:textAlignment w:val="baseline"/>
      <w:outlineLvl w:val="7"/>
    </w:pPr>
    <w:rPr>
      <w:rFonts w:ascii="Arial" w:eastAsia="Times New Roman" w:hAnsi="Arial" w:cs="Times New Roman"/>
      <w:i/>
      <w:noProof w:val="0"/>
      <w:sz w:val="20"/>
      <w:szCs w:val="20"/>
      <w:lang w:val="sr-Latn-CS" w:eastAsia="en-GB"/>
    </w:rPr>
  </w:style>
  <w:style w:type="paragraph" w:styleId="Heading9">
    <w:name w:val="heading 9"/>
    <w:basedOn w:val="Normal"/>
    <w:next w:val="Normal"/>
    <w:link w:val="Heading9Char"/>
    <w:uiPriority w:val="99"/>
    <w:qFormat/>
    <w:rsid w:val="003C58D3"/>
    <w:pPr>
      <w:keepNext/>
      <w:ind w:left="567" w:hanging="567"/>
      <w:outlineLvl w:val="8"/>
    </w:pPr>
    <w:rPr>
      <w:rFonts w:ascii="Arial" w:eastAsia="Times New Roman" w:hAnsi="Arial" w:cs="Arial"/>
      <w:b/>
      <w:noProof w:val="0"/>
      <w:sz w:val="20"/>
      <w:szCs w:val="20"/>
      <w:lang w:val="sr-Latn-C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F7669"/>
    <w:pPr>
      <w:jc w:val="left"/>
    </w:pPr>
    <w:rPr>
      <w:rFonts w:ascii="Calibri" w:eastAsia="Calibri" w:hAnsi="Calibri" w:cs="Times New Roman"/>
      <w:noProof w:val="0"/>
      <w:sz w:val="20"/>
      <w:szCs w:val="20"/>
    </w:rPr>
  </w:style>
  <w:style w:type="character" w:customStyle="1" w:styleId="FootnoteTextChar">
    <w:name w:val="Footnote Text Char"/>
    <w:basedOn w:val="DefaultParagraphFont"/>
    <w:link w:val="FootnoteText"/>
    <w:uiPriority w:val="99"/>
    <w:rsid w:val="002F7669"/>
    <w:rPr>
      <w:rFonts w:ascii="Calibri" w:eastAsia="Calibri" w:hAnsi="Calibri" w:cs="Times New Roman"/>
      <w:sz w:val="20"/>
      <w:szCs w:val="20"/>
    </w:rPr>
  </w:style>
  <w:style w:type="character" w:styleId="FootnoteReference">
    <w:name w:val="footnote reference"/>
    <w:uiPriority w:val="99"/>
    <w:unhideWhenUsed/>
    <w:qFormat/>
    <w:rsid w:val="002F7669"/>
    <w:rPr>
      <w:vertAlign w:val="superscript"/>
    </w:rPr>
  </w:style>
  <w:style w:type="character" w:customStyle="1" w:styleId="Heading1Char">
    <w:name w:val="Heading 1 Char"/>
    <w:basedOn w:val="DefaultParagraphFont"/>
    <w:link w:val="Heading1"/>
    <w:rsid w:val="003C58D3"/>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3C58D3"/>
    <w:rPr>
      <w:rFonts w:ascii="Arial" w:eastAsia="Times New Roman" w:hAnsi="Arial" w:cs="Times New Roman"/>
      <w:b/>
      <w:sz w:val="20"/>
      <w:szCs w:val="20"/>
      <w:lang w:val="en-GB" w:eastAsia="en-GB"/>
    </w:rPr>
  </w:style>
  <w:style w:type="character" w:customStyle="1" w:styleId="Heading3Char">
    <w:name w:val="Heading 3 Char"/>
    <w:basedOn w:val="DefaultParagraphFont"/>
    <w:link w:val="Heading3"/>
    <w:rsid w:val="003C58D3"/>
    <w:rPr>
      <w:rFonts w:ascii="Arial" w:eastAsia="Times New Roman" w:hAnsi="Arial" w:cs="Arial"/>
      <w:b/>
      <w:bCs/>
      <w:sz w:val="26"/>
      <w:szCs w:val="26"/>
    </w:rPr>
  </w:style>
  <w:style w:type="character" w:customStyle="1" w:styleId="Heading4Char">
    <w:name w:val="Heading 4 Char"/>
    <w:basedOn w:val="DefaultParagraphFont"/>
    <w:link w:val="Heading4"/>
    <w:rsid w:val="003C58D3"/>
    <w:rPr>
      <w:rFonts w:ascii="Arial" w:eastAsia="Times New Roman" w:hAnsi="Arial" w:cs="Times New Roman"/>
      <w:b/>
      <w:sz w:val="20"/>
      <w:szCs w:val="20"/>
      <w:lang w:val="en-GB" w:eastAsia="en-GB"/>
    </w:rPr>
  </w:style>
  <w:style w:type="character" w:customStyle="1" w:styleId="Heading5Char">
    <w:name w:val="Heading 5 Char"/>
    <w:basedOn w:val="DefaultParagraphFont"/>
    <w:link w:val="Heading5"/>
    <w:rsid w:val="003C58D3"/>
    <w:rPr>
      <w:rFonts w:ascii="Arial" w:eastAsia="Times New Roman" w:hAnsi="Arial" w:cs="Arial"/>
      <w:b/>
      <w:sz w:val="28"/>
      <w:szCs w:val="28"/>
      <w:lang w:val="sr-Latn-CS" w:eastAsia="en-GB"/>
    </w:rPr>
  </w:style>
  <w:style w:type="character" w:customStyle="1" w:styleId="Heading6Char">
    <w:name w:val="Heading 6 Char"/>
    <w:basedOn w:val="DefaultParagraphFont"/>
    <w:link w:val="Heading6"/>
    <w:rsid w:val="003C58D3"/>
    <w:rPr>
      <w:rFonts w:ascii="Arial" w:eastAsia="Times New Roman" w:hAnsi="Arial" w:cs="Times New Roman"/>
      <w:i/>
      <w:szCs w:val="20"/>
      <w:lang w:val="sr-Latn-CS" w:eastAsia="en-GB"/>
    </w:rPr>
  </w:style>
  <w:style w:type="character" w:customStyle="1" w:styleId="Heading7Char">
    <w:name w:val="Heading 7 Char"/>
    <w:basedOn w:val="DefaultParagraphFont"/>
    <w:link w:val="Heading7"/>
    <w:uiPriority w:val="99"/>
    <w:rsid w:val="003C58D3"/>
    <w:rPr>
      <w:rFonts w:ascii="Arial" w:eastAsia="Times New Roman" w:hAnsi="Arial" w:cs="Times New Roman"/>
      <w:b/>
      <w:sz w:val="24"/>
      <w:szCs w:val="20"/>
      <w:lang w:val="sr-Latn-CS" w:eastAsia="en-GB"/>
    </w:rPr>
  </w:style>
  <w:style w:type="character" w:customStyle="1" w:styleId="Heading8Char">
    <w:name w:val="Heading 8 Char"/>
    <w:basedOn w:val="DefaultParagraphFont"/>
    <w:link w:val="Heading8"/>
    <w:uiPriority w:val="99"/>
    <w:rsid w:val="003C58D3"/>
    <w:rPr>
      <w:rFonts w:ascii="Arial" w:eastAsia="Times New Roman" w:hAnsi="Arial" w:cs="Times New Roman"/>
      <w:i/>
      <w:sz w:val="20"/>
      <w:szCs w:val="20"/>
      <w:lang w:val="sr-Latn-CS" w:eastAsia="en-GB"/>
    </w:rPr>
  </w:style>
  <w:style w:type="character" w:customStyle="1" w:styleId="Heading9Char">
    <w:name w:val="Heading 9 Char"/>
    <w:basedOn w:val="DefaultParagraphFont"/>
    <w:link w:val="Heading9"/>
    <w:uiPriority w:val="99"/>
    <w:rsid w:val="003C58D3"/>
    <w:rPr>
      <w:rFonts w:ascii="Arial" w:eastAsia="Times New Roman" w:hAnsi="Arial" w:cs="Arial"/>
      <w:b/>
      <w:sz w:val="20"/>
      <w:szCs w:val="20"/>
      <w:lang w:val="sr-Latn-CS" w:eastAsia="en-GB"/>
    </w:rPr>
  </w:style>
  <w:style w:type="numbering" w:customStyle="1" w:styleId="NoList1">
    <w:name w:val="No List1"/>
    <w:next w:val="NoList"/>
    <w:uiPriority w:val="99"/>
    <w:semiHidden/>
    <w:unhideWhenUsed/>
    <w:rsid w:val="003C58D3"/>
  </w:style>
  <w:style w:type="paragraph" w:styleId="Title">
    <w:name w:val="Title"/>
    <w:basedOn w:val="Normal"/>
    <w:link w:val="TitleChar"/>
    <w:uiPriority w:val="99"/>
    <w:qFormat/>
    <w:rsid w:val="003C58D3"/>
    <w:rPr>
      <w:rFonts w:ascii="Times New Roman" w:eastAsia="Times New Roman" w:hAnsi="Times New Roman" w:cs="Times New Roman"/>
      <w:noProof w:val="0"/>
      <w:sz w:val="24"/>
      <w:szCs w:val="20"/>
    </w:rPr>
  </w:style>
  <w:style w:type="character" w:customStyle="1" w:styleId="TitleChar">
    <w:name w:val="Title Char"/>
    <w:basedOn w:val="DefaultParagraphFont"/>
    <w:link w:val="Title"/>
    <w:uiPriority w:val="99"/>
    <w:rsid w:val="003C58D3"/>
    <w:rPr>
      <w:rFonts w:ascii="Times New Roman" w:eastAsia="Times New Roman" w:hAnsi="Times New Roman" w:cs="Times New Roman"/>
      <w:sz w:val="24"/>
      <w:szCs w:val="20"/>
    </w:rPr>
  </w:style>
  <w:style w:type="paragraph" w:styleId="BodyText">
    <w:name w:val="Body Text"/>
    <w:basedOn w:val="Normal"/>
    <w:link w:val="BodyTextChar"/>
    <w:uiPriority w:val="99"/>
    <w:rsid w:val="003C58D3"/>
    <w:pPr>
      <w:jc w:val="left"/>
    </w:pPr>
    <w:rPr>
      <w:rFonts w:ascii="Times New Roman" w:eastAsia="Times New Roman" w:hAnsi="Times New Roman" w:cs="Times New Roman"/>
      <w:noProof w:val="0"/>
      <w:sz w:val="20"/>
      <w:szCs w:val="20"/>
    </w:rPr>
  </w:style>
  <w:style w:type="character" w:customStyle="1" w:styleId="BodyTextChar">
    <w:name w:val="Body Text Char"/>
    <w:basedOn w:val="DefaultParagraphFont"/>
    <w:link w:val="BodyText"/>
    <w:uiPriority w:val="99"/>
    <w:rsid w:val="003C58D3"/>
    <w:rPr>
      <w:rFonts w:ascii="Times New Roman" w:eastAsia="Times New Roman" w:hAnsi="Times New Roman" w:cs="Times New Roman"/>
      <w:sz w:val="20"/>
      <w:szCs w:val="20"/>
    </w:rPr>
  </w:style>
  <w:style w:type="paragraph" w:styleId="Header">
    <w:name w:val="header"/>
    <w:basedOn w:val="Normal"/>
    <w:link w:val="Head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HeaderChar">
    <w:name w:val="Header Char"/>
    <w:basedOn w:val="DefaultParagraphFont"/>
    <w:link w:val="Header"/>
    <w:uiPriority w:val="99"/>
    <w:rsid w:val="003C58D3"/>
    <w:rPr>
      <w:rFonts w:ascii="Times New Roman" w:eastAsia="Times New Roman" w:hAnsi="Times New Roman" w:cs="Times New Roman"/>
      <w:sz w:val="24"/>
      <w:szCs w:val="20"/>
    </w:rPr>
  </w:style>
  <w:style w:type="paragraph" w:styleId="Footer">
    <w:name w:val="footer"/>
    <w:basedOn w:val="Normal"/>
    <w:link w:val="Foot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FooterChar">
    <w:name w:val="Footer Char"/>
    <w:basedOn w:val="DefaultParagraphFont"/>
    <w:link w:val="Footer"/>
    <w:uiPriority w:val="99"/>
    <w:rsid w:val="003C58D3"/>
    <w:rPr>
      <w:rFonts w:ascii="Times New Roman" w:eastAsia="Times New Roman" w:hAnsi="Times New Roman" w:cs="Times New Roman"/>
      <w:sz w:val="24"/>
      <w:szCs w:val="20"/>
    </w:rPr>
  </w:style>
  <w:style w:type="character" w:styleId="PageNumber">
    <w:name w:val="page number"/>
    <w:basedOn w:val="DefaultParagraphFont"/>
    <w:rsid w:val="003C58D3"/>
  </w:style>
  <w:style w:type="character" w:styleId="Hyperlink">
    <w:name w:val="Hyperlink"/>
    <w:uiPriority w:val="99"/>
    <w:rsid w:val="003C58D3"/>
    <w:rPr>
      <w:color w:val="0000FF"/>
      <w:u w:val="single"/>
    </w:rPr>
  </w:style>
  <w:style w:type="paragraph" w:customStyle="1" w:styleId="H4">
    <w:name w:val="H4"/>
    <w:basedOn w:val="Normal"/>
    <w:next w:val="Normal"/>
    <w:uiPriority w:val="99"/>
    <w:rsid w:val="003C58D3"/>
    <w:pPr>
      <w:keepNext/>
      <w:widowControl w:val="0"/>
      <w:overflowPunct w:val="0"/>
      <w:autoSpaceDE w:val="0"/>
      <w:autoSpaceDN w:val="0"/>
      <w:adjustRightInd w:val="0"/>
      <w:spacing w:before="240" w:after="120"/>
      <w:ind w:left="357"/>
      <w:jc w:val="left"/>
      <w:textAlignment w:val="baseline"/>
    </w:pPr>
    <w:rPr>
      <w:rFonts w:ascii="Arial" w:eastAsia="Times New Roman" w:hAnsi="Arial" w:cs="Times New Roman"/>
      <w:b/>
      <w:noProof w:val="0"/>
      <w:sz w:val="28"/>
      <w:szCs w:val="20"/>
      <w:lang w:val="en-GB" w:eastAsia="en-GB"/>
    </w:rPr>
  </w:style>
  <w:style w:type="paragraph" w:styleId="BodyTextIndent">
    <w:name w:val="Body Text Indent"/>
    <w:basedOn w:val="Normal"/>
    <w:link w:val="BodyTextIndentChar"/>
    <w:uiPriority w:val="99"/>
    <w:rsid w:val="003C58D3"/>
    <w:pPr>
      <w:ind w:left="226" w:hanging="226"/>
      <w:jc w:val="left"/>
    </w:pPr>
    <w:rPr>
      <w:rFonts w:ascii="Arial" w:eastAsia="Times New Roman" w:hAnsi="Arial" w:cs="Times New Roman"/>
      <w:noProof w:val="0"/>
      <w:sz w:val="20"/>
      <w:szCs w:val="20"/>
      <w:lang w:val="en-GB" w:eastAsia="en-GB"/>
    </w:rPr>
  </w:style>
  <w:style w:type="character" w:customStyle="1" w:styleId="BodyTextIndentChar">
    <w:name w:val="Body Text Indent Char"/>
    <w:basedOn w:val="DefaultParagraphFont"/>
    <w:link w:val="BodyTextIndent"/>
    <w:uiPriority w:val="99"/>
    <w:rsid w:val="003C58D3"/>
    <w:rPr>
      <w:rFonts w:ascii="Arial" w:eastAsia="Times New Roman" w:hAnsi="Arial" w:cs="Times New Roman"/>
      <w:sz w:val="20"/>
      <w:szCs w:val="20"/>
      <w:lang w:val="en-GB" w:eastAsia="en-GB"/>
    </w:rPr>
  </w:style>
  <w:style w:type="paragraph" w:styleId="BodyTextIndent2">
    <w:name w:val="Body Text Indent 2"/>
    <w:basedOn w:val="Normal"/>
    <w:link w:val="BodyTextIndent2Char"/>
    <w:uiPriority w:val="99"/>
    <w:rsid w:val="003C58D3"/>
    <w:pPr>
      <w:ind w:left="345" w:hanging="345"/>
      <w:jc w:val="left"/>
    </w:pPr>
    <w:rPr>
      <w:rFonts w:ascii="Arial" w:eastAsia="Times New Roman" w:hAnsi="Arial" w:cs="Times New Roman"/>
      <w:b/>
      <w:noProof w:val="0"/>
      <w:sz w:val="20"/>
      <w:szCs w:val="20"/>
      <w:lang w:val="en-GB" w:eastAsia="en-GB"/>
    </w:rPr>
  </w:style>
  <w:style w:type="character" w:customStyle="1" w:styleId="BodyTextIndent2Char">
    <w:name w:val="Body Text Indent 2 Char"/>
    <w:basedOn w:val="DefaultParagraphFont"/>
    <w:link w:val="BodyTextIndent2"/>
    <w:uiPriority w:val="99"/>
    <w:rsid w:val="003C58D3"/>
    <w:rPr>
      <w:rFonts w:ascii="Arial" w:eastAsia="Times New Roman" w:hAnsi="Arial" w:cs="Times New Roman"/>
      <w:b/>
      <w:sz w:val="20"/>
      <w:szCs w:val="20"/>
      <w:lang w:val="en-GB" w:eastAsia="en-GB"/>
    </w:rPr>
  </w:style>
  <w:style w:type="paragraph" w:customStyle="1" w:styleId="Annexetitle">
    <w:name w:val="Annexe_title"/>
    <w:basedOn w:val="Heading1"/>
    <w:next w:val="Normal"/>
    <w:autoRedefine/>
    <w:uiPriority w:val="99"/>
    <w:rsid w:val="003C58D3"/>
    <w:pPr>
      <w:keepNext w:val="0"/>
      <w:tabs>
        <w:tab w:val="left" w:pos="0"/>
      </w:tabs>
      <w:jc w:val="center"/>
      <w:outlineLvl w:val="9"/>
    </w:pPr>
    <w:rPr>
      <w:rFonts w:ascii="Arial" w:hAnsi="Arial"/>
      <w:b/>
      <w:sz w:val="22"/>
      <w:lang w:val="en-GB" w:eastAsia="en-GB"/>
    </w:rPr>
  </w:style>
  <w:style w:type="paragraph" w:styleId="BodyTextIndent3">
    <w:name w:val="Body Text Indent 3"/>
    <w:basedOn w:val="Normal"/>
    <w:link w:val="BodyTextIndent3Char"/>
    <w:uiPriority w:val="99"/>
    <w:rsid w:val="003C58D3"/>
    <w:pPr>
      <w:ind w:left="345" w:hanging="345"/>
      <w:jc w:val="left"/>
    </w:pPr>
    <w:rPr>
      <w:rFonts w:ascii="Arial" w:eastAsia="Times New Roman" w:hAnsi="Arial" w:cs="Times New Roman"/>
      <w:noProof w:val="0"/>
      <w:sz w:val="20"/>
      <w:szCs w:val="20"/>
      <w:lang w:val="sr-Latn-CS" w:eastAsia="en-GB"/>
    </w:rPr>
  </w:style>
  <w:style w:type="character" w:customStyle="1" w:styleId="BodyTextIndent3Char">
    <w:name w:val="Body Text Indent 3 Char"/>
    <w:basedOn w:val="DefaultParagraphFont"/>
    <w:link w:val="BodyTextIndent3"/>
    <w:uiPriority w:val="99"/>
    <w:rsid w:val="003C58D3"/>
    <w:rPr>
      <w:rFonts w:ascii="Arial" w:eastAsia="Times New Roman" w:hAnsi="Arial" w:cs="Times New Roman"/>
      <w:sz w:val="20"/>
      <w:szCs w:val="20"/>
      <w:lang w:val="sr-Latn-CS" w:eastAsia="en-GB"/>
    </w:rPr>
  </w:style>
  <w:style w:type="paragraph" w:customStyle="1" w:styleId="ItemTitle">
    <w:name w:val="ItemTitle"/>
    <w:basedOn w:val="Normal"/>
    <w:uiPriority w:val="99"/>
    <w:rsid w:val="003C58D3"/>
    <w:pPr>
      <w:spacing w:before="60" w:after="60"/>
      <w:jc w:val="left"/>
    </w:pPr>
    <w:rPr>
      <w:rFonts w:ascii="Arial" w:eastAsia="Times New Roman" w:hAnsi="Arial" w:cs="Times New Roman"/>
      <w:b/>
      <w:noProof w:val="0"/>
      <w:sz w:val="20"/>
      <w:szCs w:val="20"/>
      <w:lang w:val="en-GB" w:eastAsia="en-GB"/>
    </w:rPr>
  </w:style>
  <w:style w:type="paragraph" w:customStyle="1" w:styleId="ItemTextH">
    <w:name w:val="ItemTextH"/>
    <w:basedOn w:val="Normal"/>
    <w:uiPriority w:val="99"/>
    <w:rsid w:val="003C58D3"/>
    <w:pPr>
      <w:spacing w:before="60"/>
      <w:ind w:left="227" w:hanging="227"/>
      <w:jc w:val="left"/>
    </w:pPr>
    <w:rPr>
      <w:rFonts w:ascii="Arial" w:eastAsia="Times New Roman" w:hAnsi="Arial" w:cs="Times New Roman"/>
      <w:noProof w:val="0"/>
      <w:sz w:val="20"/>
      <w:szCs w:val="20"/>
      <w:lang w:val="en-GB" w:eastAsia="en-GB"/>
    </w:rPr>
  </w:style>
  <w:style w:type="paragraph" w:customStyle="1" w:styleId="ItemTextL">
    <w:name w:val="ItemTextL"/>
    <w:basedOn w:val="Normal"/>
    <w:uiPriority w:val="99"/>
    <w:rsid w:val="003C58D3"/>
    <w:pPr>
      <w:spacing w:after="60"/>
      <w:ind w:left="227" w:hanging="227"/>
      <w:jc w:val="left"/>
    </w:pPr>
    <w:rPr>
      <w:rFonts w:ascii="Arial" w:eastAsia="Times New Roman" w:hAnsi="Arial" w:cs="Times New Roman"/>
      <w:noProof w:val="0"/>
      <w:sz w:val="20"/>
      <w:szCs w:val="20"/>
      <w:lang w:val="en-GB" w:eastAsia="en-GB"/>
    </w:rPr>
  </w:style>
  <w:style w:type="paragraph" w:styleId="NormalWeb">
    <w:name w:val="Normal (Web)"/>
    <w:basedOn w:val="Normal"/>
    <w:uiPriority w:val="99"/>
    <w:rsid w:val="003C58D3"/>
    <w:pPr>
      <w:spacing w:before="100" w:beforeAutospacing="1" w:after="100" w:afterAutospacing="1"/>
      <w:jc w:val="left"/>
    </w:pPr>
    <w:rPr>
      <w:rFonts w:ascii="Times New Roman" w:eastAsia="Times New Roman" w:hAnsi="Times New Roman" w:cs="Times New Roman"/>
      <w:noProof w:val="0"/>
      <w:sz w:val="24"/>
      <w:szCs w:val="24"/>
      <w:lang w:val="sr-Latn-CS"/>
    </w:rPr>
  </w:style>
  <w:style w:type="character" w:styleId="Strong">
    <w:name w:val="Strong"/>
    <w:uiPriority w:val="22"/>
    <w:qFormat/>
    <w:rsid w:val="003C58D3"/>
    <w:rPr>
      <w:b/>
    </w:rPr>
  </w:style>
  <w:style w:type="paragraph" w:styleId="PlainText">
    <w:name w:val="Plain Text"/>
    <w:basedOn w:val="Normal"/>
    <w:link w:val="PlainTextChar"/>
    <w:uiPriority w:val="99"/>
    <w:rsid w:val="003C58D3"/>
    <w:pPr>
      <w:jc w:val="left"/>
    </w:pPr>
    <w:rPr>
      <w:rFonts w:ascii="Courier New" w:eastAsia="Times New Roman" w:hAnsi="Courier New" w:cs="Times New Roman"/>
      <w:noProof w:val="0"/>
      <w:sz w:val="20"/>
      <w:szCs w:val="20"/>
      <w:lang w:val="sr-Latn-CS"/>
    </w:rPr>
  </w:style>
  <w:style w:type="character" w:customStyle="1" w:styleId="PlainTextChar">
    <w:name w:val="Plain Text Char"/>
    <w:basedOn w:val="DefaultParagraphFont"/>
    <w:link w:val="PlainText"/>
    <w:uiPriority w:val="99"/>
    <w:rsid w:val="003C58D3"/>
    <w:rPr>
      <w:rFonts w:ascii="Courier New" w:eastAsia="Times New Roman" w:hAnsi="Courier New" w:cs="Times New Roman"/>
      <w:sz w:val="20"/>
      <w:szCs w:val="20"/>
      <w:lang w:val="sr-Latn-CS"/>
    </w:rPr>
  </w:style>
  <w:style w:type="character" w:customStyle="1" w:styleId="BalloonTextChar">
    <w:name w:val="Balloon Text Char"/>
    <w:link w:val="BalloonText"/>
    <w:uiPriority w:val="99"/>
    <w:semiHidden/>
    <w:rsid w:val="003C58D3"/>
    <w:rPr>
      <w:rFonts w:ascii="Tahoma" w:hAnsi="Tahoma" w:cs="Tahoma"/>
      <w:sz w:val="16"/>
      <w:szCs w:val="16"/>
      <w:lang w:val="sr-Latn-CS" w:eastAsia="en-GB"/>
    </w:rPr>
  </w:style>
  <w:style w:type="paragraph" w:styleId="BalloonText">
    <w:name w:val="Balloon Text"/>
    <w:basedOn w:val="Normal"/>
    <w:link w:val="BalloonTextChar"/>
    <w:uiPriority w:val="99"/>
    <w:semiHidden/>
    <w:rsid w:val="003C58D3"/>
    <w:pPr>
      <w:jc w:val="left"/>
    </w:pPr>
    <w:rPr>
      <w:rFonts w:ascii="Tahoma" w:hAnsi="Tahoma" w:cs="Tahoma"/>
      <w:noProof w:val="0"/>
      <w:sz w:val="16"/>
      <w:szCs w:val="16"/>
      <w:lang w:val="sr-Latn-CS" w:eastAsia="en-GB"/>
    </w:rPr>
  </w:style>
  <w:style w:type="character" w:customStyle="1" w:styleId="BalloonTextChar1">
    <w:name w:val="Balloon Text Char1"/>
    <w:basedOn w:val="DefaultParagraphFont"/>
    <w:uiPriority w:val="99"/>
    <w:semiHidden/>
    <w:rsid w:val="003C58D3"/>
    <w:rPr>
      <w:rFonts w:ascii="Segoe UI" w:hAnsi="Segoe UI" w:cs="Segoe UI"/>
      <w:noProof/>
      <w:sz w:val="18"/>
      <w:szCs w:val="18"/>
    </w:rPr>
  </w:style>
  <w:style w:type="character" w:customStyle="1" w:styleId="black101">
    <w:name w:val="black101"/>
    <w:rsid w:val="003C58D3"/>
    <w:rPr>
      <w:rFonts w:ascii="Verdana" w:hAnsi="Verdana" w:hint="default"/>
      <w:b w:val="0"/>
      <w:bCs w:val="0"/>
      <w:strike w:val="0"/>
      <w:dstrike w:val="0"/>
      <w:color w:val="000000"/>
      <w:sz w:val="15"/>
      <w:szCs w:val="15"/>
      <w:u w:val="none"/>
      <w:effect w:val="none"/>
    </w:rPr>
  </w:style>
  <w:style w:type="character" w:styleId="Emphasis">
    <w:name w:val="Emphasis"/>
    <w:uiPriority w:val="20"/>
    <w:qFormat/>
    <w:rsid w:val="003C58D3"/>
    <w:rPr>
      <w:i/>
      <w:iCs/>
    </w:rPr>
  </w:style>
  <w:style w:type="paragraph" w:customStyle="1" w:styleId="Default">
    <w:name w:val="Default"/>
    <w:rsid w:val="003C58D3"/>
    <w:pPr>
      <w:autoSpaceDE w:val="0"/>
      <w:autoSpaceDN w:val="0"/>
      <w:adjustRightInd w:val="0"/>
      <w:jc w:val="left"/>
    </w:pPr>
    <w:rPr>
      <w:rFonts w:ascii="Arial" w:eastAsia="Times New Roman" w:hAnsi="Arial" w:cs="Arial"/>
      <w:color w:val="000000"/>
      <w:sz w:val="24"/>
      <w:szCs w:val="24"/>
    </w:rPr>
  </w:style>
  <w:style w:type="character" w:customStyle="1" w:styleId="bold">
    <w:name w:val="bold"/>
    <w:basedOn w:val="DefaultParagraphFont"/>
    <w:rsid w:val="003C58D3"/>
  </w:style>
  <w:style w:type="character" w:customStyle="1" w:styleId="apple-converted-space">
    <w:name w:val="apple-converted-space"/>
    <w:basedOn w:val="DefaultParagraphFont"/>
    <w:rsid w:val="003C58D3"/>
  </w:style>
  <w:style w:type="character" w:customStyle="1" w:styleId="productinfo">
    <w:name w:val="productinfo"/>
    <w:basedOn w:val="DefaultParagraphFont"/>
    <w:rsid w:val="003C58D3"/>
  </w:style>
  <w:style w:type="paragraph" w:styleId="NoSpacing">
    <w:name w:val="No Spacing"/>
    <w:uiPriority w:val="1"/>
    <w:qFormat/>
    <w:rsid w:val="003C58D3"/>
    <w:pPr>
      <w:jc w:val="left"/>
    </w:pPr>
    <w:rPr>
      <w:rFonts w:ascii="Calibri" w:eastAsia="Times New Roman" w:hAnsi="Calibri" w:cs="Times New Roman"/>
    </w:rPr>
  </w:style>
  <w:style w:type="paragraph" w:styleId="TOAHeading">
    <w:name w:val="toa heading"/>
    <w:basedOn w:val="Normal"/>
    <w:next w:val="Normal"/>
    <w:semiHidden/>
    <w:rsid w:val="003C58D3"/>
    <w:pPr>
      <w:tabs>
        <w:tab w:val="left" w:pos="9000"/>
        <w:tab w:val="right" w:pos="9360"/>
      </w:tabs>
      <w:suppressAutoHyphens/>
      <w:jc w:val="left"/>
    </w:pPr>
    <w:rPr>
      <w:rFonts w:ascii="CG Times" w:eastAsia="Times New Roman" w:hAnsi="CG Times" w:cs="Times New Roman"/>
      <w:noProof w:val="0"/>
      <w:sz w:val="24"/>
      <w:szCs w:val="20"/>
      <w:lang w:val="sr-Latn-CS"/>
    </w:rPr>
  </w:style>
  <w:style w:type="table" w:styleId="TableGrid">
    <w:name w:val="Table Grid"/>
    <w:basedOn w:val="TableNormal"/>
    <w:uiPriority w:val="59"/>
    <w:rsid w:val="003C58D3"/>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C58D3"/>
    <w:rPr>
      <w:color w:val="800080"/>
      <w:u w:val="single"/>
    </w:rPr>
  </w:style>
  <w:style w:type="paragraph" w:customStyle="1" w:styleId="TableContents">
    <w:name w:val="Table Contents"/>
    <w:basedOn w:val="Normal"/>
    <w:rsid w:val="003C58D3"/>
    <w:pPr>
      <w:widowControl w:val="0"/>
      <w:suppressLineNumbers/>
      <w:suppressAutoHyphens/>
      <w:jc w:val="left"/>
    </w:pPr>
    <w:rPr>
      <w:rFonts w:ascii="Times New Roman" w:eastAsia="SimSun" w:hAnsi="Times New Roman" w:cs="Mangal"/>
      <w:noProof w:val="0"/>
      <w:kern w:val="1"/>
      <w:sz w:val="24"/>
      <w:szCs w:val="24"/>
      <w:lang w:eastAsia="hi-IN" w:bidi="hi-IN"/>
    </w:rPr>
  </w:style>
  <w:style w:type="paragraph" w:customStyle="1" w:styleId="productintro">
    <w:name w:val="product_intro"/>
    <w:basedOn w:val="Normal"/>
    <w:rsid w:val="003C58D3"/>
    <w:pPr>
      <w:spacing w:before="100" w:beforeAutospacing="1" w:after="100" w:afterAutospacing="1"/>
      <w:jc w:val="left"/>
    </w:pPr>
    <w:rPr>
      <w:rFonts w:ascii="Times New Roman" w:eastAsia="Times New Roman" w:hAnsi="Times New Roman" w:cs="Times New Roman"/>
      <w:noProof w:val="0"/>
      <w:sz w:val="24"/>
      <w:szCs w:val="24"/>
    </w:rPr>
  </w:style>
  <w:style w:type="paragraph" w:styleId="ListParagraph">
    <w:name w:val="List Paragraph"/>
    <w:basedOn w:val="Normal"/>
    <w:uiPriority w:val="34"/>
    <w:qFormat/>
    <w:rsid w:val="003C58D3"/>
    <w:pPr>
      <w:spacing w:after="200" w:line="276" w:lineRule="auto"/>
      <w:ind w:left="720"/>
      <w:contextualSpacing/>
      <w:jc w:val="left"/>
    </w:pPr>
    <w:rPr>
      <w:rFonts w:ascii="Calibri" w:eastAsia="Calibri" w:hAnsi="Calibri" w:cs="Times New Roman"/>
      <w:noProof w:val="0"/>
    </w:rPr>
  </w:style>
  <w:style w:type="paragraph" w:styleId="BodyText2">
    <w:name w:val="Body Text 2"/>
    <w:basedOn w:val="Normal"/>
    <w:link w:val="BodyText2Char"/>
    <w:uiPriority w:val="99"/>
    <w:semiHidden/>
    <w:unhideWhenUsed/>
    <w:rsid w:val="00C50274"/>
    <w:pPr>
      <w:spacing w:after="120" w:line="480" w:lineRule="auto"/>
    </w:pPr>
  </w:style>
  <w:style w:type="character" w:customStyle="1" w:styleId="BodyText2Char">
    <w:name w:val="Body Text 2 Char"/>
    <w:basedOn w:val="DefaultParagraphFont"/>
    <w:link w:val="BodyText2"/>
    <w:uiPriority w:val="99"/>
    <w:semiHidden/>
    <w:rsid w:val="00C50274"/>
    <w:rPr>
      <w:noProof/>
    </w:rPr>
  </w:style>
  <w:style w:type="table" w:customStyle="1" w:styleId="TableGrid1">
    <w:name w:val="Table Grid1"/>
    <w:basedOn w:val="TableNormal"/>
    <w:next w:val="TableGrid"/>
    <w:uiPriority w:val="59"/>
    <w:rsid w:val="00CA4EE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309996">
      <w:bodyDiv w:val="1"/>
      <w:marLeft w:val="0"/>
      <w:marRight w:val="0"/>
      <w:marTop w:val="0"/>
      <w:marBottom w:val="0"/>
      <w:divBdr>
        <w:top w:val="none" w:sz="0" w:space="0" w:color="auto"/>
        <w:left w:val="none" w:sz="0" w:space="0" w:color="auto"/>
        <w:bottom w:val="none" w:sz="0" w:space="0" w:color="auto"/>
        <w:right w:val="none" w:sz="0" w:space="0" w:color="auto"/>
      </w:divBdr>
    </w:div>
    <w:div w:id="571282432">
      <w:bodyDiv w:val="1"/>
      <w:marLeft w:val="0"/>
      <w:marRight w:val="0"/>
      <w:marTop w:val="0"/>
      <w:marBottom w:val="0"/>
      <w:divBdr>
        <w:top w:val="none" w:sz="0" w:space="0" w:color="auto"/>
        <w:left w:val="none" w:sz="0" w:space="0" w:color="auto"/>
        <w:bottom w:val="none" w:sz="0" w:space="0" w:color="auto"/>
        <w:right w:val="none" w:sz="0" w:space="0" w:color="auto"/>
      </w:divBdr>
    </w:div>
    <w:div w:id="741562867">
      <w:bodyDiv w:val="1"/>
      <w:marLeft w:val="0"/>
      <w:marRight w:val="0"/>
      <w:marTop w:val="0"/>
      <w:marBottom w:val="0"/>
      <w:divBdr>
        <w:top w:val="none" w:sz="0" w:space="0" w:color="auto"/>
        <w:left w:val="none" w:sz="0" w:space="0" w:color="auto"/>
        <w:bottom w:val="none" w:sz="0" w:space="0" w:color="auto"/>
        <w:right w:val="none" w:sz="0" w:space="0" w:color="auto"/>
      </w:divBdr>
    </w:div>
    <w:div w:id="929309705">
      <w:bodyDiv w:val="1"/>
      <w:marLeft w:val="0"/>
      <w:marRight w:val="0"/>
      <w:marTop w:val="0"/>
      <w:marBottom w:val="0"/>
      <w:divBdr>
        <w:top w:val="none" w:sz="0" w:space="0" w:color="auto"/>
        <w:left w:val="none" w:sz="0" w:space="0" w:color="auto"/>
        <w:bottom w:val="none" w:sz="0" w:space="0" w:color="auto"/>
        <w:right w:val="none" w:sz="0" w:space="0" w:color="auto"/>
      </w:divBdr>
    </w:div>
    <w:div w:id="1493059710">
      <w:bodyDiv w:val="1"/>
      <w:marLeft w:val="0"/>
      <w:marRight w:val="0"/>
      <w:marTop w:val="0"/>
      <w:marBottom w:val="0"/>
      <w:divBdr>
        <w:top w:val="none" w:sz="0" w:space="0" w:color="auto"/>
        <w:left w:val="none" w:sz="0" w:space="0" w:color="auto"/>
        <w:bottom w:val="none" w:sz="0" w:space="0" w:color="auto"/>
        <w:right w:val="none" w:sz="0" w:space="0" w:color="auto"/>
      </w:divBdr>
    </w:div>
    <w:div w:id="1595213349">
      <w:bodyDiv w:val="1"/>
      <w:marLeft w:val="0"/>
      <w:marRight w:val="0"/>
      <w:marTop w:val="0"/>
      <w:marBottom w:val="0"/>
      <w:divBdr>
        <w:top w:val="none" w:sz="0" w:space="0" w:color="auto"/>
        <w:left w:val="none" w:sz="0" w:space="0" w:color="auto"/>
        <w:bottom w:val="none" w:sz="0" w:space="0" w:color="auto"/>
        <w:right w:val="none" w:sz="0" w:space="0" w:color="auto"/>
      </w:divBdr>
    </w:div>
    <w:div w:id="1648362641">
      <w:bodyDiv w:val="1"/>
      <w:marLeft w:val="0"/>
      <w:marRight w:val="0"/>
      <w:marTop w:val="0"/>
      <w:marBottom w:val="0"/>
      <w:divBdr>
        <w:top w:val="none" w:sz="0" w:space="0" w:color="auto"/>
        <w:left w:val="none" w:sz="0" w:space="0" w:color="auto"/>
        <w:bottom w:val="none" w:sz="0" w:space="0" w:color="auto"/>
        <w:right w:val="none" w:sz="0" w:space="0" w:color="auto"/>
      </w:divBdr>
    </w:div>
    <w:div w:id="1809392004">
      <w:bodyDiv w:val="1"/>
      <w:marLeft w:val="0"/>
      <w:marRight w:val="0"/>
      <w:marTop w:val="0"/>
      <w:marBottom w:val="0"/>
      <w:divBdr>
        <w:top w:val="none" w:sz="0" w:space="0" w:color="auto"/>
        <w:left w:val="none" w:sz="0" w:space="0" w:color="auto"/>
        <w:bottom w:val="none" w:sz="0" w:space="0" w:color="auto"/>
        <w:right w:val="none" w:sz="0" w:space="0" w:color="auto"/>
      </w:divBdr>
    </w:div>
    <w:div w:id="189788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0F55E-532C-47E8-9B2D-3AF89CAB7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14</Pages>
  <Words>3236</Words>
  <Characters>18450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IJZCG_185</cp:lastModifiedBy>
  <cp:revision>245</cp:revision>
  <cp:lastPrinted>2023-12-29T08:11:00Z</cp:lastPrinted>
  <dcterms:created xsi:type="dcterms:W3CDTF">2021-06-10T07:59:00Z</dcterms:created>
  <dcterms:modified xsi:type="dcterms:W3CDTF">2023-12-29T12:38:00Z</dcterms:modified>
</cp:coreProperties>
</file>