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F312" w14:textId="77777777" w:rsidR="00C366A0" w:rsidRPr="00B6049C" w:rsidRDefault="00C366A0" w:rsidP="00C366A0">
      <w:pPr>
        <w:jc w:val="right"/>
        <w:rPr>
          <w:rFonts w:ascii="Arial" w:hAnsi="Arial" w:cs="Arial"/>
          <w:b/>
          <w:bCs/>
          <w:color w:val="000000"/>
        </w:rPr>
      </w:pPr>
      <w:r w:rsidRPr="00B6049C">
        <w:rPr>
          <w:rFonts w:ascii="Arial" w:hAnsi="Arial" w:cs="Arial"/>
          <w:b/>
          <w:bCs/>
          <w:color w:val="000000"/>
        </w:rPr>
        <w:t xml:space="preserve">OBRAZAC 1  </w:t>
      </w:r>
    </w:p>
    <w:p w14:paraId="2CFCF339" w14:textId="06520E9C" w:rsidR="00C366A0" w:rsidRPr="00601FCE" w:rsidRDefault="000D1C68" w:rsidP="00C366A0">
      <w:pPr>
        <w:rPr>
          <w:rFonts w:ascii="Arial" w:hAnsi="Arial" w:cs="Arial"/>
          <w:color w:val="000000"/>
        </w:rPr>
      </w:pPr>
      <w:r>
        <w:rPr>
          <w:rFonts w:ascii="Arial" w:hAnsi="Arial" w:cs="Arial"/>
          <w:u w:val="single"/>
        </w:rPr>
        <w:t>DOO Komunalno</w:t>
      </w:r>
      <w:r w:rsidR="00C366A0" w:rsidRPr="00CA0834">
        <w:rPr>
          <w:rFonts w:ascii="Arial" w:hAnsi="Arial" w:cs="Arial"/>
          <w:u w:val="single"/>
        </w:rPr>
        <w:t xml:space="preserve"> Plužine</w:t>
      </w:r>
    </w:p>
    <w:p w14:paraId="7F0BAAF1" w14:textId="5C20F5F2" w:rsidR="00C366A0" w:rsidRPr="00CA0834" w:rsidRDefault="00C366A0" w:rsidP="00C366A0">
      <w:pPr>
        <w:jc w:val="both"/>
        <w:rPr>
          <w:rFonts w:ascii="Arial" w:hAnsi="Arial" w:cs="Arial"/>
          <w:u w:val="single"/>
        </w:rPr>
      </w:pPr>
      <w:r w:rsidRPr="00CA0834">
        <w:rPr>
          <w:rFonts w:ascii="Arial" w:hAnsi="Arial" w:cs="Arial"/>
          <w:u w:val="single"/>
        </w:rPr>
        <w:t xml:space="preserve">Broj iz evidencije postupaka javnih nabavki: </w:t>
      </w:r>
      <w:r w:rsidR="000D1C68">
        <w:rPr>
          <w:rFonts w:ascii="Arial" w:hAnsi="Arial" w:cs="Arial"/>
          <w:u w:val="single"/>
        </w:rPr>
        <w:t>0</w:t>
      </w:r>
      <w:r w:rsidR="00A84100">
        <w:rPr>
          <w:rFonts w:ascii="Arial" w:hAnsi="Arial" w:cs="Arial"/>
          <w:u w:val="single"/>
        </w:rPr>
        <w:t>1</w:t>
      </w:r>
      <w:r>
        <w:rPr>
          <w:rFonts w:ascii="Arial" w:hAnsi="Arial" w:cs="Arial"/>
          <w:u w:val="single"/>
        </w:rPr>
        <w:t>/2</w:t>
      </w:r>
      <w:r w:rsidR="00A84100">
        <w:rPr>
          <w:rFonts w:ascii="Arial" w:hAnsi="Arial" w:cs="Arial"/>
          <w:u w:val="single"/>
        </w:rPr>
        <w:t>3</w:t>
      </w:r>
    </w:p>
    <w:p w14:paraId="7DA9EC90" w14:textId="3FA98FDC" w:rsidR="00C366A0" w:rsidRPr="00CA0834" w:rsidRDefault="00C366A0" w:rsidP="00C366A0">
      <w:pPr>
        <w:jc w:val="both"/>
        <w:rPr>
          <w:rFonts w:ascii="Arial" w:hAnsi="Arial" w:cs="Arial"/>
          <w:u w:val="single"/>
        </w:rPr>
      </w:pPr>
      <w:r w:rsidRPr="00CA0834">
        <w:rPr>
          <w:rFonts w:ascii="Arial" w:hAnsi="Arial" w:cs="Arial"/>
          <w:u w:val="single"/>
        </w:rPr>
        <w:t xml:space="preserve">Redni broj iz Plana javnih nabavki : </w:t>
      </w:r>
      <w:r w:rsidR="000D1C68">
        <w:rPr>
          <w:rFonts w:ascii="Arial" w:hAnsi="Arial" w:cs="Arial"/>
          <w:u w:val="single"/>
        </w:rPr>
        <w:t>3</w:t>
      </w:r>
      <w:r>
        <w:rPr>
          <w:rFonts w:ascii="Arial" w:hAnsi="Arial" w:cs="Arial"/>
          <w:u w:val="single"/>
        </w:rPr>
        <w:t>.</w:t>
      </w:r>
    </w:p>
    <w:p w14:paraId="7AE54AD1" w14:textId="221CA37E" w:rsidR="00C366A0" w:rsidRPr="00CA0834" w:rsidRDefault="00C366A0" w:rsidP="00C366A0">
      <w:pPr>
        <w:jc w:val="both"/>
        <w:rPr>
          <w:rFonts w:ascii="Arial" w:hAnsi="Arial" w:cs="Arial"/>
          <w:u w:val="single"/>
        </w:rPr>
      </w:pPr>
      <w:r w:rsidRPr="00CA0834">
        <w:rPr>
          <w:rFonts w:ascii="Arial" w:hAnsi="Arial" w:cs="Arial"/>
          <w:u w:val="single"/>
        </w:rPr>
        <w:t xml:space="preserve">Mjesto i datum: </w:t>
      </w:r>
      <w:r>
        <w:rPr>
          <w:rFonts w:ascii="Arial" w:hAnsi="Arial" w:cs="Arial"/>
          <w:u w:val="single"/>
        </w:rPr>
        <w:t xml:space="preserve"> </w:t>
      </w:r>
      <w:r w:rsidR="00AE5E6A">
        <w:rPr>
          <w:rFonts w:ascii="Arial" w:hAnsi="Arial" w:cs="Arial"/>
          <w:u w:val="single"/>
        </w:rPr>
        <w:t>1</w:t>
      </w:r>
      <w:r w:rsidR="00C34374">
        <w:rPr>
          <w:rFonts w:ascii="Arial" w:hAnsi="Arial" w:cs="Arial"/>
          <w:u w:val="single"/>
        </w:rPr>
        <w:t>9</w:t>
      </w:r>
      <w:r>
        <w:rPr>
          <w:rFonts w:ascii="Arial" w:hAnsi="Arial" w:cs="Arial"/>
          <w:u w:val="single"/>
        </w:rPr>
        <w:t>.</w:t>
      </w:r>
      <w:r w:rsidR="00AE5E6A">
        <w:rPr>
          <w:rFonts w:ascii="Arial" w:hAnsi="Arial" w:cs="Arial"/>
          <w:u w:val="single"/>
        </w:rPr>
        <w:t>12</w:t>
      </w:r>
      <w:r>
        <w:rPr>
          <w:rFonts w:ascii="Arial" w:hAnsi="Arial" w:cs="Arial"/>
          <w:u w:val="single"/>
        </w:rPr>
        <w:t>.202</w:t>
      </w:r>
      <w:r w:rsidR="00A84100">
        <w:rPr>
          <w:rFonts w:ascii="Arial" w:hAnsi="Arial" w:cs="Arial"/>
          <w:u w:val="single"/>
        </w:rPr>
        <w:t>3</w:t>
      </w:r>
    </w:p>
    <w:p w14:paraId="49743387" w14:textId="4D258BDF" w:rsidR="00C366A0" w:rsidRPr="00CA0834" w:rsidRDefault="000D1C68" w:rsidP="00C366A0">
      <w:pPr>
        <w:tabs>
          <w:tab w:val="center" w:leader="underscore" w:pos="5387"/>
          <w:tab w:val="left" w:pos="5954"/>
          <w:tab w:val="right" w:pos="9639"/>
        </w:tabs>
        <w:jc w:val="both"/>
        <w:rPr>
          <w:rFonts w:ascii="Arial" w:hAnsi="Arial" w:cs="Arial"/>
          <w:u w:val="single"/>
        </w:rPr>
      </w:pPr>
      <w:r>
        <w:rPr>
          <w:rFonts w:ascii="Arial" w:hAnsi="Arial" w:cs="Arial"/>
          <w:u w:val="single"/>
        </w:rPr>
        <w:t xml:space="preserve">Zavodni broj: </w:t>
      </w:r>
      <w:r w:rsidR="00550CF2">
        <w:rPr>
          <w:rFonts w:ascii="Arial" w:hAnsi="Arial" w:cs="Arial"/>
          <w:u w:val="single"/>
        </w:rPr>
        <w:t>03-517</w:t>
      </w:r>
      <w:r w:rsidR="00A84100">
        <w:rPr>
          <w:rFonts w:ascii="Arial" w:hAnsi="Arial" w:cs="Arial"/>
          <w:u w:val="single"/>
        </w:rPr>
        <w:t>_____</w:t>
      </w:r>
    </w:p>
    <w:p w14:paraId="09E9A8C6" w14:textId="77777777" w:rsidR="00C366A0" w:rsidRPr="00CA0834" w:rsidRDefault="00C366A0" w:rsidP="00C366A0">
      <w:pPr>
        <w:jc w:val="both"/>
        <w:rPr>
          <w:rFonts w:ascii="Arial" w:hAnsi="Arial" w:cs="Arial"/>
        </w:rPr>
      </w:pPr>
    </w:p>
    <w:p w14:paraId="63FC6887" w14:textId="77777777" w:rsidR="00C366A0" w:rsidRDefault="00C366A0" w:rsidP="00C366A0">
      <w:pPr>
        <w:jc w:val="both"/>
        <w:rPr>
          <w:rFonts w:ascii="Arial" w:hAnsi="Arial" w:cs="Arial"/>
          <w:color w:val="000000"/>
        </w:rPr>
      </w:pPr>
    </w:p>
    <w:p w14:paraId="6542F083" w14:textId="77777777" w:rsidR="00C366A0" w:rsidRPr="00091886" w:rsidRDefault="00C366A0" w:rsidP="00C366A0">
      <w:pPr>
        <w:jc w:val="both"/>
        <w:rPr>
          <w:rFonts w:ascii="Arial" w:hAnsi="Arial" w:cs="Arial"/>
          <w:b/>
          <w:bCs/>
          <w:color w:val="000000"/>
        </w:rPr>
      </w:pPr>
    </w:p>
    <w:p w14:paraId="5411B9E4" w14:textId="77777777" w:rsidR="00C366A0" w:rsidRPr="00091886" w:rsidRDefault="00C366A0" w:rsidP="00C366A0">
      <w:pPr>
        <w:rPr>
          <w:rFonts w:ascii="Arial" w:hAnsi="Arial" w:cs="Arial"/>
        </w:rPr>
      </w:pPr>
    </w:p>
    <w:p w14:paraId="471533AC" w14:textId="6BA035F8" w:rsidR="00C366A0" w:rsidRPr="00091886" w:rsidRDefault="00C366A0" w:rsidP="00C366A0">
      <w:pPr>
        <w:tabs>
          <w:tab w:val="left" w:pos="1276"/>
          <w:tab w:val="left" w:pos="3261"/>
        </w:tabs>
        <w:jc w:val="both"/>
        <w:rPr>
          <w:rFonts w:ascii="Arial" w:hAnsi="Arial" w:cs="Arial"/>
        </w:rPr>
      </w:pPr>
      <w:r w:rsidRPr="00091886">
        <w:rPr>
          <w:rFonts w:ascii="Arial" w:hAnsi="Arial" w:cs="Arial"/>
        </w:rPr>
        <w:t xml:space="preserve">Na osnovu člana 93 stav 1 Zakona o javnim nabavkama („Službeni list CG“, br. 074/19) </w:t>
      </w:r>
      <w:r w:rsidR="00C037AC">
        <w:rPr>
          <w:rFonts w:ascii="Arial" w:hAnsi="Arial" w:cs="Arial"/>
          <w:u w:val="single"/>
        </w:rPr>
        <w:t>DOO Komunalno</w:t>
      </w:r>
      <w:r w:rsidRPr="00CA0834">
        <w:rPr>
          <w:rFonts w:ascii="Arial" w:hAnsi="Arial" w:cs="Arial"/>
          <w:u w:val="single"/>
        </w:rPr>
        <w:t xml:space="preserve"> Plužine</w:t>
      </w:r>
      <w:r w:rsidRPr="00091886">
        <w:rPr>
          <w:rFonts w:ascii="Arial" w:hAnsi="Arial" w:cs="Arial"/>
        </w:rPr>
        <w:t xml:space="preserve"> objavljuje</w:t>
      </w:r>
      <w:r w:rsidRPr="00091886">
        <w:rPr>
          <w:rFonts w:ascii="Arial" w:hAnsi="Arial" w:cs="Arial"/>
          <w:b/>
          <w:bCs/>
          <w:color w:val="000000"/>
        </w:rPr>
        <w:t xml:space="preserve">                                                  </w:t>
      </w:r>
      <w:r w:rsidRPr="00091886">
        <w:rPr>
          <w:rFonts w:ascii="Arial" w:hAnsi="Arial" w:cs="Arial"/>
          <w:b/>
          <w:bCs/>
          <w:color w:val="000000"/>
        </w:rPr>
        <w:tab/>
      </w:r>
      <w:r w:rsidRPr="00091886">
        <w:rPr>
          <w:rFonts w:ascii="Arial" w:hAnsi="Arial" w:cs="Arial"/>
          <w:bCs/>
          <w:color w:val="000000"/>
        </w:rPr>
        <w:t xml:space="preserve">                                                      </w:t>
      </w:r>
    </w:p>
    <w:p w14:paraId="136C3124" w14:textId="77777777" w:rsidR="00C366A0" w:rsidRDefault="00C366A0" w:rsidP="00C366A0">
      <w:pPr>
        <w:keepNext/>
        <w:jc w:val="center"/>
        <w:outlineLvl w:val="0"/>
        <w:rPr>
          <w:rFonts w:ascii="Arial" w:hAnsi="Arial" w:cs="Arial"/>
          <w:b/>
          <w:bCs/>
          <w:color w:val="000000"/>
        </w:rPr>
      </w:pPr>
    </w:p>
    <w:p w14:paraId="38A5FBE2" w14:textId="77777777" w:rsidR="00C366A0" w:rsidRDefault="00C366A0" w:rsidP="00C366A0">
      <w:pPr>
        <w:keepNext/>
        <w:jc w:val="center"/>
        <w:outlineLvl w:val="0"/>
        <w:rPr>
          <w:rFonts w:ascii="Arial" w:hAnsi="Arial" w:cs="Arial"/>
          <w:b/>
          <w:bCs/>
          <w:color w:val="000000"/>
        </w:rPr>
      </w:pPr>
    </w:p>
    <w:p w14:paraId="69718C62"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44237D45"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732BB784" w14:textId="724669DE" w:rsidR="002D53C5" w:rsidRPr="00447DAD" w:rsidRDefault="002D53C5" w:rsidP="009C323A">
      <w:pPr>
        <w:rPr>
          <w:rFonts w:ascii="Arial" w:hAnsi="Arial" w:cs="Arial"/>
          <w:b/>
          <w:bCs/>
          <w:color w:val="000000"/>
          <w:lang w:val="sr-Latn-ME"/>
        </w:rPr>
      </w:pPr>
    </w:p>
    <w:p w14:paraId="6F2C3B49" w14:textId="77777777" w:rsidR="002D53C5" w:rsidRPr="00447DAD" w:rsidRDefault="002D53C5" w:rsidP="002D53C5">
      <w:pPr>
        <w:tabs>
          <w:tab w:val="left" w:pos="1276"/>
          <w:tab w:val="left" w:pos="3261"/>
        </w:tabs>
        <w:jc w:val="both"/>
        <w:rPr>
          <w:rFonts w:ascii="Arial" w:hAnsi="Arial" w:cs="Arial"/>
          <w:b/>
          <w:bCs/>
          <w:color w:val="000000"/>
          <w:lang w:val="sr-Latn-ME"/>
        </w:rPr>
      </w:pPr>
    </w:p>
    <w:p w14:paraId="0EEB54EF" w14:textId="77777777" w:rsidR="002D53C5" w:rsidRPr="00447DAD" w:rsidRDefault="002D53C5" w:rsidP="002D53C5">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75262093" w14:textId="77777777" w:rsidR="002D53C5" w:rsidRPr="00447DAD" w:rsidRDefault="002D53C5" w:rsidP="002D53C5">
      <w:pPr>
        <w:keepNext/>
        <w:jc w:val="center"/>
        <w:outlineLvl w:val="0"/>
        <w:rPr>
          <w:rFonts w:ascii="Arial" w:hAnsi="Arial" w:cs="Arial"/>
          <w:b/>
          <w:bCs/>
          <w:color w:val="000000"/>
          <w:lang w:val="sr-Latn-ME"/>
        </w:rPr>
      </w:pPr>
    </w:p>
    <w:p w14:paraId="52BC99BE"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2862EF0F"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39F577E6" w14:textId="51BCBBD4" w:rsidR="002D53C5" w:rsidRDefault="004E279B" w:rsidP="002D53C5">
      <w:pPr>
        <w:jc w:val="center"/>
        <w:rPr>
          <w:rFonts w:ascii="Arial" w:hAnsi="Arial" w:cs="Arial"/>
          <w:b/>
          <w:bCs/>
          <w:color w:val="000000"/>
          <w:sz w:val="28"/>
          <w:szCs w:val="28"/>
          <w:lang w:val="sr-Latn-ME"/>
        </w:rPr>
      </w:pPr>
      <w:r>
        <w:rPr>
          <w:rFonts w:ascii="Arial" w:hAnsi="Arial" w:cs="Arial"/>
          <w:b/>
          <w:bCs/>
          <w:color w:val="000000"/>
          <w:sz w:val="28"/>
          <w:szCs w:val="28"/>
          <w:lang w:val="sr-Latn-ME"/>
        </w:rPr>
        <w:t>Goriva</w:t>
      </w:r>
    </w:p>
    <w:p w14:paraId="19057E76" w14:textId="2BBB38B5" w:rsidR="002D53C5" w:rsidRPr="00447DAD" w:rsidRDefault="002D53C5" w:rsidP="002D53C5">
      <w:pPr>
        <w:jc w:val="center"/>
        <w:rPr>
          <w:rFonts w:ascii="Arial" w:hAnsi="Arial" w:cs="Arial"/>
          <w:color w:val="000000"/>
          <w:lang w:val="sr-Latn-ME"/>
        </w:rPr>
      </w:pPr>
      <w:r w:rsidRPr="00447DAD">
        <w:rPr>
          <w:rFonts w:ascii="Arial" w:hAnsi="Arial" w:cs="Arial"/>
          <w:color w:val="000000"/>
          <w:lang w:val="sr-Latn-ME"/>
        </w:rPr>
        <w:t>(predmet javne nabavke)</w:t>
      </w:r>
    </w:p>
    <w:p w14:paraId="02D1286C" w14:textId="125868F4" w:rsidR="002D53C5" w:rsidRDefault="002D53C5" w:rsidP="002D53C5">
      <w:pPr>
        <w:rPr>
          <w:rFonts w:ascii="Arial" w:hAnsi="Arial" w:cs="Arial"/>
          <w:lang w:val="sr-Latn-ME"/>
        </w:rPr>
      </w:pPr>
    </w:p>
    <w:p w14:paraId="64BF237E" w14:textId="13C18439" w:rsidR="009C323A" w:rsidRDefault="009C323A" w:rsidP="002D53C5">
      <w:pPr>
        <w:rPr>
          <w:rFonts w:ascii="Arial" w:hAnsi="Arial" w:cs="Arial"/>
          <w:lang w:val="sr-Latn-ME"/>
        </w:rPr>
      </w:pPr>
    </w:p>
    <w:p w14:paraId="01FA4452" w14:textId="791BA772" w:rsidR="009C323A" w:rsidRDefault="009C323A" w:rsidP="002D53C5">
      <w:pPr>
        <w:rPr>
          <w:rFonts w:ascii="Arial" w:hAnsi="Arial" w:cs="Arial"/>
          <w:lang w:val="sr-Latn-ME"/>
        </w:rPr>
      </w:pPr>
    </w:p>
    <w:p w14:paraId="34F3C052" w14:textId="0625D698" w:rsidR="009C323A" w:rsidRDefault="009C323A" w:rsidP="002D53C5">
      <w:pPr>
        <w:rPr>
          <w:rFonts w:ascii="Arial" w:hAnsi="Arial" w:cs="Arial"/>
          <w:lang w:val="sr-Latn-ME"/>
        </w:rPr>
      </w:pPr>
    </w:p>
    <w:p w14:paraId="74A63FA9" w14:textId="28E52A4F" w:rsidR="009C323A" w:rsidRDefault="009C323A" w:rsidP="002D53C5">
      <w:pPr>
        <w:rPr>
          <w:rFonts w:ascii="Arial" w:hAnsi="Arial" w:cs="Arial"/>
          <w:lang w:val="sr-Latn-ME"/>
        </w:rPr>
      </w:pPr>
    </w:p>
    <w:p w14:paraId="7A94F289" w14:textId="77777777" w:rsidR="009C323A" w:rsidRPr="00447DAD" w:rsidRDefault="009C323A" w:rsidP="002D53C5">
      <w:pPr>
        <w:rPr>
          <w:rFonts w:ascii="Arial" w:hAnsi="Arial" w:cs="Arial"/>
          <w:lang w:val="sr-Latn-ME"/>
        </w:rPr>
      </w:pPr>
    </w:p>
    <w:p w14:paraId="2D086983"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Predmet nabavke se nabavlja:</w:t>
      </w:r>
    </w:p>
    <w:p w14:paraId="36C49BDD" w14:textId="77777777" w:rsidR="002D53C5" w:rsidRPr="00447DAD" w:rsidRDefault="002D53C5" w:rsidP="002D53C5">
      <w:pPr>
        <w:jc w:val="both"/>
        <w:rPr>
          <w:rFonts w:ascii="Arial" w:hAnsi="Arial" w:cs="Arial"/>
          <w:color w:val="000000"/>
          <w:lang w:val="sr-Latn-ME"/>
        </w:rPr>
      </w:pPr>
    </w:p>
    <w:p w14:paraId="2F9C2C8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14:paraId="5D462DD0" w14:textId="77777777" w:rsidR="002D53C5" w:rsidRDefault="002D53C5" w:rsidP="002D53C5">
      <w:pPr>
        <w:rPr>
          <w:rFonts w:ascii="Arial" w:hAnsi="Arial" w:cs="Arial"/>
          <w:color w:val="000000"/>
          <w:lang w:val="sr-Latn-ME"/>
        </w:rPr>
      </w:pPr>
    </w:p>
    <w:p w14:paraId="6858673E" w14:textId="77777777" w:rsidR="002D53C5" w:rsidRPr="00447DAD" w:rsidRDefault="002D53C5" w:rsidP="002D53C5">
      <w:pPr>
        <w:rPr>
          <w:rFonts w:ascii="Arial" w:hAnsi="Arial" w:cs="Arial"/>
          <w:color w:val="000000"/>
          <w:lang w:val="sr-Latn-ME"/>
        </w:rPr>
      </w:pPr>
    </w:p>
    <w:p w14:paraId="227D97D5" w14:textId="77777777" w:rsidR="002D53C5" w:rsidRPr="00447DAD" w:rsidRDefault="002D53C5" w:rsidP="002D53C5">
      <w:pPr>
        <w:rPr>
          <w:rFonts w:ascii="Arial" w:hAnsi="Arial" w:cs="Arial"/>
          <w:color w:val="000000"/>
          <w:lang w:val="sr-Latn-ME"/>
        </w:rPr>
      </w:pPr>
    </w:p>
    <w:p w14:paraId="473685D8" w14:textId="77777777" w:rsidR="002D53C5" w:rsidRDefault="002D53C5" w:rsidP="002D53C5">
      <w:pPr>
        <w:rPr>
          <w:rFonts w:ascii="Arial" w:hAnsi="Arial" w:cs="Arial"/>
          <w:color w:val="000000"/>
          <w:lang w:val="sr-Latn-ME"/>
        </w:rPr>
      </w:pPr>
    </w:p>
    <w:p w14:paraId="11B9838B" w14:textId="77777777" w:rsidR="002D53C5" w:rsidRDefault="002D53C5" w:rsidP="002D53C5">
      <w:pPr>
        <w:rPr>
          <w:rFonts w:ascii="Arial" w:hAnsi="Arial" w:cs="Arial"/>
          <w:color w:val="000000"/>
          <w:lang w:val="sr-Latn-ME"/>
        </w:rPr>
      </w:pPr>
    </w:p>
    <w:p w14:paraId="14F81755" w14:textId="77777777" w:rsidR="002D53C5" w:rsidRDefault="002D53C5" w:rsidP="002D53C5">
      <w:pPr>
        <w:rPr>
          <w:rFonts w:ascii="Arial" w:hAnsi="Arial" w:cs="Arial"/>
          <w:color w:val="000000"/>
          <w:lang w:val="sr-Latn-ME"/>
        </w:rPr>
      </w:pPr>
    </w:p>
    <w:p w14:paraId="0CA3D553" w14:textId="77777777" w:rsidR="002D53C5" w:rsidRDefault="002D53C5" w:rsidP="002D53C5">
      <w:pPr>
        <w:rPr>
          <w:rFonts w:ascii="Arial" w:hAnsi="Arial" w:cs="Arial"/>
          <w:color w:val="000000"/>
          <w:lang w:val="sr-Latn-ME"/>
        </w:rPr>
      </w:pPr>
    </w:p>
    <w:p w14:paraId="043B8289" w14:textId="77777777" w:rsidR="002D53C5" w:rsidRDefault="002D53C5" w:rsidP="002D53C5">
      <w:pPr>
        <w:rPr>
          <w:rFonts w:ascii="Arial" w:hAnsi="Arial" w:cs="Arial"/>
          <w:color w:val="000000"/>
          <w:lang w:val="sr-Latn-ME"/>
        </w:rPr>
      </w:pPr>
    </w:p>
    <w:p w14:paraId="7A0B69C7" w14:textId="77777777" w:rsidR="002D53C5" w:rsidRDefault="002D53C5" w:rsidP="002D53C5">
      <w:pPr>
        <w:rPr>
          <w:rFonts w:ascii="Arial" w:hAnsi="Arial" w:cs="Arial"/>
          <w:color w:val="000000"/>
          <w:lang w:val="sr-Latn-ME"/>
        </w:rPr>
      </w:pPr>
    </w:p>
    <w:p w14:paraId="22E5F759" w14:textId="77777777" w:rsidR="002D53C5" w:rsidRDefault="002D53C5" w:rsidP="002D53C5">
      <w:pPr>
        <w:rPr>
          <w:rFonts w:ascii="Arial" w:hAnsi="Arial" w:cs="Arial"/>
          <w:color w:val="000000"/>
          <w:lang w:val="sr-Latn-ME"/>
        </w:rPr>
      </w:pPr>
    </w:p>
    <w:p w14:paraId="6B4ED524" w14:textId="77777777" w:rsidR="002D53C5" w:rsidRDefault="002D53C5" w:rsidP="002D53C5">
      <w:pPr>
        <w:rPr>
          <w:rFonts w:ascii="Arial" w:hAnsi="Arial" w:cs="Arial"/>
          <w:color w:val="000000"/>
          <w:lang w:val="sr-Latn-ME"/>
        </w:rPr>
      </w:pPr>
    </w:p>
    <w:p w14:paraId="4A53AEAD" w14:textId="77777777" w:rsidR="002D53C5" w:rsidRDefault="002D53C5" w:rsidP="002D53C5">
      <w:pPr>
        <w:rPr>
          <w:rFonts w:ascii="Arial" w:hAnsi="Arial" w:cs="Arial"/>
          <w:color w:val="000000"/>
          <w:lang w:val="sr-Latn-ME"/>
        </w:rPr>
      </w:pPr>
    </w:p>
    <w:p w14:paraId="07611292" w14:textId="77777777" w:rsidR="002D53C5" w:rsidRDefault="002D53C5" w:rsidP="002D53C5">
      <w:pPr>
        <w:rPr>
          <w:rFonts w:ascii="Arial" w:hAnsi="Arial" w:cs="Arial"/>
          <w:color w:val="000000"/>
          <w:lang w:val="sr-Latn-ME"/>
        </w:rPr>
      </w:pPr>
    </w:p>
    <w:p w14:paraId="321217D9" w14:textId="77777777" w:rsidR="002D53C5" w:rsidRDefault="002D53C5" w:rsidP="002D53C5">
      <w:pPr>
        <w:rPr>
          <w:rFonts w:ascii="Arial" w:hAnsi="Arial" w:cs="Arial"/>
          <w:color w:val="000000"/>
          <w:lang w:val="sr-Latn-ME"/>
        </w:rPr>
      </w:pPr>
    </w:p>
    <w:p w14:paraId="08C07578" w14:textId="77777777" w:rsidR="002D53C5" w:rsidRPr="00447DAD" w:rsidRDefault="002D53C5" w:rsidP="002D53C5">
      <w:pPr>
        <w:rPr>
          <w:rFonts w:ascii="Arial" w:hAnsi="Arial" w:cs="Arial"/>
          <w:color w:val="000000"/>
          <w:lang w:val="sr-Latn-ME"/>
        </w:rPr>
      </w:pPr>
    </w:p>
    <w:p w14:paraId="7BF0A668" w14:textId="77777777" w:rsidR="005B04B6" w:rsidRPr="00DF11D9" w:rsidRDefault="005B04B6" w:rsidP="005B04B6">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5A2CE5C8" w14:textId="77777777" w:rsidR="005B04B6" w:rsidRDefault="005B04B6" w:rsidP="005B04B6">
      <w:pPr>
        <w:rPr>
          <w:rFonts w:ascii="Calibri" w:eastAsia="Calibri" w:hAnsi="Calibri"/>
          <w:color w:val="000000"/>
          <w:sz w:val="22"/>
          <w:szCs w:val="22"/>
          <w:lang w:val="sr-Latn-ME"/>
        </w:rPr>
      </w:pPr>
    </w:p>
    <w:p w14:paraId="07780932" w14:textId="77777777" w:rsidR="005B04B6" w:rsidRPr="00FA4884"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FA4884">
        <w:rPr>
          <w:rFonts w:ascii="Arial" w:hAnsi="Arial" w:cs="Arial"/>
          <w:b/>
          <w:bCs/>
          <w:lang w:val="en-GB" w:eastAsia="en-GB"/>
        </w:rPr>
        <w:t>I   Podaci o naručiocu</w:t>
      </w:r>
    </w:p>
    <w:p w14:paraId="230566FB" w14:textId="77777777" w:rsidR="005B04B6" w:rsidRPr="00FA4884" w:rsidRDefault="005B04B6" w:rsidP="005B04B6">
      <w:pPr>
        <w:jc w:val="both"/>
        <w:rPr>
          <w:rFonts w:ascii="Arial" w:hAnsi="Arial" w:cs="Arial"/>
          <w:lang w:val="en-GB" w:eastAsia="en-GB"/>
        </w:rPr>
      </w:pPr>
    </w:p>
    <w:tbl>
      <w:tblPr>
        <w:tblW w:w="934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38"/>
        <w:gridCol w:w="5208"/>
      </w:tblGrid>
      <w:tr w:rsidR="005B04B6" w:rsidRPr="00FA4884" w14:paraId="78869B62" w14:textId="77777777" w:rsidTr="00342EB3">
        <w:trPr>
          <w:trHeight w:val="490"/>
        </w:trPr>
        <w:tc>
          <w:tcPr>
            <w:tcW w:w="4138" w:type="dxa"/>
            <w:tcBorders>
              <w:top w:val="double" w:sz="4" w:space="0" w:color="auto"/>
            </w:tcBorders>
          </w:tcPr>
          <w:p w14:paraId="214C7E48" w14:textId="77777777" w:rsidR="005B04B6" w:rsidRPr="00FA4884" w:rsidRDefault="005B04B6" w:rsidP="00342EB3">
            <w:pPr>
              <w:jc w:val="both"/>
              <w:rPr>
                <w:rFonts w:ascii="Arial" w:hAnsi="Arial" w:cs="Arial"/>
                <w:lang w:eastAsia="en-GB"/>
              </w:rPr>
            </w:pPr>
            <w:r w:rsidRPr="00FA4884">
              <w:rPr>
                <w:rFonts w:ascii="Arial" w:hAnsi="Arial" w:cs="Arial"/>
                <w:lang w:eastAsia="en-GB"/>
              </w:rPr>
              <w:t>Naziv naručioca:</w:t>
            </w:r>
          </w:p>
          <w:p w14:paraId="0E95547F" w14:textId="3063547A" w:rsidR="005B04B6" w:rsidRPr="00FA4884" w:rsidRDefault="005B04B6" w:rsidP="00342EB3">
            <w:pPr>
              <w:jc w:val="both"/>
              <w:rPr>
                <w:rFonts w:ascii="Arial" w:hAnsi="Arial" w:cs="Arial"/>
                <w:lang w:eastAsia="en-GB"/>
              </w:rPr>
            </w:pPr>
            <w:r>
              <w:rPr>
                <w:rFonts w:ascii="Arial" w:hAnsi="Arial" w:cs="Arial"/>
                <w:lang w:eastAsia="en-GB"/>
              </w:rPr>
              <w:t>Komunalno</w:t>
            </w:r>
            <w:r w:rsidRPr="00FA4884">
              <w:rPr>
                <w:rFonts w:ascii="Arial" w:hAnsi="Arial" w:cs="Arial"/>
                <w:lang w:eastAsia="en-GB"/>
              </w:rPr>
              <w:t xml:space="preserve"> </w:t>
            </w:r>
            <w:r>
              <w:rPr>
                <w:rFonts w:ascii="Arial" w:hAnsi="Arial" w:cs="Arial"/>
                <w:lang w:eastAsia="en-GB"/>
              </w:rPr>
              <w:t>Plužine DOO</w:t>
            </w:r>
          </w:p>
        </w:tc>
        <w:tc>
          <w:tcPr>
            <w:tcW w:w="5208" w:type="dxa"/>
            <w:tcBorders>
              <w:top w:val="double" w:sz="4" w:space="0" w:color="auto"/>
            </w:tcBorders>
          </w:tcPr>
          <w:p w14:paraId="11D7326E" w14:textId="77777777" w:rsidR="005B04B6" w:rsidRPr="00FA4884" w:rsidRDefault="005B04B6" w:rsidP="00342EB3">
            <w:pPr>
              <w:jc w:val="both"/>
              <w:rPr>
                <w:rFonts w:ascii="Arial" w:hAnsi="Arial" w:cs="Arial"/>
                <w:lang w:eastAsia="en-GB"/>
              </w:rPr>
            </w:pPr>
            <w:r w:rsidRPr="00FA4884">
              <w:rPr>
                <w:rFonts w:ascii="Arial" w:hAnsi="Arial" w:cs="Arial"/>
                <w:lang w:eastAsia="en-GB"/>
              </w:rPr>
              <w:t>Lice/a za davanje informacija</w:t>
            </w:r>
          </w:p>
          <w:p w14:paraId="07B65279" w14:textId="68B59968" w:rsidR="005B04B6" w:rsidRPr="005B04B6" w:rsidRDefault="00960547" w:rsidP="005B04B6">
            <w:pPr>
              <w:jc w:val="both"/>
              <w:rPr>
                <w:rFonts w:ascii="Arial" w:hAnsi="Arial" w:cs="Arial"/>
                <w:lang w:val="sr-Latn-ME" w:eastAsia="en-GB"/>
              </w:rPr>
            </w:pPr>
            <w:r>
              <w:rPr>
                <w:rFonts w:ascii="Arial" w:hAnsi="Arial" w:cs="Arial"/>
                <w:lang w:eastAsia="en-GB"/>
              </w:rPr>
              <w:t>Novica Adžić</w:t>
            </w:r>
          </w:p>
        </w:tc>
      </w:tr>
      <w:tr w:rsidR="005B04B6" w:rsidRPr="00FA4884" w14:paraId="15F2F5D2" w14:textId="77777777" w:rsidTr="00342EB3">
        <w:trPr>
          <w:trHeight w:val="490"/>
        </w:trPr>
        <w:tc>
          <w:tcPr>
            <w:tcW w:w="4138" w:type="dxa"/>
          </w:tcPr>
          <w:p w14:paraId="5F03FDFA" w14:textId="77777777" w:rsidR="005B04B6" w:rsidRPr="00FA4884" w:rsidRDefault="005B04B6" w:rsidP="00342EB3">
            <w:pPr>
              <w:jc w:val="both"/>
              <w:rPr>
                <w:rFonts w:ascii="Arial" w:hAnsi="Arial" w:cs="Arial"/>
                <w:lang w:eastAsia="en-GB"/>
              </w:rPr>
            </w:pPr>
            <w:r w:rsidRPr="00FA4884">
              <w:rPr>
                <w:rFonts w:ascii="Arial" w:hAnsi="Arial" w:cs="Arial"/>
                <w:lang w:eastAsia="en-GB"/>
              </w:rPr>
              <w:t xml:space="preserve">Adresa: </w:t>
            </w:r>
          </w:p>
          <w:p w14:paraId="373357EE" w14:textId="77777777" w:rsidR="005B04B6" w:rsidRPr="00FA4884" w:rsidRDefault="005B04B6" w:rsidP="00342EB3">
            <w:pPr>
              <w:jc w:val="both"/>
              <w:rPr>
                <w:rFonts w:ascii="Arial" w:hAnsi="Arial" w:cs="Arial"/>
                <w:lang w:eastAsia="en-GB"/>
              </w:rPr>
            </w:pPr>
            <w:r w:rsidRPr="00FA4884">
              <w:rPr>
                <w:rFonts w:ascii="Arial" w:hAnsi="Arial" w:cs="Arial"/>
                <w:lang w:eastAsia="en-GB"/>
              </w:rPr>
              <w:t>Ul. “</w:t>
            </w:r>
            <w:r>
              <w:rPr>
                <w:rFonts w:ascii="Arial" w:hAnsi="Arial" w:cs="Arial"/>
                <w:lang w:eastAsia="en-GB"/>
              </w:rPr>
              <w:t>Lazara Sočice</w:t>
            </w:r>
            <w:r w:rsidRPr="00FA4884">
              <w:rPr>
                <w:rFonts w:ascii="Arial" w:hAnsi="Arial" w:cs="Arial"/>
                <w:lang w:eastAsia="en-GB"/>
              </w:rPr>
              <w:t>”  br.</w:t>
            </w:r>
            <w:r>
              <w:rPr>
                <w:rFonts w:ascii="Arial" w:hAnsi="Arial" w:cs="Arial"/>
                <w:lang w:eastAsia="en-GB"/>
              </w:rPr>
              <w:t>4</w:t>
            </w:r>
          </w:p>
        </w:tc>
        <w:tc>
          <w:tcPr>
            <w:tcW w:w="5208" w:type="dxa"/>
          </w:tcPr>
          <w:p w14:paraId="47C125D2" w14:textId="77777777" w:rsidR="005B04B6" w:rsidRPr="00FA4884" w:rsidRDefault="005B04B6" w:rsidP="00342EB3">
            <w:pPr>
              <w:jc w:val="both"/>
              <w:rPr>
                <w:rFonts w:ascii="Arial" w:hAnsi="Arial" w:cs="Arial"/>
                <w:lang w:eastAsia="en-GB"/>
              </w:rPr>
            </w:pPr>
            <w:r w:rsidRPr="00FA4884">
              <w:rPr>
                <w:rFonts w:ascii="Arial" w:hAnsi="Arial" w:cs="Arial"/>
                <w:lang w:eastAsia="en-GB"/>
              </w:rPr>
              <w:t>Poštanski broj:</w:t>
            </w:r>
          </w:p>
          <w:p w14:paraId="57D4B364" w14:textId="77777777" w:rsidR="005B04B6" w:rsidRPr="00FA4884" w:rsidRDefault="005B04B6" w:rsidP="00342EB3">
            <w:pPr>
              <w:jc w:val="both"/>
              <w:rPr>
                <w:rFonts w:ascii="Arial" w:hAnsi="Arial" w:cs="Arial"/>
                <w:lang w:eastAsia="en-GB"/>
              </w:rPr>
            </w:pPr>
            <w:r w:rsidRPr="00FA4884">
              <w:rPr>
                <w:rFonts w:ascii="Arial" w:hAnsi="Arial" w:cs="Arial"/>
                <w:lang w:eastAsia="en-GB"/>
              </w:rPr>
              <w:t>8</w:t>
            </w:r>
            <w:r>
              <w:rPr>
                <w:rFonts w:ascii="Arial" w:hAnsi="Arial" w:cs="Arial"/>
                <w:lang w:eastAsia="en-GB"/>
              </w:rPr>
              <w:t>1435</w:t>
            </w:r>
          </w:p>
        </w:tc>
      </w:tr>
      <w:tr w:rsidR="005B04B6" w:rsidRPr="00FA4884" w14:paraId="534725E7" w14:textId="77777777" w:rsidTr="00342EB3">
        <w:trPr>
          <w:trHeight w:val="490"/>
        </w:trPr>
        <w:tc>
          <w:tcPr>
            <w:tcW w:w="4138" w:type="dxa"/>
          </w:tcPr>
          <w:p w14:paraId="24CD41BF" w14:textId="77777777" w:rsidR="005B04B6" w:rsidRPr="00FA4884" w:rsidRDefault="005B04B6" w:rsidP="00342EB3">
            <w:pPr>
              <w:jc w:val="both"/>
              <w:rPr>
                <w:rFonts w:ascii="Arial" w:hAnsi="Arial" w:cs="Arial"/>
                <w:lang w:eastAsia="en-GB"/>
              </w:rPr>
            </w:pPr>
            <w:r w:rsidRPr="00FA4884">
              <w:rPr>
                <w:rFonts w:ascii="Arial" w:hAnsi="Arial" w:cs="Arial"/>
                <w:lang w:eastAsia="en-GB"/>
              </w:rPr>
              <w:t>Sjedište:</w:t>
            </w:r>
          </w:p>
          <w:p w14:paraId="716008A9" w14:textId="77777777" w:rsidR="005B04B6" w:rsidRPr="00FA4884" w:rsidRDefault="005B04B6" w:rsidP="00342EB3">
            <w:pPr>
              <w:jc w:val="both"/>
              <w:rPr>
                <w:rFonts w:ascii="Arial" w:hAnsi="Arial" w:cs="Arial"/>
                <w:lang w:eastAsia="en-GB"/>
              </w:rPr>
            </w:pPr>
            <w:r>
              <w:rPr>
                <w:rFonts w:ascii="Arial" w:hAnsi="Arial" w:cs="Arial"/>
                <w:lang w:eastAsia="en-GB"/>
              </w:rPr>
              <w:t>Plužine</w:t>
            </w:r>
          </w:p>
        </w:tc>
        <w:tc>
          <w:tcPr>
            <w:tcW w:w="5208" w:type="dxa"/>
          </w:tcPr>
          <w:p w14:paraId="0C393827" w14:textId="679304E6" w:rsidR="005B04B6" w:rsidRPr="00FA4884" w:rsidRDefault="005B04B6" w:rsidP="00342EB3">
            <w:pPr>
              <w:jc w:val="both"/>
              <w:rPr>
                <w:rFonts w:ascii="Arial" w:hAnsi="Arial" w:cs="Arial"/>
                <w:lang w:eastAsia="en-GB"/>
              </w:rPr>
            </w:pPr>
            <w:r w:rsidRPr="00FA4884">
              <w:rPr>
                <w:rFonts w:ascii="Arial" w:hAnsi="Arial" w:cs="Arial"/>
                <w:lang w:eastAsia="en-GB"/>
              </w:rPr>
              <w:t xml:space="preserve">PIB :  </w:t>
            </w:r>
            <w:r>
              <w:rPr>
                <w:rFonts w:ascii="Arial" w:hAnsi="Arial" w:cs="Arial"/>
                <w:lang w:eastAsia="en-GB"/>
              </w:rPr>
              <w:t>02010348</w:t>
            </w:r>
          </w:p>
          <w:p w14:paraId="0A2BF448" w14:textId="77777777" w:rsidR="005B04B6" w:rsidRPr="00FA4884" w:rsidRDefault="005B04B6" w:rsidP="00342EB3">
            <w:pPr>
              <w:jc w:val="both"/>
              <w:rPr>
                <w:rFonts w:ascii="Arial" w:hAnsi="Arial" w:cs="Arial"/>
                <w:lang w:eastAsia="en-GB"/>
              </w:rPr>
            </w:pPr>
          </w:p>
        </w:tc>
      </w:tr>
      <w:tr w:rsidR="005B04B6" w:rsidRPr="00BB38B9" w14:paraId="2C56C96E" w14:textId="77777777" w:rsidTr="00342EB3">
        <w:trPr>
          <w:trHeight w:val="490"/>
        </w:trPr>
        <w:tc>
          <w:tcPr>
            <w:tcW w:w="4138" w:type="dxa"/>
          </w:tcPr>
          <w:p w14:paraId="6B85EE26" w14:textId="5C0A6A76" w:rsidR="005B04B6" w:rsidRDefault="005B04B6" w:rsidP="00342EB3">
            <w:pPr>
              <w:jc w:val="both"/>
              <w:rPr>
                <w:rFonts w:ascii="Arial" w:hAnsi="Arial" w:cs="Arial"/>
                <w:lang w:eastAsia="en-GB"/>
              </w:rPr>
            </w:pPr>
            <w:r w:rsidRPr="00DD699C">
              <w:rPr>
                <w:rFonts w:ascii="Arial" w:hAnsi="Arial" w:cs="Arial"/>
                <w:lang w:eastAsia="en-GB"/>
              </w:rPr>
              <w:t>Telefon:  0</w:t>
            </w:r>
            <w:r>
              <w:rPr>
                <w:rFonts w:ascii="Arial" w:hAnsi="Arial" w:cs="Arial"/>
                <w:lang w:eastAsia="en-GB"/>
              </w:rPr>
              <w:t>40</w:t>
            </w:r>
            <w:r w:rsidRPr="00DD699C">
              <w:rPr>
                <w:rFonts w:ascii="Arial" w:hAnsi="Arial" w:cs="Arial"/>
                <w:lang w:eastAsia="en-GB"/>
              </w:rPr>
              <w:t>/ 27</w:t>
            </w:r>
            <w:r>
              <w:rPr>
                <w:rFonts w:ascii="Arial" w:hAnsi="Arial" w:cs="Arial"/>
                <w:lang w:eastAsia="en-GB"/>
              </w:rPr>
              <w:t>1</w:t>
            </w:r>
            <w:r w:rsidRPr="00DD699C">
              <w:rPr>
                <w:rFonts w:ascii="Arial" w:hAnsi="Arial" w:cs="Arial"/>
                <w:lang w:eastAsia="en-GB"/>
              </w:rPr>
              <w:t>-</w:t>
            </w:r>
            <w:r>
              <w:rPr>
                <w:rFonts w:ascii="Arial" w:hAnsi="Arial" w:cs="Arial"/>
                <w:lang w:eastAsia="en-GB"/>
              </w:rPr>
              <w:t>244</w:t>
            </w:r>
          </w:p>
          <w:p w14:paraId="0C0E22D7" w14:textId="6F646493" w:rsidR="005B04B6" w:rsidRPr="00DD699C" w:rsidRDefault="005B04B6" w:rsidP="005B04B6">
            <w:pPr>
              <w:jc w:val="both"/>
              <w:rPr>
                <w:rFonts w:ascii="Arial" w:hAnsi="Arial" w:cs="Arial"/>
                <w:lang w:eastAsia="en-GB"/>
              </w:rPr>
            </w:pPr>
            <w:r>
              <w:rPr>
                <w:rFonts w:ascii="Arial" w:hAnsi="Arial" w:cs="Arial"/>
                <w:lang w:eastAsia="en-GB"/>
              </w:rPr>
              <w:t>067/399-751</w:t>
            </w:r>
          </w:p>
        </w:tc>
        <w:tc>
          <w:tcPr>
            <w:tcW w:w="5208" w:type="dxa"/>
          </w:tcPr>
          <w:p w14:paraId="155B4F7A" w14:textId="0B9328C0" w:rsidR="005B04B6" w:rsidRPr="00DD699C" w:rsidRDefault="005B04B6" w:rsidP="00342EB3">
            <w:pPr>
              <w:jc w:val="both"/>
              <w:rPr>
                <w:rFonts w:ascii="Arial" w:hAnsi="Arial" w:cs="Arial"/>
                <w:lang w:eastAsia="en-GB"/>
              </w:rPr>
            </w:pPr>
            <w:r w:rsidRPr="00DD699C">
              <w:rPr>
                <w:rFonts w:ascii="Arial" w:hAnsi="Arial" w:cs="Arial"/>
                <w:lang w:eastAsia="en-GB"/>
              </w:rPr>
              <w:t>Faks:</w:t>
            </w:r>
            <w:r>
              <w:rPr>
                <w:rFonts w:ascii="Arial" w:hAnsi="Arial" w:cs="Arial"/>
                <w:lang w:eastAsia="en-GB"/>
              </w:rPr>
              <w:t>/</w:t>
            </w:r>
          </w:p>
          <w:p w14:paraId="6B04A5BA" w14:textId="77777777" w:rsidR="005B04B6" w:rsidRPr="00DD699C" w:rsidRDefault="005B04B6" w:rsidP="00342EB3">
            <w:pPr>
              <w:jc w:val="both"/>
              <w:rPr>
                <w:rFonts w:ascii="Arial" w:hAnsi="Arial" w:cs="Arial"/>
                <w:lang w:eastAsia="en-GB"/>
              </w:rPr>
            </w:pPr>
          </w:p>
        </w:tc>
      </w:tr>
      <w:tr w:rsidR="005B04B6" w:rsidRPr="00BB38B9" w14:paraId="271BDED9" w14:textId="77777777" w:rsidTr="00342EB3">
        <w:trPr>
          <w:trHeight w:val="490"/>
        </w:trPr>
        <w:tc>
          <w:tcPr>
            <w:tcW w:w="4138" w:type="dxa"/>
            <w:tcBorders>
              <w:bottom w:val="double" w:sz="4" w:space="0" w:color="auto"/>
            </w:tcBorders>
          </w:tcPr>
          <w:p w14:paraId="187A5A5A" w14:textId="77777777" w:rsidR="005B04B6" w:rsidRPr="00DD699C" w:rsidRDefault="005B04B6" w:rsidP="00342EB3">
            <w:pPr>
              <w:jc w:val="both"/>
              <w:rPr>
                <w:rFonts w:ascii="Arial" w:hAnsi="Arial" w:cs="Arial"/>
                <w:lang w:eastAsia="en-GB"/>
              </w:rPr>
            </w:pPr>
            <w:r w:rsidRPr="00DD699C">
              <w:rPr>
                <w:rFonts w:ascii="Arial" w:hAnsi="Arial" w:cs="Arial"/>
                <w:lang w:eastAsia="en-GB"/>
              </w:rPr>
              <w:t>E-mail adresa:</w:t>
            </w:r>
          </w:p>
          <w:p w14:paraId="28E8FCEC" w14:textId="2F553A1A" w:rsidR="005B04B6" w:rsidRPr="00DD699C" w:rsidRDefault="005B04B6" w:rsidP="005B04B6">
            <w:pPr>
              <w:jc w:val="both"/>
              <w:rPr>
                <w:rFonts w:ascii="Arial" w:hAnsi="Arial" w:cs="Arial"/>
                <w:lang w:eastAsia="en-GB"/>
              </w:rPr>
            </w:pPr>
            <w:r>
              <w:rPr>
                <w:rFonts w:eastAsia="Calibri"/>
                <w:lang w:eastAsia="en-GB"/>
              </w:rPr>
              <w:t>jp.stambenokomunalno.pluzine</w:t>
            </w:r>
            <w:r w:rsidRPr="00DD699C">
              <w:rPr>
                <w:rFonts w:eastAsia="Calibri"/>
                <w:lang w:eastAsia="en-GB"/>
              </w:rPr>
              <w:t>@</w:t>
            </w:r>
            <w:r>
              <w:rPr>
                <w:rFonts w:eastAsia="Calibri"/>
                <w:lang w:eastAsia="en-GB"/>
              </w:rPr>
              <w:t>t-com</w:t>
            </w:r>
            <w:r w:rsidRPr="00DD699C">
              <w:rPr>
                <w:rFonts w:eastAsia="Calibri"/>
                <w:lang w:eastAsia="en-GB"/>
              </w:rPr>
              <w:t>.</w:t>
            </w:r>
            <w:r>
              <w:rPr>
                <w:rFonts w:eastAsia="Calibri"/>
                <w:lang w:eastAsia="en-GB"/>
              </w:rPr>
              <w:t>me</w:t>
            </w:r>
          </w:p>
        </w:tc>
        <w:tc>
          <w:tcPr>
            <w:tcW w:w="5208" w:type="dxa"/>
            <w:tcBorders>
              <w:bottom w:val="double" w:sz="4" w:space="0" w:color="auto"/>
            </w:tcBorders>
          </w:tcPr>
          <w:p w14:paraId="0D3BB57E"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Internet stranica: </w:t>
            </w:r>
          </w:p>
          <w:p w14:paraId="46AE4863" w14:textId="73A2D135" w:rsidR="005B04B6" w:rsidRPr="00DD699C" w:rsidRDefault="005B04B6" w:rsidP="00342EB3">
            <w:pPr>
              <w:jc w:val="both"/>
              <w:rPr>
                <w:rFonts w:ascii="Arial" w:hAnsi="Arial" w:cs="Arial"/>
                <w:lang w:eastAsia="en-GB"/>
              </w:rPr>
            </w:pPr>
            <w:r w:rsidRPr="00DD699C">
              <w:rPr>
                <w:rFonts w:eastAsia="Calibri"/>
                <w:lang w:eastAsia="en-GB"/>
              </w:rPr>
              <w:t xml:space="preserve"> www.</w:t>
            </w:r>
            <w:r>
              <w:rPr>
                <w:rFonts w:eastAsia="Calibri"/>
                <w:lang w:eastAsia="en-GB"/>
              </w:rPr>
              <w:t>komunalnopluzine</w:t>
            </w:r>
            <w:r w:rsidRPr="00DD699C">
              <w:rPr>
                <w:rFonts w:eastAsia="Calibri"/>
                <w:lang w:eastAsia="en-GB"/>
              </w:rPr>
              <w:t>.me</w:t>
            </w:r>
          </w:p>
        </w:tc>
      </w:tr>
    </w:tbl>
    <w:p w14:paraId="7340FF59" w14:textId="77777777" w:rsidR="005B04B6" w:rsidRPr="00BB38B9" w:rsidRDefault="005B04B6" w:rsidP="005B04B6">
      <w:pPr>
        <w:ind w:left="-142" w:firstLine="142"/>
        <w:jc w:val="both"/>
        <w:rPr>
          <w:rFonts w:ascii="Arial" w:hAnsi="Arial" w:cs="Arial"/>
          <w:color w:val="FF0000"/>
          <w:lang w:val="en-GB" w:eastAsia="en-GB"/>
        </w:rPr>
      </w:pPr>
    </w:p>
    <w:p w14:paraId="1F90F557" w14:textId="77777777" w:rsidR="005B04B6" w:rsidRPr="00BB38B9" w:rsidRDefault="005B04B6" w:rsidP="005B04B6">
      <w:pPr>
        <w:jc w:val="both"/>
        <w:rPr>
          <w:rFonts w:ascii="Arial" w:hAnsi="Arial" w:cs="Arial"/>
          <w:color w:val="FF0000"/>
          <w:lang w:val="en-GB" w:eastAsia="en-GB"/>
        </w:rPr>
      </w:pPr>
    </w:p>
    <w:p w14:paraId="1720D5C3"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 Vrsta postupka</w:t>
      </w:r>
    </w:p>
    <w:p w14:paraId="61B5546F" w14:textId="77777777" w:rsidR="005B04B6" w:rsidRPr="00DD699C" w:rsidRDefault="005B04B6" w:rsidP="005B04B6">
      <w:pPr>
        <w:jc w:val="both"/>
        <w:rPr>
          <w:rFonts w:ascii="Arial" w:hAnsi="Arial" w:cs="Arial"/>
          <w:b/>
          <w:bCs/>
          <w:lang w:val="en-GB" w:eastAsia="en-GB"/>
        </w:rPr>
      </w:pPr>
    </w:p>
    <w:p w14:paraId="047501D1"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otvoreni postupak</w:t>
      </w:r>
    </w:p>
    <w:p w14:paraId="17D35A16" w14:textId="77777777" w:rsidR="005B04B6" w:rsidRPr="00DD699C" w:rsidRDefault="005B04B6" w:rsidP="005B04B6">
      <w:pPr>
        <w:jc w:val="both"/>
        <w:rPr>
          <w:rFonts w:ascii="Arial" w:hAnsi="Arial" w:cs="Arial"/>
          <w:lang w:val="en-GB" w:eastAsia="en-GB"/>
        </w:rPr>
      </w:pPr>
    </w:p>
    <w:p w14:paraId="2233C972"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III Predmet javne nabavke</w:t>
      </w:r>
    </w:p>
    <w:p w14:paraId="37C3F0E2" w14:textId="77777777" w:rsidR="005B04B6" w:rsidRPr="00DD699C" w:rsidRDefault="005B04B6" w:rsidP="005B04B6">
      <w:pPr>
        <w:jc w:val="both"/>
        <w:rPr>
          <w:rFonts w:ascii="Arial" w:hAnsi="Arial" w:cs="Arial"/>
          <w:b/>
          <w:bCs/>
          <w:lang w:val="en-GB" w:eastAsia="en-GB"/>
        </w:rPr>
      </w:pPr>
    </w:p>
    <w:p w14:paraId="72FCD91A" w14:textId="77777777" w:rsidR="005B04B6" w:rsidRPr="00DD699C" w:rsidRDefault="005B04B6" w:rsidP="005B04B6">
      <w:pPr>
        <w:numPr>
          <w:ilvl w:val="0"/>
          <w:numId w:val="1"/>
        </w:numPr>
        <w:spacing w:after="200"/>
        <w:jc w:val="both"/>
        <w:rPr>
          <w:rFonts w:ascii="Arial" w:eastAsia="Calibri" w:hAnsi="Arial" w:cs="Arial"/>
          <w:b/>
          <w:bCs/>
          <w:lang w:val="en-GB" w:eastAsia="en-GB"/>
        </w:rPr>
      </w:pPr>
      <w:r w:rsidRPr="00DD699C">
        <w:rPr>
          <w:rFonts w:ascii="Arial" w:eastAsia="Calibri" w:hAnsi="Arial" w:cs="Arial"/>
          <w:b/>
          <w:bCs/>
          <w:lang w:val="en-GB" w:eastAsia="en-GB"/>
        </w:rPr>
        <w:t>Vrsta predmeta javne nabavke</w:t>
      </w:r>
    </w:p>
    <w:p w14:paraId="6921B3D4" w14:textId="461C8643" w:rsidR="005B04B6" w:rsidRPr="00DD699C" w:rsidRDefault="005B04B6" w:rsidP="005B04B6">
      <w:pPr>
        <w:ind w:left="709"/>
        <w:jc w:val="both"/>
        <w:rPr>
          <w:rFonts w:ascii="Arial" w:hAnsi="Arial" w:cs="Arial"/>
          <w:lang w:val="en-GB" w:eastAsia="en-GB"/>
        </w:rPr>
      </w:pPr>
      <w:r w:rsidRPr="00DD699C">
        <w:rPr>
          <w:rFonts w:eastAsiaTheme="minorEastAsia"/>
          <w:lang w:val="en-GB" w:eastAsia="en-GB"/>
        </w:rPr>
        <w:sym w:font="Wingdings" w:char="F0FE"/>
      </w:r>
      <w:r w:rsidRPr="00DD699C">
        <w:rPr>
          <w:rFonts w:ascii="Arial" w:hAnsi="Arial" w:cs="Arial"/>
          <w:lang w:val="en-GB" w:eastAsia="en-GB"/>
        </w:rPr>
        <w:t xml:space="preserve"> R</w:t>
      </w:r>
      <w:r w:rsidR="00A84100">
        <w:rPr>
          <w:rFonts w:ascii="Arial" w:hAnsi="Arial" w:cs="Arial"/>
          <w:lang w:val="en-GB" w:eastAsia="en-GB"/>
        </w:rPr>
        <w:t>o</w:t>
      </w:r>
      <w:r>
        <w:rPr>
          <w:rFonts w:ascii="Arial" w:hAnsi="Arial" w:cs="Arial"/>
          <w:lang w:val="en-GB" w:eastAsia="en-GB"/>
        </w:rPr>
        <w:t>be</w:t>
      </w:r>
    </w:p>
    <w:p w14:paraId="4CFCAFBF" w14:textId="77777777" w:rsidR="005B04B6" w:rsidRPr="00DD699C" w:rsidRDefault="005B04B6" w:rsidP="005B04B6">
      <w:pPr>
        <w:jc w:val="both"/>
        <w:rPr>
          <w:rFonts w:ascii="Arial" w:hAnsi="Arial" w:cs="Arial"/>
          <w:lang w:val="en-GB" w:eastAsia="en-GB"/>
        </w:rPr>
      </w:pPr>
    </w:p>
    <w:p w14:paraId="14EF032A" w14:textId="77777777" w:rsidR="005B04B6" w:rsidRPr="00DD699C"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Naziv i opis predmeta javne nabavke</w:t>
      </w:r>
    </w:p>
    <w:p w14:paraId="30590E64" w14:textId="77777777" w:rsidR="005B04B6" w:rsidRPr="00DD699C" w:rsidRDefault="005B04B6" w:rsidP="005B04B6">
      <w:pPr>
        <w:ind w:left="720"/>
        <w:jc w:val="both"/>
        <w:rPr>
          <w:rFonts w:ascii="Arial" w:eastAsia="Calibri" w:hAnsi="Arial" w:cs="Arial"/>
          <w:b/>
          <w:bCs/>
          <w:lang w:val="en-GB" w:eastAsia="en-G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5B04B6" w:rsidRPr="00DD699C" w14:paraId="57A2D466" w14:textId="77777777" w:rsidTr="00342EB3">
        <w:tc>
          <w:tcPr>
            <w:tcW w:w="9179" w:type="dxa"/>
            <w:tcBorders>
              <w:top w:val="single" w:sz="4" w:space="0" w:color="auto"/>
              <w:bottom w:val="single" w:sz="4" w:space="0" w:color="auto"/>
            </w:tcBorders>
          </w:tcPr>
          <w:p w14:paraId="6389EBA4" w14:textId="77777777" w:rsidR="005B04B6" w:rsidRPr="00447DAD" w:rsidRDefault="005B04B6" w:rsidP="00342EB3">
            <w:pPr>
              <w:rPr>
                <w:rFonts w:ascii="Arial" w:hAnsi="Arial" w:cs="Arial"/>
                <w:color w:val="000000"/>
                <w:lang w:val="sr-Latn-ME"/>
              </w:rPr>
            </w:pPr>
            <w:r>
              <w:rPr>
                <w:rFonts w:ascii="Arial" w:hAnsi="Arial" w:cs="Arial"/>
                <w:color w:val="000000"/>
                <w:lang w:val="sr-Latn-ME"/>
              </w:rPr>
              <w:t>Nabavka goriva</w:t>
            </w:r>
          </w:p>
          <w:p w14:paraId="3D21E033" w14:textId="77777777" w:rsidR="005B04B6" w:rsidRPr="00DD699C" w:rsidRDefault="005B04B6" w:rsidP="00342EB3">
            <w:pPr>
              <w:jc w:val="both"/>
              <w:rPr>
                <w:rFonts w:ascii="Arial" w:hAnsi="Arial" w:cs="Arial"/>
                <w:lang w:val="en-GB" w:eastAsia="en-GB"/>
              </w:rPr>
            </w:pPr>
          </w:p>
        </w:tc>
      </w:tr>
    </w:tbl>
    <w:p w14:paraId="1CBB3F06" w14:textId="77777777" w:rsidR="005B04B6" w:rsidRPr="00BB38B9" w:rsidRDefault="005B04B6" w:rsidP="005B04B6">
      <w:pPr>
        <w:jc w:val="center"/>
        <w:rPr>
          <w:rFonts w:ascii="Arial" w:hAnsi="Arial" w:cs="Arial"/>
          <w:color w:val="FF0000"/>
          <w:lang w:val="en-GB" w:eastAsia="en-GB"/>
        </w:rPr>
      </w:pPr>
    </w:p>
    <w:p w14:paraId="566D8738" w14:textId="77777777" w:rsidR="005B04B6"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CPV – Jedinstveni rječnik javnih nabavki</w:t>
      </w:r>
    </w:p>
    <w:p w14:paraId="42E95878" w14:textId="77777777" w:rsidR="005B04B6" w:rsidRPr="00641545" w:rsidRDefault="005B04B6" w:rsidP="005B04B6">
      <w:pPr>
        <w:ind w:left="720"/>
        <w:jc w:val="both"/>
        <w:rPr>
          <w:rFonts w:ascii="Arial" w:eastAsia="Calibri" w:hAnsi="Arial" w:cs="Arial"/>
          <w:lang w:val="en-GB" w:eastAsia="en-GB"/>
        </w:rPr>
      </w:pPr>
      <w:r>
        <w:rPr>
          <w:rFonts w:ascii="Arial" w:eastAsia="Calibri" w:hAnsi="Arial" w:cs="Arial"/>
          <w:lang w:val="en-GB" w:eastAsia="en-GB"/>
        </w:rPr>
        <w:t>09132000</w:t>
      </w:r>
      <w:r w:rsidRPr="00641545">
        <w:rPr>
          <w:rFonts w:ascii="Arial" w:eastAsia="Calibri" w:hAnsi="Arial" w:cs="Arial"/>
          <w:lang w:val="en-GB" w:eastAsia="en-GB"/>
        </w:rPr>
        <w:t xml:space="preserve"> - </w:t>
      </w:r>
      <w:r>
        <w:rPr>
          <w:rFonts w:ascii="Arial" w:eastAsia="Calibri" w:hAnsi="Arial" w:cs="Arial"/>
          <w:lang w:val="en-GB" w:eastAsia="en-GB"/>
        </w:rPr>
        <w:t>Benzin</w:t>
      </w:r>
    </w:p>
    <w:p w14:paraId="0CF3C75E" w14:textId="77777777" w:rsidR="005B04B6" w:rsidRPr="00DD699C" w:rsidRDefault="005B04B6" w:rsidP="005B04B6">
      <w:pPr>
        <w:ind w:left="720"/>
        <w:jc w:val="both"/>
        <w:rPr>
          <w:rFonts w:ascii="Arial" w:eastAsia="Calibri" w:hAnsi="Arial" w:cs="Arial"/>
          <w:bCs/>
          <w:lang w:val="en-GB" w:eastAsia="en-GB"/>
        </w:rPr>
      </w:pPr>
      <w:r>
        <w:rPr>
          <w:rFonts w:ascii="Arial" w:eastAsia="Calibri" w:hAnsi="Arial" w:cs="Arial"/>
          <w:bCs/>
          <w:lang w:val="en-GB" w:eastAsia="en-GB"/>
        </w:rPr>
        <w:t>09134200 – Dizel gorivo</w:t>
      </w:r>
      <w:r w:rsidRPr="00DD699C">
        <w:rPr>
          <w:rFonts w:ascii="Arial" w:hAnsi="Arial" w:cs="Arial"/>
          <w:lang w:eastAsia="en-GB"/>
        </w:rPr>
        <w:t xml:space="preserve"> </w:t>
      </w:r>
    </w:p>
    <w:p w14:paraId="7F341778" w14:textId="77777777" w:rsidR="005B04B6" w:rsidRPr="00447DAD" w:rsidRDefault="005B04B6" w:rsidP="005B04B6">
      <w:pPr>
        <w:rPr>
          <w:rFonts w:ascii="Arial" w:hAnsi="Arial" w:cs="Arial"/>
          <w:b/>
          <w:bCs/>
          <w:color w:val="000000"/>
          <w:lang w:val="sr-Latn-ME"/>
        </w:rPr>
      </w:pPr>
    </w:p>
    <w:p w14:paraId="0C754AE3" w14:textId="77777777" w:rsidR="005B04B6" w:rsidRPr="00447DAD" w:rsidRDefault="005B04B6" w:rsidP="005B04B6">
      <w:pPr>
        <w:ind w:left="360"/>
        <w:jc w:val="center"/>
        <w:rPr>
          <w:rFonts w:ascii="Arial" w:hAnsi="Arial" w:cs="Arial"/>
          <w:b/>
          <w:bCs/>
          <w:color w:val="000000"/>
          <w:lang w:val="sr-Latn-ME"/>
        </w:rPr>
      </w:pPr>
    </w:p>
    <w:p w14:paraId="0AC69659"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IV Način nabavke:</w:t>
      </w:r>
    </w:p>
    <w:p w14:paraId="7F828A6D" w14:textId="77777777" w:rsidR="005B04B6" w:rsidRPr="00DD699C" w:rsidRDefault="005B04B6" w:rsidP="005B04B6">
      <w:pPr>
        <w:jc w:val="both"/>
        <w:rPr>
          <w:rFonts w:ascii="Arial" w:hAnsi="Arial" w:cs="Arial"/>
          <w:lang w:val="en-GB" w:eastAsia="en-GB"/>
        </w:rPr>
      </w:pPr>
    </w:p>
    <w:p w14:paraId="4E057D5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Nabavka se vrši:</w:t>
      </w:r>
    </w:p>
    <w:p w14:paraId="43A67BA6" w14:textId="77777777" w:rsidR="005B04B6" w:rsidRPr="00DD699C" w:rsidRDefault="005B04B6" w:rsidP="005B04B6">
      <w:pPr>
        <w:jc w:val="both"/>
        <w:rPr>
          <w:rFonts w:ascii="Arial" w:hAnsi="Arial" w:cs="Arial"/>
          <w:lang w:val="en-GB" w:eastAsia="en-GB"/>
        </w:rPr>
      </w:pPr>
    </w:p>
    <w:p w14:paraId="64E2719C" w14:textId="77777777" w:rsidR="005B04B6" w:rsidRPr="00DD699C" w:rsidRDefault="005B04B6" w:rsidP="005B04B6">
      <w:pPr>
        <w:jc w:val="both"/>
        <w:rPr>
          <w:rFonts w:ascii="Arial" w:eastAsiaTheme="minorEastAsia" w:hAnsi="Arial" w:cs="Arial"/>
          <w:lang w:val="en-GB" w:eastAsia="en-GB"/>
        </w:rPr>
      </w:pPr>
      <w:r w:rsidRPr="00DD699C">
        <w:rPr>
          <w:rFonts w:ascii="Arial" w:eastAsiaTheme="minorEastAsia" w:hAnsi="Arial" w:cs="Arial"/>
          <w:lang w:val="en-GB" w:eastAsia="en-GB"/>
        </w:rPr>
        <w:sym w:font="Wingdings" w:char="F0FE"/>
      </w:r>
      <w:r w:rsidRPr="00DD699C">
        <w:rPr>
          <w:rFonts w:ascii="Arial" w:eastAsiaTheme="minorEastAsia" w:hAnsi="Arial" w:cs="Arial"/>
          <w:lang w:val="en-GB" w:eastAsia="en-GB"/>
        </w:rPr>
        <w:t xml:space="preserve"> kao cjelina</w:t>
      </w:r>
    </w:p>
    <w:p w14:paraId="5E2D537F" w14:textId="77777777" w:rsidR="005B04B6" w:rsidRPr="00DD699C" w:rsidRDefault="005B04B6" w:rsidP="005B04B6">
      <w:pPr>
        <w:jc w:val="both"/>
        <w:rPr>
          <w:rFonts w:ascii="Arial" w:hAnsi="Arial" w:cs="Arial"/>
          <w:lang w:eastAsia="en-GB"/>
        </w:rPr>
      </w:pPr>
      <w:r w:rsidRPr="00DD699C">
        <w:rPr>
          <w:rFonts w:ascii="Arial" w:eastAsiaTheme="minorEastAsia" w:hAnsi="Arial" w:cs="Arial"/>
          <w:lang w:eastAsia="en-GB"/>
        </w:rPr>
        <w:t xml:space="preserve">Predmet javne nabavke se nabavlja kao cjelina, </w:t>
      </w:r>
      <w:r w:rsidRPr="00DD699C">
        <w:rPr>
          <w:rFonts w:ascii="Arial" w:eastAsiaTheme="minorEastAsia" w:hAnsi="Arial" w:cs="Arial"/>
          <w:lang w:val="sl-SI" w:eastAsia="en-GB"/>
        </w:rPr>
        <w:t xml:space="preserve">i </w:t>
      </w:r>
      <w:r>
        <w:rPr>
          <w:rFonts w:ascii="Arial" w:eastAsiaTheme="minorEastAsia" w:hAnsi="Arial" w:cs="Arial"/>
          <w:lang w:val="sl-SI" w:eastAsia="en-GB"/>
        </w:rPr>
        <w:t>nije moguće podijeliti ga</w:t>
      </w:r>
      <w:r w:rsidRPr="00DD699C">
        <w:rPr>
          <w:rFonts w:ascii="Arial" w:eastAsiaTheme="minorEastAsia" w:hAnsi="Arial" w:cs="Arial"/>
          <w:lang w:val="sl-SI" w:eastAsia="en-GB"/>
        </w:rPr>
        <w:t xml:space="preserve"> na partije.</w:t>
      </w:r>
    </w:p>
    <w:p w14:paraId="0BE92993" w14:textId="77777777" w:rsidR="005B04B6" w:rsidRPr="00BB38B9" w:rsidRDefault="005B04B6" w:rsidP="005B04B6">
      <w:pPr>
        <w:jc w:val="both"/>
        <w:rPr>
          <w:rFonts w:ascii="Arial" w:hAnsi="Arial" w:cs="Arial"/>
          <w:color w:val="FF0000"/>
          <w:lang w:val="en-GB" w:eastAsia="en-GB"/>
        </w:rPr>
      </w:pPr>
    </w:p>
    <w:p w14:paraId="0AEC983D" w14:textId="77777777" w:rsidR="005B04B6" w:rsidRPr="00BB38B9" w:rsidRDefault="005B04B6" w:rsidP="005B04B6">
      <w:pPr>
        <w:jc w:val="both"/>
        <w:rPr>
          <w:rFonts w:ascii="Arial" w:hAnsi="Arial" w:cs="Arial"/>
          <w:color w:val="FF0000"/>
          <w:lang w:val="en-GB" w:eastAsia="en-GB"/>
        </w:rPr>
      </w:pPr>
    </w:p>
    <w:p w14:paraId="3199199A" w14:textId="77777777" w:rsidR="005B04B6" w:rsidRPr="001335AA" w:rsidRDefault="005B04B6" w:rsidP="005B04B6">
      <w:pPr>
        <w:tabs>
          <w:tab w:val="left" w:pos="1230"/>
        </w:tabs>
        <w:jc w:val="both"/>
        <w:rPr>
          <w:rFonts w:ascii="Arial" w:hAnsi="Arial" w:cs="Arial"/>
          <w:lang w:val="en-GB" w:eastAsia="en-GB"/>
        </w:rPr>
      </w:pPr>
    </w:p>
    <w:p w14:paraId="597800AF" w14:textId="77777777" w:rsidR="005B04B6" w:rsidRPr="00BB38B9" w:rsidRDefault="005B04B6" w:rsidP="005B04B6">
      <w:pPr>
        <w:jc w:val="both"/>
        <w:rPr>
          <w:rFonts w:ascii="Arial" w:hAnsi="Arial" w:cs="Arial"/>
          <w:color w:val="FF0000"/>
          <w:lang w:val="en-GB" w:eastAsia="en-GB"/>
        </w:rPr>
      </w:pPr>
    </w:p>
    <w:p w14:paraId="6BBF2E4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en-GB" w:eastAsia="en-GB"/>
        </w:rPr>
      </w:pPr>
      <w:r>
        <w:rPr>
          <w:rFonts w:ascii="Arial" w:hAnsi="Arial" w:cs="Arial"/>
          <w:b/>
          <w:lang w:val="en-GB" w:eastAsia="en-GB"/>
        </w:rPr>
        <w:lastRenderedPageBreak/>
        <w:t>V</w:t>
      </w:r>
      <w:r w:rsidRPr="00DD699C">
        <w:rPr>
          <w:rFonts w:ascii="Arial" w:hAnsi="Arial" w:cs="Arial"/>
          <w:b/>
          <w:lang w:val="en-GB" w:eastAsia="en-GB"/>
        </w:rPr>
        <w:t xml:space="preserve"> Rok za donošenje odluke o izboru najpovoljnije ponude, odnosno odluke o poništenju postupka javne nabavke</w:t>
      </w:r>
    </w:p>
    <w:p w14:paraId="20608CC1" w14:textId="77777777" w:rsidR="005B04B6" w:rsidRPr="00DD699C" w:rsidRDefault="005B04B6" w:rsidP="005B04B6">
      <w:pPr>
        <w:jc w:val="both"/>
        <w:rPr>
          <w:rFonts w:ascii="Arial" w:hAnsi="Arial" w:cs="Arial"/>
          <w:b/>
          <w:bCs/>
          <w:lang w:val="en-GB" w:eastAsia="en-GB"/>
        </w:rPr>
      </w:pPr>
    </w:p>
    <w:p w14:paraId="33048BED" w14:textId="09ABA6AF" w:rsidR="005B04B6" w:rsidRDefault="005B04B6" w:rsidP="005B04B6">
      <w:pPr>
        <w:jc w:val="both"/>
        <w:rPr>
          <w:rFonts w:ascii="Arial" w:hAnsi="Arial" w:cs="Arial"/>
          <w:lang w:val="en-GB" w:eastAsia="en-GB"/>
        </w:rPr>
      </w:pPr>
      <w:r w:rsidRPr="00DD699C">
        <w:rPr>
          <w:rFonts w:ascii="Arial" w:hAnsi="Arial" w:cs="Arial"/>
          <w:lang w:val="en-GB" w:eastAsia="en-GB"/>
        </w:rPr>
        <w:t xml:space="preserve">Odluka o izboru najpovoljnije ponude, odnosno odluka o poništenju postupka javne nabavke donijeće se </w:t>
      </w:r>
      <w:r>
        <w:rPr>
          <w:rFonts w:ascii="Arial" w:hAnsi="Arial" w:cs="Arial"/>
          <w:lang w:val="en-GB" w:eastAsia="en-GB"/>
        </w:rPr>
        <w:t xml:space="preserve">zaključno </w:t>
      </w:r>
      <w:r w:rsidRPr="00212A78">
        <w:rPr>
          <w:rFonts w:ascii="Arial" w:hAnsi="Arial" w:cs="Arial"/>
          <w:lang w:val="en-GB" w:eastAsia="en-GB"/>
        </w:rPr>
        <w:t xml:space="preserve">sa </w:t>
      </w:r>
      <w:r w:rsidR="00AE5E6A">
        <w:rPr>
          <w:rFonts w:ascii="Arial" w:hAnsi="Arial" w:cs="Arial"/>
          <w:lang w:val="en-GB" w:eastAsia="en-GB"/>
        </w:rPr>
        <w:t>2</w:t>
      </w:r>
      <w:r w:rsidR="0070563E">
        <w:rPr>
          <w:rFonts w:ascii="Arial" w:hAnsi="Arial" w:cs="Arial"/>
          <w:lang w:val="en-GB" w:eastAsia="en-GB"/>
        </w:rPr>
        <w:t>2</w:t>
      </w:r>
      <w:r w:rsidRPr="00084463">
        <w:rPr>
          <w:rFonts w:ascii="Arial" w:hAnsi="Arial" w:cs="Arial"/>
          <w:lang w:val="en-GB" w:eastAsia="en-GB"/>
        </w:rPr>
        <w:t>.0</w:t>
      </w:r>
      <w:r w:rsidR="00A84100">
        <w:rPr>
          <w:rFonts w:ascii="Arial" w:hAnsi="Arial" w:cs="Arial"/>
          <w:lang w:val="en-GB" w:eastAsia="en-GB"/>
        </w:rPr>
        <w:t>1</w:t>
      </w:r>
      <w:r w:rsidRPr="00084463">
        <w:rPr>
          <w:rFonts w:ascii="Arial" w:hAnsi="Arial" w:cs="Arial"/>
          <w:lang w:val="en-GB" w:eastAsia="en-GB"/>
        </w:rPr>
        <w:t>.202</w:t>
      </w:r>
      <w:r w:rsidR="00A84100">
        <w:rPr>
          <w:rFonts w:ascii="Arial" w:hAnsi="Arial" w:cs="Arial"/>
          <w:lang w:val="en-GB" w:eastAsia="en-GB"/>
        </w:rPr>
        <w:t>4</w:t>
      </w:r>
      <w:r w:rsidRPr="00084463">
        <w:rPr>
          <w:rFonts w:ascii="Arial" w:hAnsi="Arial" w:cs="Arial"/>
          <w:lang w:val="en-GB" w:eastAsia="en-GB"/>
        </w:rPr>
        <w:t>. godine do 12:00 sati.</w:t>
      </w:r>
    </w:p>
    <w:p w14:paraId="5078C555" w14:textId="77777777" w:rsidR="005B04B6" w:rsidRPr="00DD699C" w:rsidRDefault="005B04B6" w:rsidP="005B04B6">
      <w:pPr>
        <w:jc w:val="both"/>
        <w:rPr>
          <w:rFonts w:ascii="Arial" w:hAnsi="Arial" w:cs="Arial"/>
          <w:vertAlign w:val="superscript"/>
          <w:lang w:val="en-GB" w:eastAsia="en-GB"/>
        </w:rPr>
      </w:pPr>
    </w:p>
    <w:p w14:paraId="44373D99" w14:textId="77777777" w:rsidR="005B04B6" w:rsidRPr="005413AB"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bCs/>
          <w:i/>
          <w:iCs/>
          <w:lang w:val="en-GB" w:eastAsia="en-GB"/>
        </w:rPr>
      </w:pPr>
      <w:r w:rsidRPr="005413AB">
        <w:rPr>
          <w:rFonts w:ascii="Arial" w:hAnsi="Arial" w:cs="Arial"/>
          <w:b/>
          <w:bCs/>
          <w:lang w:val="en-GB" w:eastAsia="en-GB"/>
        </w:rPr>
        <w:t>V</w:t>
      </w:r>
      <w:r>
        <w:rPr>
          <w:rFonts w:ascii="Arial" w:hAnsi="Arial" w:cs="Arial"/>
          <w:b/>
          <w:bCs/>
          <w:lang w:val="en-GB" w:eastAsia="en-GB"/>
        </w:rPr>
        <w:t>I</w:t>
      </w:r>
      <w:r w:rsidRPr="005413AB">
        <w:rPr>
          <w:rFonts w:ascii="Arial" w:hAnsi="Arial" w:cs="Arial"/>
          <w:b/>
          <w:bCs/>
          <w:lang w:val="en-GB" w:eastAsia="en-GB"/>
        </w:rPr>
        <w:t xml:space="preserve"> Rok važenja ponude</w:t>
      </w:r>
    </w:p>
    <w:p w14:paraId="1642E9C1" w14:textId="77777777" w:rsidR="005B04B6" w:rsidRPr="005413AB" w:rsidRDefault="005B04B6" w:rsidP="005B04B6">
      <w:pPr>
        <w:jc w:val="both"/>
        <w:rPr>
          <w:rFonts w:ascii="Arial" w:hAnsi="Arial" w:cs="Arial"/>
          <w:lang w:val="en-GB" w:eastAsia="en-GB"/>
        </w:rPr>
      </w:pPr>
    </w:p>
    <w:p w14:paraId="200E5C6B" w14:textId="77777777" w:rsidR="005B04B6" w:rsidRPr="005413AB" w:rsidRDefault="005B04B6" w:rsidP="005B04B6">
      <w:pPr>
        <w:jc w:val="both"/>
        <w:rPr>
          <w:rFonts w:ascii="Arial" w:hAnsi="Arial" w:cs="Arial"/>
          <w:lang w:val="en-GB" w:eastAsia="en-GB"/>
        </w:rPr>
      </w:pPr>
      <w:r w:rsidRPr="005413AB">
        <w:rPr>
          <w:rFonts w:ascii="Arial" w:hAnsi="Arial" w:cs="Arial"/>
          <w:lang w:val="en-GB" w:eastAsia="en-GB"/>
        </w:rPr>
        <w:t xml:space="preserve">Rok važenja ponude je </w:t>
      </w:r>
      <w:r>
        <w:rPr>
          <w:rFonts w:ascii="Arial" w:hAnsi="Arial" w:cs="Arial"/>
          <w:lang w:val="en-GB" w:eastAsia="en-GB"/>
        </w:rPr>
        <w:t>6</w:t>
      </w:r>
      <w:r w:rsidRPr="005413AB">
        <w:rPr>
          <w:rFonts w:ascii="Arial" w:hAnsi="Arial" w:cs="Arial"/>
          <w:lang w:val="en-GB" w:eastAsia="en-GB"/>
        </w:rPr>
        <w:t>0 dana od dana otvaranja ponuda.</w:t>
      </w:r>
    </w:p>
    <w:p w14:paraId="61FC3D66" w14:textId="77777777" w:rsidR="005B04B6" w:rsidRPr="00BB38B9" w:rsidRDefault="005B04B6" w:rsidP="005B04B6">
      <w:pPr>
        <w:jc w:val="both"/>
        <w:rPr>
          <w:rFonts w:ascii="Arial" w:hAnsi="Arial" w:cs="Arial"/>
          <w:color w:val="FF0000"/>
          <w:lang w:val="en-GB" w:eastAsia="en-GB"/>
        </w:rPr>
      </w:pPr>
    </w:p>
    <w:p w14:paraId="24CC6BAA" w14:textId="77777777" w:rsidR="005B04B6" w:rsidRPr="00AB643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Cs/>
          <w:lang w:val="en-GB" w:eastAsia="en-GB"/>
        </w:rPr>
      </w:pPr>
      <w:r w:rsidRPr="00AB6439">
        <w:rPr>
          <w:rFonts w:ascii="Arial" w:hAnsi="Arial" w:cs="Arial"/>
          <w:b/>
          <w:bCs/>
          <w:iCs/>
          <w:lang w:val="en-GB" w:eastAsia="en-GB"/>
        </w:rPr>
        <w:t>VII Garancija ponude</w:t>
      </w:r>
    </w:p>
    <w:p w14:paraId="514B2B07" w14:textId="77777777" w:rsidR="005B04B6" w:rsidRPr="003A5EF6" w:rsidRDefault="005B04B6" w:rsidP="005B04B6">
      <w:pPr>
        <w:jc w:val="both"/>
        <w:rPr>
          <w:rFonts w:ascii="Arial" w:eastAsiaTheme="minorEastAsia" w:hAnsi="Arial" w:cs="Arial"/>
          <w:lang w:val="en-GB" w:eastAsia="en-GB"/>
        </w:rPr>
      </w:pPr>
    </w:p>
    <w:p w14:paraId="4BBE9651" w14:textId="77777777" w:rsidR="005B04B6" w:rsidRPr="003A5EF6" w:rsidRDefault="005B04B6" w:rsidP="005B04B6">
      <w:pPr>
        <w:jc w:val="both"/>
        <w:rPr>
          <w:rFonts w:ascii="Arial" w:hAnsi="Arial" w:cs="Arial"/>
          <w:b/>
          <w:bCs/>
          <w:lang w:val="en-GB" w:eastAsia="en-GB"/>
        </w:rPr>
      </w:pPr>
      <w:r w:rsidRPr="003A5EF6">
        <w:rPr>
          <w:rFonts w:ascii="Arial" w:eastAsiaTheme="minorEastAsia" w:hAnsi="Arial" w:cs="Arial"/>
          <w:lang w:val="en-GB" w:eastAsia="en-GB"/>
        </w:rPr>
        <w:sym w:font="Wingdings" w:char="F0FE"/>
      </w:r>
      <w:r w:rsidRPr="003A5EF6">
        <w:rPr>
          <w:rFonts w:ascii="Arial" w:hAnsi="Arial" w:cs="Arial"/>
          <w:lang w:val="en-GB" w:eastAsia="en-GB"/>
        </w:rPr>
        <w:t xml:space="preserve"> da</w:t>
      </w:r>
    </w:p>
    <w:p w14:paraId="6999750B" w14:textId="77777777" w:rsidR="005B04B6" w:rsidRPr="003A5EF6" w:rsidRDefault="005B04B6" w:rsidP="005B04B6">
      <w:pPr>
        <w:spacing w:before="96"/>
        <w:jc w:val="both"/>
        <w:rPr>
          <w:rFonts w:ascii="Arial" w:eastAsia="Calibri" w:hAnsi="Arial" w:cs="Arial"/>
          <w:lang w:val="en-GB" w:eastAsia="en-GB"/>
        </w:rPr>
      </w:pPr>
      <w:r w:rsidRPr="003A5EF6">
        <w:rPr>
          <w:rFonts w:ascii="Arial" w:eastAsia="Calibri" w:hAnsi="Arial" w:cs="Arial"/>
          <w:lang w:val="en-GB" w:eastAsia="en-GB"/>
        </w:rPr>
        <w:t xml:space="preserve">Ponuđač je dužan dostaviti bezuslovnu i na prvi poziv naplativu garanciju ponude u iznosu od 2 % procijenjene vrijednosti javne nabavke, kao garanciju ostajanja u obavezi prema ponudi u periodu važenja ponude i </w:t>
      </w:r>
      <w:r>
        <w:rPr>
          <w:rFonts w:ascii="Arial" w:eastAsia="Calibri" w:hAnsi="Arial" w:cs="Arial"/>
          <w:lang w:val="en-GB" w:eastAsia="en-GB"/>
        </w:rPr>
        <w:t>5</w:t>
      </w:r>
      <w:r w:rsidRPr="003A5EF6">
        <w:rPr>
          <w:rFonts w:ascii="Arial" w:eastAsia="Calibri" w:hAnsi="Arial" w:cs="Arial"/>
          <w:lang w:val="en-GB" w:eastAsia="en-GB"/>
        </w:rPr>
        <w:t xml:space="preserve"> dana nakon isteka važenja ponude.</w:t>
      </w:r>
    </w:p>
    <w:p w14:paraId="3F2C1C1C"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Garancija ponude će se aktivirati ako ponuđač: </w:t>
      </w:r>
    </w:p>
    <w:p w14:paraId="1A3F3458"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1) odustane od ponude u roku važenja ponude; </w:t>
      </w:r>
    </w:p>
    <w:p w14:paraId="05C7C31A"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2) ne dostavi zahtijevane dokaze prije potpisivanja ugovora; </w:t>
      </w:r>
    </w:p>
    <w:p w14:paraId="5B947996"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3) odbije da potpiše ugovor o javnoj nabavci ili okvirni sporazum; ili </w:t>
      </w:r>
    </w:p>
    <w:p w14:paraId="6A0951B9" w14:textId="77777777" w:rsidR="005B04B6" w:rsidRPr="00AB6439" w:rsidRDefault="005B04B6" w:rsidP="005B04B6">
      <w:pPr>
        <w:jc w:val="both"/>
        <w:rPr>
          <w:rFonts w:ascii="Arial" w:hAnsi="Arial" w:cs="Arial"/>
          <w:lang w:val="en-GB" w:eastAsia="en-GB"/>
        </w:rPr>
      </w:pPr>
      <w:r w:rsidRPr="003A5EF6">
        <w:rPr>
          <w:rFonts w:ascii="Arial" w:hAnsi="Arial" w:cs="Arial"/>
          <w:lang w:val="en-GB" w:eastAsia="en-GB"/>
        </w:rPr>
        <w:t>4) u izjavi privrednog subjekta navede netačne činjenice o ispunjenosti uslova iz člana 111 stav 4 Zakona o javnim nabavkama.</w:t>
      </w:r>
    </w:p>
    <w:p w14:paraId="02910512" w14:textId="77777777" w:rsidR="005B04B6" w:rsidRPr="00DD699C" w:rsidRDefault="005B04B6" w:rsidP="005B04B6">
      <w:pPr>
        <w:jc w:val="both"/>
        <w:rPr>
          <w:rFonts w:ascii="Arial" w:hAnsi="Arial" w:cs="Arial"/>
          <w:lang w:val="en-GB" w:eastAsia="en-GB"/>
        </w:rPr>
      </w:pPr>
    </w:p>
    <w:p w14:paraId="107C355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bCs/>
          <w:lang w:val="en-GB" w:eastAsia="en-GB"/>
        </w:rPr>
      </w:pPr>
      <w:r>
        <w:rPr>
          <w:rFonts w:ascii="Arial" w:hAnsi="Arial" w:cs="Arial"/>
          <w:b/>
          <w:lang w:val="en-GB" w:eastAsia="en-GB"/>
        </w:rPr>
        <w:t>V</w:t>
      </w:r>
      <w:r w:rsidRPr="00DD699C">
        <w:rPr>
          <w:rFonts w:ascii="Arial" w:hAnsi="Arial" w:cs="Arial"/>
          <w:b/>
          <w:lang w:val="en-GB" w:eastAsia="en-GB"/>
        </w:rPr>
        <w:t>II</w:t>
      </w:r>
      <w:r>
        <w:rPr>
          <w:rFonts w:ascii="Arial" w:hAnsi="Arial" w:cs="Arial"/>
          <w:b/>
          <w:lang w:val="en-GB" w:eastAsia="en-GB"/>
        </w:rPr>
        <w:t>I</w:t>
      </w:r>
      <w:r w:rsidRPr="00DD699C">
        <w:rPr>
          <w:rFonts w:ascii="Arial" w:hAnsi="Arial" w:cs="Arial"/>
          <w:b/>
          <w:lang w:val="en-GB" w:eastAsia="en-GB"/>
        </w:rPr>
        <w:t xml:space="preserve"> Uslovi za učešće u postupku javne nabavke i osnovi za isključenje</w:t>
      </w:r>
    </w:p>
    <w:p w14:paraId="081828FA" w14:textId="77777777" w:rsidR="005B04B6" w:rsidRPr="00DD699C" w:rsidRDefault="005B04B6" w:rsidP="005B04B6">
      <w:pPr>
        <w:jc w:val="both"/>
        <w:rPr>
          <w:rFonts w:ascii="Arial" w:hAnsi="Arial" w:cs="Arial"/>
          <w:b/>
          <w:bCs/>
          <w:lang w:val="en-GB" w:eastAsia="en-GB"/>
        </w:rPr>
      </w:pPr>
    </w:p>
    <w:p w14:paraId="21E8B06D" w14:textId="77777777" w:rsidR="005B04B6" w:rsidRPr="00DD699C" w:rsidRDefault="005B04B6" w:rsidP="005B04B6">
      <w:pPr>
        <w:numPr>
          <w:ilvl w:val="0"/>
          <w:numId w:val="4"/>
        </w:numPr>
        <w:pBdr>
          <w:top w:val="single" w:sz="4" w:space="1" w:color="auto"/>
          <w:left w:val="single" w:sz="4" w:space="22" w:color="auto"/>
          <w:bottom w:val="single" w:sz="4" w:space="1" w:color="auto"/>
          <w:right w:val="single" w:sz="4" w:space="4" w:color="auto"/>
        </w:pBdr>
        <w:shd w:val="clear" w:color="auto" w:fill="D9D9D9"/>
        <w:jc w:val="both"/>
        <w:rPr>
          <w:rFonts w:ascii="Arial" w:hAnsi="Arial" w:cs="Arial"/>
          <w:b/>
          <w:bCs/>
          <w:u w:val="single"/>
          <w:lang w:val="en-GB" w:eastAsia="en-GB"/>
        </w:rPr>
      </w:pPr>
      <w:r w:rsidRPr="00DD699C">
        <w:rPr>
          <w:rFonts w:ascii="Arial" w:hAnsi="Arial" w:cs="Arial"/>
          <w:b/>
          <w:bCs/>
          <w:lang w:val="en-GB" w:eastAsia="en-GB"/>
        </w:rPr>
        <w:t>Obavezni uslovi</w:t>
      </w:r>
    </w:p>
    <w:p w14:paraId="76C50283" w14:textId="77777777" w:rsidR="005B04B6" w:rsidRPr="00DD699C" w:rsidRDefault="005B04B6" w:rsidP="005B04B6">
      <w:pPr>
        <w:jc w:val="both"/>
        <w:rPr>
          <w:rFonts w:ascii="Arial" w:hAnsi="Arial" w:cs="Arial"/>
          <w:b/>
          <w:bCs/>
          <w:i/>
          <w:iCs/>
          <w:u w:val="single"/>
          <w:lang w:val="en-GB" w:eastAsia="en-GB"/>
        </w:rPr>
      </w:pPr>
    </w:p>
    <w:p w14:paraId="7EFE4F47"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U postupku javne nabavke može da učestvuje samo privredni subjekat koji: </w:t>
      </w:r>
    </w:p>
    <w:p w14:paraId="7D344203"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58D56A98"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2) je izmirio sve dospjele obaveze po osnovu poreza i doprinosa za penzijsko i zdravstveno osiguranje.</w:t>
      </w:r>
    </w:p>
    <w:p w14:paraId="0E672CA7" w14:textId="77777777" w:rsidR="005B04B6" w:rsidRPr="00BB38B9" w:rsidRDefault="005B04B6" w:rsidP="005B04B6">
      <w:pPr>
        <w:autoSpaceDE w:val="0"/>
        <w:autoSpaceDN w:val="0"/>
        <w:adjustRightInd w:val="0"/>
        <w:jc w:val="both"/>
        <w:rPr>
          <w:rFonts w:ascii="Arial" w:hAnsi="Arial" w:cs="Arial"/>
          <w:color w:val="FF0000"/>
          <w:lang w:val="en-GB" w:eastAsia="en-GB"/>
        </w:rPr>
      </w:pPr>
    </w:p>
    <w:p w14:paraId="2728B792" w14:textId="77777777" w:rsidR="005B04B6" w:rsidRPr="00DD699C"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DD699C">
        <w:rPr>
          <w:rFonts w:ascii="Arial" w:hAnsi="Arial" w:cs="Arial"/>
          <w:b/>
          <w:bCs/>
          <w:lang w:val="en-GB" w:eastAsia="en-GB"/>
        </w:rPr>
        <w:t>Dokazivanje ispunjenosti obaveznih uslova</w:t>
      </w:r>
    </w:p>
    <w:p w14:paraId="601718A8" w14:textId="77777777" w:rsidR="005B04B6" w:rsidRPr="00DD699C" w:rsidRDefault="005B04B6" w:rsidP="005B04B6">
      <w:pPr>
        <w:jc w:val="both"/>
        <w:rPr>
          <w:rFonts w:ascii="Arial" w:hAnsi="Arial" w:cs="Arial"/>
          <w:lang w:val="en-GB" w:eastAsia="en-GB"/>
        </w:rPr>
      </w:pPr>
    </w:p>
    <w:p w14:paraId="7119BCD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Ispunjenost obaveznih uslova dokazuje se na osnovu uvjerenja ili potvrde:</w:t>
      </w:r>
    </w:p>
    <w:p w14:paraId="036EA62E"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1) nadležnog organa izdatog na osnovu kaznene evidencije, u skladu sa propisima države u kojoj privredni subjekat ima sjedište, odnosno u kojoj izvršni direktor tog privrednog subjekta ima prebivalište,</w:t>
      </w:r>
    </w:p>
    <w:p w14:paraId="46E9E1FE" w14:textId="77777777" w:rsidR="005B04B6" w:rsidRPr="00226E6C" w:rsidRDefault="005B04B6" w:rsidP="005B04B6">
      <w:pPr>
        <w:jc w:val="both"/>
        <w:rPr>
          <w:rFonts w:ascii="Arial" w:hAnsi="Arial" w:cs="Arial"/>
          <w:lang w:val="en-GB" w:eastAsia="en-GB"/>
        </w:rPr>
      </w:pPr>
      <w:r w:rsidRPr="00DD699C">
        <w:rPr>
          <w:rFonts w:ascii="Arial" w:hAnsi="Arial" w:cs="Arial"/>
          <w:lang w:val="en-GB" w:eastAsia="en-GB"/>
        </w:rPr>
        <w:t xml:space="preserve"> 2) organa uprave nadležnog za poslove naplate poreza, odnosno nadležnog organa države u kojoj privredni subjekat ima sjedište. </w:t>
      </w:r>
    </w:p>
    <w:p w14:paraId="158F985B" w14:textId="77777777" w:rsidR="005B04B6" w:rsidRPr="00C87B89" w:rsidRDefault="005B04B6" w:rsidP="005B04B6">
      <w:pPr>
        <w:numPr>
          <w:ilvl w:val="0"/>
          <w:numId w:val="4"/>
        </w:numPr>
        <w:pBdr>
          <w:top w:val="single" w:sz="4" w:space="1" w:color="auto"/>
          <w:left w:val="single" w:sz="4" w:space="23" w:color="auto"/>
          <w:bottom w:val="single" w:sz="4" w:space="1" w:color="auto"/>
          <w:right w:val="single" w:sz="4" w:space="4" w:color="auto"/>
        </w:pBdr>
        <w:shd w:val="clear" w:color="auto" w:fill="D9D9D9"/>
        <w:tabs>
          <w:tab w:val="left" w:pos="630"/>
        </w:tabs>
        <w:ind w:hanging="720"/>
        <w:jc w:val="both"/>
        <w:rPr>
          <w:rFonts w:ascii="Arial" w:hAnsi="Arial" w:cs="Arial"/>
          <w:b/>
          <w:bCs/>
          <w:lang w:val="en-GB" w:eastAsia="en-GB"/>
        </w:rPr>
      </w:pPr>
      <w:r w:rsidRPr="00C87B89">
        <w:rPr>
          <w:rFonts w:ascii="Arial" w:hAnsi="Arial" w:cs="Arial"/>
          <w:b/>
          <w:lang w:val="en-GB" w:eastAsia="en-GB"/>
        </w:rPr>
        <w:lastRenderedPageBreak/>
        <w:t>Uslovi sposobnosti privrednog subjekta</w:t>
      </w:r>
    </w:p>
    <w:p w14:paraId="40D48EAF" w14:textId="77777777" w:rsidR="005B04B6" w:rsidRPr="00C87B89" w:rsidRDefault="005B04B6" w:rsidP="005B04B6">
      <w:pPr>
        <w:jc w:val="both"/>
        <w:rPr>
          <w:rFonts w:ascii="Arial" w:hAnsi="Arial" w:cs="Arial"/>
          <w:b/>
          <w:bCs/>
          <w:u w:val="single"/>
          <w:lang w:val="en-GB" w:eastAsia="en-GB"/>
        </w:rPr>
      </w:pPr>
    </w:p>
    <w:p w14:paraId="3572AF2F"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mora da ispunjava uslove sposobnosti: </w:t>
      </w:r>
    </w:p>
    <w:p w14:paraId="0BB76F3A" w14:textId="77777777"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za obavljanje djelatnosti, i</w:t>
      </w:r>
    </w:p>
    <w:p w14:paraId="1732ACAF" w14:textId="77777777" w:rsidR="005B04B6" w:rsidRPr="00BB38B9" w:rsidRDefault="005B04B6" w:rsidP="005B04B6">
      <w:pPr>
        <w:jc w:val="both"/>
        <w:rPr>
          <w:rFonts w:ascii="Arial" w:hAnsi="Arial" w:cs="Arial"/>
          <w:b/>
          <w:bCs/>
          <w:i/>
          <w:iCs/>
          <w:color w:val="FF0000"/>
          <w:lang w:val="en-GB" w:eastAsia="en-GB"/>
        </w:rPr>
      </w:pPr>
    </w:p>
    <w:p w14:paraId="0E177A49" w14:textId="77777777" w:rsidR="005B04B6" w:rsidRPr="00C87B8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C87B89">
        <w:rPr>
          <w:rFonts w:ascii="Arial" w:hAnsi="Arial" w:cs="Arial"/>
          <w:b/>
          <w:bCs/>
          <w:lang w:val="en-GB" w:eastAsia="en-GB"/>
        </w:rPr>
        <w:t xml:space="preserve">B1. </w:t>
      </w:r>
      <w:r w:rsidRPr="00C87B89">
        <w:rPr>
          <w:rFonts w:ascii="Arial" w:hAnsi="Arial" w:cs="Arial"/>
          <w:b/>
          <w:lang w:val="en-GB" w:eastAsia="en-GB"/>
        </w:rPr>
        <w:t>Uslovi za obavljanje djelatnosti</w:t>
      </w:r>
    </w:p>
    <w:p w14:paraId="35BB0BA7" w14:textId="77777777" w:rsidR="005B04B6" w:rsidRPr="00C87B89" w:rsidRDefault="005B04B6" w:rsidP="005B04B6">
      <w:pPr>
        <w:jc w:val="both"/>
        <w:rPr>
          <w:rFonts w:ascii="Arial" w:hAnsi="Arial" w:cs="Arial"/>
          <w:b/>
          <w:bCs/>
          <w:i/>
          <w:iCs/>
          <w:lang w:val="en-GB" w:eastAsia="en-GB"/>
        </w:rPr>
      </w:pPr>
    </w:p>
    <w:p w14:paraId="63BAC3EE"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treba da: </w:t>
      </w:r>
    </w:p>
    <w:p w14:paraId="0EFB7F7E" w14:textId="46D78655"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je upisan u Centralni registar privrednih subjekata ili drugi odgovarajući registar u državi u kojoj pr</w:t>
      </w:r>
      <w:r w:rsidR="00756D9F">
        <w:rPr>
          <w:rFonts w:ascii="Arial" w:hAnsi="Arial" w:cs="Arial"/>
          <w:lang w:val="en-GB" w:eastAsia="en-GB"/>
        </w:rPr>
        <w:t xml:space="preserve">ivredni subjekat ima sjedište, </w:t>
      </w:r>
    </w:p>
    <w:p w14:paraId="6156CC2E" w14:textId="77777777" w:rsidR="005B04B6" w:rsidRPr="00BB38B9" w:rsidRDefault="005B04B6" w:rsidP="005B04B6">
      <w:pPr>
        <w:jc w:val="both"/>
        <w:rPr>
          <w:rFonts w:ascii="Arial" w:hAnsi="Arial" w:cs="Arial"/>
          <w:b/>
          <w:bCs/>
          <w:i/>
          <w:iCs/>
          <w:color w:val="FF0000"/>
          <w:lang w:val="en-GB" w:eastAsia="en-GB"/>
        </w:rPr>
      </w:pPr>
    </w:p>
    <w:p w14:paraId="59E3DE85" w14:textId="77777777" w:rsidR="005B04B6" w:rsidRPr="00FA4884"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FA4884">
        <w:rPr>
          <w:rFonts w:ascii="Arial" w:hAnsi="Arial" w:cs="Arial"/>
          <w:b/>
          <w:bCs/>
          <w:lang w:val="en-GB" w:eastAsia="en-GB"/>
        </w:rPr>
        <w:t xml:space="preserve">Dokazivanje </w:t>
      </w:r>
      <w:r w:rsidRPr="00FA4884">
        <w:rPr>
          <w:rFonts w:ascii="Arial" w:hAnsi="Arial" w:cs="Arial"/>
          <w:b/>
          <w:lang w:val="en-GB" w:eastAsia="en-GB"/>
        </w:rPr>
        <w:t>uslova za obavljanje djelatnosti</w:t>
      </w:r>
    </w:p>
    <w:p w14:paraId="15DC7E0B" w14:textId="77777777" w:rsidR="005B04B6" w:rsidRPr="00FA4884" w:rsidRDefault="005B04B6" w:rsidP="005B04B6">
      <w:pPr>
        <w:jc w:val="both"/>
        <w:rPr>
          <w:rFonts w:ascii="Arial" w:hAnsi="Arial" w:cs="Arial"/>
          <w:b/>
          <w:bCs/>
          <w:i/>
          <w:iCs/>
          <w:lang w:val="en-GB" w:eastAsia="en-GB"/>
        </w:rPr>
      </w:pPr>
    </w:p>
    <w:p w14:paraId="46DC2AC9" w14:textId="77777777" w:rsidR="005B04B6" w:rsidRPr="00FA4884" w:rsidRDefault="005B04B6" w:rsidP="005B04B6">
      <w:pPr>
        <w:jc w:val="both"/>
        <w:rPr>
          <w:rFonts w:ascii="Arial" w:hAnsi="Arial" w:cs="Arial"/>
          <w:lang w:val="en-GB" w:eastAsia="en-GB"/>
        </w:rPr>
      </w:pPr>
      <w:r w:rsidRPr="00FA4884">
        <w:rPr>
          <w:rFonts w:ascii="Arial" w:hAnsi="Arial" w:cs="Arial"/>
          <w:lang w:val="en-GB" w:eastAsia="en-GB"/>
        </w:rPr>
        <w:t xml:space="preserve">Ispunjenost uslova za obavljanje djelatnosti dokazuje se dostavljanjem: </w:t>
      </w:r>
    </w:p>
    <w:p w14:paraId="0762431B" w14:textId="77777777" w:rsidR="005B04B6" w:rsidRPr="00FA4884" w:rsidRDefault="005B04B6" w:rsidP="005B04B6">
      <w:pPr>
        <w:jc w:val="both"/>
        <w:rPr>
          <w:rFonts w:ascii="Arial" w:hAnsi="Arial" w:cs="Arial"/>
          <w:lang w:val="en-GB" w:eastAsia="en-GB"/>
        </w:rPr>
      </w:pPr>
      <w:r w:rsidRPr="00FA4884">
        <w:rPr>
          <w:rFonts w:eastAsiaTheme="minorEastAsia"/>
          <w:lang w:val="en-GB" w:eastAsia="en-GB"/>
        </w:rPr>
        <w:sym w:font="Wingdings" w:char="F0FE"/>
      </w:r>
      <w:r w:rsidRPr="00FA4884">
        <w:rPr>
          <w:rFonts w:ascii="Arial" w:hAnsi="Arial" w:cs="Arial"/>
          <w:lang w:val="en-GB" w:eastAsia="en-GB"/>
        </w:rPr>
        <w:t xml:space="preserve"> dokaza o registraciji u Centralnom registru privrednih subjekata ili drugom odgovarajućem registru, sa podacima o ovlašćenom licu privrednog subjekta; </w:t>
      </w:r>
    </w:p>
    <w:p w14:paraId="5FB50D5E" w14:textId="77777777" w:rsidR="005B04B6" w:rsidRPr="00A31E59" w:rsidRDefault="005B04B6" w:rsidP="005B04B6">
      <w:pPr>
        <w:jc w:val="both"/>
        <w:rPr>
          <w:rFonts w:ascii="Arial" w:hAnsi="Arial" w:cs="Arial"/>
          <w:b/>
          <w:bCs/>
          <w:i/>
          <w:iCs/>
          <w:lang w:val="en-GB" w:eastAsia="en-GB"/>
        </w:rPr>
      </w:pPr>
    </w:p>
    <w:p w14:paraId="3FCEAF95" w14:textId="77777777" w:rsidR="005B04B6" w:rsidRPr="00BB38B9" w:rsidRDefault="005B04B6" w:rsidP="005B04B6">
      <w:pPr>
        <w:jc w:val="both"/>
        <w:rPr>
          <w:rFonts w:ascii="Arial" w:eastAsia="Calibri" w:hAnsi="Arial" w:cs="Arial"/>
          <w:color w:val="FF0000"/>
          <w:lang w:val="en-GB" w:eastAsia="en-GB"/>
        </w:rPr>
      </w:pPr>
    </w:p>
    <w:p w14:paraId="7732B833" w14:textId="77777777" w:rsidR="005B04B6" w:rsidRPr="00FA4884" w:rsidRDefault="005B04B6" w:rsidP="005B04B6">
      <w:pPr>
        <w:pBdr>
          <w:top w:val="single" w:sz="4" w:space="1" w:color="auto"/>
          <w:left w:val="single" w:sz="4" w:space="0" w:color="auto"/>
          <w:bottom w:val="single" w:sz="4" w:space="1" w:color="auto"/>
          <w:right w:val="single" w:sz="4" w:space="4" w:color="auto"/>
        </w:pBdr>
        <w:shd w:val="clear" w:color="auto" w:fill="D9D9D9"/>
        <w:rPr>
          <w:rFonts w:ascii="Arial" w:hAnsi="Arial" w:cs="Arial"/>
          <w:b/>
          <w:bCs/>
          <w:i/>
          <w:iCs/>
          <w:lang w:val="en-GB" w:eastAsia="en-GB"/>
        </w:rPr>
      </w:pPr>
      <w:r>
        <w:rPr>
          <w:rFonts w:ascii="Arial" w:hAnsi="Arial" w:cs="Arial"/>
          <w:b/>
          <w:bCs/>
          <w:lang w:val="en-GB" w:eastAsia="en-GB"/>
        </w:rPr>
        <w:t>I</w:t>
      </w:r>
      <w:r w:rsidRPr="00FA4884">
        <w:rPr>
          <w:rFonts w:ascii="Arial" w:hAnsi="Arial" w:cs="Arial"/>
          <w:b/>
          <w:bCs/>
          <w:lang w:val="en-GB" w:eastAsia="en-GB"/>
        </w:rPr>
        <w:t>X Kriterijum za izbor najpovoljnije ponude:</w:t>
      </w:r>
    </w:p>
    <w:p w14:paraId="6FD16AE5" w14:textId="77777777" w:rsidR="005B04B6" w:rsidRPr="00FA4884" w:rsidRDefault="005B04B6" w:rsidP="005B04B6">
      <w:pPr>
        <w:rPr>
          <w:rFonts w:ascii="Arial" w:hAnsi="Arial" w:cs="Arial"/>
          <w:lang w:val="en-GB" w:eastAsia="en-GB"/>
        </w:rPr>
      </w:pPr>
    </w:p>
    <w:p w14:paraId="4FFEC276" w14:textId="77777777" w:rsidR="005B04B6" w:rsidRPr="00FA4884" w:rsidRDefault="005B04B6" w:rsidP="005B04B6">
      <w:pPr>
        <w:rPr>
          <w:rFonts w:ascii="Arial" w:hAnsi="Arial" w:cs="Arial"/>
          <w:lang w:val="en-GB" w:eastAsia="en-GB"/>
        </w:rPr>
      </w:pPr>
      <w:r w:rsidRPr="00FA4884">
        <w:rPr>
          <w:rFonts w:eastAsiaTheme="minorEastAsia"/>
          <w:lang w:val="en-GB" w:eastAsia="en-GB"/>
        </w:rPr>
        <w:sym w:font="Wingdings" w:char="F0FE"/>
      </w:r>
      <w:r w:rsidRPr="00FA4884">
        <w:rPr>
          <w:rFonts w:eastAsiaTheme="minorEastAsia"/>
          <w:lang w:val="en-GB" w:eastAsia="en-GB"/>
        </w:rPr>
        <w:t xml:space="preserve"> </w:t>
      </w:r>
      <w:r w:rsidRPr="00FA4884">
        <w:rPr>
          <w:rFonts w:ascii="Arial" w:hAnsi="Arial" w:cs="Arial"/>
          <w:lang w:val="en-GB" w:eastAsia="en-GB"/>
        </w:rPr>
        <w:t>odnos cijene i kvaliteta</w:t>
      </w:r>
    </w:p>
    <w:p w14:paraId="7B76F8AA" w14:textId="77777777" w:rsidR="005B04B6" w:rsidRPr="00447DAD" w:rsidRDefault="005B04B6" w:rsidP="005B04B6">
      <w:pPr>
        <w:rPr>
          <w:rFonts w:ascii="Calibri" w:eastAsia="Calibri" w:hAnsi="Calibri"/>
          <w:color w:val="000000"/>
          <w:sz w:val="22"/>
          <w:szCs w:val="22"/>
          <w:lang w:val="sr-Latn-ME"/>
        </w:rPr>
      </w:pPr>
    </w:p>
    <w:p w14:paraId="1E2E7CC2" w14:textId="77777777" w:rsidR="005B04B6" w:rsidRPr="00447DAD" w:rsidRDefault="005B04B6" w:rsidP="005B04B6">
      <w:pPr>
        <w:spacing w:after="160" w:line="259" w:lineRule="auto"/>
        <w:ind w:left="720"/>
        <w:contextualSpacing/>
        <w:rPr>
          <w:rFonts w:ascii="Arial" w:eastAsia="Calibri" w:hAnsi="Arial" w:cs="Arial"/>
          <w:color w:val="000000"/>
          <w:sz w:val="22"/>
          <w:szCs w:val="22"/>
          <w:lang w:val="sr-Latn-ME"/>
        </w:rPr>
      </w:pPr>
    </w:p>
    <w:p w14:paraId="7874E0A3"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36DAB5F7"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F839C2B"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70B1CD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005E9B2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48731DC7" w14:textId="77777777" w:rsidR="005B04B6" w:rsidRPr="00447DAD" w:rsidRDefault="005B04B6" w:rsidP="005B04B6">
      <w:pPr>
        <w:spacing w:after="160" w:line="259" w:lineRule="auto"/>
        <w:contextualSpacing/>
        <w:rPr>
          <w:rFonts w:ascii="Arial" w:eastAsia="Calibri" w:hAnsi="Arial" w:cs="Arial"/>
          <w:color w:val="000000"/>
          <w:sz w:val="22"/>
          <w:szCs w:val="22"/>
          <w:lang w:val="sr-Latn-ME"/>
        </w:rPr>
      </w:pPr>
    </w:p>
    <w:p w14:paraId="034A49BE" w14:textId="77777777" w:rsidR="005B04B6" w:rsidRDefault="005B04B6" w:rsidP="005B04B6">
      <w:pPr>
        <w:rPr>
          <w:rFonts w:ascii="Calibri" w:eastAsia="Calibri" w:hAnsi="Calibri"/>
          <w:color w:val="000000"/>
          <w:sz w:val="22"/>
          <w:szCs w:val="22"/>
          <w:lang w:val="sr-Latn-ME"/>
        </w:rPr>
      </w:pPr>
    </w:p>
    <w:p w14:paraId="53FBB5D8" w14:textId="77777777" w:rsidR="005B04B6" w:rsidRDefault="005B04B6" w:rsidP="005B04B6">
      <w:pPr>
        <w:rPr>
          <w:rFonts w:ascii="Calibri" w:eastAsia="Calibri" w:hAnsi="Calibri"/>
          <w:color w:val="000000"/>
          <w:sz w:val="22"/>
          <w:szCs w:val="22"/>
          <w:lang w:val="sr-Latn-ME"/>
        </w:rPr>
      </w:pPr>
    </w:p>
    <w:p w14:paraId="7A7C05AC" w14:textId="77777777" w:rsidR="005B04B6" w:rsidRDefault="005B04B6" w:rsidP="005B04B6">
      <w:pPr>
        <w:rPr>
          <w:rFonts w:ascii="Calibri" w:eastAsia="Calibri" w:hAnsi="Calibri"/>
          <w:color w:val="000000"/>
          <w:sz w:val="22"/>
          <w:szCs w:val="22"/>
          <w:lang w:val="sr-Latn-ME"/>
        </w:rPr>
      </w:pPr>
    </w:p>
    <w:p w14:paraId="02F27F0A" w14:textId="77777777" w:rsidR="005B04B6" w:rsidRDefault="005B04B6" w:rsidP="005B04B6">
      <w:pPr>
        <w:rPr>
          <w:rFonts w:ascii="Calibri" w:eastAsia="Calibri" w:hAnsi="Calibri"/>
          <w:color w:val="000000"/>
          <w:sz w:val="22"/>
          <w:szCs w:val="22"/>
          <w:lang w:val="sr-Latn-ME"/>
        </w:rPr>
      </w:pPr>
    </w:p>
    <w:p w14:paraId="2C00574F" w14:textId="77777777" w:rsidR="005B04B6" w:rsidRDefault="005B04B6" w:rsidP="005B04B6">
      <w:pPr>
        <w:rPr>
          <w:rFonts w:ascii="Calibri" w:eastAsia="Calibri" w:hAnsi="Calibri"/>
          <w:color w:val="000000"/>
          <w:sz w:val="22"/>
          <w:szCs w:val="22"/>
          <w:lang w:val="sr-Latn-ME"/>
        </w:rPr>
      </w:pPr>
    </w:p>
    <w:p w14:paraId="24223FC7" w14:textId="77777777" w:rsidR="005B04B6" w:rsidRDefault="005B04B6" w:rsidP="005B04B6">
      <w:pPr>
        <w:rPr>
          <w:rFonts w:ascii="Calibri" w:eastAsia="Calibri" w:hAnsi="Calibri"/>
          <w:color w:val="000000"/>
          <w:sz w:val="22"/>
          <w:szCs w:val="22"/>
          <w:lang w:val="sr-Latn-ME"/>
        </w:rPr>
      </w:pPr>
    </w:p>
    <w:p w14:paraId="50F58A1C" w14:textId="77777777" w:rsidR="005B04B6" w:rsidRDefault="005B04B6" w:rsidP="005B04B6">
      <w:pPr>
        <w:rPr>
          <w:rFonts w:ascii="Calibri" w:eastAsia="Calibri" w:hAnsi="Calibri"/>
          <w:color w:val="000000"/>
          <w:sz w:val="22"/>
          <w:szCs w:val="22"/>
          <w:lang w:val="sr-Latn-ME"/>
        </w:rPr>
      </w:pPr>
    </w:p>
    <w:p w14:paraId="76C045AF" w14:textId="77777777" w:rsidR="005B04B6" w:rsidRDefault="005B04B6" w:rsidP="005B04B6">
      <w:pPr>
        <w:rPr>
          <w:rFonts w:ascii="Calibri" w:eastAsia="Calibri" w:hAnsi="Calibri"/>
          <w:color w:val="000000"/>
          <w:sz w:val="22"/>
          <w:szCs w:val="22"/>
          <w:lang w:val="sr-Latn-ME"/>
        </w:rPr>
      </w:pPr>
    </w:p>
    <w:p w14:paraId="493E51E5" w14:textId="77777777" w:rsidR="005B04B6" w:rsidRDefault="005B04B6" w:rsidP="005B04B6">
      <w:pPr>
        <w:rPr>
          <w:rFonts w:ascii="Calibri" w:eastAsia="Calibri" w:hAnsi="Calibri"/>
          <w:color w:val="000000"/>
          <w:sz w:val="22"/>
          <w:szCs w:val="22"/>
          <w:lang w:val="sr-Latn-ME"/>
        </w:rPr>
      </w:pPr>
    </w:p>
    <w:p w14:paraId="76D899D3" w14:textId="77777777" w:rsidR="005B04B6" w:rsidRDefault="005B04B6" w:rsidP="005B04B6">
      <w:pPr>
        <w:rPr>
          <w:rFonts w:ascii="Calibri" w:eastAsia="Calibri" w:hAnsi="Calibri"/>
          <w:color w:val="000000"/>
          <w:sz w:val="22"/>
          <w:szCs w:val="22"/>
          <w:lang w:val="sr-Latn-ME"/>
        </w:rPr>
      </w:pPr>
    </w:p>
    <w:p w14:paraId="6E923979" w14:textId="77777777" w:rsidR="005B04B6" w:rsidRDefault="005B04B6" w:rsidP="005B04B6">
      <w:pPr>
        <w:rPr>
          <w:rFonts w:ascii="Calibri" w:eastAsia="Calibri" w:hAnsi="Calibri"/>
          <w:color w:val="000000"/>
          <w:sz w:val="22"/>
          <w:szCs w:val="22"/>
          <w:lang w:val="sr-Latn-ME"/>
        </w:rPr>
      </w:pPr>
    </w:p>
    <w:p w14:paraId="7AB3C0AD" w14:textId="77777777" w:rsidR="005B04B6" w:rsidRDefault="005B04B6" w:rsidP="005B04B6">
      <w:pPr>
        <w:rPr>
          <w:rFonts w:ascii="Calibri" w:eastAsia="Calibri" w:hAnsi="Calibri"/>
          <w:color w:val="000000"/>
          <w:sz w:val="22"/>
          <w:szCs w:val="22"/>
          <w:lang w:val="sr-Latn-ME"/>
        </w:rPr>
      </w:pPr>
    </w:p>
    <w:p w14:paraId="5CF3B870" w14:textId="77777777" w:rsidR="005B04B6" w:rsidRDefault="005B04B6" w:rsidP="005B04B6">
      <w:pPr>
        <w:rPr>
          <w:rFonts w:ascii="Calibri" w:eastAsia="Calibri" w:hAnsi="Calibri"/>
          <w:color w:val="000000"/>
          <w:sz w:val="22"/>
          <w:szCs w:val="22"/>
          <w:lang w:val="sr-Latn-ME"/>
        </w:rPr>
      </w:pPr>
    </w:p>
    <w:p w14:paraId="0CF789D1" w14:textId="77777777" w:rsidR="005B04B6" w:rsidRDefault="005B04B6" w:rsidP="005B04B6">
      <w:pPr>
        <w:rPr>
          <w:rFonts w:ascii="Calibri" w:eastAsia="Calibri" w:hAnsi="Calibri"/>
          <w:color w:val="000000"/>
          <w:sz w:val="22"/>
          <w:szCs w:val="22"/>
          <w:lang w:val="sr-Latn-ME"/>
        </w:rPr>
      </w:pPr>
    </w:p>
    <w:p w14:paraId="0F6EC456" w14:textId="77777777" w:rsidR="005B04B6" w:rsidRDefault="005B04B6" w:rsidP="005B04B6">
      <w:pPr>
        <w:rPr>
          <w:rFonts w:ascii="Calibri" w:eastAsia="Calibri" w:hAnsi="Calibri"/>
          <w:color w:val="000000"/>
          <w:sz w:val="22"/>
          <w:szCs w:val="22"/>
          <w:lang w:val="sr-Latn-ME"/>
        </w:rPr>
      </w:pPr>
    </w:p>
    <w:p w14:paraId="276ECD91" w14:textId="77777777" w:rsidR="005B04B6" w:rsidRDefault="005B04B6" w:rsidP="005B04B6">
      <w:pPr>
        <w:rPr>
          <w:rFonts w:ascii="Calibri" w:eastAsia="Calibri" w:hAnsi="Calibri"/>
          <w:color w:val="000000"/>
          <w:sz w:val="22"/>
          <w:szCs w:val="22"/>
          <w:lang w:val="sr-Latn-ME"/>
        </w:rPr>
      </w:pPr>
    </w:p>
    <w:p w14:paraId="60D10199" w14:textId="77777777" w:rsidR="005B04B6" w:rsidRDefault="005B04B6" w:rsidP="005B04B6">
      <w:pPr>
        <w:rPr>
          <w:rFonts w:ascii="Calibri" w:eastAsia="Calibri" w:hAnsi="Calibri"/>
          <w:color w:val="000000"/>
          <w:sz w:val="22"/>
          <w:szCs w:val="22"/>
          <w:lang w:val="sr-Latn-ME"/>
        </w:rPr>
      </w:pPr>
    </w:p>
    <w:p w14:paraId="4D374730" w14:textId="77777777" w:rsidR="005B04B6" w:rsidRDefault="005B04B6" w:rsidP="005B04B6">
      <w:pPr>
        <w:rPr>
          <w:rFonts w:ascii="Calibri" w:eastAsia="Calibri" w:hAnsi="Calibri"/>
          <w:color w:val="000000"/>
          <w:sz w:val="22"/>
          <w:szCs w:val="22"/>
          <w:lang w:val="sr-Latn-ME"/>
        </w:rPr>
      </w:pPr>
    </w:p>
    <w:p w14:paraId="5CB2D8E6" w14:textId="77777777" w:rsidR="005B04B6" w:rsidRPr="00447DAD" w:rsidRDefault="005B04B6" w:rsidP="005B04B6">
      <w:pPr>
        <w:rPr>
          <w:rFonts w:ascii="Calibri" w:eastAsia="Calibri" w:hAnsi="Calibri"/>
          <w:color w:val="000000"/>
          <w:sz w:val="22"/>
          <w:szCs w:val="22"/>
          <w:lang w:val="sr-Latn-ME"/>
        </w:rPr>
      </w:pPr>
    </w:p>
    <w:p w14:paraId="74D1802A" w14:textId="7285DE81" w:rsidR="00BD41F6" w:rsidRDefault="00BD41F6" w:rsidP="00BD41F6">
      <w:pPr>
        <w:spacing w:after="160" w:line="259" w:lineRule="auto"/>
        <w:contextualSpacing/>
        <w:rPr>
          <w:rFonts w:ascii="Arial" w:eastAsia="Calibri" w:hAnsi="Arial" w:cs="Arial"/>
          <w:color w:val="000000"/>
          <w:sz w:val="22"/>
          <w:szCs w:val="22"/>
          <w:lang w:val="sr-Latn-ME"/>
        </w:rPr>
      </w:pPr>
    </w:p>
    <w:p w14:paraId="544D0578" w14:textId="6AED4ABA" w:rsidR="00444BD6" w:rsidRDefault="00444BD6" w:rsidP="002D53C5">
      <w:pPr>
        <w:rPr>
          <w:rFonts w:ascii="Calibri" w:eastAsia="Calibri" w:hAnsi="Calibri"/>
          <w:color w:val="000000"/>
          <w:sz w:val="22"/>
          <w:szCs w:val="22"/>
          <w:lang w:val="sr-Latn-ME"/>
        </w:rPr>
      </w:pPr>
    </w:p>
    <w:p w14:paraId="2C58C299" w14:textId="77777777" w:rsidR="00444BD6" w:rsidRPr="00447DAD" w:rsidRDefault="00444BD6" w:rsidP="002D53C5">
      <w:pPr>
        <w:rPr>
          <w:rFonts w:ascii="Calibri" w:eastAsia="Calibri" w:hAnsi="Calibri"/>
          <w:color w:val="000000"/>
          <w:sz w:val="22"/>
          <w:szCs w:val="22"/>
          <w:lang w:val="sr-Latn-ME"/>
        </w:rPr>
      </w:pPr>
    </w:p>
    <w:p w14:paraId="5024151D" w14:textId="2944961B" w:rsidR="002D53C5" w:rsidRPr="00DF11D9" w:rsidRDefault="002D53C5" w:rsidP="002D53C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2"/>
      </w:r>
      <w:bookmarkEnd w:id="1"/>
    </w:p>
    <w:p w14:paraId="134AD5DA" w14:textId="77777777" w:rsidR="002D53C5" w:rsidRPr="00447DAD" w:rsidRDefault="002D53C5" w:rsidP="002D53C5">
      <w:pPr>
        <w:rPr>
          <w:rFonts w:ascii="Calibri" w:eastAsia="Calibri" w:hAnsi="Calibri"/>
          <w:color w:val="000000"/>
          <w:sz w:val="22"/>
          <w:szCs w:val="22"/>
          <w:lang w:val="sr-Latn-ME"/>
        </w:rPr>
      </w:pPr>
    </w:p>
    <w:p w14:paraId="2B56983F" w14:textId="77777777" w:rsidR="00533922" w:rsidRDefault="00533922" w:rsidP="00533922">
      <w:pPr>
        <w:numPr>
          <w:ilvl w:val="0"/>
          <w:numId w:val="17"/>
        </w:numPr>
        <w:spacing w:line="254" w:lineRule="auto"/>
        <w:jc w:val="both"/>
        <w:rPr>
          <w:rFonts w:eastAsia="Calibri"/>
          <w:b/>
          <w:bCs/>
          <w:color w:val="000000"/>
          <w:lang w:val="sr-Latn-ME"/>
        </w:rPr>
      </w:pPr>
      <w:r>
        <w:rPr>
          <w:rFonts w:eastAsia="Calibri"/>
          <w:b/>
          <w:bCs/>
          <w:color w:val="000000"/>
          <w:lang w:val="sr-Latn-ME"/>
        </w:rPr>
        <w:t>Naziv i opis predmeta nabavke u cjelini, po partijama i stavkama sa bitnim karakteristikama</w:t>
      </w:r>
    </w:p>
    <w:p w14:paraId="341B649B" w14:textId="77777777" w:rsidR="00533922" w:rsidRDefault="00533922" w:rsidP="00533922">
      <w:pPr>
        <w:spacing w:line="254" w:lineRule="auto"/>
        <w:ind w:left="720"/>
        <w:jc w:val="both"/>
        <w:rPr>
          <w:rFonts w:eastAsia="Calibri"/>
          <w:color w:val="000000"/>
          <w:lang w:val="sr-Latn-ME"/>
        </w:rPr>
      </w:pPr>
    </w:p>
    <w:tbl>
      <w:tblPr>
        <w:tblW w:w="10770" w:type="dxa"/>
        <w:tblInd w:w="-577" w:type="dxa"/>
        <w:tblLayout w:type="fixed"/>
        <w:tblCellMar>
          <w:left w:w="70" w:type="dxa"/>
          <w:right w:w="70" w:type="dxa"/>
        </w:tblCellMar>
        <w:tblLook w:val="00A0" w:firstRow="1" w:lastRow="0" w:firstColumn="1" w:lastColumn="0" w:noHBand="0" w:noVBand="0"/>
      </w:tblPr>
      <w:tblGrid>
        <w:gridCol w:w="850"/>
        <w:gridCol w:w="2692"/>
        <w:gridCol w:w="4819"/>
        <w:gridCol w:w="1134"/>
        <w:gridCol w:w="1275"/>
      </w:tblGrid>
      <w:tr w:rsidR="00533922" w14:paraId="65EBC193" w14:textId="77777777" w:rsidTr="001136D6">
        <w:trPr>
          <w:trHeight w:val="438"/>
        </w:trPr>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EF5F3C" w14:textId="77777777" w:rsidR="00533922" w:rsidRDefault="00533922" w:rsidP="00A779EA">
            <w:pPr>
              <w:spacing w:line="276" w:lineRule="auto"/>
              <w:jc w:val="center"/>
              <w:rPr>
                <w:b/>
                <w:bCs/>
                <w:color w:val="000000"/>
                <w:lang w:val="sr-Latn-CS" w:eastAsia="sr-Latn-CS"/>
              </w:rPr>
            </w:pPr>
            <w:r>
              <w:rPr>
                <w:b/>
                <w:bCs/>
                <w:color w:val="000000"/>
                <w:lang w:eastAsia="sr-Latn-CS"/>
              </w:rPr>
              <w:t>R.B.</w:t>
            </w:r>
          </w:p>
        </w:tc>
        <w:tc>
          <w:tcPr>
            <w:tcW w:w="2692" w:type="dxa"/>
            <w:tcBorders>
              <w:top w:val="single" w:sz="8" w:space="0" w:color="auto"/>
              <w:left w:val="nil"/>
              <w:bottom w:val="single" w:sz="8" w:space="0" w:color="auto"/>
              <w:right w:val="single" w:sz="4" w:space="0" w:color="auto"/>
            </w:tcBorders>
            <w:shd w:val="clear" w:color="auto" w:fill="D9D9D9"/>
            <w:vAlign w:val="center"/>
            <w:hideMark/>
          </w:tcPr>
          <w:p w14:paraId="0F253ADF"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Opis predmeta nabavke, </w:t>
            </w:r>
          </w:p>
          <w:p w14:paraId="225027B9" w14:textId="77777777" w:rsidR="00533922" w:rsidRDefault="00533922" w:rsidP="00A779EA">
            <w:pPr>
              <w:spacing w:line="276" w:lineRule="auto"/>
              <w:jc w:val="center"/>
              <w:rPr>
                <w:b/>
                <w:bCs/>
                <w:color w:val="000000"/>
                <w:lang w:val="sr-Latn-CS" w:eastAsia="sr-Latn-CS"/>
              </w:rPr>
            </w:pPr>
            <w:r>
              <w:rPr>
                <w:b/>
                <w:bCs/>
                <w:color w:val="000000"/>
                <w:lang w:val="sr-Latn-CS" w:eastAsia="sr-Latn-CS"/>
              </w:rPr>
              <w:t>odnosno dijela predmeta nabavke</w:t>
            </w:r>
          </w:p>
        </w:tc>
        <w:tc>
          <w:tcPr>
            <w:tcW w:w="4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10AC36" w14:textId="77777777" w:rsidR="00533922" w:rsidRDefault="00533922" w:rsidP="00A779EA">
            <w:pPr>
              <w:spacing w:line="276" w:lineRule="auto"/>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B82D0" w14:textId="77777777" w:rsidR="00533922" w:rsidRDefault="00533922" w:rsidP="00A779EA">
            <w:pPr>
              <w:spacing w:line="276" w:lineRule="auto"/>
              <w:jc w:val="center"/>
              <w:rPr>
                <w:b/>
                <w:bCs/>
                <w:color w:val="000000"/>
                <w:lang w:val="sr-Latn-CS" w:eastAsia="sr-Latn-CS"/>
              </w:rPr>
            </w:pPr>
            <w:r>
              <w:rPr>
                <w:b/>
                <w:bCs/>
                <w:color w:val="000000"/>
                <w:lang w:val="sr-Latn-CS" w:eastAsia="sr-Latn-CS"/>
              </w:rPr>
              <w:t>Jedinica mjere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78C62E51"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Količina </w:t>
            </w:r>
          </w:p>
        </w:tc>
      </w:tr>
      <w:tr w:rsidR="00533922" w14:paraId="591AAD33" w14:textId="77777777" w:rsidTr="001136D6">
        <w:trPr>
          <w:trHeight w:val="577"/>
        </w:trPr>
        <w:tc>
          <w:tcPr>
            <w:tcW w:w="850" w:type="dxa"/>
            <w:tcBorders>
              <w:top w:val="nil"/>
              <w:left w:val="single" w:sz="8" w:space="0" w:color="auto"/>
              <w:bottom w:val="single" w:sz="4" w:space="0" w:color="auto"/>
              <w:right w:val="single" w:sz="8" w:space="0" w:color="auto"/>
            </w:tcBorders>
            <w:vAlign w:val="bottom"/>
            <w:hideMark/>
          </w:tcPr>
          <w:p w14:paraId="206E10D3" w14:textId="77777777" w:rsidR="00533922" w:rsidRDefault="00533922" w:rsidP="00A779EA">
            <w:pPr>
              <w:spacing w:line="276" w:lineRule="auto"/>
              <w:jc w:val="center"/>
              <w:rPr>
                <w:rFonts w:ascii="Cambria" w:hAnsi="Cambria"/>
                <w:b/>
                <w:bCs/>
                <w:color w:val="000000"/>
                <w:sz w:val="26"/>
                <w:szCs w:val="26"/>
              </w:rPr>
            </w:pPr>
            <w:r>
              <w:rPr>
                <w:rFonts w:ascii="Cambria" w:hAnsi="Cambria"/>
                <w:b/>
                <w:bCs/>
                <w:color w:val="000000"/>
                <w:sz w:val="26"/>
                <w:szCs w:val="26"/>
              </w:rPr>
              <w:t>1.</w:t>
            </w:r>
          </w:p>
        </w:tc>
        <w:tc>
          <w:tcPr>
            <w:tcW w:w="2692" w:type="dxa"/>
            <w:tcBorders>
              <w:top w:val="nil"/>
              <w:left w:val="nil"/>
              <w:bottom w:val="single" w:sz="4" w:space="0" w:color="auto"/>
              <w:right w:val="single" w:sz="4" w:space="0" w:color="auto"/>
            </w:tcBorders>
            <w:vAlign w:val="bottom"/>
            <w:hideMark/>
          </w:tcPr>
          <w:p w14:paraId="39884220" w14:textId="73693E36" w:rsidR="00533922" w:rsidRDefault="00444BD6" w:rsidP="00A779EA">
            <w:pPr>
              <w:spacing w:line="276" w:lineRule="auto"/>
              <w:jc w:val="center"/>
              <w:rPr>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3B5D8670" w14:textId="1F9419CA" w:rsidR="00533922" w:rsidRDefault="00444BD6" w:rsidP="00A779EA">
            <w:pPr>
              <w:spacing w:line="276" w:lineRule="auto"/>
              <w:jc w:val="center"/>
              <w:rPr>
                <w:color w:val="000000"/>
                <w:sz w:val="22"/>
                <w:szCs w:val="22"/>
              </w:rPr>
            </w:pPr>
            <w:r>
              <w:rPr>
                <w:color w:val="000000"/>
                <w:sz w:val="28"/>
                <w:szCs w:val="28"/>
              </w:rPr>
              <w:t>Eurodizel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0DFB551A"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DFC74D3" w14:textId="77777777" w:rsidR="00533922" w:rsidRDefault="00533922" w:rsidP="00A779EA">
            <w:pPr>
              <w:spacing w:line="276" w:lineRule="auto"/>
              <w:jc w:val="center"/>
              <w:rPr>
                <w:color w:val="000000"/>
                <w:sz w:val="26"/>
                <w:szCs w:val="26"/>
              </w:rPr>
            </w:pPr>
            <w:r>
              <w:rPr>
                <w:color w:val="000000"/>
                <w:sz w:val="26"/>
                <w:szCs w:val="26"/>
              </w:rPr>
              <w:t>1</w:t>
            </w:r>
          </w:p>
        </w:tc>
      </w:tr>
      <w:tr w:rsidR="00533922" w14:paraId="0286F908" w14:textId="77777777" w:rsidTr="001136D6">
        <w:trPr>
          <w:trHeight w:val="481"/>
        </w:trPr>
        <w:tc>
          <w:tcPr>
            <w:tcW w:w="850" w:type="dxa"/>
            <w:tcBorders>
              <w:top w:val="single" w:sz="4" w:space="0" w:color="auto"/>
              <w:left w:val="single" w:sz="8" w:space="0" w:color="auto"/>
              <w:bottom w:val="single" w:sz="8" w:space="0" w:color="auto"/>
              <w:right w:val="single" w:sz="8" w:space="0" w:color="auto"/>
            </w:tcBorders>
            <w:vAlign w:val="bottom"/>
            <w:hideMark/>
          </w:tcPr>
          <w:p w14:paraId="6F7362C1" w14:textId="77777777" w:rsidR="00533922" w:rsidRDefault="00533922" w:rsidP="00A779EA">
            <w:pPr>
              <w:spacing w:line="276" w:lineRule="auto"/>
              <w:jc w:val="center"/>
              <w:rPr>
                <w:rFonts w:ascii="Cambria" w:hAnsi="Cambria"/>
                <w:bCs/>
                <w:color w:val="000000"/>
                <w:sz w:val="26"/>
                <w:szCs w:val="26"/>
              </w:rPr>
            </w:pPr>
            <w:r>
              <w:rPr>
                <w:rFonts w:ascii="Cambria" w:hAnsi="Cambria"/>
                <w:bCs/>
                <w:color w:val="000000"/>
                <w:sz w:val="26"/>
                <w:szCs w:val="26"/>
              </w:rPr>
              <w:t>2.</w:t>
            </w:r>
          </w:p>
        </w:tc>
        <w:tc>
          <w:tcPr>
            <w:tcW w:w="2692" w:type="dxa"/>
            <w:tcBorders>
              <w:top w:val="single" w:sz="4" w:space="0" w:color="auto"/>
              <w:left w:val="nil"/>
              <w:bottom w:val="single" w:sz="8" w:space="0" w:color="auto"/>
              <w:right w:val="single" w:sz="4" w:space="0" w:color="auto"/>
            </w:tcBorders>
            <w:vAlign w:val="bottom"/>
            <w:hideMark/>
          </w:tcPr>
          <w:p w14:paraId="38A06F2A" w14:textId="02102E7F" w:rsidR="00533922" w:rsidRDefault="00444BD6" w:rsidP="00A779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7DD56B35" w14:textId="45E5ED73" w:rsidR="00533922" w:rsidRDefault="001136D6" w:rsidP="00A779EA">
            <w:pPr>
              <w:spacing w:line="276" w:lineRule="auto"/>
              <w:jc w:val="center"/>
              <w:rPr>
                <w:color w:val="000000"/>
                <w:sz w:val="22"/>
                <w:szCs w:val="22"/>
              </w:rPr>
            </w:pPr>
            <w:r>
              <w:rPr>
                <w:color w:val="000000"/>
                <w:sz w:val="28"/>
                <w:szCs w:val="28"/>
              </w:rPr>
              <w:t>Aviodizel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F7EBEFF"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3C722876" w14:textId="77777777" w:rsidR="00533922" w:rsidRDefault="00533922" w:rsidP="00A779EA">
            <w:pPr>
              <w:spacing w:line="276" w:lineRule="auto"/>
              <w:jc w:val="center"/>
              <w:rPr>
                <w:color w:val="000000"/>
                <w:sz w:val="26"/>
                <w:szCs w:val="26"/>
              </w:rPr>
            </w:pPr>
            <w:r>
              <w:rPr>
                <w:color w:val="000000"/>
                <w:sz w:val="26"/>
                <w:szCs w:val="26"/>
              </w:rPr>
              <w:t>1</w:t>
            </w:r>
          </w:p>
        </w:tc>
      </w:tr>
      <w:tr w:rsidR="001136D6" w14:paraId="23AD2BED" w14:textId="77777777" w:rsidTr="001136D6">
        <w:trPr>
          <w:trHeight w:val="471"/>
        </w:trPr>
        <w:tc>
          <w:tcPr>
            <w:tcW w:w="850" w:type="dxa"/>
            <w:tcBorders>
              <w:top w:val="single" w:sz="4" w:space="0" w:color="auto"/>
              <w:left w:val="single" w:sz="8" w:space="0" w:color="auto"/>
              <w:bottom w:val="single" w:sz="8" w:space="0" w:color="auto"/>
              <w:right w:val="single" w:sz="8" w:space="0" w:color="auto"/>
            </w:tcBorders>
            <w:vAlign w:val="bottom"/>
            <w:hideMark/>
          </w:tcPr>
          <w:p w14:paraId="7A695ABB" w14:textId="5E742ECE"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3.</w:t>
            </w:r>
          </w:p>
        </w:tc>
        <w:tc>
          <w:tcPr>
            <w:tcW w:w="2692" w:type="dxa"/>
            <w:tcBorders>
              <w:top w:val="single" w:sz="4" w:space="0" w:color="auto"/>
              <w:left w:val="nil"/>
              <w:bottom w:val="single" w:sz="8" w:space="0" w:color="auto"/>
              <w:right w:val="single" w:sz="4" w:space="0" w:color="auto"/>
            </w:tcBorders>
            <w:vAlign w:val="bottom"/>
            <w:hideMark/>
          </w:tcPr>
          <w:p w14:paraId="36CAAF12" w14:textId="77777777" w:rsidR="001136D6" w:rsidRDefault="001136D6" w:rsidP="003F21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8AB2394" w14:textId="77777777" w:rsidR="001136D6" w:rsidRDefault="001136D6" w:rsidP="003F21EA">
            <w:pPr>
              <w:spacing w:line="276" w:lineRule="auto"/>
              <w:jc w:val="center"/>
              <w:rPr>
                <w:color w:val="000000"/>
                <w:sz w:val="22"/>
                <w:szCs w:val="22"/>
              </w:rPr>
            </w:pPr>
            <w:r>
              <w:rPr>
                <w:color w:val="000000"/>
                <w:sz w:val="28"/>
                <w:szCs w:val="28"/>
              </w:rPr>
              <w:t>Eurosuper 95</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88096AA"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820F6E8" w14:textId="77777777" w:rsidR="001136D6" w:rsidRDefault="001136D6" w:rsidP="003F21EA">
            <w:pPr>
              <w:spacing w:line="276" w:lineRule="auto"/>
              <w:jc w:val="center"/>
              <w:rPr>
                <w:color w:val="000000"/>
                <w:sz w:val="26"/>
                <w:szCs w:val="26"/>
              </w:rPr>
            </w:pPr>
            <w:r>
              <w:rPr>
                <w:color w:val="000000"/>
                <w:sz w:val="26"/>
                <w:szCs w:val="26"/>
              </w:rPr>
              <w:t>1</w:t>
            </w:r>
          </w:p>
        </w:tc>
      </w:tr>
      <w:tr w:rsidR="001136D6" w14:paraId="6AC8FCB8" w14:textId="77777777" w:rsidTr="001136D6">
        <w:trPr>
          <w:trHeight w:val="160"/>
        </w:trPr>
        <w:tc>
          <w:tcPr>
            <w:tcW w:w="850" w:type="dxa"/>
            <w:tcBorders>
              <w:top w:val="single" w:sz="4" w:space="0" w:color="auto"/>
              <w:left w:val="single" w:sz="8" w:space="0" w:color="auto"/>
              <w:bottom w:val="single" w:sz="8" w:space="0" w:color="auto"/>
              <w:right w:val="single" w:sz="8" w:space="0" w:color="auto"/>
            </w:tcBorders>
            <w:vAlign w:val="bottom"/>
            <w:hideMark/>
          </w:tcPr>
          <w:p w14:paraId="457AF080" w14:textId="3AA03C56"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4.</w:t>
            </w:r>
          </w:p>
        </w:tc>
        <w:tc>
          <w:tcPr>
            <w:tcW w:w="2692" w:type="dxa"/>
            <w:tcBorders>
              <w:top w:val="single" w:sz="4" w:space="0" w:color="auto"/>
              <w:left w:val="nil"/>
              <w:bottom w:val="single" w:sz="8" w:space="0" w:color="auto"/>
              <w:right w:val="single" w:sz="4" w:space="0" w:color="auto"/>
            </w:tcBorders>
            <w:vAlign w:val="bottom"/>
            <w:hideMark/>
          </w:tcPr>
          <w:p w14:paraId="18692A55" w14:textId="77777777" w:rsidR="001136D6" w:rsidRDefault="001136D6" w:rsidP="003F21EA">
            <w:pPr>
              <w:spacing w:line="276" w:lineRule="auto"/>
              <w:jc w:val="center"/>
              <w:rPr>
                <w:b/>
                <w:color w:val="000000"/>
                <w:sz w:val="28"/>
                <w:szCs w:val="28"/>
              </w:rPr>
            </w:pPr>
            <w:r>
              <w:rPr>
                <w:color w:val="000000"/>
                <w:sz w:val="28"/>
                <w:szCs w:val="28"/>
              </w:rPr>
              <w:t xml:space="preserve">Gorivo </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589AB77" w14:textId="77777777" w:rsidR="001136D6" w:rsidRDefault="001136D6" w:rsidP="003F21EA">
            <w:pPr>
              <w:spacing w:line="276" w:lineRule="auto"/>
              <w:jc w:val="center"/>
              <w:rPr>
                <w:color w:val="000000"/>
                <w:sz w:val="22"/>
                <w:szCs w:val="22"/>
              </w:rPr>
            </w:pPr>
            <w:r>
              <w:rPr>
                <w:color w:val="000000"/>
                <w:sz w:val="28"/>
                <w:szCs w:val="28"/>
              </w:rPr>
              <w:t>Eurosuper 98</w:t>
            </w:r>
          </w:p>
        </w:tc>
        <w:tc>
          <w:tcPr>
            <w:tcW w:w="1134" w:type="dxa"/>
            <w:tcBorders>
              <w:top w:val="single" w:sz="4" w:space="0" w:color="auto"/>
              <w:left w:val="single" w:sz="4" w:space="0" w:color="auto"/>
              <w:bottom w:val="single" w:sz="4" w:space="0" w:color="auto"/>
              <w:right w:val="single" w:sz="8" w:space="0" w:color="auto"/>
            </w:tcBorders>
            <w:vAlign w:val="bottom"/>
            <w:hideMark/>
          </w:tcPr>
          <w:p w14:paraId="5D83AAA0"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1F35B762" w14:textId="77777777" w:rsidR="001136D6" w:rsidRDefault="001136D6" w:rsidP="003F21EA">
            <w:pPr>
              <w:spacing w:line="276" w:lineRule="auto"/>
              <w:jc w:val="center"/>
              <w:rPr>
                <w:color w:val="000000"/>
                <w:sz w:val="26"/>
                <w:szCs w:val="26"/>
              </w:rPr>
            </w:pPr>
            <w:r>
              <w:rPr>
                <w:color w:val="000000"/>
                <w:sz w:val="26"/>
                <w:szCs w:val="26"/>
              </w:rPr>
              <w:t>1</w:t>
            </w:r>
          </w:p>
        </w:tc>
      </w:tr>
    </w:tbl>
    <w:p w14:paraId="12E8FE01" w14:textId="77777777" w:rsidR="001136D6" w:rsidRDefault="001136D6" w:rsidP="001136D6">
      <w:pPr>
        <w:spacing w:after="160" w:line="256" w:lineRule="auto"/>
        <w:jc w:val="both"/>
      </w:pPr>
    </w:p>
    <w:p w14:paraId="74F8926B" w14:textId="6E5A108A" w:rsidR="00533922" w:rsidRPr="00496A2D" w:rsidRDefault="00533922" w:rsidP="00496A2D">
      <w:pPr>
        <w:numPr>
          <w:ilvl w:val="0"/>
          <w:numId w:val="18"/>
        </w:numPr>
        <w:spacing w:after="160" w:line="256" w:lineRule="auto"/>
        <w:jc w:val="both"/>
        <w:rPr>
          <w:rFonts w:ascii="Arial" w:hAnsi="Arial" w:cs="Arial"/>
        </w:rPr>
      </w:pPr>
      <w:r w:rsidRPr="00C306ED">
        <w:rPr>
          <w:rFonts w:ascii="Arial" w:hAnsi="Arial" w:cs="Arial"/>
        </w:rPr>
        <w:t>Zbog specifičnosti predmeta  nabavke, ne može se odrediti tačna količina predmeta nabavke, predmet nabavke se određuje po jedinici mjere u odnosu na koju se daje ponuda, s obzirom na ukupnu procijenjenu vrijednost nabavke.</w:t>
      </w:r>
      <w:r w:rsidR="00496A2D" w:rsidRPr="00496A2D">
        <w:rPr>
          <w:rFonts w:ascii="Arial" w:eastAsia="Calibri" w:hAnsi="Arial" w:cs="Arial"/>
          <w:color w:val="000000"/>
          <w:lang w:val="sr-Latn-ME"/>
        </w:rPr>
        <w:t xml:space="preserve"> </w:t>
      </w:r>
      <w:r w:rsidR="00496A2D" w:rsidRPr="003B1746">
        <w:rPr>
          <w:rFonts w:ascii="Arial" w:eastAsia="Calibri" w:hAnsi="Arial" w:cs="Arial"/>
          <w:color w:val="000000"/>
          <w:lang w:val="sr-Latn-ME"/>
        </w:rPr>
        <w:t>Cijena goriva po jedinici mjere obuhvata sve troškove koji se odnose na predmet nabavke, bez iznosa PDV-a, a ukupna ponuđena cijena izražava se kao zbir jediničnih cijena po stavkama.</w:t>
      </w:r>
    </w:p>
    <w:p w14:paraId="7F15FE3D" w14:textId="77777777" w:rsidR="00533922" w:rsidRPr="00C306ED" w:rsidRDefault="00533922" w:rsidP="00533922">
      <w:pPr>
        <w:pStyle w:val="ListParagraph"/>
        <w:numPr>
          <w:ilvl w:val="0"/>
          <w:numId w:val="16"/>
        </w:numPr>
        <w:spacing w:after="160" w:line="256" w:lineRule="auto"/>
        <w:jc w:val="both"/>
        <w:rPr>
          <w:rFonts w:ascii="Arial" w:hAnsi="Arial" w:cs="Arial"/>
        </w:rPr>
      </w:pPr>
      <w:r w:rsidRPr="00C306ED">
        <w:rPr>
          <w:rFonts w:ascii="Arial" w:eastAsia="Calibri" w:hAnsi="Arial" w:cs="Arial"/>
          <w:color w:val="000000"/>
        </w:rPr>
        <w:t>Ugovor o javnoj nabavci sa Izabranim ponuđačem zaključuje se na ukupnu procijenjenu vrijednost predmeta nabavke.</w:t>
      </w:r>
    </w:p>
    <w:p w14:paraId="09C7759B" w14:textId="77777777" w:rsidR="00533922" w:rsidRPr="00C306ED" w:rsidRDefault="00533922" w:rsidP="00533922">
      <w:pPr>
        <w:numPr>
          <w:ilvl w:val="0"/>
          <w:numId w:val="17"/>
        </w:numPr>
        <w:spacing w:line="254" w:lineRule="auto"/>
        <w:jc w:val="both"/>
        <w:rPr>
          <w:rFonts w:ascii="Arial" w:eastAsia="Calibri" w:hAnsi="Arial" w:cs="Arial"/>
          <w:b/>
          <w:bCs/>
          <w:color w:val="000000"/>
          <w:lang w:val="sr-Latn-ME"/>
        </w:rPr>
      </w:pPr>
      <w:r w:rsidRPr="00C306ED">
        <w:rPr>
          <w:rFonts w:ascii="Arial" w:eastAsia="Calibri" w:hAnsi="Arial" w:cs="Arial"/>
          <w:b/>
          <w:bCs/>
          <w:color w:val="000000"/>
          <w:lang w:val="sr-Latn-ME"/>
        </w:rPr>
        <w:t>Zahtjevi u pogledu načina izvršavanja predmeta nabavke koji su od značaja za sačinjavanje ponude i izvršenje ugovora</w:t>
      </w:r>
    </w:p>
    <w:p w14:paraId="43F77022" w14:textId="77777777" w:rsidR="00533922" w:rsidRPr="00C306ED" w:rsidRDefault="00533922" w:rsidP="00533922">
      <w:pPr>
        <w:spacing w:before="240"/>
        <w:jc w:val="both"/>
        <w:rPr>
          <w:rFonts w:ascii="Arial" w:eastAsia="Calibri" w:hAnsi="Arial" w:cs="Arial"/>
          <w:color w:val="000000"/>
          <w:lang w:val="sr-Latn-CS"/>
        </w:rPr>
      </w:pPr>
      <w:r w:rsidRPr="00C306ED">
        <w:rPr>
          <w:rFonts w:ascii="Arial" w:hAnsi="Arial" w:cs="Arial"/>
          <w:color w:val="000000"/>
        </w:rPr>
        <w:sym w:font="Wingdings" w:char="F0FD"/>
      </w:r>
      <w:r w:rsidRPr="00C306ED">
        <w:rPr>
          <w:rFonts w:ascii="Arial" w:hAnsi="Arial" w:cs="Arial"/>
          <w:color w:val="000000"/>
        </w:rPr>
        <w:t xml:space="preserve"> Rok izvršenja ugovora je 12 mjeseci od dana zaključivanja ugovora, odnosno</w:t>
      </w:r>
      <w:r w:rsidRPr="00C306ED">
        <w:rPr>
          <w:rFonts w:ascii="Arial" w:eastAsia="Calibri" w:hAnsi="Arial" w:cs="Arial"/>
          <w:color w:val="000000"/>
          <w:lang w:val="sr-Latn-CS"/>
        </w:rPr>
        <w:t xml:space="preserve"> do dostizanja ugovorene vrijednosti.</w:t>
      </w:r>
    </w:p>
    <w:p w14:paraId="0695A45E" w14:textId="5E60D7C6" w:rsidR="00533922" w:rsidRPr="00C306ED" w:rsidRDefault="00533922" w:rsidP="00533922">
      <w:pPr>
        <w:spacing w:before="240"/>
        <w:jc w:val="both"/>
        <w:rPr>
          <w:rFonts w:ascii="Arial" w:eastAsia="PMingLiU" w:hAnsi="Arial" w:cs="Arial"/>
          <w:iCs/>
          <w:lang w:val="sr-Latn-ME" w:eastAsia="zh-TW"/>
        </w:rPr>
      </w:pPr>
      <w:r w:rsidRPr="00C306ED">
        <w:rPr>
          <w:rFonts w:ascii="Arial" w:hAnsi="Arial" w:cs="Arial"/>
          <w:color w:val="000000"/>
        </w:rPr>
        <w:sym w:font="Wingdings" w:char="F0FD"/>
      </w:r>
      <w:r w:rsidRPr="00C306ED">
        <w:rPr>
          <w:rFonts w:ascii="Arial" w:hAnsi="Arial" w:cs="Arial"/>
          <w:color w:val="000000"/>
        </w:rPr>
        <w:t xml:space="preserve"> Mjesto izvršenja ugovora je na </w:t>
      </w:r>
      <w:r w:rsidRPr="00C306ED">
        <w:rPr>
          <w:rFonts w:ascii="Arial" w:eastAsia="PMingLiU" w:hAnsi="Arial" w:cs="Arial"/>
          <w:iCs/>
          <w:lang w:eastAsia="zh-TW"/>
        </w:rPr>
        <w:t xml:space="preserve">benzinskoj/im  stanici/ama (pumpi/ama) izabranog ponuđača </w:t>
      </w:r>
      <w:r w:rsidRPr="00C306ED">
        <w:rPr>
          <w:rFonts w:ascii="Arial" w:eastAsia="PMingLiU" w:hAnsi="Arial" w:cs="Arial"/>
          <w:iCs/>
          <w:lang w:val="sr-Latn-ME" w:eastAsia="zh-TW"/>
        </w:rPr>
        <w:t xml:space="preserve"> na teritoriji opštine </w:t>
      </w:r>
      <w:r w:rsidR="00597282" w:rsidRPr="00C306ED">
        <w:rPr>
          <w:rFonts w:ascii="Arial" w:eastAsia="PMingLiU" w:hAnsi="Arial" w:cs="Arial"/>
          <w:iCs/>
          <w:lang w:val="sr-Latn-ME" w:eastAsia="zh-TW"/>
        </w:rPr>
        <w:t>Plužine</w:t>
      </w:r>
      <w:r w:rsidR="009E375C">
        <w:rPr>
          <w:rFonts w:ascii="Arial" w:eastAsia="PMingLiU" w:hAnsi="Arial" w:cs="Arial"/>
          <w:iCs/>
          <w:lang w:val="sr-Latn-ME" w:eastAsia="zh-TW"/>
        </w:rPr>
        <w:t xml:space="preserve"> i u drugim gradovima u Crnoj Gori gdje </w:t>
      </w:r>
      <w:r w:rsidR="009E375C" w:rsidRPr="00C306ED">
        <w:rPr>
          <w:rFonts w:ascii="Arial" w:eastAsia="PMingLiU" w:hAnsi="Arial" w:cs="Arial"/>
          <w:iCs/>
          <w:lang w:eastAsia="zh-TW"/>
        </w:rPr>
        <w:t>izabran</w:t>
      </w:r>
      <w:r w:rsidR="009E375C">
        <w:rPr>
          <w:rFonts w:ascii="Arial" w:eastAsia="PMingLiU" w:hAnsi="Arial" w:cs="Arial"/>
          <w:iCs/>
          <w:lang w:eastAsia="zh-TW"/>
        </w:rPr>
        <w:t>i</w:t>
      </w:r>
      <w:r w:rsidR="009E375C" w:rsidRPr="00C306ED">
        <w:rPr>
          <w:rFonts w:ascii="Arial" w:eastAsia="PMingLiU" w:hAnsi="Arial" w:cs="Arial"/>
          <w:iCs/>
          <w:lang w:eastAsia="zh-TW"/>
        </w:rPr>
        <w:t xml:space="preserve"> ponuđač </w:t>
      </w:r>
      <w:r w:rsidR="009E375C">
        <w:rPr>
          <w:rFonts w:ascii="Arial" w:eastAsia="PMingLiU" w:hAnsi="Arial" w:cs="Arial"/>
          <w:iCs/>
          <w:lang w:val="sr-Latn-ME" w:eastAsia="zh-TW"/>
        </w:rPr>
        <w:t>posjeduje benzinske stanice</w:t>
      </w:r>
    </w:p>
    <w:p w14:paraId="35CF5FB9" w14:textId="77777777" w:rsidR="00533922" w:rsidRPr="00C306ED" w:rsidRDefault="00533922" w:rsidP="00533922">
      <w:pPr>
        <w:spacing w:before="240"/>
        <w:jc w:val="both"/>
        <w:rPr>
          <w:rFonts w:ascii="Arial" w:eastAsia="Calibri" w:hAnsi="Arial" w:cs="Arial"/>
          <w:lang w:val="sr-Latn-CS" w:eastAsia="hr-HR"/>
        </w:rPr>
      </w:pPr>
      <w:r w:rsidRPr="00C306ED">
        <w:rPr>
          <w:rFonts w:ascii="Arial" w:hAnsi="Arial" w:cs="Arial"/>
          <w:color w:val="000000"/>
        </w:rPr>
        <w:sym w:font="Wingdings" w:char="F0FD"/>
      </w:r>
      <w:r w:rsidRPr="00C306ED">
        <w:rPr>
          <w:rFonts w:ascii="Arial" w:hAnsi="Arial" w:cs="Arial"/>
          <w:color w:val="000000"/>
        </w:rPr>
        <w:t xml:space="preserve"> Način izvršenja ugovora je</w:t>
      </w:r>
      <w:r w:rsidRPr="00C306ED">
        <w:rPr>
          <w:rFonts w:ascii="Arial" w:eastAsia="Calibri" w:hAnsi="Arial" w:cs="Arial"/>
          <w:lang w:val="sr-Latn-CS"/>
        </w:rPr>
        <w:t>,</w:t>
      </w:r>
      <w:r w:rsidRPr="00C306ED">
        <w:rPr>
          <w:rFonts w:ascii="Arial" w:hAnsi="Arial" w:cs="Arial"/>
          <w:color w:val="000000"/>
          <w:lang w:val="sr-Latn-ME"/>
        </w:rPr>
        <w:t xml:space="preserve"> sukcesivno po zahtjevu Naručioca na benzinskim stanicama Dobavljača</w:t>
      </w:r>
      <w:r w:rsidRPr="00C306ED">
        <w:rPr>
          <w:rFonts w:ascii="Arial" w:eastAsia="Calibri" w:hAnsi="Arial" w:cs="Arial"/>
          <w:lang w:val="sr-Latn-CS"/>
        </w:rPr>
        <w:t xml:space="preserve"> </w:t>
      </w:r>
    </w:p>
    <w:p w14:paraId="6F98112C" w14:textId="77777777" w:rsidR="00533922" w:rsidRPr="00C306ED" w:rsidRDefault="00533922" w:rsidP="00533922">
      <w:pPr>
        <w:jc w:val="both"/>
        <w:rPr>
          <w:rFonts w:ascii="Arial" w:hAnsi="Arial" w:cs="Arial"/>
          <w:color w:val="000000"/>
        </w:rPr>
      </w:pPr>
    </w:p>
    <w:p w14:paraId="45CA2C37" w14:textId="476AF6C7" w:rsidR="00C306ED" w:rsidRPr="00C306ED" w:rsidRDefault="00533922" w:rsidP="00C306ED">
      <w:pPr>
        <w:pStyle w:val="BodyText2"/>
        <w:spacing w:after="0" w:line="240" w:lineRule="auto"/>
        <w:jc w:val="both"/>
        <w:rPr>
          <w:rFonts w:ascii="Arial" w:hAnsi="Arial" w:cs="Arial"/>
          <w:color w:val="000000"/>
          <w:sz w:val="24"/>
          <w:szCs w:val="24"/>
          <w:lang w:val="sr-Latn-CS"/>
        </w:rPr>
      </w:pPr>
      <w:r w:rsidRPr="00C306ED">
        <w:rPr>
          <w:rFonts w:ascii="Arial" w:hAnsi="Arial" w:cs="Arial"/>
          <w:color w:val="000000"/>
          <w:sz w:val="24"/>
          <w:szCs w:val="24"/>
        </w:rPr>
        <w:sym w:font="Wingdings" w:char="F0FD"/>
      </w:r>
      <w:r w:rsidRPr="00C306ED">
        <w:rPr>
          <w:rFonts w:ascii="Arial" w:hAnsi="Arial" w:cs="Arial"/>
          <w:color w:val="000000"/>
          <w:sz w:val="24"/>
          <w:szCs w:val="24"/>
        </w:rPr>
        <w:t xml:space="preserve"> Rok plaćanja je: </w:t>
      </w:r>
      <w:r w:rsidR="00C306ED" w:rsidRPr="00C306ED">
        <w:rPr>
          <w:rFonts w:ascii="Arial" w:hAnsi="Arial" w:cs="Arial"/>
          <w:color w:val="000000"/>
          <w:sz w:val="24"/>
          <w:szCs w:val="24"/>
        </w:rPr>
        <w:t>do kraja mjeseca u kome se  ispostavi zbirni nalog za plaćanje za prethodni mjesec.</w:t>
      </w:r>
    </w:p>
    <w:p w14:paraId="6B97D57A" w14:textId="780F2127" w:rsidR="00533922" w:rsidRPr="00C306ED" w:rsidRDefault="00533922" w:rsidP="00533922">
      <w:pPr>
        <w:jc w:val="both"/>
        <w:rPr>
          <w:rFonts w:ascii="Arial" w:eastAsia="Calibri" w:hAnsi="Arial" w:cs="Arial"/>
          <w:color w:val="000000"/>
        </w:rPr>
      </w:pPr>
    </w:p>
    <w:p w14:paraId="3AE58C87" w14:textId="77777777" w:rsidR="00533922" w:rsidRPr="00C306ED" w:rsidRDefault="00533922" w:rsidP="00533922">
      <w:pPr>
        <w:ind w:left="284" w:hanging="284"/>
        <w:jc w:val="both"/>
        <w:rPr>
          <w:rFonts w:ascii="Arial" w:eastAsia="Calibri"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r w:rsidRPr="00C306ED">
        <w:rPr>
          <w:rFonts w:ascii="Arial" w:eastAsia="Calibri" w:hAnsi="Arial" w:cs="Arial"/>
          <w:color w:val="000000"/>
        </w:rPr>
        <w:t>Način plaćanja je: virmanski.</w:t>
      </w:r>
    </w:p>
    <w:p w14:paraId="134CDD67" w14:textId="77777777" w:rsidR="00533922" w:rsidRPr="00C306ED" w:rsidRDefault="00533922" w:rsidP="00533922">
      <w:pPr>
        <w:ind w:left="284" w:hanging="284"/>
        <w:jc w:val="both"/>
        <w:rPr>
          <w:rFonts w:ascii="Arial" w:eastAsia="Calibri" w:hAnsi="Arial" w:cs="Arial"/>
          <w:color w:val="000000"/>
        </w:rPr>
      </w:pPr>
    </w:p>
    <w:p w14:paraId="06D68167" w14:textId="77777777" w:rsidR="00533922" w:rsidRPr="00C306ED" w:rsidRDefault="00533922" w:rsidP="00533922">
      <w:pPr>
        <w:ind w:left="284" w:hanging="284"/>
        <w:jc w:val="both"/>
        <w:rPr>
          <w:rFonts w:ascii="Arial"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Drugi uslovi:</w:t>
      </w:r>
    </w:p>
    <w:p w14:paraId="6E2EFCBF" w14:textId="77777777" w:rsidR="00533922" w:rsidRPr="00C306ED" w:rsidRDefault="00533922" w:rsidP="00533922">
      <w:pPr>
        <w:ind w:left="284" w:hanging="284"/>
        <w:jc w:val="both"/>
        <w:rPr>
          <w:rFonts w:ascii="Arial" w:eastAsia="Calibri" w:hAnsi="Arial" w:cs="Arial"/>
          <w:color w:val="000000"/>
        </w:rPr>
      </w:pPr>
    </w:p>
    <w:p w14:paraId="1BA30B4C"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da će se tokom ugovorenog perioda promjena cijena usaglašavati sa Uredbom o načinu obrazovanja maksimalnih maloprodajnih cijena naftnih derivata („Službeni list RCG“ br. 52/02, 55/02, 23/03, 32/05, 35/05, i „Službeni list Crne Gore“ br. 73/08, 73/10, 18/15 i 63/15 – odluka US);</w:t>
      </w:r>
    </w:p>
    <w:p w14:paraId="58F52944"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kojom se obavezuje da naručiocu bez nadoknade obezbijedi dovoljan broj kartica, kojima se vrši identifikacija vozila Naručioca, vrste goriva koje vozila koriste, kao i količinu i vrijednost preuzetog goriva, prema spisku vozila sa registarskim oznakama, kao i imena ovlašćenih lica za korišćenje kartica dostavljenog od strane Naručioca.  Troškovi izdavanja kartica za točenje goriva padaju na teret ponuđača.</w:t>
      </w:r>
    </w:p>
    <w:p w14:paraId="683448DE" w14:textId="77777777" w:rsidR="00B44C40" w:rsidRPr="00B44C40" w:rsidRDefault="00B44C40" w:rsidP="00B44C40">
      <w:pPr>
        <w:pStyle w:val="ListParagraph"/>
        <w:numPr>
          <w:ilvl w:val="0"/>
          <w:numId w:val="18"/>
        </w:numPr>
        <w:jc w:val="both"/>
        <w:rPr>
          <w:rFonts w:ascii="Arial" w:hAnsi="Arial" w:cs="Arial"/>
          <w:color w:val="000000"/>
        </w:rPr>
      </w:pPr>
      <w:r w:rsidRPr="00B44C40">
        <w:rPr>
          <w:rFonts w:ascii="Arial" w:hAnsi="Arial" w:cs="Arial"/>
          <w:color w:val="000000"/>
        </w:rPr>
        <w:t xml:space="preserve">Listu benzinskih stanica (pumpi) koje ponuđač ima u Plužinama  kao i drugim gradovima u Crnoj Gori. Lista </w:t>
      </w:r>
      <w:r w:rsidRPr="00B44C40">
        <w:rPr>
          <w:rFonts w:ascii="Arial" w:hAnsi="Arial" w:cs="Arial"/>
        </w:rPr>
        <w:t>mora biti svojeručno potpisana od strane ovlašćenog lica ponuđača i ovjerena pečatom ponuđača.</w:t>
      </w:r>
    </w:p>
    <w:p w14:paraId="50BCB32A" w14:textId="77777777" w:rsidR="002D53C5" w:rsidRPr="00447DAD" w:rsidRDefault="002D53C5" w:rsidP="002D53C5">
      <w:pPr>
        <w:rPr>
          <w:rFonts w:ascii="Calibri" w:eastAsia="Calibri" w:hAnsi="Calibri"/>
          <w:color w:val="000000"/>
          <w:sz w:val="22"/>
          <w:szCs w:val="22"/>
          <w:lang w:val="sr-Latn-ME"/>
        </w:rPr>
      </w:pPr>
    </w:p>
    <w:p w14:paraId="723243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3"/>
      </w:r>
      <w:bookmarkEnd w:id="2"/>
    </w:p>
    <w:p w14:paraId="0D4AC4CC" w14:textId="77777777" w:rsidR="002D53C5" w:rsidRPr="00447DAD" w:rsidRDefault="002D53C5" w:rsidP="002D53C5">
      <w:pPr>
        <w:jc w:val="both"/>
        <w:rPr>
          <w:rFonts w:ascii="Arial" w:hAnsi="Arial" w:cs="Arial"/>
          <w:b/>
          <w:bCs/>
          <w:color w:val="000000"/>
          <w:lang w:val="sr-Latn-ME"/>
        </w:rPr>
      </w:pPr>
    </w:p>
    <w:p w14:paraId="086C71CC" w14:textId="77777777" w:rsidR="002D53C5" w:rsidRPr="009871C4" w:rsidRDefault="002D53C5" w:rsidP="002D53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9871C4">
        <w:rPr>
          <w:rFonts w:ascii="Arial" w:eastAsia="Calibri" w:hAnsi="Arial" w:cs="Arial"/>
          <w:b/>
          <w:bCs/>
          <w:color w:val="000000"/>
          <w:lang w:val="sr-Latn-ME"/>
        </w:rPr>
        <w:t>Procijenjena vrijednost predmenta nabavke:</w:t>
      </w:r>
      <w:r w:rsidRPr="009871C4">
        <w:rPr>
          <w:rFonts w:ascii="Arial" w:eastAsia="Calibri" w:hAnsi="Arial" w:cs="Arial"/>
          <w:b/>
          <w:bCs/>
          <w:color w:val="000000"/>
          <w:vertAlign w:val="superscript"/>
          <w:lang w:val="sr-Latn-ME"/>
        </w:rPr>
        <w:footnoteReference w:id="4"/>
      </w:r>
    </w:p>
    <w:p w14:paraId="60CC95D3" w14:textId="77777777" w:rsidR="009871C4" w:rsidRPr="009871C4" w:rsidRDefault="009871C4" w:rsidP="009871C4">
      <w:pPr>
        <w:spacing w:after="160" w:line="254" w:lineRule="auto"/>
        <w:jc w:val="both"/>
        <w:rPr>
          <w:rFonts w:ascii="Arial" w:eastAsia="Calibri" w:hAnsi="Arial" w:cs="Arial"/>
          <w:b/>
          <w:bCs/>
          <w:color w:val="000000"/>
          <w:lang w:val="sr-Latn-ME"/>
        </w:rPr>
      </w:pPr>
      <w:r w:rsidRPr="009871C4">
        <w:rPr>
          <w:rFonts w:ascii="Arial" w:eastAsia="Calibri" w:hAnsi="Arial" w:cs="Arial"/>
          <w:color w:val="000000"/>
          <w:lang w:val="sr-Latn-ME"/>
        </w:rPr>
        <w:sym w:font="Wingdings" w:char="F0A8"/>
      </w:r>
      <w:r w:rsidRPr="009871C4">
        <w:rPr>
          <w:rFonts w:ascii="Arial" w:eastAsia="Calibri" w:hAnsi="Arial" w:cs="Arial"/>
          <w:color w:val="000000"/>
          <w:lang w:val="sr-Latn-ME"/>
        </w:rPr>
        <w:t xml:space="preserve"> </w:t>
      </w:r>
      <w:r w:rsidRPr="009871C4">
        <w:rPr>
          <w:rFonts w:ascii="Arial" w:eastAsia="Calibri" w:hAnsi="Arial" w:cs="Arial"/>
          <w:b/>
          <w:bCs/>
          <w:color w:val="000000"/>
          <w:lang w:val="sr-Latn-ME"/>
        </w:rPr>
        <w:t>Procijenjena vrijednost predmeta nabavke bez zaključivanja okvirnog sporazuma</w:t>
      </w:r>
      <w:r w:rsidRPr="009871C4">
        <w:rPr>
          <w:rFonts w:ascii="Arial" w:eastAsia="Calibri" w:hAnsi="Arial" w:cs="Arial"/>
          <w:color w:val="000000"/>
          <w:lang w:val="sr-Latn-ME"/>
        </w:rPr>
        <w:t>:</w:t>
      </w:r>
    </w:p>
    <w:p w14:paraId="3B4290F9" w14:textId="01F65514" w:rsidR="002D53C5" w:rsidRPr="009871C4" w:rsidRDefault="00CE2AAF" w:rsidP="009871C4">
      <w:pPr>
        <w:spacing w:after="160" w:line="254" w:lineRule="auto"/>
        <w:jc w:val="both"/>
        <w:rPr>
          <w:rFonts w:ascii="Arial" w:eastAsia="Calibri" w:hAnsi="Arial" w:cs="Arial"/>
          <w:color w:val="000000"/>
          <w:lang w:val="sr-Latn-ME"/>
        </w:rPr>
      </w:pPr>
      <w:r w:rsidRPr="00482FE0">
        <w:rPr>
          <w:noProof/>
          <w:color w:val="000000" w:themeColor="text1"/>
        </w:rPr>
        <w:sym w:font="Wingdings" w:char="F0FD"/>
      </w:r>
      <w:r w:rsidR="0008040D">
        <w:rPr>
          <w:rFonts w:ascii="Arial" w:eastAsia="Calibri" w:hAnsi="Arial" w:cs="Arial"/>
          <w:color w:val="000000"/>
          <w:lang w:val="sr-Latn-ME"/>
        </w:rPr>
        <w:t xml:space="preserve"> kao cjeline je  </w:t>
      </w:r>
      <w:r w:rsidR="004A417A">
        <w:rPr>
          <w:rFonts w:ascii="Arial" w:eastAsia="Calibri" w:hAnsi="Arial" w:cs="Arial"/>
          <w:color w:val="000000"/>
          <w:lang w:val="sr-Latn-ME"/>
        </w:rPr>
        <w:t>3</w:t>
      </w:r>
      <w:r w:rsidR="00451C2C">
        <w:rPr>
          <w:rFonts w:ascii="Arial" w:eastAsia="Calibri" w:hAnsi="Arial" w:cs="Arial"/>
          <w:color w:val="000000"/>
          <w:lang w:val="sr-Latn-ME"/>
        </w:rPr>
        <w:t>9</w:t>
      </w:r>
      <w:r w:rsidR="0008040D">
        <w:rPr>
          <w:rFonts w:ascii="Arial" w:eastAsia="Calibri" w:hAnsi="Arial" w:cs="Arial"/>
          <w:color w:val="000000"/>
          <w:lang w:val="sr-Latn-ME"/>
        </w:rPr>
        <w:t>.</w:t>
      </w:r>
      <w:r w:rsidR="00451C2C">
        <w:rPr>
          <w:rFonts w:ascii="Arial" w:eastAsia="Calibri" w:hAnsi="Arial" w:cs="Arial"/>
          <w:color w:val="000000"/>
          <w:lang w:val="sr-Latn-ME"/>
        </w:rPr>
        <w:t>669</w:t>
      </w:r>
      <w:r w:rsidR="009871C4" w:rsidRPr="009871C4">
        <w:rPr>
          <w:rFonts w:ascii="Arial" w:eastAsia="Calibri" w:hAnsi="Arial" w:cs="Arial"/>
          <w:color w:val="000000"/>
          <w:lang w:val="sr-Latn-ME"/>
        </w:rPr>
        <w:t>,</w:t>
      </w:r>
      <w:r w:rsidR="00451C2C">
        <w:rPr>
          <w:rFonts w:ascii="Arial" w:eastAsia="Calibri" w:hAnsi="Arial" w:cs="Arial"/>
          <w:color w:val="000000"/>
          <w:lang w:val="sr-Latn-ME"/>
        </w:rPr>
        <w:t>42</w:t>
      </w:r>
      <w:r w:rsidR="009871C4" w:rsidRPr="009871C4">
        <w:rPr>
          <w:rFonts w:ascii="Arial" w:eastAsia="Calibri" w:hAnsi="Arial" w:cs="Arial"/>
          <w:color w:val="000000"/>
          <w:lang w:val="sr-Latn-ME"/>
        </w:rPr>
        <w:t xml:space="preserve"> €;</w:t>
      </w:r>
    </w:p>
    <w:p w14:paraId="3C303D3B" w14:textId="77777777" w:rsidR="002D53C5" w:rsidRPr="00447DAD" w:rsidRDefault="002D53C5" w:rsidP="002D53C5">
      <w:pPr>
        <w:jc w:val="both"/>
        <w:rPr>
          <w:rFonts w:ascii="Arial" w:hAnsi="Arial" w:cs="Arial"/>
          <w:b/>
          <w:bCs/>
          <w:color w:val="000000"/>
          <w:lang w:val="sr-Latn-ME"/>
        </w:rPr>
      </w:pPr>
    </w:p>
    <w:p w14:paraId="21A9D0AF" w14:textId="77777777" w:rsidR="002D53C5" w:rsidRPr="00447DAD" w:rsidRDefault="002D53C5" w:rsidP="002D53C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5"/>
      </w:r>
    </w:p>
    <w:p w14:paraId="35433C01" w14:textId="06A467AA" w:rsidR="002D53C5" w:rsidRPr="002E46F6" w:rsidRDefault="009871C4" w:rsidP="002E46F6">
      <w:pPr>
        <w:spacing w:after="160" w:line="259" w:lineRule="auto"/>
        <w:jc w:val="both"/>
        <w:rPr>
          <w:rFonts w:ascii="Arial" w:eastAsia="Calibri" w:hAnsi="Arial" w:cs="Arial"/>
          <w:color w:val="000000"/>
          <w:sz w:val="22"/>
          <w:szCs w:val="22"/>
          <w:lang w:val="sr-Latn-ME"/>
        </w:rPr>
      </w:pPr>
      <w:r w:rsidRPr="009871C4">
        <w:rPr>
          <w:rFonts w:ascii="Arial" w:hAnsi="Arial" w:cs="Arial"/>
          <w:color w:val="000000"/>
          <w:lang w:val="sr-Latn-ME"/>
        </w:rPr>
        <w:t>Predmet javne nabavke je definisan kao cjelina i ne može se dijeliti po partijama</w:t>
      </w:r>
    </w:p>
    <w:p w14:paraId="6E6196E7"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30E6FCBA" w14:textId="77777777" w:rsidR="001343CF" w:rsidRPr="00482FE0" w:rsidRDefault="001343CF" w:rsidP="001343CF">
      <w:pPr>
        <w:jc w:val="both"/>
        <w:rPr>
          <w:b/>
          <w:bCs/>
          <w:noProof/>
          <w:color w:val="000000" w:themeColor="text1"/>
        </w:rPr>
      </w:pPr>
    </w:p>
    <w:p w14:paraId="287A44A9" w14:textId="77777777" w:rsidR="001343CF" w:rsidRPr="00482FE0" w:rsidRDefault="001343CF" w:rsidP="001343CF">
      <w:pPr>
        <w:jc w:val="both"/>
        <w:rPr>
          <w:noProof/>
          <w:color w:val="000000" w:themeColor="text1"/>
        </w:rPr>
      </w:pPr>
      <w:r w:rsidRPr="00482FE0">
        <w:rPr>
          <w:noProof/>
          <w:color w:val="000000" w:themeColor="text1"/>
        </w:rPr>
        <w:t>Mogućnost podnošenja ponude sa varijantama</w:t>
      </w:r>
    </w:p>
    <w:p w14:paraId="75A8E01B" w14:textId="77777777" w:rsidR="001343CF" w:rsidRPr="00482FE0" w:rsidRDefault="001343CF" w:rsidP="001343CF">
      <w:pPr>
        <w:jc w:val="both"/>
        <w:rPr>
          <w:noProof/>
          <w:color w:val="000000" w:themeColor="text1"/>
        </w:rPr>
      </w:pPr>
    </w:p>
    <w:p w14:paraId="6AAA6E68" w14:textId="77777777" w:rsidR="001343CF" w:rsidRPr="00482FE0" w:rsidRDefault="001343CF" w:rsidP="001343CF">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275A7CB3" w14:textId="77777777" w:rsidR="001343CF" w:rsidRPr="00482FE0" w:rsidRDefault="001343CF" w:rsidP="001343CF">
      <w:pPr>
        <w:jc w:val="both"/>
        <w:rPr>
          <w:b/>
          <w:bCs/>
          <w:noProof/>
          <w:color w:val="000000" w:themeColor="text1"/>
        </w:rPr>
      </w:pPr>
    </w:p>
    <w:p w14:paraId="556EAE9A"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122D200B" w14:textId="77777777" w:rsidR="001343CF" w:rsidRPr="00482FE0" w:rsidRDefault="001343CF" w:rsidP="001343CF">
      <w:pPr>
        <w:jc w:val="both"/>
        <w:rPr>
          <w:b/>
          <w:bCs/>
          <w:noProof/>
          <w:color w:val="000000" w:themeColor="text1"/>
        </w:rPr>
      </w:pPr>
    </w:p>
    <w:p w14:paraId="17939615" w14:textId="6C298DBE" w:rsidR="00BD41F6" w:rsidRPr="002E46F6" w:rsidRDefault="001343CF" w:rsidP="002D53C5">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57E7DD2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DF11D9">
        <w:rPr>
          <w:rFonts w:ascii="Arial" w:hAnsi="Arial"/>
          <w:b/>
          <w:szCs w:val="32"/>
          <w:lang w:val="sr-Latn-ME"/>
        </w:rPr>
        <w:t>NAČIN UTVRĐIVANJA EKVIVALENTNOSTI</w:t>
      </w:r>
      <w:bookmarkEnd w:id="3"/>
    </w:p>
    <w:p w14:paraId="751C7151" w14:textId="77777777" w:rsidR="002D53C5" w:rsidRPr="00447DAD" w:rsidRDefault="002D53C5" w:rsidP="002D53C5">
      <w:pPr>
        <w:jc w:val="both"/>
        <w:rPr>
          <w:rFonts w:ascii="Arial" w:hAnsi="Arial" w:cs="Arial"/>
          <w:bCs/>
          <w:color w:val="FF0000"/>
          <w:lang w:val="sr-Latn-ME"/>
        </w:rPr>
      </w:pPr>
    </w:p>
    <w:p w14:paraId="598AE5B4" w14:textId="4EFEB2F9" w:rsidR="001F7060" w:rsidRDefault="002D53C5" w:rsidP="001F7060">
      <w:pPr>
        <w:jc w:val="both"/>
        <w:rPr>
          <w:rFonts w:ascii="Arial" w:hAnsi="Arial" w:cs="Arial"/>
          <w:b/>
          <w:bCs/>
          <w:u w:val="single"/>
          <w:lang w:val="sr-Latn-ME"/>
        </w:rPr>
      </w:pPr>
      <w:r w:rsidRPr="00447DAD">
        <w:rPr>
          <w:rFonts w:ascii="Arial" w:hAnsi="Arial" w:cs="Arial"/>
          <w:bCs/>
          <w:color w:val="000000"/>
          <w:lang w:val="sr-Latn-ME"/>
        </w:rPr>
        <w:t>Način utvrđivanja ekvivalentnosti:</w:t>
      </w:r>
      <w:r w:rsidR="001F7060" w:rsidRPr="001F7060">
        <w:rPr>
          <w:bCs/>
          <w:color w:val="000000"/>
          <w:lang w:val="sr-Latn-ME"/>
        </w:rPr>
        <w:t xml:space="preserve"> </w:t>
      </w:r>
      <w:r w:rsidR="001F7060" w:rsidRPr="001F7060">
        <w:rPr>
          <w:rFonts w:ascii="Arial" w:hAnsi="Arial" w:cs="Arial"/>
          <w:b/>
          <w:bCs/>
          <w:u w:val="single"/>
          <w:lang w:val="sr-Latn-ME"/>
        </w:rPr>
        <w:t>Nije primjenljivo.</w:t>
      </w:r>
    </w:p>
    <w:p w14:paraId="1C24E528" w14:textId="77777777" w:rsidR="006E5CEE" w:rsidRDefault="006E5CEE" w:rsidP="001F7060">
      <w:pPr>
        <w:jc w:val="both"/>
        <w:rPr>
          <w:bCs/>
          <w:color w:val="000000"/>
          <w:lang w:val="sr-Latn-ME"/>
        </w:rPr>
      </w:pPr>
    </w:p>
    <w:p w14:paraId="6DEA3CE0" w14:textId="112F9994" w:rsidR="002D53C5" w:rsidRDefault="002D53C5" w:rsidP="002D53C5">
      <w:pPr>
        <w:jc w:val="both"/>
        <w:rPr>
          <w:rFonts w:ascii="Arial" w:hAnsi="Arial" w:cs="Arial"/>
          <w:bCs/>
          <w:color w:val="FF0000"/>
          <w:lang w:val="sr-Latn-ME"/>
        </w:rPr>
      </w:pPr>
    </w:p>
    <w:p w14:paraId="6A237770" w14:textId="77777777" w:rsidR="002E46F6" w:rsidRPr="00447DAD" w:rsidRDefault="002E46F6" w:rsidP="002D53C5">
      <w:pPr>
        <w:jc w:val="both"/>
        <w:rPr>
          <w:rFonts w:ascii="Arial" w:hAnsi="Arial" w:cs="Arial"/>
          <w:bCs/>
          <w:color w:val="FF0000"/>
          <w:lang w:val="sr-Latn-ME"/>
        </w:rPr>
      </w:pPr>
    </w:p>
    <w:p w14:paraId="4E2E42A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DF11D9">
        <w:rPr>
          <w:rFonts w:ascii="Arial" w:hAnsi="Arial"/>
          <w:b/>
          <w:szCs w:val="32"/>
          <w:lang w:val="sr-Latn-ME"/>
        </w:rPr>
        <w:t>OSNOVI ZA OBAVEZNO ISKLJUČENJE IZ POSTUPKA JAVNE NABAVKE</w:t>
      </w:r>
      <w:bookmarkEnd w:id="4"/>
    </w:p>
    <w:p w14:paraId="5FC0D6DD" w14:textId="77777777" w:rsidR="002D53C5" w:rsidRPr="00447DAD" w:rsidRDefault="002D53C5" w:rsidP="002D53C5">
      <w:pPr>
        <w:jc w:val="both"/>
        <w:rPr>
          <w:rFonts w:ascii="Arial" w:hAnsi="Arial" w:cs="Arial"/>
          <w:lang w:val="sr-Latn-ME"/>
        </w:rPr>
      </w:pPr>
    </w:p>
    <w:p w14:paraId="03FFCB55"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072836B4"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2CC73B0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7231739B" w14:textId="77777777" w:rsidR="002D53C5" w:rsidRPr="00BE3D13" w:rsidRDefault="002D53C5" w:rsidP="002D53C5">
      <w:pPr>
        <w:jc w:val="both"/>
        <w:rPr>
          <w:rFonts w:ascii="Arial" w:hAnsi="Arial" w:cs="Arial"/>
          <w:lang w:val="sr-Latn-ME"/>
        </w:rPr>
      </w:pPr>
      <w:r w:rsidRPr="00447DAD">
        <w:rPr>
          <w:rFonts w:ascii="Arial" w:hAnsi="Arial" w:cs="Arial"/>
          <w:lang w:val="sr-Latn-ME"/>
        </w:rPr>
        <w:t xml:space="preserve">3) postoji drugi razlog predviđen ovim zakonom. </w:t>
      </w:r>
    </w:p>
    <w:p w14:paraId="6E2CF4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8"/>
      <w:r w:rsidRPr="00DF11D9">
        <w:rPr>
          <w:rFonts w:ascii="Arial" w:hAnsi="Arial"/>
          <w:b/>
          <w:szCs w:val="32"/>
          <w:lang w:val="sr-Latn-ME"/>
        </w:rPr>
        <w:t>SREDSTVA FINANSIJSKOG OBEZBJEĐENJA UGOVORA O JAVNOJ NABAVCI</w:t>
      </w:r>
      <w:bookmarkEnd w:id="5"/>
    </w:p>
    <w:p w14:paraId="4DA3074D" w14:textId="77777777" w:rsidR="002D53C5" w:rsidRPr="00447DAD" w:rsidRDefault="002D53C5" w:rsidP="002D53C5">
      <w:pPr>
        <w:jc w:val="both"/>
        <w:rPr>
          <w:rFonts w:ascii="Arial" w:hAnsi="Arial" w:cs="Arial"/>
          <w:color w:val="000000"/>
          <w:lang w:val="sr-Latn-ME"/>
        </w:rPr>
      </w:pPr>
    </w:p>
    <w:p w14:paraId="025BFCE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39D9305A" w14:textId="11E8680C" w:rsidR="001424F2" w:rsidRPr="001424F2" w:rsidRDefault="002D53C5" w:rsidP="001424F2">
      <w:pPr>
        <w:jc w:val="both"/>
        <w:rPr>
          <w:rFonts w:ascii="Arial" w:eastAsia="Calibri" w:hAnsi="Arial" w:cs="Arial"/>
          <w:color w:val="000000"/>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za slučaj povrede ugovorenih obaveza </w:t>
      </w:r>
      <w:r w:rsidRPr="00447DAD">
        <w:rPr>
          <w:rFonts w:ascii="Arial" w:hAnsi="Arial" w:cs="Arial"/>
          <w:color w:val="000000"/>
          <w:lang w:val="sr-Latn-ME"/>
        </w:rPr>
        <w:t xml:space="preserve">u iznosu od </w:t>
      </w:r>
      <w:r w:rsidR="001424F2">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vertAlign w:val="superscript"/>
          <w:lang w:val="sr-Latn-ME"/>
        </w:rPr>
        <w:footnoteReference w:id="6"/>
      </w:r>
      <w:r w:rsidRPr="00447DAD">
        <w:rPr>
          <w:rFonts w:ascii="Arial" w:hAnsi="Arial" w:cs="Arial"/>
          <w:lang w:val="sr-Latn-ME"/>
        </w:rPr>
        <w:t xml:space="preserve"> </w:t>
      </w:r>
      <w:r w:rsidR="001424F2" w:rsidRPr="001424F2">
        <w:rPr>
          <w:rFonts w:ascii="Arial" w:eastAsia="Calibri" w:hAnsi="Arial" w:cs="Arial"/>
          <w:color w:val="000000"/>
        </w:rPr>
        <w:t>bezuslovnu i plativu na prvi poziv sa rokom važenja koji je 10 dana duži od dana isteka roka važenja ugovora, koju će Naručilac aktivirati u svakom momentu kada nastupi neki od razloga za raskid Ugovora o javnoj nabavci.</w:t>
      </w:r>
    </w:p>
    <w:p w14:paraId="3492384B" w14:textId="77777777" w:rsidR="002D53C5" w:rsidRPr="00447DAD" w:rsidRDefault="002D53C5" w:rsidP="002D53C5">
      <w:pPr>
        <w:jc w:val="both"/>
        <w:rPr>
          <w:rFonts w:ascii="Arial" w:eastAsia="Calibri" w:hAnsi="Arial" w:cs="Arial"/>
          <w:color w:val="000000"/>
          <w:lang w:val="sr-Latn-ME"/>
        </w:rPr>
      </w:pPr>
    </w:p>
    <w:p w14:paraId="68867381" w14:textId="37E630F4"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F11D9">
        <w:rPr>
          <w:rFonts w:ascii="Arial" w:hAnsi="Arial"/>
          <w:b/>
          <w:szCs w:val="32"/>
          <w:lang w:val="sr-Latn-ME"/>
        </w:rPr>
        <w:t>METODOLOGIJA VREDNOVANJA PONUDA</w:t>
      </w:r>
      <w:bookmarkEnd w:id="6"/>
    </w:p>
    <w:p w14:paraId="090A090A" w14:textId="77777777" w:rsidR="002D53C5" w:rsidRPr="00447DAD" w:rsidRDefault="002D53C5" w:rsidP="002D53C5">
      <w:pPr>
        <w:rPr>
          <w:rFonts w:ascii="Arial" w:hAnsi="Arial" w:cs="Arial"/>
          <w:lang w:val="sr-Latn-ME"/>
        </w:rPr>
      </w:pPr>
    </w:p>
    <w:p w14:paraId="61096AB2" w14:textId="2313191A" w:rsidR="002D53C5" w:rsidRDefault="002D53C5" w:rsidP="002D53C5">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7"/>
      </w:r>
      <w:r w:rsidRPr="00447DAD">
        <w:rPr>
          <w:rFonts w:ascii="Arial" w:hAnsi="Arial" w:cs="Arial"/>
          <w:lang w:val="sr-Latn-ME"/>
        </w:rPr>
        <w:t xml:space="preserve">: </w:t>
      </w:r>
    </w:p>
    <w:p w14:paraId="4551F654" w14:textId="77777777" w:rsidR="00747393" w:rsidRPr="000D2391" w:rsidRDefault="00747393" w:rsidP="00747393">
      <w:pPr>
        <w:rPr>
          <w:rFonts w:ascii="Arial" w:hAnsi="Arial" w:cs="Arial"/>
          <w:b/>
          <w:noProof/>
          <w:color w:val="000000" w:themeColor="text1"/>
        </w:rPr>
      </w:pPr>
      <w:r w:rsidRPr="000D2391">
        <w:rPr>
          <w:rFonts w:ascii="Arial" w:hAnsi="Arial" w:cs="Arial"/>
          <w:b/>
          <w:noProof/>
          <w:color w:val="000000" w:themeColor="text1"/>
        </w:rPr>
        <w:sym w:font="Wingdings" w:char="F078"/>
      </w:r>
      <w:r w:rsidRPr="000D2391">
        <w:rPr>
          <w:rFonts w:ascii="Arial" w:hAnsi="Arial" w:cs="Arial"/>
          <w:b/>
          <w:noProof/>
          <w:color w:val="000000" w:themeColor="text1"/>
        </w:rPr>
        <w:t xml:space="preserve"> odnos cijene i kvaliteta </w:t>
      </w:r>
    </w:p>
    <w:p w14:paraId="2BA83CC7"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Cijena           </w:t>
      </w:r>
      <w:r w:rsidRPr="00AD5B7F">
        <w:rPr>
          <w:rFonts w:ascii="Arial" w:hAnsi="Arial" w:cs="Arial"/>
          <w:color w:val="000000"/>
        </w:rPr>
        <w:t xml:space="preserve">broj bodova  </w:t>
      </w:r>
      <w:r w:rsidRPr="00AD5B7F">
        <w:rPr>
          <w:rFonts w:ascii="Arial" w:hAnsi="Arial" w:cs="Arial"/>
          <w:color w:val="000000"/>
          <w:bdr w:val="single" w:sz="4" w:space="0" w:color="auto"/>
        </w:rPr>
        <w:tab/>
        <w:t xml:space="preserve">  80</w:t>
      </w:r>
      <w:r w:rsidRPr="00AD5B7F">
        <w:rPr>
          <w:rFonts w:ascii="Arial" w:hAnsi="Arial" w:cs="Arial"/>
          <w:color w:val="000000"/>
          <w:bdr w:val="single" w:sz="4" w:space="0" w:color="auto"/>
        </w:rPr>
        <w:tab/>
      </w:r>
    </w:p>
    <w:p w14:paraId="703068C5"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Kvalitet        </w:t>
      </w:r>
      <w:r w:rsidRPr="00AD5B7F">
        <w:rPr>
          <w:rFonts w:ascii="Arial" w:hAnsi="Arial" w:cs="Arial"/>
          <w:color w:val="000000"/>
        </w:rPr>
        <w:t>broj bodova</w:t>
      </w:r>
      <w:r>
        <w:rPr>
          <w:rFonts w:ascii="Arial" w:hAnsi="Arial" w:cs="Arial"/>
          <w:color w:val="000000"/>
        </w:rPr>
        <w:t xml:space="preserve"> </w:t>
      </w:r>
      <w:r w:rsidRPr="00AD5B7F">
        <w:rPr>
          <w:rFonts w:ascii="Arial" w:hAnsi="Arial" w:cs="Arial"/>
          <w:color w:val="000000"/>
        </w:rPr>
        <w:t xml:space="preserve">  </w:t>
      </w:r>
      <w:r w:rsidRPr="00AD5B7F">
        <w:rPr>
          <w:rFonts w:ascii="Arial" w:hAnsi="Arial" w:cs="Arial"/>
          <w:color w:val="000000"/>
          <w:bdr w:val="single" w:sz="4" w:space="0" w:color="auto"/>
        </w:rPr>
        <w:tab/>
        <w:t xml:space="preserve">  20</w:t>
      </w:r>
      <w:r w:rsidRPr="00AD5B7F">
        <w:rPr>
          <w:rFonts w:ascii="Arial" w:hAnsi="Arial" w:cs="Arial"/>
          <w:color w:val="000000"/>
          <w:bdr w:val="single" w:sz="4" w:space="0" w:color="auto"/>
        </w:rPr>
        <w:tab/>
      </w:r>
    </w:p>
    <w:p w14:paraId="0C303C8A" w14:textId="77777777" w:rsidR="008D6C24" w:rsidRPr="00AD5B7F" w:rsidRDefault="008D6C24" w:rsidP="008D6C24">
      <w:pPr>
        <w:rPr>
          <w:rFonts w:ascii="Arial" w:hAnsi="Arial" w:cs="Arial"/>
        </w:rPr>
      </w:pPr>
    </w:p>
    <w:p w14:paraId="318F2E0F" w14:textId="77777777" w:rsidR="008D6C24" w:rsidRPr="00AD5B7F" w:rsidRDefault="008D6C24" w:rsidP="008D6C24">
      <w:pPr>
        <w:rPr>
          <w:rFonts w:ascii="Arial" w:hAnsi="Arial" w:cs="Arial"/>
        </w:rPr>
      </w:pPr>
      <w:r w:rsidRPr="00AD5B7F">
        <w:rPr>
          <w:rFonts w:ascii="Arial" w:hAnsi="Arial" w:cs="Arial"/>
        </w:rPr>
        <w:t>uz primjenu relativnog (proporcionalnog) metoda vrednovanja.</w:t>
      </w:r>
    </w:p>
    <w:p w14:paraId="7463D5B2" w14:textId="77777777" w:rsidR="00747393" w:rsidRPr="00482FE0" w:rsidRDefault="00747393" w:rsidP="00747393">
      <w:pPr>
        <w:rPr>
          <w:b/>
          <w:noProof/>
          <w:color w:val="000000" w:themeColor="text1"/>
        </w:rPr>
      </w:pPr>
    </w:p>
    <w:p w14:paraId="3509FE0F" w14:textId="77777777" w:rsidR="00747393" w:rsidRPr="000D2391" w:rsidRDefault="00747393" w:rsidP="00747393">
      <w:pPr>
        <w:jc w:val="both"/>
        <w:rPr>
          <w:rFonts w:ascii="Arial" w:hAnsi="Arial" w:cs="Arial"/>
          <w:b/>
          <w:bCs/>
          <w:noProof/>
          <w:color w:val="000000" w:themeColor="text1"/>
          <w:shd w:val="clear" w:color="auto" w:fill="FFFFFF"/>
        </w:rPr>
      </w:pPr>
      <w:r w:rsidRPr="000D2391">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14:paraId="5CFC6D34" w14:textId="77777777" w:rsidR="008D6C24" w:rsidRPr="000D2391" w:rsidRDefault="008D6C24" w:rsidP="00747393">
      <w:pPr>
        <w:rPr>
          <w:rFonts w:ascii="Arial" w:eastAsia="Calibri" w:hAnsi="Arial" w:cs="Arial"/>
          <w:noProof/>
          <w:color w:val="000000" w:themeColor="text1"/>
        </w:rPr>
      </w:pPr>
    </w:p>
    <w:p w14:paraId="2B4DD2A8" w14:textId="77777777" w:rsidR="00521C89" w:rsidRPr="007949A1" w:rsidRDefault="00521C89" w:rsidP="00747393">
      <w:pPr>
        <w:jc w:val="both"/>
        <w:rPr>
          <w:rFonts w:ascii="Arial" w:hAnsi="Arial" w:cs="Arial"/>
          <w:b/>
          <w:bCs/>
          <w:noProof/>
          <w:color w:val="000000" w:themeColor="text1"/>
          <w:shd w:val="clear" w:color="auto" w:fill="FFFFFF"/>
        </w:rPr>
      </w:pPr>
    </w:p>
    <w:p w14:paraId="7874AE44" w14:textId="77777777" w:rsidR="00747393" w:rsidRPr="007949A1" w:rsidRDefault="00747393" w:rsidP="00747393">
      <w:pPr>
        <w:numPr>
          <w:ilvl w:val="0"/>
          <w:numId w:val="19"/>
        </w:numPr>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Ponude po podkriterijumu cijena vrednovaće se na sljedeći način: </w:t>
      </w:r>
    </w:p>
    <w:p w14:paraId="2F4E6269" w14:textId="77777777" w:rsidR="00747393" w:rsidRPr="007949A1" w:rsidRDefault="00747393" w:rsidP="00747393">
      <w:pPr>
        <w:jc w:val="both"/>
        <w:rPr>
          <w:rFonts w:ascii="Arial" w:hAnsi="Arial" w:cs="Arial"/>
          <w:bCs/>
          <w:noProof/>
          <w:color w:val="000000" w:themeColor="text1"/>
          <w:shd w:val="clear" w:color="auto" w:fill="FFFFFF"/>
        </w:rPr>
      </w:pPr>
    </w:p>
    <w:p w14:paraId="6D222BC9" w14:textId="284E0500" w:rsidR="00747393" w:rsidRPr="007949A1" w:rsidRDefault="00747393" w:rsidP="00747393">
      <w:pPr>
        <w:ind w:firstLine="567"/>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Maksimalan broj bodova po ovom podkriterijumu je </w:t>
      </w:r>
      <w:r w:rsidR="007D36C0">
        <w:rPr>
          <w:rFonts w:ascii="Arial" w:hAnsi="Arial" w:cs="Arial"/>
          <w:b/>
          <w:bCs/>
          <w:noProof/>
          <w:color w:val="000000" w:themeColor="text1"/>
          <w:shd w:val="clear" w:color="auto" w:fill="FFFFFF"/>
        </w:rPr>
        <w:t>80</w:t>
      </w:r>
    </w:p>
    <w:p w14:paraId="52F6AF76" w14:textId="77777777" w:rsidR="00747393" w:rsidRPr="007949A1" w:rsidRDefault="00747393" w:rsidP="00747393">
      <w:pPr>
        <w:jc w:val="both"/>
        <w:rPr>
          <w:rFonts w:ascii="Arial" w:hAnsi="Arial" w:cs="Arial"/>
          <w:bCs/>
          <w:noProof/>
          <w:color w:val="000000" w:themeColor="text1"/>
          <w:shd w:val="clear" w:color="auto" w:fill="FFFFFF"/>
        </w:rPr>
      </w:pPr>
    </w:p>
    <w:p w14:paraId="5CB61C01"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Broj bodova po podkriterijumu cijena određuje se po formuli:</w:t>
      </w:r>
    </w:p>
    <w:p w14:paraId="515D3FE8"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0169968E" w14:textId="76113C3A" w:rsidR="00747393" w:rsidRPr="007949A1" w:rsidRDefault="00747393" w:rsidP="00747393">
      <w:pPr>
        <w:jc w:val="center"/>
        <w:rPr>
          <w:rFonts w:ascii="Arial" w:hAnsi="Arial" w:cs="Arial"/>
          <w:noProof/>
          <w:color w:val="000000" w:themeColor="text1"/>
        </w:rPr>
      </w:pPr>
      <w:r w:rsidRPr="007949A1">
        <w:rPr>
          <w:rFonts w:ascii="Arial" w:hAnsi="Arial" w:cs="Arial"/>
          <w:noProof/>
          <w:color w:val="000000" w:themeColor="text1"/>
        </w:rPr>
        <w:t>C=(C</w:t>
      </w:r>
      <w:r w:rsidRPr="007949A1">
        <w:rPr>
          <w:rFonts w:ascii="Arial" w:hAnsi="Arial" w:cs="Arial"/>
          <w:noProof/>
          <w:color w:val="000000" w:themeColor="text1"/>
          <w:vertAlign w:val="subscript"/>
        </w:rPr>
        <w:t>min</w:t>
      </w:r>
      <w:r w:rsidRPr="007949A1">
        <w:rPr>
          <w:rFonts w:ascii="Arial" w:hAnsi="Arial" w:cs="Arial"/>
          <w:noProof/>
          <w:color w:val="000000" w:themeColor="text1"/>
        </w:rPr>
        <w:t>/C</w:t>
      </w:r>
      <w:r w:rsidRPr="007949A1">
        <w:rPr>
          <w:rFonts w:ascii="Arial" w:hAnsi="Arial" w:cs="Arial"/>
          <w:noProof/>
          <w:color w:val="000000" w:themeColor="text1"/>
          <w:vertAlign w:val="subscript"/>
        </w:rPr>
        <w:t>p</w:t>
      </w:r>
      <w:r w:rsidRPr="007949A1">
        <w:rPr>
          <w:rFonts w:ascii="Arial" w:hAnsi="Arial" w:cs="Arial"/>
          <w:noProof/>
          <w:color w:val="000000" w:themeColor="text1"/>
        </w:rPr>
        <w:t>)*</w:t>
      </w:r>
      <w:r w:rsidR="007D36C0">
        <w:rPr>
          <w:rFonts w:ascii="Arial" w:hAnsi="Arial" w:cs="Arial"/>
          <w:noProof/>
          <w:color w:val="000000" w:themeColor="text1"/>
        </w:rPr>
        <w:t>80</w:t>
      </w:r>
    </w:p>
    <w:p w14:paraId="4AC16EF2" w14:textId="77777777" w:rsidR="00747393" w:rsidRPr="007949A1" w:rsidRDefault="00747393" w:rsidP="00747393">
      <w:pPr>
        <w:jc w:val="both"/>
        <w:rPr>
          <w:rFonts w:ascii="Arial" w:hAnsi="Arial" w:cs="Arial"/>
          <w:noProof/>
          <w:color w:val="000000" w:themeColor="text1"/>
          <w:u w:val="single"/>
        </w:rPr>
      </w:pPr>
      <w:r w:rsidRPr="007949A1">
        <w:rPr>
          <w:rFonts w:ascii="Arial" w:hAnsi="Arial" w:cs="Arial"/>
          <w:noProof/>
          <w:color w:val="000000" w:themeColor="text1"/>
          <w:u w:val="single"/>
        </w:rPr>
        <w:lastRenderedPageBreak/>
        <w:t>Gdje je:</w:t>
      </w:r>
    </w:p>
    <w:p w14:paraId="79CA1DF1" w14:textId="77777777" w:rsidR="00747393" w:rsidRPr="007949A1" w:rsidRDefault="00747393" w:rsidP="00747393">
      <w:pPr>
        <w:ind w:firstLine="708"/>
        <w:jc w:val="both"/>
        <w:rPr>
          <w:rFonts w:ascii="Arial" w:hAnsi="Arial" w:cs="Arial"/>
          <w:noProof/>
          <w:color w:val="000000" w:themeColor="text1"/>
        </w:rPr>
      </w:pPr>
      <w:r w:rsidRPr="007949A1">
        <w:rPr>
          <w:rFonts w:ascii="Arial" w:hAnsi="Arial" w:cs="Arial"/>
          <w:noProof/>
          <w:color w:val="000000" w:themeColor="text1"/>
        </w:rPr>
        <w:t xml:space="preserve"> C – broj bodova po parametru  cijena</w:t>
      </w:r>
    </w:p>
    <w:p w14:paraId="59EB9EA9" w14:textId="77777777" w:rsidR="00747393" w:rsidRPr="007949A1" w:rsidRDefault="00747393" w:rsidP="00747393">
      <w:pPr>
        <w:jc w:val="both"/>
        <w:rPr>
          <w:rFonts w:ascii="Arial" w:hAnsi="Arial" w:cs="Arial"/>
          <w:noProof/>
          <w:color w:val="000000" w:themeColor="text1"/>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p</w:t>
      </w:r>
      <w:r w:rsidRPr="007949A1">
        <w:rPr>
          <w:rFonts w:ascii="Arial" w:hAnsi="Arial" w:cs="Arial"/>
          <w:noProof/>
          <w:color w:val="000000" w:themeColor="text1"/>
        </w:rPr>
        <w:t xml:space="preserve"> –  ponuđena cijena </w:t>
      </w:r>
    </w:p>
    <w:p w14:paraId="3F3299D4"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min</w:t>
      </w:r>
      <w:r w:rsidRPr="007949A1">
        <w:rPr>
          <w:rFonts w:ascii="Arial" w:hAnsi="Arial" w:cs="Arial"/>
          <w:noProof/>
          <w:color w:val="000000" w:themeColor="text1"/>
        </w:rPr>
        <w:t xml:space="preserve"> – najniža ponuđena cijena</w:t>
      </w:r>
    </w:p>
    <w:p w14:paraId="13442B17"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3935D95D" w14:textId="5AFE9901" w:rsidR="00747393" w:rsidRPr="007949A1" w:rsidRDefault="007D36C0" w:rsidP="00747393">
      <w:pPr>
        <w:ind w:firstLine="567"/>
        <w:jc w:val="both"/>
        <w:rPr>
          <w:rFonts w:ascii="Arial" w:hAnsi="Arial" w:cs="Arial"/>
          <w:bCs/>
          <w:noProof/>
          <w:color w:val="000000" w:themeColor="text1"/>
          <w:shd w:val="clear" w:color="auto" w:fill="FFFFFF"/>
        </w:rPr>
      </w:pPr>
      <w:r>
        <w:rPr>
          <w:rFonts w:ascii="Arial" w:hAnsi="Arial" w:cs="Arial"/>
          <w:bCs/>
          <w:noProof/>
          <w:color w:val="000000" w:themeColor="text1"/>
          <w:shd w:val="clear" w:color="auto" w:fill="FFFFFF"/>
        </w:rPr>
        <w:t>8</w:t>
      </w:r>
      <w:r w:rsidR="00747393" w:rsidRPr="007949A1">
        <w:rPr>
          <w:rFonts w:ascii="Arial" w:hAnsi="Arial" w:cs="Arial"/>
          <w:bCs/>
          <w:noProof/>
          <w:color w:val="000000" w:themeColor="text1"/>
          <w:shd w:val="clear" w:color="auto" w:fill="FFFFFF"/>
        </w:rPr>
        <w:t xml:space="preserve">0 – maksimalni broj bodova po ovom podkriterijumu.   </w:t>
      </w:r>
    </w:p>
    <w:p w14:paraId="61E08D9D" w14:textId="77777777" w:rsidR="00747393" w:rsidRPr="007949A1" w:rsidRDefault="00747393" w:rsidP="00747393">
      <w:pPr>
        <w:jc w:val="both"/>
        <w:rPr>
          <w:rFonts w:ascii="Arial" w:hAnsi="Arial" w:cs="Arial"/>
          <w:bCs/>
          <w:noProof/>
          <w:color w:val="000000" w:themeColor="text1"/>
          <w:shd w:val="clear" w:color="auto" w:fill="FFFFFF"/>
        </w:rPr>
      </w:pPr>
    </w:p>
    <w:p w14:paraId="7EA5AF26"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Ako je ponuđena cijena 0,00 EUR-a, prilikom vrednovanja te cijene po podkriterijumu cijena uzima se da je ponuđena cijena 0,01 EUR.</w:t>
      </w:r>
    </w:p>
    <w:p w14:paraId="353D5352" w14:textId="77777777" w:rsidR="00747393" w:rsidRPr="00482FE0" w:rsidRDefault="00747393" w:rsidP="00747393">
      <w:pPr>
        <w:jc w:val="both"/>
        <w:rPr>
          <w:b/>
          <w:bCs/>
          <w:noProof/>
          <w:color w:val="000000" w:themeColor="text1"/>
          <w:shd w:val="clear" w:color="auto" w:fill="FFFFFF"/>
        </w:rPr>
      </w:pPr>
    </w:p>
    <w:p w14:paraId="78D9D981" w14:textId="6DB9F4C9" w:rsidR="00E20D8B" w:rsidRPr="008D6C24" w:rsidRDefault="00E20D8B" w:rsidP="008D6C24">
      <w:pPr>
        <w:pStyle w:val="ListParagraph"/>
        <w:numPr>
          <w:ilvl w:val="0"/>
          <w:numId w:val="19"/>
        </w:numPr>
        <w:spacing w:before="96" w:after="160" w:line="259" w:lineRule="auto"/>
        <w:jc w:val="both"/>
        <w:rPr>
          <w:rFonts w:ascii="Arial" w:hAnsi="Arial" w:cs="Arial"/>
          <w:i/>
          <w:color w:val="000000"/>
        </w:rPr>
      </w:pPr>
      <w:r w:rsidRPr="008D6C24">
        <w:rPr>
          <w:rFonts w:ascii="Arial" w:hAnsi="Arial" w:cs="Arial"/>
          <w:b/>
          <w:color w:val="000000"/>
        </w:rPr>
        <w:t xml:space="preserve">Podkriterijum kvalitet (K) vrednovaće se </w:t>
      </w:r>
      <w:r w:rsidRPr="008D6C24">
        <w:rPr>
          <w:rFonts w:ascii="Arial" w:hAnsi="Arial" w:cs="Arial"/>
          <w:b/>
          <w:color w:val="000000"/>
          <w:lang w:val="hr-HR"/>
        </w:rPr>
        <w:t>na osnovu t</w:t>
      </w:r>
      <w:r w:rsidRPr="008D6C24">
        <w:rPr>
          <w:rFonts w:ascii="Arial" w:hAnsi="Arial" w:cs="Arial"/>
          <w:b/>
          <w:color w:val="000000"/>
        </w:rPr>
        <w:t>ehničke i tehnološke prednosti (</w:t>
      </w:r>
      <w:r w:rsidRPr="008D6C24">
        <w:rPr>
          <w:rFonts w:ascii="Arial" w:hAnsi="Arial" w:cs="Arial"/>
          <w:color w:val="000000"/>
        </w:rPr>
        <w:t xml:space="preserve">broj benzinskih stanica koje ponuđač ima na teritoriji opštine </w:t>
      </w:r>
      <w:r w:rsidR="008D6C24" w:rsidRPr="008D6C24">
        <w:rPr>
          <w:rFonts w:ascii="Arial" w:hAnsi="Arial" w:cs="Arial"/>
          <w:lang w:val="sr-Latn-RS" w:eastAsia="sr-Latn-CS"/>
        </w:rPr>
        <w:t>Plužine</w:t>
      </w:r>
      <w:r w:rsidRPr="008D6C24">
        <w:rPr>
          <w:rFonts w:ascii="Arial" w:hAnsi="Arial" w:cs="Arial"/>
          <w:lang w:val="sr-Latn-RS" w:eastAsia="sr-Latn-CS"/>
        </w:rPr>
        <w:t xml:space="preserve"> kao i broj benzinskih stanica na teritoriji drugih opština u Crnoj Gori) </w:t>
      </w:r>
      <w:r w:rsidRPr="008D6C24">
        <w:rPr>
          <w:rFonts w:ascii="Arial" w:hAnsi="Arial" w:cs="Arial"/>
          <w:b/>
          <w:color w:val="000000"/>
        </w:rPr>
        <w:t>na sljedeći način:</w:t>
      </w:r>
    </w:p>
    <w:p w14:paraId="7793984C" w14:textId="60EF189B" w:rsidR="008D6C24" w:rsidRPr="008D6C24" w:rsidRDefault="008D6C24" w:rsidP="008D6C24">
      <w:pPr>
        <w:pStyle w:val="ListParagraph"/>
        <w:jc w:val="both"/>
        <w:rPr>
          <w:rFonts w:ascii="Arial" w:hAnsi="Arial" w:cs="Arial"/>
          <w:b/>
          <w:bCs/>
          <w:noProof/>
          <w:color w:val="000000" w:themeColor="text1"/>
          <w:shd w:val="clear" w:color="auto" w:fill="FFFFFF"/>
        </w:rPr>
      </w:pPr>
      <w:r w:rsidRPr="008D6C24">
        <w:rPr>
          <w:rFonts w:ascii="Arial" w:hAnsi="Arial" w:cs="Arial"/>
          <w:b/>
          <w:bCs/>
          <w:noProof/>
          <w:color w:val="000000" w:themeColor="text1"/>
          <w:shd w:val="clear" w:color="auto" w:fill="FFFFFF"/>
        </w:rPr>
        <w:t xml:space="preserve">Maksimalan broj bodova po ovom podkriterijumu je </w:t>
      </w:r>
      <w:r>
        <w:rPr>
          <w:rFonts w:ascii="Arial" w:hAnsi="Arial" w:cs="Arial"/>
          <w:b/>
          <w:bCs/>
          <w:noProof/>
          <w:color w:val="000000" w:themeColor="text1"/>
          <w:shd w:val="clear" w:color="auto" w:fill="FFFFFF"/>
        </w:rPr>
        <w:t>2</w:t>
      </w:r>
      <w:r w:rsidRPr="008D6C24">
        <w:rPr>
          <w:rFonts w:ascii="Arial" w:hAnsi="Arial" w:cs="Arial"/>
          <w:b/>
          <w:bCs/>
          <w:noProof/>
          <w:color w:val="000000" w:themeColor="text1"/>
          <w:shd w:val="clear" w:color="auto" w:fill="FFFFFF"/>
        </w:rPr>
        <w:t>0</w:t>
      </w:r>
    </w:p>
    <w:p w14:paraId="587A1D54" w14:textId="77777777" w:rsidR="00E20D8B" w:rsidRPr="00AD5B7F" w:rsidRDefault="00E20D8B" w:rsidP="00E20D8B">
      <w:pPr>
        <w:jc w:val="both"/>
        <w:rPr>
          <w:rFonts w:ascii="Arial" w:hAnsi="Arial" w:cs="Arial"/>
          <w:bCs/>
          <w:color w:val="000000"/>
          <w:shd w:val="clear" w:color="auto" w:fill="FFFFFF"/>
          <w:lang w:val="hr-HR"/>
        </w:rPr>
      </w:pPr>
    </w:p>
    <w:p w14:paraId="5FC40CD6" w14:textId="77777777" w:rsidR="00E20D8B" w:rsidRPr="00191983" w:rsidRDefault="00E20D8B" w:rsidP="00E20D8B">
      <w:pPr>
        <w:jc w:val="both"/>
        <w:rPr>
          <w:rFonts w:ascii="Arial" w:hAnsi="Arial" w:cs="Arial"/>
          <w:i/>
          <w:color w:val="000000"/>
        </w:rPr>
      </w:pPr>
      <w:r w:rsidRPr="00191983">
        <w:rPr>
          <w:rFonts w:ascii="Arial" w:hAnsi="Arial" w:cs="Arial"/>
          <w:bCs/>
          <w:color w:val="000000"/>
          <w:shd w:val="clear" w:color="auto" w:fill="FFFFFF"/>
          <w:lang w:val="hr-HR"/>
        </w:rPr>
        <w:t xml:space="preserve">Ponuđaču koji dostavi iznad predviđenih minimalnih kapaciteta koji su potrebni za blagovremeno i kvalitetno izvršenje ugovora najveći broj </w:t>
      </w:r>
      <w:r w:rsidRPr="00191983">
        <w:rPr>
          <w:rFonts w:ascii="Arial" w:hAnsi="Arial" w:cs="Arial"/>
          <w:color w:val="000000"/>
        </w:rPr>
        <w:t xml:space="preserve">benzinskih stanica (pumpi) dodjeljuje se maksimalni broj bodova </w:t>
      </w:r>
      <w:r>
        <w:rPr>
          <w:rFonts w:ascii="Arial" w:hAnsi="Arial" w:cs="Arial"/>
          <w:color w:val="000000"/>
        </w:rPr>
        <w:t>2</w:t>
      </w:r>
      <w:r w:rsidRPr="00191983">
        <w:rPr>
          <w:rFonts w:ascii="Arial" w:hAnsi="Arial" w:cs="Arial"/>
          <w:color w:val="000000"/>
        </w:rPr>
        <w:t xml:space="preserve">0, dok se bodovi za ostale ponude obračunavaju u odnosu na najveći ponuđeni broj benzinskih stanica (pumpi) po formuli: </w:t>
      </w:r>
    </w:p>
    <w:p w14:paraId="7F2D481A" w14:textId="77777777" w:rsidR="00E20D8B" w:rsidRPr="00191983" w:rsidRDefault="00E20D8B" w:rsidP="00E20D8B">
      <w:pPr>
        <w:pStyle w:val="ListParagraph"/>
        <w:numPr>
          <w:ilvl w:val="0"/>
          <w:numId w:val="29"/>
        </w:numPr>
        <w:spacing w:before="96" w:after="160" w:line="259" w:lineRule="auto"/>
        <w:contextualSpacing w:val="0"/>
        <w:jc w:val="both"/>
        <w:rPr>
          <w:rFonts w:ascii="Arial" w:hAnsi="Arial" w:cs="Arial"/>
          <w:color w:val="000000"/>
        </w:rPr>
      </w:pPr>
      <w:r w:rsidRPr="00191983">
        <w:rPr>
          <w:rFonts w:ascii="Arial" w:hAnsi="Arial" w:cs="Arial"/>
          <w:color w:val="000000"/>
        </w:rPr>
        <w:t>K  = (Kp/ Kmax) x 20</w:t>
      </w:r>
    </w:p>
    <w:p w14:paraId="07340FE6"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Kp – ponuđen broj benzinskih stanica (pumpi)</w:t>
      </w:r>
    </w:p>
    <w:p w14:paraId="7352A72B"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Kmax – najveći ponuđeni broj benzinskih stanica (pumpi)</w:t>
      </w:r>
    </w:p>
    <w:p w14:paraId="44E41ACD" w14:textId="77777777" w:rsidR="00E20D8B" w:rsidRPr="00AD5B7F" w:rsidRDefault="00E20D8B" w:rsidP="00E20D8B">
      <w:pPr>
        <w:ind w:left="720"/>
        <w:contextualSpacing/>
        <w:jc w:val="both"/>
        <w:rPr>
          <w:rFonts w:ascii="Arial" w:hAnsi="Arial" w:cs="Arial"/>
          <w:color w:val="000000"/>
        </w:rPr>
      </w:pPr>
    </w:p>
    <w:p w14:paraId="7DE4FFD0" w14:textId="4042732C" w:rsidR="00E20D8B" w:rsidRPr="00AD5B7F" w:rsidRDefault="00E20D8B" w:rsidP="00E20D8B">
      <w:pPr>
        <w:jc w:val="both"/>
        <w:rPr>
          <w:rFonts w:ascii="Arial" w:hAnsi="Arial" w:cs="Arial"/>
          <w:color w:val="000000"/>
        </w:rPr>
      </w:pPr>
      <w:r w:rsidRPr="00AD5B7F">
        <w:rPr>
          <w:rFonts w:ascii="Arial" w:hAnsi="Arial" w:cs="Arial"/>
          <w:color w:val="000000"/>
        </w:rPr>
        <w:t xml:space="preserve">U cilju dostavljanja uporedivih ponuda, ponuđač je dužan da, kao sastavni dio ponude, dostavi Listu benzinskih stanica (pumpi) koje ponuđač ima </w:t>
      </w:r>
      <w:r>
        <w:rPr>
          <w:rFonts w:ascii="Arial" w:hAnsi="Arial" w:cs="Arial"/>
          <w:color w:val="000000"/>
        </w:rPr>
        <w:t xml:space="preserve">u </w:t>
      </w:r>
      <w:r w:rsidR="007C2611">
        <w:rPr>
          <w:rFonts w:ascii="Arial" w:hAnsi="Arial" w:cs="Arial"/>
          <w:color w:val="000000"/>
        </w:rPr>
        <w:t xml:space="preserve">Plužinama </w:t>
      </w:r>
      <w:r>
        <w:rPr>
          <w:rFonts w:ascii="Arial" w:hAnsi="Arial" w:cs="Arial"/>
          <w:color w:val="000000"/>
        </w:rPr>
        <w:t xml:space="preserve"> kao i drugim gradovima u Crnoj Gori. </w:t>
      </w:r>
      <w:r w:rsidRPr="00AD5B7F">
        <w:rPr>
          <w:rFonts w:ascii="Arial" w:hAnsi="Arial" w:cs="Arial"/>
          <w:color w:val="000000"/>
        </w:rPr>
        <w:t xml:space="preserve">Lista </w:t>
      </w:r>
      <w:r w:rsidRPr="00AD5B7F">
        <w:rPr>
          <w:rFonts w:ascii="Arial" w:hAnsi="Arial" w:cs="Arial"/>
        </w:rPr>
        <w:t>mora biti svojeručno potpisana od strane ovlašćenog lica ponuđača i ovjerena pečatom ponuđača.</w:t>
      </w:r>
    </w:p>
    <w:p w14:paraId="0333E4B6" w14:textId="77777777" w:rsidR="00E20D8B" w:rsidRDefault="00E20D8B" w:rsidP="002E46F6">
      <w:pPr>
        <w:autoSpaceDE w:val="0"/>
        <w:autoSpaceDN w:val="0"/>
        <w:jc w:val="both"/>
        <w:rPr>
          <w:rFonts w:ascii="Arial" w:hAnsi="Arial" w:cs="Arial"/>
          <w:iCs/>
          <w:noProof/>
          <w:color w:val="000000" w:themeColor="text1"/>
        </w:rPr>
      </w:pPr>
    </w:p>
    <w:p w14:paraId="5FC042B1" w14:textId="6DCB5784" w:rsidR="00FE3955" w:rsidRDefault="00FE3955" w:rsidP="002E46F6">
      <w:pPr>
        <w:autoSpaceDE w:val="0"/>
        <w:autoSpaceDN w:val="0"/>
        <w:jc w:val="both"/>
        <w:rPr>
          <w:rFonts w:ascii="Arial" w:hAnsi="Arial" w:cs="Arial"/>
          <w:iCs/>
          <w:noProof/>
          <w:color w:val="000000" w:themeColor="text1"/>
        </w:rPr>
      </w:pPr>
    </w:p>
    <w:p w14:paraId="2A824322"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F11D9">
        <w:rPr>
          <w:rFonts w:ascii="Arial" w:hAnsi="Arial"/>
          <w:b/>
          <w:szCs w:val="32"/>
          <w:lang w:val="sr-Latn-ME"/>
        </w:rPr>
        <w:t>JEZIK PONUDE</w:t>
      </w:r>
      <w:bookmarkEnd w:id="7"/>
    </w:p>
    <w:p w14:paraId="6256272C" w14:textId="77777777" w:rsidR="002D53C5" w:rsidRPr="00447DAD" w:rsidRDefault="002D53C5" w:rsidP="002D53C5">
      <w:pPr>
        <w:jc w:val="both"/>
        <w:rPr>
          <w:rFonts w:ascii="Arial" w:hAnsi="Arial" w:cs="Arial"/>
          <w:b/>
          <w:bCs/>
          <w:color w:val="000000"/>
          <w:lang w:val="sr-Latn-ME"/>
        </w:rPr>
      </w:pPr>
    </w:p>
    <w:p w14:paraId="1E29A930"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Ponuda se sačinjava na:</w:t>
      </w:r>
    </w:p>
    <w:p w14:paraId="3F4C66FC" w14:textId="77777777" w:rsidR="002D53C5" w:rsidRPr="00447DAD" w:rsidRDefault="002D53C5" w:rsidP="002D53C5">
      <w:pPr>
        <w:jc w:val="both"/>
        <w:rPr>
          <w:rFonts w:ascii="Arial" w:hAnsi="Arial" w:cs="Arial"/>
          <w:b/>
          <w:bCs/>
          <w:color w:val="000000"/>
          <w:lang w:val="sr-Latn-ME"/>
        </w:rPr>
      </w:pPr>
    </w:p>
    <w:p w14:paraId="4F646122" w14:textId="44F1A8A1" w:rsidR="002D53C5" w:rsidRPr="002E46F6"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58EF3D0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14:paraId="6D06048B" w14:textId="77777777" w:rsidR="002D53C5" w:rsidRPr="00447DAD" w:rsidRDefault="002D53C5" w:rsidP="002D53C5">
      <w:pPr>
        <w:jc w:val="both"/>
        <w:rPr>
          <w:rFonts w:ascii="Arial" w:hAnsi="Arial" w:cs="Arial"/>
          <w:b/>
          <w:bCs/>
          <w:color w:val="000000"/>
          <w:lang w:val="sr-Latn-ME"/>
        </w:rPr>
      </w:pPr>
    </w:p>
    <w:p w14:paraId="1AE94D1F" w14:textId="5FC84BDF"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1D1B29">
        <w:rPr>
          <w:rFonts w:ascii="Arial" w:hAnsi="Arial" w:cs="Arial"/>
          <w:color w:val="000000"/>
          <w:lang w:val="sr-Latn-ME"/>
        </w:rPr>
        <w:t>09</w:t>
      </w:r>
      <w:r w:rsidR="00BC45A3">
        <w:rPr>
          <w:rFonts w:ascii="Arial" w:hAnsi="Arial" w:cs="Arial"/>
          <w:color w:val="000000"/>
          <w:lang w:val="sr-Latn-ME"/>
        </w:rPr>
        <w:t>.</w:t>
      </w:r>
      <w:r w:rsidR="00AE5E6A">
        <w:rPr>
          <w:rFonts w:ascii="Arial" w:hAnsi="Arial" w:cs="Arial"/>
          <w:color w:val="000000"/>
          <w:lang w:val="sr-Latn-ME"/>
        </w:rPr>
        <w:t>01</w:t>
      </w:r>
      <w:r w:rsidR="00FE5F36">
        <w:rPr>
          <w:rFonts w:ascii="Arial" w:hAnsi="Arial" w:cs="Arial"/>
          <w:color w:val="000000"/>
          <w:lang w:val="sr-Latn-ME"/>
        </w:rPr>
        <w:t>.202</w:t>
      </w:r>
      <w:r w:rsidR="00AE5E6A">
        <w:rPr>
          <w:rFonts w:ascii="Arial" w:hAnsi="Arial" w:cs="Arial"/>
          <w:color w:val="000000"/>
          <w:lang w:val="sr-Latn-ME"/>
        </w:rPr>
        <w:t>4</w:t>
      </w:r>
      <w:r w:rsidR="00FE5F36">
        <w:rPr>
          <w:rFonts w:ascii="Arial" w:hAnsi="Arial" w:cs="Arial"/>
          <w:color w:val="000000"/>
          <w:lang w:val="sr-Latn-ME"/>
        </w:rPr>
        <w:t>.</w:t>
      </w:r>
      <w:r w:rsidRPr="00447DAD">
        <w:rPr>
          <w:rFonts w:ascii="Arial" w:hAnsi="Arial" w:cs="Arial"/>
          <w:color w:val="000000"/>
          <w:lang w:val="sr-Latn-ME"/>
        </w:rPr>
        <w:t xml:space="preserve"> godine do </w:t>
      </w:r>
      <w:r w:rsidR="00FE5F36">
        <w:rPr>
          <w:rFonts w:ascii="Arial" w:hAnsi="Arial" w:cs="Arial"/>
          <w:color w:val="000000"/>
          <w:lang w:val="sr-Latn-ME"/>
        </w:rPr>
        <w:t>1</w:t>
      </w:r>
      <w:r w:rsidR="00AE5E6A">
        <w:rPr>
          <w:rFonts w:ascii="Arial" w:hAnsi="Arial" w:cs="Arial"/>
          <w:color w:val="000000"/>
          <w:lang w:val="sr-Latn-ME"/>
        </w:rPr>
        <w:t>2</w:t>
      </w:r>
      <w:r w:rsidR="00FE5F36">
        <w:rPr>
          <w:rFonts w:ascii="Arial" w:hAnsi="Arial" w:cs="Arial"/>
          <w:color w:val="000000"/>
          <w:lang w:val="sr-Latn-ME"/>
        </w:rPr>
        <w:t>:00</w:t>
      </w:r>
      <w:r w:rsidRPr="00447DAD">
        <w:rPr>
          <w:rFonts w:ascii="Arial" w:hAnsi="Arial" w:cs="Arial"/>
          <w:color w:val="000000"/>
          <w:lang w:val="sr-Latn-ME"/>
        </w:rPr>
        <w:t xml:space="preserve"> sati.</w:t>
      </w:r>
    </w:p>
    <w:p w14:paraId="03406539" w14:textId="77777777" w:rsidR="002D53C5" w:rsidRPr="00447DAD" w:rsidRDefault="002D53C5" w:rsidP="002D53C5">
      <w:pPr>
        <w:jc w:val="both"/>
        <w:rPr>
          <w:rFonts w:ascii="Arial" w:hAnsi="Arial" w:cs="Arial"/>
          <w:b/>
          <w:bCs/>
          <w:i/>
          <w:iCs/>
          <w:color w:val="000000"/>
          <w:lang w:val="sr-Latn-ME"/>
        </w:rPr>
      </w:pPr>
    </w:p>
    <w:p w14:paraId="5877EFB5" w14:textId="328596D3"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1D1B29">
        <w:rPr>
          <w:rFonts w:ascii="Arial" w:hAnsi="Arial" w:cs="Arial"/>
          <w:color w:val="000000"/>
          <w:lang w:val="sr-Latn-ME"/>
        </w:rPr>
        <w:t>09</w:t>
      </w:r>
      <w:r w:rsidR="00DD07F4">
        <w:rPr>
          <w:rFonts w:ascii="Arial" w:hAnsi="Arial" w:cs="Arial"/>
          <w:color w:val="000000"/>
          <w:lang w:val="sr-Latn-ME"/>
        </w:rPr>
        <w:t>.</w:t>
      </w:r>
      <w:r w:rsidR="00AE5E6A">
        <w:rPr>
          <w:rFonts w:ascii="Arial" w:hAnsi="Arial" w:cs="Arial"/>
          <w:color w:val="000000"/>
          <w:lang w:val="sr-Latn-ME"/>
        </w:rPr>
        <w:t>01</w:t>
      </w:r>
      <w:r w:rsidR="00FE5F36">
        <w:rPr>
          <w:rFonts w:ascii="Arial" w:hAnsi="Arial" w:cs="Arial"/>
          <w:color w:val="000000"/>
          <w:lang w:val="sr-Latn-ME"/>
        </w:rPr>
        <w:t>.202</w:t>
      </w:r>
      <w:r w:rsidR="00AE5E6A">
        <w:rPr>
          <w:rFonts w:ascii="Arial" w:hAnsi="Arial" w:cs="Arial"/>
          <w:color w:val="000000"/>
          <w:lang w:val="sr-Latn-ME"/>
        </w:rPr>
        <w:t>4</w:t>
      </w:r>
      <w:r w:rsidR="00FE5F36">
        <w:rPr>
          <w:rFonts w:ascii="Arial" w:hAnsi="Arial" w:cs="Arial"/>
          <w:color w:val="000000"/>
          <w:lang w:val="sr-Latn-ME"/>
        </w:rPr>
        <w:t>.</w:t>
      </w:r>
      <w:r w:rsidRPr="00447DAD">
        <w:rPr>
          <w:rFonts w:ascii="Arial" w:hAnsi="Arial" w:cs="Arial"/>
          <w:color w:val="000000"/>
          <w:lang w:val="sr-Latn-ME"/>
        </w:rPr>
        <w:t xml:space="preserve"> godine u </w:t>
      </w:r>
      <w:r w:rsidR="00FE5F36">
        <w:rPr>
          <w:rFonts w:ascii="Arial" w:hAnsi="Arial" w:cs="Arial"/>
          <w:color w:val="000000"/>
          <w:lang w:val="sr-Latn-ME"/>
        </w:rPr>
        <w:t>1</w:t>
      </w:r>
      <w:r w:rsidR="00AE5E6A">
        <w:rPr>
          <w:rFonts w:ascii="Arial" w:hAnsi="Arial" w:cs="Arial"/>
          <w:color w:val="000000"/>
          <w:lang w:val="sr-Latn-ME"/>
        </w:rPr>
        <w:t>2</w:t>
      </w:r>
      <w:r w:rsidR="00FE5F36">
        <w:rPr>
          <w:rFonts w:ascii="Arial" w:hAnsi="Arial" w:cs="Arial"/>
          <w:color w:val="000000"/>
          <w:lang w:val="sr-Latn-ME"/>
        </w:rPr>
        <w:t>:30</w:t>
      </w:r>
      <w:r w:rsidRPr="00447DAD">
        <w:rPr>
          <w:rFonts w:ascii="Arial" w:hAnsi="Arial" w:cs="Arial"/>
          <w:color w:val="000000"/>
          <w:lang w:val="sr-Latn-ME"/>
        </w:rPr>
        <w:t xml:space="preserve"> sati. </w:t>
      </w:r>
    </w:p>
    <w:p w14:paraId="0C33CED9" w14:textId="77777777" w:rsidR="002D53C5" w:rsidRPr="00447DAD" w:rsidRDefault="002D53C5" w:rsidP="002D53C5">
      <w:pPr>
        <w:jc w:val="both"/>
        <w:rPr>
          <w:rFonts w:ascii="Arial" w:hAnsi="Arial" w:cs="Arial"/>
          <w:color w:val="000000"/>
          <w:lang w:val="sr-Latn-ME"/>
        </w:rPr>
      </w:pPr>
    </w:p>
    <w:p w14:paraId="3A930804" w14:textId="73A6E281"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Dio ponude koje se ne dostavlja preko ESJN-a, a odnosi se na </w:t>
      </w:r>
      <w:r w:rsidR="00EB78E0">
        <w:rPr>
          <w:rFonts w:ascii="Arial" w:hAnsi="Arial" w:cs="Arial"/>
          <w:color w:val="000000"/>
          <w:lang w:val="sr-Latn-ME"/>
        </w:rPr>
        <w:t>garanciju ponude</w:t>
      </w:r>
      <w:r w:rsidRPr="00447DAD">
        <w:rPr>
          <w:rFonts w:ascii="Arial" w:hAnsi="Arial" w:cs="Arial"/>
          <w:color w:val="000000"/>
          <w:lang w:val="sr-Latn-ME"/>
        </w:rPr>
        <w:t xml:space="preserve"> dostavlja se: </w:t>
      </w:r>
    </w:p>
    <w:p w14:paraId="7181AAF1" w14:textId="77777777"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neposrednom predajom na arhivi naručioca na adresi ul. Lazara Sočice br. 4, Plužine</w:t>
      </w:r>
    </w:p>
    <w:p w14:paraId="1687D08C" w14:textId="6F20B310" w:rsidR="00FF6CF5" w:rsidRPr="00BC45A3"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 xml:space="preserve">preporučenom pošiljkom sa povratnicom na adresi adresi ul. Lazara Sočice br. 4, Plužine 81435 Plužine, radnim danima od 08:00 do 14:00 sati, zaključno sa danom </w:t>
      </w:r>
      <w:r w:rsidR="001D1B29">
        <w:rPr>
          <w:rFonts w:ascii="Arial" w:eastAsia="Calibri" w:hAnsi="Arial" w:cs="Arial"/>
          <w:color w:val="000000"/>
          <w:lang w:val="sr-Latn-ME"/>
        </w:rPr>
        <w:t>09</w:t>
      </w:r>
      <w:r w:rsidR="00DD07F4">
        <w:rPr>
          <w:rFonts w:ascii="Arial" w:eastAsia="Calibri" w:hAnsi="Arial" w:cs="Arial"/>
          <w:color w:val="000000"/>
          <w:lang w:val="sr-Latn-ME"/>
        </w:rPr>
        <w:t>.</w:t>
      </w:r>
      <w:r w:rsidR="00AE5E6A">
        <w:rPr>
          <w:rFonts w:ascii="Arial" w:eastAsia="Calibri" w:hAnsi="Arial" w:cs="Arial"/>
          <w:color w:val="000000"/>
          <w:lang w:val="sr-Latn-ME"/>
        </w:rPr>
        <w:t>01</w:t>
      </w:r>
      <w:r w:rsidRPr="00FF6CF5">
        <w:rPr>
          <w:rFonts w:ascii="Arial" w:eastAsia="Calibri" w:hAnsi="Arial" w:cs="Arial"/>
          <w:color w:val="000000"/>
          <w:lang w:val="sr-Latn-ME"/>
        </w:rPr>
        <w:t>.202</w:t>
      </w:r>
      <w:r w:rsidR="00AE5E6A">
        <w:rPr>
          <w:rFonts w:ascii="Arial" w:eastAsia="Calibri" w:hAnsi="Arial" w:cs="Arial"/>
          <w:color w:val="000000"/>
          <w:lang w:val="sr-Latn-ME"/>
        </w:rPr>
        <w:t>4</w:t>
      </w:r>
      <w:r w:rsidRPr="00FF6CF5">
        <w:rPr>
          <w:rFonts w:ascii="Arial" w:eastAsia="Calibri" w:hAnsi="Arial" w:cs="Arial"/>
          <w:color w:val="000000"/>
          <w:lang w:val="sr-Latn-ME"/>
        </w:rPr>
        <w:t xml:space="preserve">. godine do </w:t>
      </w:r>
      <w:r w:rsidR="00AE5E6A">
        <w:rPr>
          <w:rFonts w:ascii="Arial" w:eastAsia="Calibri" w:hAnsi="Arial" w:cs="Arial"/>
          <w:color w:val="000000"/>
          <w:lang w:val="sr-Latn-ME"/>
        </w:rPr>
        <w:t>12</w:t>
      </w:r>
      <w:r w:rsidRPr="00FF6CF5">
        <w:rPr>
          <w:rFonts w:ascii="Arial" w:eastAsia="Calibri" w:hAnsi="Arial" w:cs="Arial"/>
          <w:color w:val="000000"/>
          <w:lang w:val="sr-Latn-ME"/>
        </w:rPr>
        <w:t>:</w:t>
      </w:r>
      <w:r w:rsidR="00754133">
        <w:rPr>
          <w:rFonts w:ascii="Arial" w:eastAsia="Calibri" w:hAnsi="Arial" w:cs="Arial"/>
          <w:color w:val="000000"/>
          <w:lang w:val="sr-Latn-ME"/>
        </w:rPr>
        <w:t>30</w:t>
      </w:r>
      <w:r w:rsidRPr="00FF6CF5">
        <w:rPr>
          <w:rFonts w:ascii="Arial" w:eastAsia="Calibri" w:hAnsi="Arial" w:cs="Arial"/>
          <w:color w:val="000000"/>
          <w:lang w:val="sr-Latn-ME"/>
        </w:rPr>
        <w:t xml:space="preserve"> sati.</w:t>
      </w:r>
      <w:r w:rsidRPr="00FF6CF5">
        <w:rPr>
          <w:rFonts w:ascii="Arial" w:eastAsia="Calibri" w:hAnsi="Arial" w:cs="Arial"/>
          <w:i/>
          <w:iCs/>
          <w:color w:val="000000"/>
          <w:lang w:val="sr-Latn-ME"/>
        </w:rPr>
        <w:t xml:space="preserve"> </w:t>
      </w:r>
    </w:p>
    <w:p w14:paraId="128323B6" w14:textId="449C7D34" w:rsidR="00BC45A3" w:rsidRPr="00FF6CF5" w:rsidRDefault="00BC45A3" w:rsidP="00BC45A3">
      <w:pPr>
        <w:spacing w:before="96" w:after="160"/>
        <w:jc w:val="both"/>
        <w:rPr>
          <w:rFonts w:ascii="Arial" w:eastAsia="Calibri" w:hAnsi="Arial" w:cs="Arial"/>
          <w:color w:val="000000"/>
          <w:lang w:val="sr-Latn-ME"/>
        </w:rPr>
      </w:pPr>
      <w:r w:rsidRPr="00296C09">
        <w:rPr>
          <w:rFonts w:ascii="Arial" w:eastAsia="Calibri" w:hAnsi="Arial" w:cs="Arial"/>
          <w:b/>
          <w:i/>
          <w:iCs/>
          <w:color w:val="000000"/>
          <w:lang w:val="sr-Latn-ME"/>
        </w:rPr>
        <w:t>Razlozi hitnosti za skraćenje roka za podnošenje ponuda:</w:t>
      </w:r>
      <w:r>
        <w:rPr>
          <w:rFonts w:ascii="Arial" w:eastAsia="Calibri" w:hAnsi="Arial" w:cs="Arial"/>
          <w:i/>
          <w:iCs/>
          <w:color w:val="000000"/>
          <w:lang w:val="sr-Latn-ME"/>
        </w:rPr>
        <w:t>U skladu sa članom 54 stav 1 Zakona o javnim nabavkama određen je rok za podnošenje ponuda koji nije kraći od 15 dana, od dana objavljivanja tenderske dokumentacije. Obzirom da je predmetni postupak javne nabavke goriva već raspisivan i poništen jer nije dostavljena nijedna ponuda, iz razloga što ranijeg izbora odgovarajućeg ponuđača morali smo skratiti vrijeme za podnošenje ponuda</w:t>
      </w:r>
    </w:p>
    <w:p w14:paraId="36C5FD59" w14:textId="77777777" w:rsidR="002D53C5" w:rsidRPr="00447DAD" w:rsidRDefault="002D53C5" w:rsidP="002D53C5">
      <w:pPr>
        <w:rPr>
          <w:rFonts w:ascii="Arial" w:hAnsi="Arial" w:cs="Arial"/>
          <w:i/>
          <w:iCs/>
          <w:color w:val="000000"/>
          <w:lang w:val="sr-Latn-ME"/>
        </w:rPr>
      </w:pPr>
    </w:p>
    <w:p w14:paraId="64950517"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8"/>
      </w:r>
      <w:bookmarkEnd w:id="9"/>
    </w:p>
    <w:p w14:paraId="43F12151" w14:textId="77777777" w:rsidR="002D53C5" w:rsidRPr="00447DAD" w:rsidRDefault="002D53C5" w:rsidP="002D53C5">
      <w:pPr>
        <w:jc w:val="both"/>
        <w:rPr>
          <w:rFonts w:ascii="Arial" w:hAnsi="Arial" w:cs="Arial"/>
          <w:b/>
          <w:bCs/>
          <w:color w:val="000000"/>
          <w:lang w:val="sr-Latn-ME"/>
        </w:rPr>
      </w:pPr>
    </w:p>
    <w:p w14:paraId="1497F1BA"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Garancija ponude će se aktivirati ako ponuđač: </w:t>
      </w:r>
    </w:p>
    <w:p w14:paraId="2421231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odustane od ponude u roku važenja ponude; </w:t>
      </w:r>
    </w:p>
    <w:p w14:paraId="264D18BB"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76BA87C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CF91425" w14:textId="77777777" w:rsidR="002D53C5" w:rsidRPr="00447DAD" w:rsidRDefault="002D53C5" w:rsidP="002D53C5">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2A86CAB3" w14:textId="77777777" w:rsidR="002D53C5" w:rsidRPr="00447DAD" w:rsidRDefault="002D53C5" w:rsidP="002D53C5">
      <w:pPr>
        <w:jc w:val="both"/>
        <w:rPr>
          <w:rFonts w:ascii="Arial" w:hAnsi="Arial" w:cs="Arial"/>
          <w:color w:val="000000"/>
          <w:lang w:val="sr-Latn-ME"/>
        </w:rPr>
      </w:pPr>
    </w:p>
    <w:p w14:paraId="101B073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14:paraId="77F0F982"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 </w:t>
      </w:r>
    </w:p>
    <w:p w14:paraId="72A0EE54"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22E40155" w14:textId="77777777" w:rsidR="002D53C5" w:rsidRPr="00447DAD" w:rsidRDefault="002D53C5" w:rsidP="002D53C5">
      <w:pPr>
        <w:jc w:val="both"/>
        <w:rPr>
          <w:rFonts w:ascii="Arial" w:hAnsi="Arial" w:cs="Arial"/>
          <w:color w:val="000000"/>
          <w:lang w:val="sr-Latn-ME"/>
        </w:rPr>
      </w:pPr>
    </w:p>
    <w:p w14:paraId="0ACBF8F1" w14:textId="599F68B6" w:rsidR="002D53C5" w:rsidRPr="002E46F6" w:rsidRDefault="002D53C5" w:rsidP="002E46F6">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4E19F1A5"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t>UPUTSTVO ZA SAČINJAVANJE PONUDE</w:t>
      </w:r>
      <w:bookmarkEnd w:id="11"/>
    </w:p>
    <w:p w14:paraId="54581457" w14:textId="77777777" w:rsidR="002D53C5" w:rsidRPr="00447DAD" w:rsidRDefault="002D53C5" w:rsidP="002D53C5">
      <w:pPr>
        <w:rPr>
          <w:rFonts w:ascii="Arial" w:hAnsi="Arial" w:cs="Arial"/>
          <w:lang w:val="sr-Latn-ME"/>
        </w:rPr>
      </w:pPr>
    </w:p>
    <w:p w14:paraId="52113FCC"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AC9480D" w14:textId="77777777" w:rsidR="002D53C5" w:rsidRPr="00447DAD" w:rsidRDefault="002D53C5" w:rsidP="002D53C5">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16DE1DDA" w14:textId="77777777" w:rsidR="002D53C5" w:rsidRPr="00447DAD" w:rsidRDefault="002D53C5" w:rsidP="002D53C5">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932745F" w14:textId="77777777" w:rsidR="00817E43" w:rsidRPr="00447DAD" w:rsidRDefault="00817E43" w:rsidP="002D53C5">
      <w:pPr>
        <w:jc w:val="both"/>
        <w:rPr>
          <w:rFonts w:ascii="Arial" w:hAnsi="Arial" w:cs="Arial"/>
          <w:b/>
          <w:bCs/>
          <w:color w:val="000000"/>
          <w:lang w:val="sr-Latn-ME"/>
        </w:rPr>
      </w:pPr>
    </w:p>
    <w:p w14:paraId="48AB8B6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lastRenderedPageBreak/>
        <w:t>NAČIN ZAKLJUČIVANJA I IZMJENE UGOVORA O JAVNOJ NABAVCI</w:t>
      </w:r>
      <w:bookmarkEnd w:id="12"/>
    </w:p>
    <w:p w14:paraId="7810F5EA" w14:textId="77777777" w:rsidR="002D53C5" w:rsidRPr="00447DAD" w:rsidRDefault="002D53C5" w:rsidP="002D53C5">
      <w:pPr>
        <w:jc w:val="both"/>
        <w:rPr>
          <w:rFonts w:ascii="Arial" w:hAnsi="Arial" w:cs="Arial"/>
          <w:i/>
          <w:lang w:val="sr-Latn-ME"/>
        </w:rPr>
      </w:pPr>
    </w:p>
    <w:p w14:paraId="4D84D7DA"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7C59B682" w14:textId="77777777" w:rsidR="00967DE3" w:rsidRPr="00E3181A" w:rsidRDefault="00967DE3" w:rsidP="00967DE3">
      <w:pPr>
        <w:jc w:val="both"/>
        <w:rPr>
          <w:rFonts w:ascii="Arial" w:hAnsi="Arial" w:cs="Arial"/>
          <w:noProof/>
          <w:color w:val="000000" w:themeColor="text1"/>
        </w:rPr>
      </w:pPr>
    </w:p>
    <w:p w14:paraId="18BBA425"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o javnoj nabavci mora da bude u skladu sa uslovima utvrđenim tenderskom dokumentacijom, izabranom ponudom i odlukom o izboru najpovoljnije ponude, osim u pogledu iskazivanja PDV-a.</w:t>
      </w:r>
    </w:p>
    <w:p w14:paraId="7194F049" w14:textId="77777777" w:rsidR="00967DE3" w:rsidRPr="00E3181A" w:rsidRDefault="00967DE3" w:rsidP="00967DE3">
      <w:pPr>
        <w:jc w:val="both"/>
        <w:rPr>
          <w:rFonts w:ascii="Arial" w:hAnsi="Arial" w:cs="Arial"/>
          <w:noProof/>
          <w:color w:val="FF0000"/>
        </w:rPr>
      </w:pPr>
    </w:p>
    <w:p w14:paraId="79D32058"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između naručioca i ponuđača čija je ponuda izabrana kao najpovoljnija, pored uslova koji su propisani ovom tenderskom dokumentacijom, će sadržati i sljedeće:</w:t>
      </w:r>
    </w:p>
    <w:p w14:paraId="338CCBAD" w14:textId="77777777" w:rsidR="00967DE3" w:rsidRPr="00E3181A" w:rsidRDefault="00967DE3" w:rsidP="00967DE3">
      <w:pPr>
        <w:jc w:val="both"/>
        <w:rPr>
          <w:rFonts w:ascii="Arial" w:hAnsi="Arial" w:cs="Arial"/>
          <w:noProof/>
          <w:color w:val="FF0000"/>
        </w:rPr>
      </w:pPr>
    </w:p>
    <w:p w14:paraId="3B6E817E" w14:textId="77777777" w:rsidR="00967DE3" w:rsidRPr="00E3181A" w:rsidRDefault="00967DE3" w:rsidP="00967DE3">
      <w:pPr>
        <w:numPr>
          <w:ilvl w:val="0"/>
          <w:numId w:val="20"/>
        </w:numPr>
        <w:jc w:val="both"/>
        <w:rPr>
          <w:rFonts w:ascii="Arial" w:eastAsia="Calibri" w:hAnsi="Arial" w:cs="Arial"/>
          <w:noProof/>
          <w:color w:val="000000" w:themeColor="text1"/>
        </w:rPr>
      </w:pPr>
      <w:r w:rsidRPr="00E3181A">
        <w:rPr>
          <w:rFonts w:ascii="Arial" w:hAnsi="Arial" w:cs="Arial"/>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E3181A">
        <w:rPr>
          <w:rFonts w:ascii="Arial" w:eastAsia="Calibri" w:hAnsi="Arial" w:cs="Arial"/>
          <w:noProof/>
          <w:color w:val="000000" w:themeColor="text1"/>
        </w:rPr>
        <w:t>.</w:t>
      </w:r>
    </w:p>
    <w:p w14:paraId="196A89DB" w14:textId="77777777" w:rsidR="00967DE3" w:rsidRPr="00E3181A" w:rsidRDefault="00967DE3" w:rsidP="00967DE3">
      <w:pPr>
        <w:numPr>
          <w:ilvl w:val="0"/>
          <w:numId w:val="22"/>
        </w:numPr>
        <w:jc w:val="both"/>
        <w:rPr>
          <w:rFonts w:ascii="Arial" w:hAnsi="Arial" w:cs="Arial"/>
          <w:noProof/>
          <w:color w:val="000000" w:themeColor="text1"/>
        </w:rPr>
      </w:pPr>
      <w:r w:rsidRPr="00E3181A">
        <w:rPr>
          <w:rFonts w:ascii="Arial" w:hAnsi="Arial" w:cs="Arial"/>
          <w:noProof/>
          <w:color w:val="000000" w:themeColor="text1"/>
        </w:rPr>
        <w:t xml:space="preserve">Ugovorne strane su saglasne da do raskida ovog Ugovora može doći, ako Dobavljač ne bude izvršavao svoje obaveze u rokovima i na način predviđen Ugovorom: </w:t>
      </w:r>
    </w:p>
    <w:p w14:paraId="27374A30" w14:textId="77777777" w:rsidR="00967DE3" w:rsidRPr="00E3181A" w:rsidRDefault="00967DE3" w:rsidP="00967DE3">
      <w:pPr>
        <w:jc w:val="both"/>
        <w:rPr>
          <w:rFonts w:ascii="Arial" w:hAnsi="Arial" w:cs="Arial"/>
          <w:noProof/>
          <w:color w:val="000000" w:themeColor="text1"/>
        </w:rPr>
      </w:pPr>
    </w:p>
    <w:p w14:paraId="0F25CCB0" w14:textId="77777777" w:rsidR="00967DE3" w:rsidRPr="00482FE0" w:rsidRDefault="00967DE3" w:rsidP="00967DE3">
      <w:pPr>
        <w:numPr>
          <w:ilvl w:val="0"/>
          <w:numId w:val="21"/>
        </w:numPr>
        <w:jc w:val="both"/>
        <w:rPr>
          <w:noProof/>
          <w:color w:val="000000" w:themeColor="text1"/>
        </w:rPr>
      </w:pPr>
      <w:r w:rsidRPr="00E3181A">
        <w:rPr>
          <w:rFonts w:ascii="Arial" w:hAnsi="Arial" w:cs="Arial"/>
          <w:noProof/>
          <w:color w:val="000000" w:themeColor="text1"/>
        </w:rPr>
        <w:t xml:space="preserve">U slučaju kada Naručilac ustanovi da kvalitet robe koja je predmet ovog ugovora ili način na koje se isporučuje, odstupa od traženog, odnosno ponuđenog </w:t>
      </w:r>
      <w:r w:rsidRPr="00143F8F">
        <w:rPr>
          <w:rFonts w:ascii="Arial" w:hAnsi="Arial" w:cs="Arial"/>
          <w:noProof/>
          <w:color w:val="000000" w:themeColor="text1"/>
        </w:rPr>
        <w:t>kvaliteta iz ponude Dobavljača,</w:t>
      </w:r>
      <w:r w:rsidRPr="00482FE0">
        <w:rPr>
          <w:noProof/>
          <w:color w:val="000000" w:themeColor="text1"/>
        </w:rPr>
        <w:t xml:space="preserve"> </w:t>
      </w:r>
    </w:p>
    <w:p w14:paraId="382A26B9" w14:textId="77777777" w:rsidR="00967DE3" w:rsidRPr="00E3181A" w:rsidRDefault="00967DE3" w:rsidP="00967DE3">
      <w:pPr>
        <w:numPr>
          <w:ilvl w:val="0"/>
          <w:numId w:val="21"/>
        </w:numPr>
        <w:jc w:val="both"/>
        <w:rPr>
          <w:rFonts w:ascii="Arial" w:hAnsi="Arial" w:cs="Arial"/>
          <w:noProof/>
        </w:rPr>
      </w:pPr>
      <w:r w:rsidRPr="00E3181A">
        <w:rPr>
          <w:rFonts w:ascii="Arial" w:hAnsi="Arial" w:cs="Arial"/>
          <w:noProof/>
        </w:rPr>
        <w:t>U slučaju da se Dobavljač ne pridržava svojih obaveza i u drugim slučajevima nesavjesnog obavljanja posla. Isto pravo Naručilac ima u slučaju raskida ugovora, do izbora novog Dobavljača.</w:t>
      </w:r>
    </w:p>
    <w:p w14:paraId="441C562E" w14:textId="77777777" w:rsidR="00967DE3" w:rsidRPr="00E3181A" w:rsidRDefault="00967DE3" w:rsidP="00967DE3">
      <w:pPr>
        <w:jc w:val="both"/>
        <w:rPr>
          <w:rFonts w:ascii="Arial" w:hAnsi="Arial" w:cs="Arial"/>
          <w:noProof/>
          <w:color w:val="FF0000"/>
        </w:rPr>
      </w:pPr>
    </w:p>
    <w:p w14:paraId="0E230DC9" w14:textId="77777777" w:rsidR="00967DE3" w:rsidRPr="00E3181A" w:rsidRDefault="00967DE3" w:rsidP="00967DE3">
      <w:pPr>
        <w:jc w:val="both"/>
        <w:rPr>
          <w:rFonts w:ascii="Arial" w:eastAsia="Calibri" w:hAnsi="Arial" w:cs="Arial"/>
          <w:noProof/>
        </w:rPr>
      </w:pPr>
      <w:r w:rsidRPr="00E3181A">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E3181A">
        <w:rPr>
          <w:rFonts w:ascii="Arial" w:eastAsia="Calibri" w:hAnsi="Arial" w:cs="Arial"/>
          <w:noProof/>
        </w:rPr>
        <w:t xml:space="preserve">  </w:t>
      </w:r>
    </w:p>
    <w:p w14:paraId="71D4A126" w14:textId="77777777" w:rsidR="00967DE3" w:rsidRPr="00E3181A" w:rsidRDefault="00967DE3" w:rsidP="00967DE3">
      <w:pPr>
        <w:ind w:left="142" w:hanging="142"/>
        <w:rPr>
          <w:rFonts w:ascii="Arial" w:eastAsia="Calibri" w:hAnsi="Arial" w:cs="Arial"/>
          <w:noProof/>
          <w:color w:val="FF0000"/>
        </w:rPr>
      </w:pPr>
    </w:p>
    <w:p w14:paraId="05371370" w14:textId="77777777" w:rsidR="00967DE3" w:rsidRPr="00E3181A" w:rsidRDefault="00967DE3" w:rsidP="00967DE3">
      <w:pPr>
        <w:jc w:val="both"/>
        <w:rPr>
          <w:rFonts w:ascii="Arial" w:eastAsia="Calibri" w:hAnsi="Arial" w:cs="Arial"/>
          <w:noProof/>
        </w:rPr>
      </w:pPr>
      <w:r w:rsidRPr="00E3181A">
        <w:rPr>
          <w:rFonts w:ascii="Arial" w:eastAsia="Calibri" w:hAnsi="Arial" w:cs="Arial"/>
          <w:noProof/>
        </w:rPr>
        <w:t>Do raskida ugovora  može doći u slučaju kada Izabrani ponuđač ne  bude izvršavao svoje obaveze u rokovima i na način predvidjenim tenderskom dokumentacijom i prihvaćenom ponudom.</w:t>
      </w:r>
    </w:p>
    <w:p w14:paraId="2CF16111" w14:textId="77777777" w:rsidR="00967DE3" w:rsidRPr="00E3181A" w:rsidRDefault="00967DE3" w:rsidP="00967DE3">
      <w:pPr>
        <w:ind w:left="142" w:hanging="142"/>
        <w:rPr>
          <w:rFonts w:ascii="Arial" w:eastAsia="Calibri" w:hAnsi="Arial" w:cs="Arial"/>
          <w:noProof/>
          <w:color w:val="FF0000"/>
        </w:rPr>
      </w:pPr>
      <w:r w:rsidRPr="00E3181A">
        <w:rPr>
          <w:rFonts w:ascii="Arial" w:eastAsia="Calibri" w:hAnsi="Arial" w:cs="Arial"/>
          <w:noProof/>
          <w:color w:val="FF0000"/>
        </w:rPr>
        <w:t xml:space="preserve"> </w:t>
      </w:r>
    </w:p>
    <w:p w14:paraId="4325978D" w14:textId="77777777" w:rsidR="00967DE3" w:rsidRPr="00E3181A" w:rsidRDefault="00967DE3" w:rsidP="00967DE3">
      <w:pPr>
        <w:jc w:val="both"/>
        <w:rPr>
          <w:rFonts w:ascii="Arial" w:hAnsi="Arial" w:cs="Arial"/>
          <w:bCs/>
          <w:noProof/>
        </w:rPr>
      </w:pPr>
      <w:r w:rsidRPr="00E3181A">
        <w:rPr>
          <w:rFonts w:ascii="Arial" w:hAnsi="Arial" w:cs="Arial"/>
          <w:bCs/>
          <w:noProof/>
        </w:rPr>
        <w:sym w:font="Wingdings" w:char="F0A8"/>
      </w:r>
      <w:r w:rsidRPr="00E3181A">
        <w:rPr>
          <w:rFonts w:ascii="Arial" w:hAnsi="Arial" w:cs="Arial"/>
          <w:bCs/>
          <w:noProof/>
        </w:rPr>
        <w:t xml:space="preserve"> Ugovor o javnoj nabavci tokom njegovog trajanja može da se izmijeni bez sprovođenja novog postupka javne nabavke u skladu sa članom 151 Zakona o javnim nabavkama: </w:t>
      </w:r>
    </w:p>
    <w:p w14:paraId="1433D5EA" w14:textId="77777777" w:rsidR="00967DE3" w:rsidRPr="00E3181A" w:rsidRDefault="00967DE3" w:rsidP="00967DE3">
      <w:pPr>
        <w:jc w:val="both"/>
        <w:rPr>
          <w:rFonts w:ascii="Arial" w:hAnsi="Arial" w:cs="Arial"/>
          <w:bCs/>
          <w:noProof/>
        </w:rPr>
      </w:pPr>
      <w:r w:rsidRPr="00E3181A">
        <w:rPr>
          <w:rFonts w:ascii="Arial" w:hAnsi="Arial" w:cs="Arial"/>
          <w:bCs/>
          <w:noProof/>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w:t>
      </w:r>
      <w:r w:rsidRPr="00482FE0">
        <w:rPr>
          <w:bCs/>
          <w:noProof/>
        </w:rPr>
        <w:t xml:space="preserve"> </w:t>
      </w:r>
      <w:r w:rsidRPr="00E3181A">
        <w:rPr>
          <w:rFonts w:ascii="Arial" w:hAnsi="Arial" w:cs="Arial"/>
          <w:bCs/>
          <w:noProof/>
        </w:rPr>
        <w:t>opremom, uslugama ili radovima nabavljenim u okviru prvobitne nabavke i može da prouzrokuje značajne poteškoće ili znatno povećavanje troškova za naručioca a povećanje vrijednosti ugovora nije veće od 20% vrijednosti prvobitnog ugovora,</w:t>
      </w:r>
    </w:p>
    <w:p w14:paraId="23A235BF" w14:textId="77777777" w:rsidR="00967DE3" w:rsidRPr="00E3181A" w:rsidRDefault="00967DE3" w:rsidP="00967DE3">
      <w:pPr>
        <w:jc w:val="both"/>
        <w:rPr>
          <w:rFonts w:ascii="Arial" w:hAnsi="Arial" w:cs="Arial"/>
          <w:bCs/>
          <w:noProof/>
        </w:rPr>
      </w:pPr>
    </w:p>
    <w:p w14:paraId="20F49BA8" w14:textId="77777777" w:rsidR="00967DE3" w:rsidRPr="00E3181A" w:rsidRDefault="00967DE3" w:rsidP="00967DE3">
      <w:pPr>
        <w:jc w:val="both"/>
        <w:rPr>
          <w:rFonts w:ascii="Arial" w:hAnsi="Arial" w:cs="Arial"/>
          <w:bCs/>
          <w:noProof/>
        </w:rPr>
      </w:pPr>
      <w:r w:rsidRPr="00E3181A">
        <w:rPr>
          <w:rFonts w:ascii="Arial" w:hAnsi="Arial" w:cs="Arial"/>
          <w:bCs/>
          <w:noProof/>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63044981" w14:textId="77777777" w:rsidR="00967DE3" w:rsidRPr="00E3181A" w:rsidRDefault="00967DE3" w:rsidP="00967DE3">
      <w:pPr>
        <w:jc w:val="both"/>
        <w:rPr>
          <w:rFonts w:ascii="Arial" w:hAnsi="Arial" w:cs="Arial"/>
          <w:bCs/>
          <w:noProof/>
        </w:rPr>
      </w:pPr>
    </w:p>
    <w:p w14:paraId="3684D306" w14:textId="77777777" w:rsidR="00967DE3" w:rsidRPr="00E3181A" w:rsidRDefault="00967DE3" w:rsidP="00967DE3">
      <w:pPr>
        <w:pStyle w:val="NoSpacing"/>
        <w:jc w:val="both"/>
        <w:rPr>
          <w:rFonts w:ascii="Arial" w:hAnsi="Arial" w:cs="Arial"/>
          <w:noProof/>
          <w:color w:val="000000" w:themeColor="text1"/>
          <w:sz w:val="24"/>
          <w:szCs w:val="24"/>
        </w:rPr>
      </w:pPr>
      <w:r w:rsidRPr="00E3181A">
        <w:rPr>
          <w:rFonts w:ascii="Arial" w:hAnsi="Arial" w:cs="Arial"/>
          <w:noProof/>
          <w:color w:val="000000" w:themeColor="text1"/>
          <w:sz w:val="24"/>
          <w:szCs w:val="24"/>
        </w:rPr>
        <w:t xml:space="preserve">Ugovor o javnoj nabavci koji je zaključen uz kršenje antikorupcijskog pravila u skladu sa odredbama člana 38 Zakona </w:t>
      </w:r>
      <w:r w:rsidRPr="00E3181A">
        <w:rPr>
          <w:rFonts w:ascii="Arial" w:hAnsi="Arial" w:cs="Arial"/>
          <w:noProof/>
          <w:sz w:val="24"/>
          <w:szCs w:val="24"/>
        </w:rPr>
        <w:t>o javnim nabavkama („Službeni list CG“, br. 074/19)</w:t>
      </w:r>
      <w:r w:rsidRPr="00E3181A">
        <w:rPr>
          <w:rFonts w:ascii="Arial" w:hAnsi="Arial" w:cs="Arial"/>
          <w:noProof/>
          <w:color w:val="000000" w:themeColor="text1"/>
          <w:sz w:val="24"/>
          <w:szCs w:val="24"/>
        </w:rPr>
        <w:t xml:space="preserve"> ništav je.</w:t>
      </w:r>
    </w:p>
    <w:p w14:paraId="20A05C02"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Na sva prava i obaveze ugovornih strana, a koja nijesu regulisana Ugovorom, primjenjuju se važeći zakonski i podzakonski propisi države Crne Gore.</w:t>
      </w:r>
    </w:p>
    <w:p w14:paraId="42F66F80"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Sve eventualne sporove koji nastanu u vezi sa Ugovorom, ugovorne strane će rješavati sporazumno, a ako to ne bude moguće za rješavanje istih nadležan je Privredni sud Crne Gore.</w:t>
      </w:r>
    </w:p>
    <w:p w14:paraId="032052E0" w14:textId="17B5D5FC" w:rsidR="00967DE3" w:rsidRPr="00E3181A" w:rsidRDefault="00967DE3" w:rsidP="00967DE3">
      <w:pPr>
        <w:autoSpaceDE w:val="0"/>
        <w:autoSpaceDN w:val="0"/>
        <w:adjustRightInd w:val="0"/>
        <w:jc w:val="both"/>
        <w:rPr>
          <w:rFonts w:ascii="Arial" w:eastAsia="PMingLiU" w:hAnsi="Arial" w:cs="Arial"/>
          <w:noProof/>
          <w:color w:val="000000" w:themeColor="text1"/>
        </w:rPr>
      </w:pPr>
      <w:r w:rsidRPr="00E3181A">
        <w:rPr>
          <w:rFonts w:ascii="Arial" w:eastAsia="PMingLiU" w:hAnsi="Arial" w:cs="Arial"/>
          <w:noProof/>
          <w:color w:val="000000" w:themeColor="text1"/>
        </w:rPr>
        <w:t xml:space="preserve">Ugovor stupa na snagu danom obostranog potpisivanja i sačinjen je u </w:t>
      </w:r>
      <w:r w:rsidR="00457B60">
        <w:rPr>
          <w:rFonts w:ascii="Arial" w:eastAsia="PMingLiU" w:hAnsi="Arial" w:cs="Arial"/>
          <w:noProof/>
          <w:color w:val="000000" w:themeColor="text1"/>
        </w:rPr>
        <w:t>5</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pet</w:t>
      </w:r>
      <w:r w:rsidRPr="00E3181A">
        <w:rPr>
          <w:rFonts w:ascii="Arial" w:eastAsia="PMingLiU" w:hAnsi="Arial" w:cs="Arial"/>
          <w:noProof/>
          <w:color w:val="000000" w:themeColor="text1"/>
        </w:rPr>
        <w:t>) istovjetn</w:t>
      </w:r>
      <w:r w:rsidR="00457B60">
        <w:rPr>
          <w:rFonts w:ascii="Arial" w:eastAsia="PMingLiU" w:hAnsi="Arial" w:cs="Arial"/>
          <w:noProof/>
          <w:color w:val="000000" w:themeColor="text1"/>
        </w:rPr>
        <w:t>ih</w:t>
      </w:r>
      <w:r w:rsidRPr="00E3181A">
        <w:rPr>
          <w:rFonts w:ascii="Arial" w:eastAsia="PMingLiU" w:hAnsi="Arial" w:cs="Arial"/>
          <w:noProof/>
          <w:color w:val="000000" w:themeColor="text1"/>
        </w:rPr>
        <w:t xml:space="preserve"> primjeraka od kojih se, nakon potpisivanja, </w:t>
      </w:r>
      <w:r w:rsidR="00457B60">
        <w:rPr>
          <w:rFonts w:ascii="Arial" w:eastAsia="PMingLiU" w:hAnsi="Arial" w:cs="Arial"/>
          <w:noProof/>
          <w:color w:val="000000" w:themeColor="text1"/>
        </w:rPr>
        <w:t>2</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dva</w:t>
      </w:r>
      <w:r w:rsidRPr="00E3181A">
        <w:rPr>
          <w:rFonts w:ascii="Arial" w:eastAsia="PMingLiU" w:hAnsi="Arial" w:cs="Arial"/>
          <w:noProof/>
          <w:color w:val="000000" w:themeColor="text1"/>
        </w:rPr>
        <w:t xml:space="preserve">) primjerka dostavljaju </w:t>
      </w:r>
      <w:r w:rsidR="00025E09">
        <w:rPr>
          <w:rFonts w:ascii="Arial" w:eastAsia="PMingLiU" w:hAnsi="Arial" w:cs="Arial"/>
          <w:noProof/>
          <w:color w:val="000000" w:themeColor="text1"/>
        </w:rPr>
        <w:t>Dobavljaču</w:t>
      </w:r>
      <w:r w:rsidRPr="00E3181A">
        <w:rPr>
          <w:rFonts w:ascii="Arial" w:eastAsia="PMingLiU" w:hAnsi="Arial" w:cs="Arial"/>
          <w:noProof/>
          <w:color w:val="000000" w:themeColor="text1"/>
        </w:rPr>
        <w:t xml:space="preserve">, a </w:t>
      </w:r>
      <w:r w:rsidR="00457B60">
        <w:rPr>
          <w:rFonts w:ascii="Arial" w:eastAsia="PMingLiU" w:hAnsi="Arial" w:cs="Arial"/>
          <w:noProof/>
          <w:color w:val="000000" w:themeColor="text1"/>
        </w:rPr>
        <w:t>3</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tri</w:t>
      </w:r>
      <w:r w:rsidRPr="00E3181A">
        <w:rPr>
          <w:rFonts w:ascii="Arial" w:eastAsia="PMingLiU" w:hAnsi="Arial" w:cs="Arial"/>
          <w:noProof/>
          <w:color w:val="000000" w:themeColor="text1"/>
        </w:rPr>
        <w:t>) Naručiocu.</w:t>
      </w:r>
    </w:p>
    <w:p w14:paraId="0575AA6C" w14:textId="77777777" w:rsidR="002D53C5" w:rsidRPr="00447DAD" w:rsidRDefault="002D53C5" w:rsidP="002D53C5">
      <w:pPr>
        <w:jc w:val="both"/>
        <w:rPr>
          <w:rFonts w:ascii="Arial" w:hAnsi="Arial" w:cs="Arial"/>
          <w:b/>
          <w:bCs/>
          <w:color w:val="FF0000"/>
          <w:lang w:val="sr-Latn-ME"/>
        </w:rPr>
      </w:pPr>
    </w:p>
    <w:p w14:paraId="0E1799A0"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DF11D9">
        <w:rPr>
          <w:rFonts w:ascii="Arial" w:hAnsi="Arial"/>
          <w:b/>
          <w:szCs w:val="32"/>
          <w:lang w:val="sr-Latn-ME"/>
        </w:rPr>
        <w:t>ZAHTJEV ZA POJAŠNJENJE ILI IZMJENU I DOPUNU TENDERSKE DOKUMENTACIJE</w:t>
      </w:r>
      <w:bookmarkEnd w:id="13"/>
    </w:p>
    <w:p w14:paraId="3A6D3EEE" w14:textId="77777777" w:rsidR="002D53C5" w:rsidRPr="00447DAD" w:rsidRDefault="002D53C5" w:rsidP="002D53C5">
      <w:pPr>
        <w:jc w:val="both"/>
        <w:rPr>
          <w:rFonts w:ascii="Arial" w:hAnsi="Arial" w:cs="Arial"/>
          <w:lang w:val="sr-Latn-ME"/>
        </w:rPr>
      </w:pPr>
    </w:p>
    <w:p w14:paraId="0C1405F5" w14:textId="77777777" w:rsidR="002D53C5" w:rsidRPr="00447DAD" w:rsidRDefault="002D53C5" w:rsidP="002D53C5">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354524" w14:textId="77777777" w:rsidR="002D53C5" w:rsidRPr="00447DAD" w:rsidRDefault="002D53C5" w:rsidP="002D53C5">
      <w:pPr>
        <w:jc w:val="both"/>
        <w:rPr>
          <w:rFonts w:ascii="Arial" w:hAnsi="Arial" w:cs="Arial"/>
          <w:lang w:val="sr-Latn-ME"/>
        </w:rPr>
      </w:pPr>
    </w:p>
    <w:p w14:paraId="51AA7EAC" w14:textId="77777777" w:rsidR="002D53C5" w:rsidRPr="00447DAD" w:rsidRDefault="002D53C5" w:rsidP="002D53C5">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14CA6B6C" w14:textId="77777777" w:rsidR="002D53C5" w:rsidRPr="00447DAD" w:rsidRDefault="002D53C5" w:rsidP="002D53C5">
      <w:pPr>
        <w:jc w:val="both"/>
        <w:rPr>
          <w:rFonts w:ascii="Arial" w:hAnsi="Arial" w:cs="Arial"/>
          <w:lang w:val="sr-Latn-ME"/>
        </w:rPr>
      </w:pPr>
    </w:p>
    <w:p w14:paraId="3487C708" w14:textId="6E87E524" w:rsidR="002D53C5" w:rsidRDefault="002D53C5" w:rsidP="002D53C5">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E6E7576" w14:textId="1E9D128D" w:rsidR="00FC6920" w:rsidRDefault="00FC6920" w:rsidP="002D53C5">
      <w:pPr>
        <w:jc w:val="both"/>
        <w:rPr>
          <w:rFonts w:ascii="Arial" w:hAnsi="Arial" w:cs="Arial"/>
          <w:color w:val="000000"/>
          <w:lang w:val="sr-Latn-ME"/>
        </w:rPr>
      </w:pPr>
    </w:p>
    <w:p w14:paraId="0ADD673E" w14:textId="6ACE7BF4" w:rsidR="00FC6920" w:rsidRDefault="00FC6920" w:rsidP="002D53C5">
      <w:pPr>
        <w:jc w:val="both"/>
        <w:rPr>
          <w:rFonts w:ascii="Arial" w:hAnsi="Arial" w:cs="Arial"/>
          <w:color w:val="000000"/>
          <w:lang w:val="sr-Latn-ME"/>
        </w:rPr>
      </w:pPr>
    </w:p>
    <w:p w14:paraId="0E7635F5" w14:textId="6800A449" w:rsidR="00FC6920" w:rsidRDefault="00FC6920" w:rsidP="002D53C5">
      <w:pPr>
        <w:jc w:val="both"/>
        <w:rPr>
          <w:rFonts w:ascii="Arial" w:hAnsi="Arial" w:cs="Arial"/>
          <w:color w:val="000000"/>
          <w:lang w:val="sr-Latn-ME"/>
        </w:rPr>
      </w:pPr>
    </w:p>
    <w:p w14:paraId="7BAB6BC4" w14:textId="7A5249F1" w:rsidR="00FC6920" w:rsidRDefault="00FC6920" w:rsidP="002D53C5">
      <w:pPr>
        <w:jc w:val="both"/>
        <w:rPr>
          <w:rFonts w:ascii="Arial" w:hAnsi="Arial" w:cs="Arial"/>
          <w:color w:val="000000"/>
          <w:lang w:val="sr-Latn-ME"/>
        </w:rPr>
      </w:pPr>
    </w:p>
    <w:p w14:paraId="41EB999D" w14:textId="0670E7A4" w:rsidR="00FC6920" w:rsidRDefault="00FC6920" w:rsidP="002D53C5">
      <w:pPr>
        <w:jc w:val="both"/>
        <w:rPr>
          <w:rFonts w:ascii="Arial" w:hAnsi="Arial" w:cs="Arial"/>
          <w:color w:val="000000"/>
          <w:lang w:val="sr-Latn-ME"/>
        </w:rPr>
      </w:pPr>
    </w:p>
    <w:p w14:paraId="34733C9F" w14:textId="43E96286" w:rsidR="00FC6920" w:rsidRDefault="00FC6920" w:rsidP="002D53C5">
      <w:pPr>
        <w:jc w:val="both"/>
        <w:rPr>
          <w:rFonts w:ascii="Arial" w:hAnsi="Arial" w:cs="Arial"/>
          <w:color w:val="000000"/>
          <w:lang w:val="sr-Latn-ME"/>
        </w:rPr>
      </w:pPr>
    </w:p>
    <w:p w14:paraId="6B758272" w14:textId="161A5277" w:rsidR="00FC6920" w:rsidRDefault="00FC6920" w:rsidP="002D53C5">
      <w:pPr>
        <w:jc w:val="both"/>
        <w:rPr>
          <w:rFonts w:ascii="Arial" w:hAnsi="Arial" w:cs="Arial"/>
          <w:color w:val="000000"/>
          <w:lang w:val="sr-Latn-ME"/>
        </w:rPr>
      </w:pPr>
    </w:p>
    <w:p w14:paraId="0ADA6D3C" w14:textId="789D4DA4" w:rsidR="00FC6920" w:rsidRDefault="00FC6920" w:rsidP="002D53C5">
      <w:pPr>
        <w:jc w:val="both"/>
        <w:rPr>
          <w:rFonts w:ascii="Arial" w:hAnsi="Arial" w:cs="Arial"/>
          <w:color w:val="000000"/>
          <w:lang w:val="sr-Latn-ME"/>
        </w:rPr>
      </w:pPr>
    </w:p>
    <w:p w14:paraId="45B88B48" w14:textId="53C428FD" w:rsidR="00FC6920" w:rsidRDefault="00FC6920" w:rsidP="002D53C5">
      <w:pPr>
        <w:jc w:val="both"/>
        <w:rPr>
          <w:rFonts w:ascii="Arial" w:hAnsi="Arial" w:cs="Arial"/>
          <w:color w:val="000000"/>
          <w:lang w:val="sr-Latn-ME"/>
        </w:rPr>
      </w:pPr>
    </w:p>
    <w:p w14:paraId="276557F7" w14:textId="75EC6157" w:rsidR="00FC6920" w:rsidRDefault="00FC6920" w:rsidP="002D53C5">
      <w:pPr>
        <w:jc w:val="both"/>
        <w:rPr>
          <w:rFonts w:ascii="Arial" w:hAnsi="Arial" w:cs="Arial"/>
          <w:color w:val="000000"/>
          <w:lang w:val="sr-Latn-ME"/>
        </w:rPr>
      </w:pPr>
    </w:p>
    <w:p w14:paraId="085F32CE" w14:textId="472CC767" w:rsidR="00FC6920" w:rsidRDefault="00FC6920" w:rsidP="002D53C5">
      <w:pPr>
        <w:jc w:val="both"/>
        <w:rPr>
          <w:rFonts w:ascii="Arial" w:hAnsi="Arial" w:cs="Arial"/>
          <w:color w:val="000000"/>
          <w:lang w:val="sr-Latn-ME"/>
        </w:rPr>
      </w:pPr>
    </w:p>
    <w:p w14:paraId="1BEA8799" w14:textId="0F60AF82" w:rsidR="00FC6920" w:rsidRDefault="00FC6920" w:rsidP="002D53C5">
      <w:pPr>
        <w:jc w:val="both"/>
        <w:rPr>
          <w:rFonts w:ascii="Arial" w:hAnsi="Arial" w:cs="Arial"/>
          <w:color w:val="000000"/>
          <w:lang w:val="sr-Latn-ME"/>
        </w:rPr>
      </w:pPr>
    </w:p>
    <w:p w14:paraId="0B39C72D" w14:textId="429ABE9F" w:rsidR="00FC6920" w:rsidRDefault="00FC6920" w:rsidP="002D53C5">
      <w:pPr>
        <w:jc w:val="both"/>
        <w:rPr>
          <w:rFonts w:ascii="Arial" w:hAnsi="Arial" w:cs="Arial"/>
          <w:color w:val="000000"/>
          <w:lang w:val="sr-Latn-ME"/>
        </w:rPr>
      </w:pPr>
    </w:p>
    <w:p w14:paraId="458FB938" w14:textId="35C182EB" w:rsidR="00FC6920" w:rsidRDefault="00FC6920" w:rsidP="002D53C5">
      <w:pPr>
        <w:jc w:val="both"/>
        <w:rPr>
          <w:rFonts w:ascii="Arial" w:hAnsi="Arial" w:cs="Arial"/>
          <w:color w:val="000000"/>
          <w:lang w:val="sr-Latn-ME"/>
        </w:rPr>
      </w:pPr>
    </w:p>
    <w:p w14:paraId="5BC84896" w14:textId="2D958CD1" w:rsidR="00FC6920" w:rsidRDefault="00FC6920" w:rsidP="002D53C5">
      <w:pPr>
        <w:jc w:val="both"/>
        <w:rPr>
          <w:rFonts w:ascii="Arial" w:hAnsi="Arial" w:cs="Arial"/>
          <w:color w:val="000000"/>
          <w:lang w:val="sr-Latn-ME"/>
        </w:rPr>
      </w:pPr>
    </w:p>
    <w:p w14:paraId="5D47FE19" w14:textId="2DEBEC8F" w:rsidR="00FC6920" w:rsidRDefault="00FC6920" w:rsidP="002D53C5">
      <w:pPr>
        <w:jc w:val="both"/>
        <w:rPr>
          <w:rFonts w:ascii="Arial" w:hAnsi="Arial" w:cs="Arial"/>
          <w:color w:val="000000"/>
          <w:lang w:val="sr-Latn-ME"/>
        </w:rPr>
      </w:pPr>
    </w:p>
    <w:p w14:paraId="4743AAA3" w14:textId="77777777" w:rsidR="002D53C5" w:rsidRPr="00447DAD" w:rsidRDefault="002D53C5" w:rsidP="002D53C5">
      <w:pPr>
        <w:jc w:val="both"/>
        <w:rPr>
          <w:rFonts w:ascii="Arial" w:hAnsi="Arial" w:cs="Arial"/>
          <w:color w:val="000000"/>
          <w:lang w:val="sr-Latn-ME"/>
        </w:rPr>
      </w:pPr>
    </w:p>
    <w:p w14:paraId="09F61798"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DF11D9">
        <w:rPr>
          <w:rFonts w:ascii="Arial" w:hAnsi="Arial"/>
          <w:b/>
          <w:szCs w:val="32"/>
          <w:lang w:val="sr-Latn-ME"/>
        </w:rPr>
        <w:lastRenderedPageBreak/>
        <w:t>IZJAVA NARUČIOCA O NEPOSTOJANJU SUKOBA INTERESA</w:t>
      </w:r>
      <w:bookmarkEnd w:id="14"/>
      <w:bookmarkEnd w:id="15"/>
      <w:bookmarkEnd w:id="16"/>
    </w:p>
    <w:p w14:paraId="40F3D6AB"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657F3DA7"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5D6D2035" w14:textId="2D6EF91C" w:rsidR="002D53C5" w:rsidRPr="00447DAD" w:rsidRDefault="00DD07F4" w:rsidP="002D53C5">
      <w:pPr>
        <w:tabs>
          <w:tab w:val="left" w:pos="1701"/>
          <w:tab w:val="left" w:pos="4820"/>
        </w:tabs>
        <w:jc w:val="both"/>
        <w:rPr>
          <w:rFonts w:ascii="Arial" w:hAnsi="Arial" w:cs="Arial"/>
          <w:color w:val="000000"/>
          <w:lang w:val="sr-Latn-ME"/>
        </w:rPr>
      </w:pPr>
      <w:r>
        <w:rPr>
          <w:rFonts w:ascii="Arial" w:hAnsi="Arial" w:cs="Arial"/>
          <w:color w:val="000000"/>
          <w:u w:val="single"/>
          <w:lang w:val="sr-Latn-ME"/>
        </w:rPr>
        <w:t>DOO Komunalno Plužine</w:t>
      </w:r>
    </w:p>
    <w:p w14:paraId="3E798AB7" w14:textId="218A5F6A" w:rsidR="002D53C5" w:rsidRPr="00DD07F4" w:rsidRDefault="002D53C5" w:rsidP="002D53C5">
      <w:pPr>
        <w:jc w:val="both"/>
        <w:rPr>
          <w:rFonts w:ascii="Arial" w:hAnsi="Arial" w:cs="Arial"/>
          <w:color w:val="FF0000"/>
          <w:lang w:val="sr-Latn-ME"/>
        </w:rPr>
      </w:pPr>
      <w:r w:rsidRPr="00447DAD">
        <w:rPr>
          <w:rFonts w:ascii="Arial" w:hAnsi="Arial" w:cs="Arial"/>
          <w:color w:val="000000"/>
          <w:lang w:val="sr-Latn-ME"/>
        </w:rPr>
        <w:t>Broj</w:t>
      </w:r>
      <w:r w:rsidRPr="00DD07F4">
        <w:rPr>
          <w:rFonts w:ascii="Arial" w:hAnsi="Arial" w:cs="Arial"/>
          <w:color w:val="FF0000"/>
          <w:lang w:val="sr-Latn-ME"/>
        </w:rPr>
        <w:t xml:space="preserve">: </w:t>
      </w:r>
      <w:r w:rsidR="00074634">
        <w:rPr>
          <w:rFonts w:ascii="Arial" w:hAnsi="Arial" w:cs="Arial"/>
          <w:lang w:val="sr-Latn-ME"/>
        </w:rPr>
        <w:t>0</w:t>
      </w:r>
      <w:r w:rsidR="00550CF2">
        <w:rPr>
          <w:rFonts w:ascii="Arial" w:hAnsi="Arial" w:cs="Arial"/>
          <w:lang w:val="sr-Latn-ME"/>
        </w:rPr>
        <w:t>3-517/1</w:t>
      </w:r>
    </w:p>
    <w:p w14:paraId="2E34E894" w14:textId="5FAF5DA3" w:rsidR="002D53C5" w:rsidRPr="00447DAD" w:rsidRDefault="002D53C5" w:rsidP="002D53C5">
      <w:pPr>
        <w:jc w:val="both"/>
        <w:rPr>
          <w:rFonts w:ascii="Arial" w:hAnsi="Arial" w:cs="Arial"/>
          <w:b/>
          <w:bCs/>
          <w:color w:val="000000"/>
          <w:lang w:val="sr-Latn-ME"/>
        </w:rPr>
      </w:pPr>
      <w:r w:rsidRPr="00447DAD">
        <w:rPr>
          <w:rFonts w:ascii="Arial" w:hAnsi="Arial" w:cs="Arial"/>
          <w:color w:val="000000"/>
          <w:lang w:val="sr-Latn-ME"/>
        </w:rPr>
        <w:t xml:space="preserve">Mjesto i datum: </w:t>
      </w:r>
      <w:r w:rsidR="003247E4">
        <w:rPr>
          <w:rFonts w:ascii="Arial" w:hAnsi="Arial" w:cs="Arial"/>
          <w:color w:val="000000"/>
          <w:lang w:val="sr-Latn-ME"/>
        </w:rPr>
        <w:t xml:space="preserve">Plužine, </w:t>
      </w:r>
      <w:r w:rsidR="00451C2C">
        <w:rPr>
          <w:rFonts w:ascii="Arial" w:hAnsi="Arial" w:cs="Arial"/>
          <w:lang w:val="sr-Latn-ME"/>
        </w:rPr>
        <w:t>1</w:t>
      </w:r>
      <w:r w:rsidR="00AE5E6A">
        <w:rPr>
          <w:rFonts w:ascii="Arial" w:hAnsi="Arial" w:cs="Arial"/>
          <w:lang w:val="sr-Latn-ME"/>
        </w:rPr>
        <w:t>9</w:t>
      </w:r>
      <w:r w:rsidR="004A417A">
        <w:rPr>
          <w:rFonts w:ascii="Arial" w:hAnsi="Arial" w:cs="Arial"/>
          <w:lang w:val="sr-Latn-ME"/>
        </w:rPr>
        <w:t>.1</w:t>
      </w:r>
      <w:r w:rsidR="00451C2C">
        <w:rPr>
          <w:rFonts w:ascii="Arial" w:hAnsi="Arial" w:cs="Arial"/>
          <w:lang w:val="sr-Latn-ME"/>
        </w:rPr>
        <w:t>1</w:t>
      </w:r>
      <w:r w:rsidR="004A417A">
        <w:rPr>
          <w:rFonts w:ascii="Arial" w:hAnsi="Arial" w:cs="Arial"/>
          <w:lang w:val="sr-Latn-ME"/>
        </w:rPr>
        <w:t>.202</w:t>
      </w:r>
      <w:r w:rsidR="00451C2C">
        <w:rPr>
          <w:rFonts w:ascii="Arial" w:hAnsi="Arial" w:cs="Arial"/>
          <w:lang w:val="sr-Latn-ME"/>
        </w:rPr>
        <w:t>3</w:t>
      </w:r>
    </w:p>
    <w:p w14:paraId="3ECB48A3" w14:textId="77777777" w:rsidR="002D53C5" w:rsidRPr="00447DAD" w:rsidRDefault="002D53C5" w:rsidP="002D53C5">
      <w:pPr>
        <w:jc w:val="both"/>
        <w:rPr>
          <w:rFonts w:ascii="Arial" w:hAnsi="Arial" w:cs="Arial"/>
          <w:b/>
          <w:bCs/>
          <w:color w:val="000000"/>
          <w:lang w:val="sr-Latn-ME"/>
        </w:rPr>
      </w:pPr>
    </w:p>
    <w:p w14:paraId="17AE6B03" w14:textId="77777777" w:rsidR="002D53C5" w:rsidRPr="00447DAD" w:rsidRDefault="002D53C5" w:rsidP="002D53C5">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194C04BE" w14:textId="77777777" w:rsidR="002D53C5" w:rsidRPr="00447DAD" w:rsidRDefault="002D53C5" w:rsidP="002D53C5">
      <w:pPr>
        <w:tabs>
          <w:tab w:val="left" w:pos="3290"/>
        </w:tabs>
        <w:jc w:val="both"/>
        <w:rPr>
          <w:rFonts w:ascii="Arial" w:hAnsi="Arial" w:cs="Arial"/>
          <w:color w:val="000000"/>
          <w:lang w:val="sr-Latn-ME"/>
        </w:rPr>
      </w:pPr>
    </w:p>
    <w:p w14:paraId="145EBEC6" w14:textId="77777777" w:rsidR="002D53C5" w:rsidRPr="00447DAD" w:rsidRDefault="002D53C5" w:rsidP="002D53C5">
      <w:pPr>
        <w:tabs>
          <w:tab w:val="left" w:pos="3290"/>
        </w:tabs>
        <w:jc w:val="both"/>
        <w:rPr>
          <w:rFonts w:ascii="Arial" w:hAnsi="Arial" w:cs="Arial"/>
          <w:color w:val="000000"/>
          <w:lang w:val="sr-Latn-ME"/>
        </w:rPr>
      </w:pPr>
    </w:p>
    <w:p w14:paraId="11C96BED" w14:textId="77777777" w:rsidR="002D53C5" w:rsidRPr="00447DAD" w:rsidRDefault="002D53C5" w:rsidP="002D53C5">
      <w:pPr>
        <w:tabs>
          <w:tab w:val="left" w:pos="3290"/>
        </w:tabs>
        <w:jc w:val="both"/>
        <w:rPr>
          <w:rFonts w:ascii="Arial" w:hAnsi="Arial" w:cs="Arial"/>
          <w:color w:val="000000"/>
          <w:lang w:val="sr-Latn-ME"/>
        </w:rPr>
      </w:pPr>
    </w:p>
    <w:p w14:paraId="773E2D33" w14:textId="77777777" w:rsidR="002D53C5" w:rsidRPr="00447DAD" w:rsidRDefault="002D53C5" w:rsidP="002D53C5">
      <w:pPr>
        <w:tabs>
          <w:tab w:val="left" w:pos="3290"/>
        </w:tabs>
        <w:jc w:val="both"/>
        <w:rPr>
          <w:rFonts w:ascii="Arial" w:hAnsi="Arial" w:cs="Arial"/>
          <w:color w:val="000000"/>
          <w:lang w:val="sr-Latn-ME"/>
        </w:rPr>
      </w:pPr>
    </w:p>
    <w:p w14:paraId="2758F005" w14:textId="77777777" w:rsidR="002D53C5" w:rsidRPr="00447DAD" w:rsidRDefault="002D53C5" w:rsidP="002D53C5">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19FCB846" w14:textId="77777777" w:rsidR="002D53C5" w:rsidRPr="00447DAD" w:rsidRDefault="002D53C5" w:rsidP="002D53C5">
      <w:pPr>
        <w:tabs>
          <w:tab w:val="left" w:pos="3290"/>
        </w:tabs>
        <w:jc w:val="both"/>
        <w:rPr>
          <w:rFonts w:ascii="Arial" w:hAnsi="Arial" w:cs="Arial"/>
          <w:color w:val="000000"/>
          <w:lang w:val="sr-Latn-ME"/>
        </w:rPr>
      </w:pPr>
    </w:p>
    <w:p w14:paraId="0F3621B6" w14:textId="7AFEF695" w:rsidR="002D53C5" w:rsidRPr="00447DAD" w:rsidRDefault="002D53C5" w:rsidP="002D53C5">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DD07F4">
        <w:rPr>
          <w:rFonts w:ascii="Arial" w:hAnsi="Arial" w:cs="Arial"/>
          <w:color w:val="000000"/>
          <w:lang w:val="sr-Latn-ME"/>
        </w:rPr>
        <w:t>3</w:t>
      </w:r>
      <w:r w:rsidR="00074634">
        <w:rPr>
          <w:rFonts w:ascii="Arial" w:hAnsi="Arial" w:cs="Arial"/>
          <w:color w:val="000000"/>
          <w:lang w:val="sr-Latn-ME"/>
        </w:rPr>
        <w:t xml:space="preserve"> iz Plana javne nabavke broj </w:t>
      </w:r>
      <w:r w:rsidR="00BA6515">
        <w:rPr>
          <w:rFonts w:ascii="Arial" w:hAnsi="Arial" w:cs="Arial"/>
          <w:color w:val="000000"/>
          <w:lang w:val="sr-Latn-ME"/>
        </w:rPr>
        <w:t>____</w:t>
      </w:r>
      <w:r w:rsidR="00074634">
        <w:rPr>
          <w:rFonts w:ascii="Arial" w:hAnsi="Arial" w:cs="Arial"/>
          <w:color w:val="000000"/>
          <w:lang w:val="sr-Latn-ME"/>
        </w:rPr>
        <w:t xml:space="preserve"> od </w:t>
      </w:r>
      <w:r w:rsidR="00416043">
        <w:rPr>
          <w:rFonts w:ascii="Arial" w:hAnsi="Arial" w:cs="Arial"/>
          <w:color w:val="000000"/>
          <w:lang w:val="sr-Latn-ME"/>
        </w:rPr>
        <w:t>3</w:t>
      </w:r>
      <w:r w:rsidR="00BA6515">
        <w:rPr>
          <w:rFonts w:ascii="Arial" w:hAnsi="Arial" w:cs="Arial"/>
          <w:color w:val="000000"/>
          <w:lang w:val="sr-Latn-ME"/>
        </w:rPr>
        <w:t>0</w:t>
      </w:r>
      <w:r w:rsidR="00074634">
        <w:rPr>
          <w:rFonts w:ascii="Arial" w:hAnsi="Arial" w:cs="Arial"/>
          <w:color w:val="000000"/>
          <w:lang w:val="sr-Latn-ME"/>
        </w:rPr>
        <w:t>.0</w:t>
      </w:r>
      <w:r w:rsidR="00416043">
        <w:rPr>
          <w:rFonts w:ascii="Arial" w:hAnsi="Arial" w:cs="Arial"/>
          <w:color w:val="000000"/>
          <w:lang w:val="sr-Latn-ME"/>
        </w:rPr>
        <w:t>1</w:t>
      </w:r>
      <w:r w:rsidR="00074634">
        <w:rPr>
          <w:rFonts w:ascii="Arial" w:hAnsi="Arial" w:cs="Arial"/>
          <w:color w:val="000000"/>
          <w:lang w:val="sr-Latn-ME"/>
        </w:rPr>
        <w:t>.202</w:t>
      </w:r>
      <w:r w:rsidR="00BA6515">
        <w:rPr>
          <w:rFonts w:ascii="Arial" w:hAnsi="Arial" w:cs="Arial"/>
          <w:color w:val="000000"/>
          <w:lang w:val="sr-Latn-ME"/>
        </w:rPr>
        <w:t>3</w:t>
      </w:r>
      <w:r w:rsidR="00074634">
        <w:rPr>
          <w:rFonts w:ascii="Arial" w:hAnsi="Arial" w:cs="Arial"/>
          <w:color w:val="000000"/>
          <w:lang w:val="sr-Latn-ME"/>
        </w:rPr>
        <w:t xml:space="preserve"> </w:t>
      </w:r>
      <w:r w:rsidR="003247E4">
        <w:rPr>
          <w:rFonts w:ascii="Arial" w:hAnsi="Arial" w:cs="Arial"/>
          <w:color w:val="000000"/>
          <w:lang w:val="sr-Latn-ME"/>
        </w:rPr>
        <w:t>g.</w:t>
      </w:r>
      <w:r w:rsidRPr="00447DAD">
        <w:rPr>
          <w:rFonts w:ascii="Arial" w:hAnsi="Arial" w:cs="Arial"/>
          <w:color w:val="000000"/>
          <w:lang w:val="sr-Latn-ME"/>
        </w:rPr>
        <w:t xml:space="preserve"> od za nabavku </w:t>
      </w:r>
      <w:r w:rsidR="003247E4" w:rsidRPr="00594484">
        <w:rPr>
          <w:rFonts w:ascii="Arial" w:hAnsi="Arial" w:cs="Arial"/>
          <w:color w:val="000000"/>
          <w:u w:val="single"/>
          <w:lang w:val="sr-Latn-ME"/>
        </w:rPr>
        <w:t>goriva</w:t>
      </w:r>
      <w:r w:rsidRPr="00447DAD">
        <w:rPr>
          <w:rFonts w:ascii="Arial" w:hAnsi="Arial" w:cs="Arial"/>
          <w:i/>
          <w:color w:val="000000"/>
          <w:u w:val="single"/>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AB7F326" w14:textId="77777777" w:rsidR="002D53C5" w:rsidRPr="00447DAD" w:rsidRDefault="002D53C5" w:rsidP="002D53C5">
      <w:pPr>
        <w:tabs>
          <w:tab w:val="left" w:pos="3290"/>
        </w:tabs>
        <w:jc w:val="both"/>
        <w:rPr>
          <w:rFonts w:ascii="Arial" w:hAnsi="Arial" w:cs="Arial"/>
          <w:color w:val="000000"/>
          <w:lang w:val="sr-Latn-ME"/>
        </w:rPr>
      </w:pPr>
    </w:p>
    <w:p w14:paraId="6DF7BCD6" w14:textId="77777777" w:rsidR="002D53C5" w:rsidRPr="00447DAD" w:rsidRDefault="002D53C5" w:rsidP="002D53C5">
      <w:pPr>
        <w:tabs>
          <w:tab w:val="left" w:pos="3290"/>
        </w:tabs>
        <w:jc w:val="both"/>
        <w:rPr>
          <w:rFonts w:ascii="Arial" w:hAnsi="Arial" w:cs="Arial"/>
          <w:color w:val="000000"/>
          <w:lang w:val="sr-Latn-ME"/>
        </w:rPr>
      </w:pPr>
    </w:p>
    <w:p w14:paraId="54145B3F" w14:textId="3310D6C1"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Ovlašćeno lice naručioca </w:t>
      </w:r>
      <w:r w:rsidR="00DD07F4">
        <w:rPr>
          <w:rFonts w:ascii="Arial" w:hAnsi="Arial" w:cs="Arial"/>
          <w:color w:val="000000"/>
          <w:lang w:val="sr-Latn-ME"/>
        </w:rPr>
        <w:t>Radenko Živković</w:t>
      </w:r>
    </w:p>
    <w:p w14:paraId="2BFD6351"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32D7F5B1" w14:textId="05DCB75B" w:rsidR="002D53C5" w:rsidRPr="00447DAD" w:rsidRDefault="002D53C5" w:rsidP="002D53C5">
      <w:pPr>
        <w:tabs>
          <w:tab w:val="left" w:pos="3290"/>
        </w:tabs>
        <w:ind w:firstLine="1134"/>
        <w:jc w:val="right"/>
        <w:rPr>
          <w:rFonts w:ascii="Arial" w:hAnsi="Arial" w:cs="Arial"/>
          <w:i/>
          <w:iCs/>
          <w:color w:val="000000"/>
          <w:lang w:val="sr-Latn-ME"/>
        </w:rPr>
      </w:pPr>
      <w:r w:rsidRPr="00447DAD">
        <w:rPr>
          <w:rFonts w:ascii="Arial" w:hAnsi="Arial" w:cs="Arial"/>
          <w:color w:val="000000"/>
          <w:lang w:val="sr-Latn-ME"/>
        </w:rPr>
        <w:t xml:space="preserve">Službenik za javne nabavke </w:t>
      </w:r>
      <w:r w:rsidR="00BA6515">
        <w:rPr>
          <w:rFonts w:ascii="Arial" w:hAnsi="Arial" w:cs="Arial"/>
          <w:color w:val="000000"/>
          <w:lang w:val="sr-Latn-ME"/>
        </w:rPr>
        <w:t>Mirela Talović</w:t>
      </w:r>
      <w:r w:rsidRPr="00447DAD">
        <w:rPr>
          <w:rFonts w:ascii="Arial" w:hAnsi="Arial" w:cs="Arial"/>
          <w:i/>
          <w:iCs/>
          <w:color w:val="000000"/>
          <w:lang w:val="sr-Latn-ME"/>
        </w:rPr>
        <w:t xml:space="preserve"> </w:t>
      </w:r>
    </w:p>
    <w:p w14:paraId="21F943EC"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72AF662F" w14:textId="5ADF2CA9"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Lice koje je učestvovalo u planiranju javne nabavke </w:t>
      </w:r>
      <w:r w:rsidR="00DD07F4">
        <w:rPr>
          <w:rFonts w:ascii="Arial" w:hAnsi="Arial" w:cs="Arial"/>
          <w:color w:val="000000"/>
          <w:lang w:val="sr-Latn-ME"/>
        </w:rPr>
        <w:t>Novica Adžić</w:t>
      </w:r>
    </w:p>
    <w:p w14:paraId="4DF014C8"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0E5A124D" w14:textId="74B06580" w:rsidR="002D53C5" w:rsidRPr="00447DAD" w:rsidRDefault="002D53C5" w:rsidP="002D53C5">
      <w:pPr>
        <w:tabs>
          <w:tab w:val="left" w:pos="3290"/>
        </w:tabs>
        <w:rPr>
          <w:rFonts w:ascii="Arial" w:hAnsi="Arial" w:cs="Arial"/>
          <w:color w:val="000000"/>
          <w:lang w:val="sr-Latn-ME"/>
        </w:rPr>
      </w:pPr>
      <w:r w:rsidRPr="00447DAD">
        <w:rPr>
          <w:rFonts w:ascii="Arial" w:hAnsi="Arial" w:cs="Arial"/>
          <w:iCs/>
          <w:color w:val="000000"/>
          <w:lang w:val="sr-Latn-ME"/>
        </w:rPr>
        <w:t xml:space="preserve">                 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DD07F4">
        <w:rPr>
          <w:rFonts w:ascii="Arial" w:hAnsi="Arial" w:cs="Arial"/>
          <w:color w:val="000000"/>
          <w:lang w:val="sr-Latn-ME"/>
        </w:rPr>
        <w:t xml:space="preserve"> Željko Mićanović</w:t>
      </w:r>
    </w:p>
    <w:p w14:paraId="307CDF0D"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4185CFB6" w14:textId="27516172"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BA6515">
        <w:rPr>
          <w:rFonts w:ascii="Arial" w:hAnsi="Arial" w:cs="Arial"/>
          <w:color w:val="000000"/>
          <w:lang w:val="sr-Latn-ME"/>
        </w:rPr>
        <w:t>Mirela Talović</w:t>
      </w:r>
    </w:p>
    <w:p w14:paraId="457E58BA"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1B1EA8B8" w14:textId="1202FC88"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D877E8">
        <w:rPr>
          <w:rFonts w:ascii="Arial" w:hAnsi="Arial" w:cs="Arial"/>
          <w:color w:val="000000"/>
          <w:lang w:val="sr-Latn-ME"/>
        </w:rPr>
        <w:t>Novica Adžić</w:t>
      </w:r>
    </w:p>
    <w:p w14:paraId="0CAA7A1F" w14:textId="1A24B15A" w:rsidR="002D53C5" w:rsidRPr="002E46F6" w:rsidRDefault="002D53C5" w:rsidP="002E46F6">
      <w:pPr>
        <w:ind w:left="6372"/>
        <w:jc w:val="center"/>
        <w:rPr>
          <w:rFonts w:ascii="Arial" w:hAnsi="Arial" w:cs="Arial"/>
          <w:i/>
          <w:iCs/>
          <w:color w:val="000000"/>
          <w:lang w:val="sr-Latn-ME"/>
        </w:rPr>
      </w:pPr>
      <w:r w:rsidRPr="00447DAD">
        <w:rPr>
          <w:rFonts w:ascii="Arial" w:hAnsi="Arial" w:cs="Arial"/>
          <w:i/>
          <w:iCs/>
          <w:color w:val="000000"/>
          <w:lang w:val="sr-Latn-ME"/>
        </w:rPr>
        <w:t>s.r</w:t>
      </w:r>
      <w:r w:rsidR="002E46F6">
        <w:rPr>
          <w:rFonts w:ascii="Arial" w:hAnsi="Arial" w:cs="Arial"/>
          <w:i/>
          <w:iCs/>
          <w:color w:val="000000"/>
          <w:lang w:val="sr-Latn-ME"/>
        </w:rPr>
        <w:t>.</w:t>
      </w:r>
    </w:p>
    <w:p w14:paraId="031BB1C9" w14:textId="076FC2DA" w:rsidR="002D53C5" w:rsidRDefault="002D53C5" w:rsidP="002D53C5">
      <w:pPr>
        <w:jc w:val="both"/>
        <w:rPr>
          <w:rFonts w:ascii="Arial" w:hAnsi="Arial" w:cs="Arial"/>
          <w:b/>
          <w:bCs/>
          <w:color w:val="000000"/>
          <w:lang w:val="sr-Latn-ME"/>
        </w:rPr>
      </w:pPr>
    </w:p>
    <w:p w14:paraId="6592EA94" w14:textId="503E113F" w:rsidR="008D6C24" w:rsidRDefault="008D6C24" w:rsidP="002D53C5">
      <w:pPr>
        <w:jc w:val="both"/>
        <w:rPr>
          <w:rFonts w:ascii="Arial" w:hAnsi="Arial" w:cs="Arial"/>
          <w:b/>
          <w:bCs/>
          <w:color w:val="000000"/>
          <w:lang w:val="sr-Latn-ME"/>
        </w:rPr>
      </w:pPr>
    </w:p>
    <w:p w14:paraId="782883C9" w14:textId="45D032C0" w:rsidR="008D6C24" w:rsidRDefault="008D6C24" w:rsidP="002D53C5">
      <w:pPr>
        <w:jc w:val="both"/>
        <w:rPr>
          <w:rFonts w:ascii="Arial" w:hAnsi="Arial" w:cs="Arial"/>
          <w:b/>
          <w:bCs/>
          <w:color w:val="000000"/>
          <w:lang w:val="sr-Latn-ME"/>
        </w:rPr>
      </w:pPr>
    </w:p>
    <w:p w14:paraId="5F37BFD9" w14:textId="56766943" w:rsidR="008D6C24" w:rsidRDefault="008D6C24" w:rsidP="002D53C5">
      <w:pPr>
        <w:jc w:val="both"/>
        <w:rPr>
          <w:rFonts w:ascii="Arial" w:hAnsi="Arial" w:cs="Arial"/>
          <w:b/>
          <w:bCs/>
          <w:color w:val="000000"/>
          <w:lang w:val="sr-Latn-ME"/>
        </w:rPr>
      </w:pPr>
    </w:p>
    <w:p w14:paraId="17B125E1" w14:textId="23566B7C" w:rsidR="008D6C24" w:rsidRDefault="008D6C24" w:rsidP="002D53C5">
      <w:pPr>
        <w:jc w:val="both"/>
        <w:rPr>
          <w:rFonts w:ascii="Arial" w:hAnsi="Arial" w:cs="Arial"/>
          <w:b/>
          <w:bCs/>
          <w:color w:val="000000"/>
          <w:lang w:val="sr-Latn-ME"/>
        </w:rPr>
      </w:pPr>
    </w:p>
    <w:p w14:paraId="45662CD8" w14:textId="7BD3282B" w:rsidR="003957C3" w:rsidRDefault="003957C3" w:rsidP="002D53C5">
      <w:pPr>
        <w:jc w:val="both"/>
        <w:rPr>
          <w:rFonts w:ascii="Arial" w:hAnsi="Arial" w:cs="Arial"/>
          <w:b/>
          <w:bCs/>
          <w:color w:val="000000"/>
          <w:lang w:val="sr-Latn-ME"/>
        </w:rPr>
      </w:pPr>
    </w:p>
    <w:p w14:paraId="6EB8E152" w14:textId="45A8EF9D" w:rsidR="003957C3" w:rsidRDefault="003957C3" w:rsidP="002D53C5">
      <w:pPr>
        <w:jc w:val="both"/>
        <w:rPr>
          <w:rFonts w:ascii="Arial" w:hAnsi="Arial" w:cs="Arial"/>
          <w:b/>
          <w:bCs/>
          <w:color w:val="000000"/>
          <w:lang w:val="sr-Latn-ME"/>
        </w:rPr>
      </w:pPr>
    </w:p>
    <w:p w14:paraId="7CFD385E" w14:textId="1968624A" w:rsidR="003957C3" w:rsidRDefault="003957C3" w:rsidP="002D53C5">
      <w:pPr>
        <w:jc w:val="both"/>
        <w:rPr>
          <w:rFonts w:ascii="Arial" w:hAnsi="Arial" w:cs="Arial"/>
          <w:b/>
          <w:bCs/>
          <w:color w:val="000000"/>
          <w:lang w:val="sr-Latn-ME"/>
        </w:rPr>
      </w:pPr>
    </w:p>
    <w:p w14:paraId="548F7956" w14:textId="1F2ECAE3" w:rsidR="003957C3" w:rsidRDefault="003957C3" w:rsidP="002D53C5">
      <w:pPr>
        <w:jc w:val="both"/>
        <w:rPr>
          <w:rFonts w:ascii="Arial" w:hAnsi="Arial" w:cs="Arial"/>
          <w:b/>
          <w:bCs/>
          <w:color w:val="000000"/>
          <w:lang w:val="sr-Latn-ME"/>
        </w:rPr>
      </w:pPr>
    </w:p>
    <w:p w14:paraId="612A167E" w14:textId="26ADCA2C" w:rsidR="003957C3" w:rsidRDefault="003957C3" w:rsidP="002D53C5">
      <w:pPr>
        <w:jc w:val="both"/>
        <w:rPr>
          <w:rFonts w:ascii="Arial" w:hAnsi="Arial" w:cs="Arial"/>
          <w:b/>
          <w:bCs/>
          <w:color w:val="000000"/>
          <w:lang w:val="sr-Latn-ME"/>
        </w:rPr>
      </w:pPr>
    </w:p>
    <w:p w14:paraId="7431D120" w14:textId="77777777" w:rsidR="003957C3" w:rsidRDefault="003957C3" w:rsidP="002D53C5">
      <w:pPr>
        <w:jc w:val="both"/>
        <w:rPr>
          <w:rFonts w:ascii="Arial" w:hAnsi="Arial" w:cs="Arial"/>
          <w:b/>
          <w:bCs/>
          <w:color w:val="000000"/>
          <w:lang w:val="sr-Latn-ME"/>
        </w:rPr>
      </w:pPr>
    </w:p>
    <w:p w14:paraId="29F09C95" w14:textId="77777777" w:rsidR="008D6C24" w:rsidRPr="00447DAD" w:rsidRDefault="008D6C24" w:rsidP="002D53C5">
      <w:pPr>
        <w:jc w:val="both"/>
        <w:rPr>
          <w:rFonts w:ascii="Arial" w:hAnsi="Arial" w:cs="Arial"/>
          <w:b/>
          <w:bCs/>
          <w:color w:val="000000"/>
          <w:lang w:val="sr-Latn-ME"/>
        </w:rPr>
      </w:pPr>
    </w:p>
    <w:p w14:paraId="58801A2D" w14:textId="77777777" w:rsidR="002D53C5" w:rsidRPr="00447DAD"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447DAD">
        <w:rPr>
          <w:rFonts w:ascii="Arial" w:hAnsi="Arial"/>
          <w:b/>
          <w:sz w:val="28"/>
          <w:szCs w:val="32"/>
          <w:lang w:val="sr-Latn-ME"/>
        </w:rPr>
        <w:lastRenderedPageBreak/>
        <w:t>UPUTSTVO O PRAVNOM SREDSTVU</w:t>
      </w:r>
      <w:bookmarkEnd w:id="17"/>
    </w:p>
    <w:p w14:paraId="457905FE" w14:textId="77777777" w:rsidR="002D53C5" w:rsidRPr="00447DAD" w:rsidRDefault="002D53C5" w:rsidP="002D53C5">
      <w:pPr>
        <w:tabs>
          <w:tab w:val="left" w:pos="5760"/>
        </w:tabs>
        <w:jc w:val="center"/>
        <w:rPr>
          <w:rFonts w:ascii="Arial" w:hAnsi="Arial" w:cs="Arial"/>
          <w:color w:val="000000"/>
          <w:lang w:val="sr-Latn-ME"/>
        </w:rPr>
      </w:pPr>
    </w:p>
    <w:p w14:paraId="4EE7C35B"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C3E4AFC" w14:textId="77777777" w:rsidR="002D53C5" w:rsidRPr="00447DAD" w:rsidRDefault="002D53C5" w:rsidP="002D53C5">
      <w:pPr>
        <w:tabs>
          <w:tab w:val="left" w:pos="5760"/>
        </w:tabs>
        <w:jc w:val="both"/>
        <w:rPr>
          <w:rFonts w:ascii="Arial" w:hAnsi="Arial" w:cs="Arial"/>
          <w:color w:val="000000"/>
          <w:lang w:val="sr-Latn-ME"/>
        </w:rPr>
      </w:pPr>
    </w:p>
    <w:p w14:paraId="6CCF5F9D" w14:textId="77777777" w:rsidR="002D53C5" w:rsidRPr="00447DAD" w:rsidRDefault="002D53C5" w:rsidP="002D53C5">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6A940178" w14:textId="77777777" w:rsidR="002D53C5" w:rsidRPr="00447DAD" w:rsidRDefault="002D53C5" w:rsidP="002D53C5">
      <w:pPr>
        <w:autoSpaceDE w:val="0"/>
        <w:autoSpaceDN w:val="0"/>
        <w:adjustRightInd w:val="0"/>
        <w:ind w:firstLine="567"/>
        <w:jc w:val="both"/>
        <w:rPr>
          <w:rFonts w:ascii="Arial" w:hAnsi="Arial" w:cs="Arial"/>
          <w:color w:val="000000"/>
          <w:lang w:val="sr-Latn-ME"/>
        </w:rPr>
      </w:pPr>
    </w:p>
    <w:p w14:paraId="4B09471D" w14:textId="77777777" w:rsidR="002D53C5" w:rsidRPr="00447DAD" w:rsidRDefault="002D53C5" w:rsidP="002D53C5">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F9FA4D" w14:textId="77777777" w:rsidR="002D53C5" w:rsidRPr="00447DAD" w:rsidRDefault="002D53C5" w:rsidP="002D53C5">
      <w:pPr>
        <w:tabs>
          <w:tab w:val="left" w:pos="5760"/>
        </w:tabs>
        <w:ind w:firstLine="567"/>
        <w:jc w:val="both"/>
        <w:rPr>
          <w:rFonts w:ascii="Arial" w:hAnsi="Arial" w:cs="Arial"/>
          <w:color w:val="000000"/>
          <w:lang w:val="sr-Latn-ME"/>
        </w:rPr>
      </w:pPr>
    </w:p>
    <w:p w14:paraId="3A0442DA"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08567BB" w14:textId="77777777" w:rsidR="002D53C5" w:rsidRPr="00447DAD" w:rsidRDefault="002D53C5" w:rsidP="002D53C5">
      <w:pPr>
        <w:tabs>
          <w:tab w:val="left" w:pos="5760"/>
        </w:tabs>
        <w:ind w:firstLine="567"/>
        <w:jc w:val="both"/>
        <w:rPr>
          <w:rFonts w:ascii="Arial" w:hAnsi="Arial" w:cs="Arial"/>
          <w:color w:val="000000"/>
          <w:lang w:val="sr-Latn-ME"/>
        </w:rPr>
      </w:pPr>
    </w:p>
    <w:p w14:paraId="28E9562A" w14:textId="77777777" w:rsidR="002D53C5"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1A9B4BF2" w14:textId="77777777" w:rsidR="002D53C5" w:rsidRDefault="002D53C5" w:rsidP="002D53C5">
      <w:pPr>
        <w:tabs>
          <w:tab w:val="left" w:pos="5760"/>
        </w:tabs>
        <w:ind w:firstLine="567"/>
        <w:jc w:val="both"/>
        <w:rPr>
          <w:rFonts w:ascii="Arial" w:hAnsi="Arial" w:cs="Arial"/>
          <w:color w:val="000000"/>
          <w:lang w:val="sr-Latn-ME"/>
        </w:rPr>
      </w:pPr>
    </w:p>
    <w:p w14:paraId="52BD4FB7" w14:textId="77777777" w:rsidR="002D53C5" w:rsidRDefault="002D53C5" w:rsidP="002D53C5">
      <w:pPr>
        <w:tabs>
          <w:tab w:val="left" w:pos="5760"/>
        </w:tabs>
        <w:ind w:firstLine="567"/>
        <w:jc w:val="both"/>
        <w:rPr>
          <w:rFonts w:ascii="Arial" w:hAnsi="Arial" w:cs="Arial"/>
          <w:color w:val="000000"/>
          <w:lang w:val="sr-Latn-ME"/>
        </w:rPr>
      </w:pPr>
    </w:p>
    <w:p w14:paraId="43A8004A" w14:textId="77777777" w:rsidR="002D53C5" w:rsidRDefault="002D53C5" w:rsidP="002D53C5">
      <w:pPr>
        <w:tabs>
          <w:tab w:val="left" w:pos="5760"/>
        </w:tabs>
        <w:ind w:firstLine="567"/>
        <w:jc w:val="both"/>
        <w:rPr>
          <w:rFonts w:ascii="Arial" w:hAnsi="Arial" w:cs="Arial"/>
          <w:color w:val="000000"/>
          <w:lang w:val="sr-Latn-ME"/>
        </w:rPr>
      </w:pPr>
    </w:p>
    <w:p w14:paraId="1F1FE470" w14:textId="77777777" w:rsidR="002D53C5" w:rsidRDefault="002D53C5" w:rsidP="002D53C5">
      <w:pPr>
        <w:tabs>
          <w:tab w:val="left" w:pos="5760"/>
        </w:tabs>
        <w:ind w:firstLine="567"/>
        <w:jc w:val="both"/>
        <w:rPr>
          <w:rFonts w:ascii="Arial" w:hAnsi="Arial" w:cs="Arial"/>
          <w:color w:val="000000"/>
          <w:lang w:val="sr-Latn-ME"/>
        </w:rPr>
      </w:pPr>
    </w:p>
    <w:p w14:paraId="258B5017" w14:textId="77777777" w:rsidR="002D53C5" w:rsidRDefault="002D53C5" w:rsidP="002D53C5">
      <w:pPr>
        <w:tabs>
          <w:tab w:val="left" w:pos="5760"/>
        </w:tabs>
        <w:ind w:firstLine="567"/>
        <w:jc w:val="both"/>
        <w:rPr>
          <w:rFonts w:ascii="Arial" w:hAnsi="Arial" w:cs="Arial"/>
          <w:color w:val="000000"/>
          <w:lang w:val="sr-Latn-ME"/>
        </w:rPr>
      </w:pPr>
    </w:p>
    <w:p w14:paraId="6C8C4D0E" w14:textId="77777777" w:rsidR="002D53C5" w:rsidRDefault="002D53C5" w:rsidP="002D53C5">
      <w:pPr>
        <w:tabs>
          <w:tab w:val="left" w:pos="5760"/>
        </w:tabs>
        <w:ind w:firstLine="567"/>
        <w:jc w:val="both"/>
        <w:rPr>
          <w:rFonts w:ascii="Arial" w:hAnsi="Arial" w:cs="Arial"/>
          <w:color w:val="000000"/>
          <w:lang w:val="sr-Latn-ME"/>
        </w:rPr>
      </w:pPr>
    </w:p>
    <w:p w14:paraId="5D7515F5" w14:textId="77777777" w:rsidR="002D53C5" w:rsidRDefault="002D53C5" w:rsidP="002D53C5">
      <w:pPr>
        <w:tabs>
          <w:tab w:val="left" w:pos="5760"/>
        </w:tabs>
        <w:ind w:firstLine="567"/>
        <w:jc w:val="both"/>
        <w:rPr>
          <w:rFonts w:ascii="Arial" w:hAnsi="Arial" w:cs="Arial"/>
          <w:color w:val="000000"/>
          <w:lang w:val="sr-Latn-ME"/>
        </w:rPr>
      </w:pPr>
    </w:p>
    <w:p w14:paraId="6FD84C37" w14:textId="77777777" w:rsidR="002D53C5" w:rsidRDefault="002D53C5" w:rsidP="002D53C5">
      <w:pPr>
        <w:tabs>
          <w:tab w:val="left" w:pos="5760"/>
        </w:tabs>
        <w:ind w:firstLine="567"/>
        <w:jc w:val="both"/>
        <w:rPr>
          <w:rFonts w:ascii="Arial" w:hAnsi="Arial" w:cs="Arial"/>
          <w:color w:val="000000"/>
          <w:lang w:val="sr-Latn-ME"/>
        </w:rPr>
      </w:pPr>
    </w:p>
    <w:p w14:paraId="57F0CF9E" w14:textId="77777777" w:rsidR="002D53C5" w:rsidRDefault="002D53C5" w:rsidP="002D53C5">
      <w:pPr>
        <w:tabs>
          <w:tab w:val="left" w:pos="5760"/>
        </w:tabs>
        <w:ind w:firstLine="567"/>
        <w:jc w:val="both"/>
        <w:rPr>
          <w:rFonts w:ascii="Arial" w:hAnsi="Arial" w:cs="Arial"/>
          <w:color w:val="000000"/>
          <w:lang w:val="sr-Latn-ME"/>
        </w:rPr>
      </w:pPr>
    </w:p>
    <w:p w14:paraId="4C59C121" w14:textId="77777777" w:rsidR="002D53C5" w:rsidRDefault="002D53C5" w:rsidP="002D53C5">
      <w:pPr>
        <w:tabs>
          <w:tab w:val="left" w:pos="5760"/>
        </w:tabs>
        <w:ind w:firstLine="567"/>
        <w:jc w:val="both"/>
        <w:rPr>
          <w:rFonts w:ascii="Arial" w:hAnsi="Arial" w:cs="Arial"/>
          <w:color w:val="000000"/>
          <w:lang w:val="sr-Latn-ME"/>
        </w:rPr>
      </w:pPr>
    </w:p>
    <w:p w14:paraId="2A52FBF0" w14:textId="77777777" w:rsidR="002D53C5" w:rsidRDefault="002D53C5" w:rsidP="002D53C5">
      <w:pPr>
        <w:tabs>
          <w:tab w:val="left" w:pos="5760"/>
        </w:tabs>
        <w:ind w:firstLine="567"/>
        <w:jc w:val="both"/>
        <w:rPr>
          <w:rFonts w:ascii="Arial" w:hAnsi="Arial" w:cs="Arial"/>
          <w:color w:val="000000"/>
          <w:lang w:val="sr-Latn-ME"/>
        </w:rPr>
      </w:pPr>
    </w:p>
    <w:p w14:paraId="4C97DDB5" w14:textId="77777777" w:rsidR="002D53C5" w:rsidRDefault="002D53C5" w:rsidP="002D53C5">
      <w:pPr>
        <w:tabs>
          <w:tab w:val="left" w:pos="5760"/>
        </w:tabs>
        <w:ind w:firstLine="567"/>
        <w:jc w:val="both"/>
        <w:rPr>
          <w:rFonts w:ascii="Arial" w:hAnsi="Arial" w:cs="Arial"/>
          <w:color w:val="000000"/>
          <w:lang w:val="sr-Latn-ME"/>
        </w:rPr>
      </w:pPr>
    </w:p>
    <w:p w14:paraId="79215971" w14:textId="77777777" w:rsidR="002D53C5" w:rsidRDefault="002D53C5" w:rsidP="002D53C5">
      <w:pPr>
        <w:tabs>
          <w:tab w:val="left" w:pos="5760"/>
        </w:tabs>
        <w:ind w:firstLine="567"/>
        <w:jc w:val="both"/>
        <w:rPr>
          <w:rFonts w:ascii="Arial" w:hAnsi="Arial" w:cs="Arial"/>
          <w:color w:val="000000"/>
          <w:lang w:val="sr-Latn-ME"/>
        </w:rPr>
      </w:pPr>
    </w:p>
    <w:p w14:paraId="0F714B73" w14:textId="77777777" w:rsidR="002D53C5" w:rsidRDefault="002D53C5" w:rsidP="002D53C5">
      <w:pPr>
        <w:tabs>
          <w:tab w:val="left" w:pos="5760"/>
        </w:tabs>
        <w:ind w:firstLine="567"/>
        <w:jc w:val="both"/>
        <w:rPr>
          <w:rFonts w:ascii="Arial" w:hAnsi="Arial" w:cs="Arial"/>
          <w:color w:val="000000"/>
          <w:lang w:val="sr-Latn-ME"/>
        </w:rPr>
      </w:pPr>
    </w:p>
    <w:p w14:paraId="55DFCCB6" w14:textId="37639FC5" w:rsidR="004161E5" w:rsidRDefault="004161E5" w:rsidP="00F90355"/>
    <w:sectPr w:rsidR="004161E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24F7" w14:textId="77777777" w:rsidR="00015EBC" w:rsidRDefault="00015EBC" w:rsidP="00C366A0">
      <w:r>
        <w:separator/>
      </w:r>
    </w:p>
  </w:endnote>
  <w:endnote w:type="continuationSeparator" w:id="0">
    <w:p w14:paraId="10C0C386" w14:textId="77777777" w:rsidR="00015EBC" w:rsidRDefault="00015EBC" w:rsidP="00C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7989" w14:textId="77777777" w:rsidR="00B40639" w:rsidRDefault="00B40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60564"/>
      <w:docPartObj>
        <w:docPartGallery w:val="Page Numbers (Bottom of Page)"/>
        <w:docPartUnique/>
      </w:docPartObj>
    </w:sdtPr>
    <w:sdtContent>
      <w:sdt>
        <w:sdtPr>
          <w:id w:val="-1769616900"/>
          <w:docPartObj>
            <w:docPartGallery w:val="Page Numbers (Top of Page)"/>
            <w:docPartUnique/>
          </w:docPartObj>
        </w:sdtPr>
        <w:sdtContent>
          <w:p w14:paraId="4491FD1C" w14:textId="5A2FDD18" w:rsidR="00B40639" w:rsidRDefault="00B40639">
            <w:pPr>
              <w:pStyle w:val="Footer"/>
              <w:jc w:val="right"/>
            </w:pPr>
            <w:r>
              <w:t xml:space="preserve">Page </w:t>
            </w:r>
            <w:r>
              <w:rPr>
                <w:b/>
                <w:bCs/>
              </w:rPr>
              <w:fldChar w:fldCharType="begin"/>
            </w:r>
            <w:r>
              <w:rPr>
                <w:b/>
                <w:bCs/>
              </w:rPr>
              <w:instrText xml:space="preserve"> PAGE </w:instrText>
            </w:r>
            <w:r>
              <w:rPr>
                <w:b/>
                <w:bCs/>
              </w:rPr>
              <w:fldChar w:fldCharType="separate"/>
            </w:r>
            <w:r w:rsidR="00212A17">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212A17">
              <w:rPr>
                <w:b/>
                <w:bCs/>
                <w:noProof/>
              </w:rPr>
              <w:t>13</w:t>
            </w:r>
            <w:r>
              <w:rPr>
                <w:b/>
                <w:bCs/>
              </w:rPr>
              <w:fldChar w:fldCharType="end"/>
            </w:r>
          </w:p>
        </w:sdtContent>
      </w:sdt>
    </w:sdtContent>
  </w:sdt>
  <w:p w14:paraId="72B44B4D" w14:textId="77777777" w:rsidR="00B40639" w:rsidRDefault="00B40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08E5" w14:textId="77777777" w:rsidR="00B40639" w:rsidRDefault="00B40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43EC0" w14:textId="77777777" w:rsidR="00015EBC" w:rsidRDefault="00015EBC" w:rsidP="00C366A0">
      <w:r>
        <w:separator/>
      </w:r>
    </w:p>
  </w:footnote>
  <w:footnote w:type="continuationSeparator" w:id="0">
    <w:p w14:paraId="19BB3EB0" w14:textId="77777777" w:rsidR="00015EBC" w:rsidRDefault="00015EBC" w:rsidP="00C366A0">
      <w:r>
        <w:continuationSeparator/>
      </w:r>
    </w:p>
  </w:footnote>
  <w:footnote w:id="1">
    <w:p w14:paraId="5437CEF0" w14:textId="77777777" w:rsidR="005B04B6" w:rsidRPr="007F2BA0" w:rsidRDefault="005B04B6" w:rsidP="005B04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23801E"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3">
    <w:p w14:paraId="4AF6F236"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4">
    <w:p w14:paraId="7EB6F06F" w14:textId="77777777" w:rsidR="002D53C5" w:rsidRPr="00367536" w:rsidRDefault="002D53C5" w:rsidP="002D53C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4B32C4F7"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0ACC9A46" w14:textId="77777777" w:rsidR="002D53C5" w:rsidRPr="00244A34" w:rsidRDefault="002D53C5" w:rsidP="002D53C5">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7">
    <w:p w14:paraId="66473470" w14:textId="77777777" w:rsidR="002D53C5" w:rsidRPr="007F2BA0" w:rsidRDefault="002D53C5" w:rsidP="002D53C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7E90773" w14:textId="77777777" w:rsidR="002D53C5" w:rsidRPr="007F2BA0" w:rsidRDefault="002D53C5" w:rsidP="002D53C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9323" w14:textId="77777777" w:rsidR="00B40639" w:rsidRDefault="00B40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F090" w14:textId="77777777" w:rsidR="00B40639" w:rsidRDefault="00B40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3D0F" w14:textId="77777777" w:rsidR="00B40639" w:rsidRDefault="00B40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6195F"/>
    <w:multiLevelType w:val="hybridMultilevel"/>
    <w:tmpl w:val="E7D2F812"/>
    <w:lvl w:ilvl="0" w:tplc="712AEDD6">
      <w:start w:val="1"/>
      <w:numFmt w:val="decimal"/>
      <w:lvlText w:val="%1."/>
      <w:lvlJc w:val="left"/>
      <w:pPr>
        <w:ind w:left="720" w:hanging="360"/>
      </w:pPr>
      <w:rPr>
        <w:rFonts w:hint="default"/>
        <w:b/>
        <w:i w:val="0"/>
        <w:strike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E9A6891"/>
    <w:multiLevelType w:val="hybridMultilevel"/>
    <w:tmpl w:val="AEA44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BA47A6"/>
    <w:multiLevelType w:val="hybridMultilevel"/>
    <w:tmpl w:val="99387F3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2E4394B"/>
    <w:multiLevelType w:val="hybridMultilevel"/>
    <w:tmpl w:val="2FFAE1F6"/>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C877BC"/>
    <w:multiLevelType w:val="hybridMultilevel"/>
    <w:tmpl w:val="19ECE18A"/>
    <w:lvl w:ilvl="0" w:tplc="B8B2322C">
      <w:numFmt w:val="bullet"/>
      <w:lvlText w:val="-"/>
      <w:lvlJc w:val="left"/>
      <w:pPr>
        <w:ind w:left="720" w:hanging="360"/>
      </w:pPr>
      <w:rPr>
        <w:rFonts w:ascii="Times New Roman" w:eastAsia="Calibri" w:hAnsi="Times New Roman"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5A111DA"/>
    <w:multiLevelType w:val="hybridMultilevel"/>
    <w:tmpl w:val="7AF8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15:restartNumberingAfterBreak="0">
    <w:nsid w:val="5ED56A04"/>
    <w:multiLevelType w:val="hybridMultilevel"/>
    <w:tmpl w:val="0BA4E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7F942DFD"/>
    <w:multiLevelType w:val="hybridMultilevel"/>
    <w:tmpl w:val="DBA4A860"/>
    <w:lvl w:ilvl="0" w:tplc="2C1A000F">
      <w:start w:val="1"/>
      <w:numFmt w:val="decimal"/>
      <w:lvlText w:val="%1."/>
      <w:lvlJc w:val="left"/>
      <w:pPr>
        <w:ind w:left="720" w:hanging="360"/>
      </w:p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830414426">
    <w:abstractNumId w:val="6"/>
  </w:num>
  <w:num w:numId="2" w16cid:durableId="92744723">
    <w:abstractNumId w:val="11"/>
  </w:num>
  <w:num w:numId="3" w16cid:durableId="619458092">
    <w:abstractNumId w:val="25"/>
  </w:num>
  <w:num w:numId="4" w16cid:durableId="1843541872">
    <w:abstractNumId w:val="21"/>
  </w:num>
  <w:num w:numId="5" w16cid:durableId="913977932">
    <w:abstractNumId w:val="12"/>
  </w:num>
  <w:num w:numId="6" w16cid:durableId="1696492224">
    <w:abstractNumId w:val="19"/>
  </w:num>
  <w:num w:numId="7" w16cid:durableId="29889610">
    <w:abstractNumId w:val="14"/>
  </w:num>
  <w:num w:numId="8" w16cid:durableId="1269965658">
    <w:abstractNumId w:val="4"/>
  </w:num>
  <w:num w:numId="9" w16cid:durableId="457839808">
    <w:abstractNumId w:val="7"/>
  </w:num>
  <w:num w:numId="10" w16cid:durableId="863634461">
    <w:abstractNumId w:val="5"/>
  </w:num>
  <w:num w:numId="11" w16cid:durableId="330062026">
    <w:abstractNumId w:val="17"/>
  </w:num>
  <w:num w:numId="12" w16cid:durableId="2074505913">
    <w:abstractNumId w:val="15"/>
  </w:num>
  <w:num w:numId="13" w16cid:durableId="1391153718">
    <w:abstractNumId w:val="1"/>
  </w:num>
  <w:num w:numId="14" w16cid:durableId="1373380646">
    <w:abstractNumId w:val="22"/>
  </w:num>
  <w:num w:numId="15" w16cid:durableId="515118839">
    <w:abstractNumId w:val="5"/>
  </w:num>
  <w:num w:numId="16" w16cid:durableId="1830829810">
    <w:abstractNumId w:val="10"/>
  </w:num>
  <w:num w:numId="17" w16cid:durableId="4564889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60112">
    <w:abstractNumId w:val="18"/>
  </w:num>
  <w:num w:numId="19" w16cid:durableId="30157274">
    <w:abstractNumId w:val="9"/>
  </w:num>
  <w:num w:numId="20" w16cid:durableId="1249383358">
    <w:abstractNumId w:val="23"/>
  </w:num>
  <w:num w:numId="21" w16cid:durableId="4333278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6689303">
    <w:abstractNumId w:val="20"/>
  </w:num>
  <w:num w:numId="23" w16cid:durableId="1745683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1610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6455191">
    <w:abstractNumId w:val="13"/>
  </w:num>
  <w:num w:numId="26" w16cid:durableId="42952627">
    <w:abstractNumId w:val="26"/>
    <w:lvlOverride w:ilvl="0">
      <w:startOverride w:val="1"/>
    </w:lvlOverride>
    <w:lvlOverride w:ilvl="1"/>
    <w:lvlOverride w:ilvl="2"/>
    <w:lvlOverride w:ilvl="3"/>
    <w:lvlOverride w:ilvl="4"/>
    <w:lvlOverride w:ilvl="5"/>
    <w:lvlOverride w:ilvl="6"/>
    <w:lvlOverride w:ilvl="7"/>
    <w:lvlOverride w:ilvl="8"/>
  </w:num>
  <w:num w:numId="27" w16cid:durableId="415905080">
    <w:abstractNumId w:val="0"/>
    <w:lvlOverride w:ilvl="0">
      <w:startOverride w:val="1"/>
    </w:lvlOverride>
    <w:lvlOverride w:ilvl="1"/>
    <w:lvlOverride w:ilvl="2"/>
    <w:lvlOverride w:ilvl="3"/>
    <w:lvlOverride w:ilvl="4"/>
    <w:lvlOverride w:ilvl="5"/>
    <w:lvlOverride w:ilvl="6"/>
    <w:lvlOverride w:ilvl="7"/>
    <w:lvlOverride w:ilvl="8"/>
  </w:num>
  <w:num w:numId="28" w16cid:durableId="2027559398">
    <w:abstractNumId w:val="3"/>
  </w:num>
  <w:num w:numId="29" w16cid:durableId="723219436">
    <w:abstractNumId w:val="2"/>
  </w:num>
  <w:num w:numId="30" w16cid:durableId="1647514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482"/>
    <w:rsid w:val="00011BD4"/>
    <w:rsid w:val="00015EBC"/>
    <w:rsid w:val="00025E09"/>
    <w:rsid w:val="00032754"/>
    <w:rsid w:val="00056340"/>
    <w:rsid w:val="000607F8"/>
    <w:rsid w:val="00061D14"/>
    <w:rsid w:val="000670CF"/>
    <w:rsid w:val="00074634"/>
    <w:rsid w:val="0008040D"/>
    <w:rsid w:val="000C319E"/>
    <w:rsid w:val="000D1C68"/>
    <w:rsid w:val="000D2391"/>
    <w:rsid w:val="000E438C"/>
    <w:rsid w:val="000E5E7D"/>
    <w:rsid w:val="001136D6"/>
    <w:rsid w:val="001343CF"/>
    <w:rsid w:val="00136998"/>
    <w:rsid w:val="001424F2"/>
    <w:rsid w:val="001431CF"/>
    <w:rsid w:val="00143F8F"/>
    <w:rsid w:val="001C7482"/>
    <w:rsid w:val="001D1B29"/>
    <w:rsid w:val="001F4A15"/>
    <w:rsid w:val="001F7060"/>
    <w:rsid w:val="00212A17"/>
    <w:rsid w:val="00244530"/>
    <w:rsid w:val="00296C09"/>
    <w:rsid w:val="00297D56"/>
    <w:rsid w:val="002C1A53"/>
    <w:rsid w:val="002D53C5"/>
    <w:rsid w:val="002E46F6"/>
    <w:rsid w:val="003049C6"/>
    <w:rsid w:val="00307FF9"/>
    <w:rsid w:val="003247E4"/>
    <w:rsid w:val="00393380"/>
    <w:rsid w:val="003957C3"/>
    <w:rsid w:val="003B1746"/>
    <w:rsid w:val="003B6CA8"/>
    <w:rsid w:val="003C21DE"/>
    <w:rsid w:val="003D7779"/>
    <w:rsid w:val="003E5106"/>
    <w:rsid w:val="004109AC"/>
    <w:rsid w:val="004119C3"/>
    <w:rsid w:val="00416043"/>
    <w:rsid w:val="004161E5"/>
    <w:rsid w:val="004217D1"/>
    <w:rsid w:val="00422F48"/>
    <w:rsid w:val="004249BE"/>
    <w:rsid w:val="00424FF8"/>
    <w:rsid w:val="00444BD6"/>
    <w:rsid w:val="00451C2C"/>
    <w:rsid w:val="00457B60"/>
    <w:rsid w:val="0046229E"/>
    <w:rsid w:val="00496A2D"/>
    <w:rsid w:val="004A417A"/>
    <w:rsid w:val="004B3C78"/>
    <w:rsid w:val="004C7F20"/>
    <w:rsid w:val="004E279B"/>
    <w:rsid w:val="00521C89"/>
    <w:rsid w:val="00533922"/>
    <w:rsid w:val="00550CF2"/>
    <w:rsid w:val="00562779"/>
    <w:rsid w:val="0056377E"/>
    <w:rsid w:val="00594484"/>
    <w:rsid w:val="00597282"/>
    <w:rsid w:val="005B04B6"/>
    <w:rsid w:val="005D5191"/>
    <w:rsid w:val="005D6569"/>
    <w:rsid w:val="006426AE"/>
    <w:rsid w:val="00684AED"/>
    <w:rsid w:val="006A6F62"/>
    <w:rsid w:val="006B5A50"/>
    <w:rsid w:val="006D4F15"/>
    <w:rsid w:val="006E5CEE"/>
    <w:rsid w:val="0070563E"/>
    <w:rsid w:val="00747393"/>
    <w:rsid w:val="00751CEA"/>
    <w:rsid w:val="00754133"/>
    <w:rsid w:val="00756D9F"/>
    <w:rsid w:val="00764108"/>
    <w:rsid w:val="00775349"/>
    <w:rsid w:val="007949A1"/>
    <w:rsid w:val="007971DB"/>
    <w:rsid w:val="007B6A87"/>
    <w:rsid w:val="007C2611"/>
    <w:rsid w:val="007C705E"/>
    <w:rsid w:val="007D36C0"/>
    <w:rsid w:val="008109CB"/>
    <w:rsid w:val="00817E43"/>
    <w:rsid w:val="008278F4"/>
    <w:rsid w:val="00841D68"/>
    <w:rsid w:val="00861325"/>
    <w:rsid w:val="00890D5C"/>
    <w:rsid w:val="008924AB"/>
    <w:rsid w:val="008A0AFA"/>
    <w:rsid w:val="008D6C24"/>
    <w:rsid w:val="00960547"/>
    <w:rsid w:val="009648C4"/>
    <w:rsid w:val="00967DE3"/>
    <w:rsid w:val="009871C4"/>
    <w:rsid w:val="009C323A"/>
    <w:rsid w:val="009E375C"/>
    <w:rsid w:val="00A019C9"/>
    <w:rsid w:val="00A34C33"/>
    <w:rsid w:val="00A41C77"/>
    <w:rsid w:val="00A70E68"/>
    <w:rsid w:val="00A84100"/>
    <w:rsid w:val="00AC5C12"/>
    <w:rsid w:val="00AD5263"/>
    <w:rsid w:val="00AE5E6A"/>
    <w:rsid w:val="00B40639"/>
    <w:rsid w:val="00B4096D"/>
    <w:rsid w:val="00B43A12"/>
    <w:rsid w:val="00B44C40"/>
    <w:rsid w:val="00B6049C"/>
    <w:rsid w:val="00B917B1"/>
    <w:rsid w:val="00BA6515"/>
    <w:rsid w:val="00BB34F1"/>
    <w:rsid w:val="00BB7839"/>
    <w:rsid w:val="00BC45A3"/>
    <w:rsid w:val="00BD41F6"/>
    <w:rsid w:val="00BE5274"/>
    <w:rsid w:val="00C037AC"/>
    <w:rsid w:val="00C11427"/>
    <w:rsid w:val="00C306ED"/>
    <w:rsid w:val="00C34374"/>
    <w:rsid w:val="00C366A0"/>
    <w:rsid w:val="00CD0921"/>
    <w:rsid w:val="00CE2AAF"/>
    <w:rsid w:val="00D227BF"/>
    <w:rsid w:val="00D2607E"/>
    <w:rsid w:val="00D4479B"/>
    <w:rsid w:val="00D877E8"/>
    <w:rsid w:val="00DC706E"/>
    <w:rsid w:val="00DD07F4"/>
    <w:rsid w:val="00DF0D51"/>
    <w:rsid w:val="00E00AAC"/>
    <w:rsid w:val="00E206FD"/>
    <w:rsid w:val="00E20D8B"/>
    <w:rsid w:val="00E24459"/>
    <w:rsid w:val="00E3181A"/>
    <w:rsid w:val="00E319AF"/>
    <w:rsid w:val="00E35AB9"/>
    <w:rsid w:val="00E42D66"/>
    <w:rsid w:val="00E666F4"/>
    <w:rsid w:val="00E97391"/>
    <w:rsid w:val="00EB6909"/>
    <w:rsid w:val="00EB78E0"/>
    <w:rsid w:val="00F32F19"/>
    <w:rsid w:val="00F34DFB"/>
    <w:rsid w:val="00F6030B"/>
    <w:rsid w:val="00F90355"/>
    <w:rsid w:val="00FC3076"/>
    <w:rsid w:val="00FC6920"/>
    <w:rsid w:val="00FE3955"/>
    <w:rsid w:val="00FE5F36"/>
    <w:rsid w:val="00FF6C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AA5C"/>
  <w15:docId w15:val="{D5414B5E-C0BB-4DDF-A12B-0F36D7B3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PC</cp:lastModifiedBy>
  <cp:revision>17</cp:revision>
  <cp:lastPrinted>2023-11-17T08:18:00Z</cp:lastPrinted>
  <dcterms:created xsi:type="dcterms:W3CDTF">2022-12-20T09:17:00Z</dcterms:created>
  <dcterms:modified xsi:type="dcterms:W3CDTF">2023-12-19T11:06:00Z</dcterms:modified>
</cp:coreProperties>
</file>