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30D38A5C" w:rsidR="00904443" w:rsidRPr="00BF5CBA" w:rsidRDefault="009F2DE7" w:rsidP="00904443">
      <w:pPr>
        <w:rPr>
          <w:rFonts w:ascii="Arial" w:hAnsi="Arial" w:cs="Arial"/>
          <w:lang w:val="en-GB"/>
        </w:rPr>
      </w:pPr>
      <w:r w:rsidRPr="006D2644">
        <w:rPr>
          <w:rFonts w:ascii="Arial" w:hAnsi="Arial" w:cs="Arial"/>
          <w:lang w:val="sr-Latn-ME"/>
        </w:rPr>
        <w:t>Broj iz evidencije postupaka javnih nabavki</w:t>
      </w:r>
      <w:r w:rsidRPr="00E75CC7">
        <w:rPr>
          <w:rFonts w:ascii="Arial" w:hAnsi="Arial" w:cs="Arial"/>
          <w:lang w:val="sr-Latn-ME"/>
        </w:rPr>
        <w:t xml:space="preserve">: </w:t>
      </w:r>
      <w:r w:rsidR="002E2359" w:rsidRPr="00E75CC7">
        <w:rPr>
          <w:rFonts w:ascii="Arial" w:hAnsi="Arial" w:cs="Arial"/>
          <w:b/>
          <w:lang w:val="sr-Latn-ME"/>
        </w:rPr>
        <w:t>1</w:t>
      </w:r>
      <w:r w:rsidR="00AF5EBA" w:rsidRPr="00E75CC7">
        <w:rPr>
          <w:rFonts w:ascii="Arial" w:hAnsi="Arial" w:cs="Arial"/>
          <w:b/>
          <w:lang w:val="sr-Latn-ME"/>
        </w:rPr>
        <w:t>7</w:t>
      </w:r>
      <w:r w:rsidRPr="00F10438">
        <w:rPr>
          <w:rFonts w:ascii="Arial" w:hAnsi="Arial" w:cs="Arial"/>
          <w:b/>
          <w:lang w:val="sr-Latn-ME"/>
        </w:rPr>
        <w:t>/20</w:t>
      </w:r>
      <w:r w:rsidR="00D6789E" w:rsidRPr="00F10438">
        <w:rPr>
          <w:rFonts w:ascii="Arial" w:hAnsi="Arial" w:cs="Arial"/>
          <w:b/>
          <w:lang w:val="sr-Latn-ME"/>
        </w:rPr>
        <w:t>2</w:t>
      </w:r>
      <w:r w:rsidR="00A54972" w:rsidRPr="00F10438">
        <w:rPr>
          <w:rFonts w:ascii="Arial" w:hAnsi="Arial" w:cs="Arial"/>
          <w:b/>
          <w:lang w:val="sr-Latn-ME"/>
        </w:rPr>
        <w:t>3</w:t>
      </w:r>
      <w:r w:rsidR="00904443" w:rsidRPr="00F10438">
        <w:rPr>
          <w:rFonts w:ascii="Arial" w:hAnsi="Arial" w:cs="Arial"/>
          <w:b/>
        </w:rPr>
        <w:t>(</w:t>
      </w:r>
      <w:r w:rsidR="00797C53" w:rsidRPr="00F10438">
        <w:rPr>
          <w:rFonts w:ascii="Arial" w:hAnsi="Arial" w:cs="Arial"/>
          <w:b/>
          <w:bCs/>
        </w:rPr>
        <w:t>01-426/2</w:t>
      </w:r>
      <w:r w:rsidR="00A54972" w:rsidRPr="00F10438">
        <w:rPr>
          <w:rFonts w:ascii="Arial" w:hAnsi="Arial" w:cs="Arial"/>
          <w:b/>
          <w:bCs/>
        </w:rPr>
        <w:t>3</w:t>
      </w:r>
      <w:r w:rsidR="00797C53" w:rsidRPr="00F10438">
        <w:rPr>
          <w:rFonts w:ascii="Arial" w:hAnsi="Arial" w:cs="Arial"/>
          <w:b/>
          <w:bCs/>
        </w:rPr>
        <w:t>-</w:t>
      </w:r>
      <w:r w:rsidR="00F10438" w:rsidRPr="00F10438">
        <w:rPr>
          <w:rFonts w:ascii="Arial" w:hAnsi="Arial" w:cs="Arial"/>
          <w:b/>
          <w:bCs/>
        </w:rPr>
        <w:t>5545</w:t>
      </w:r>
      <w:r w:rsidR="00797C53" w:rsidRPr="00F10438">
        <w:rPr>
          <w:rFonts w:ascii="Arial" w:hAnsi="Arial" w:cs="Arial"/>
          <w:b/>
          <w:bCs/>
        </w:rPr>
        <w:t>/5</w:t>
      </w:r>
      <w:r w:rsidR="00904443" w:rsidRPr="00F10438">
        <w:rPr>
          <w:rStyle w:val="ui-dialog-title2"/>
          <w:rFonts w:ascii="Arial" w:hAnsi="Arial" w:cs="Arial"/>
          <w:b/>
          <w:lang w:val="en-GB"/>
        </w:rPr>
        <w:t>)</w:t>
      </w:r>
    </w:p>
    <w:p w14:paraId="00CA1B11" w14:textId="69537E3C" w:rsidR="00B04B8D" w:rsidRPr="00BF5CBA" w:rsidRDefault="009F2DE7" w:rsidP="009F2DE7">
      <w:pPr>
        <w:jc w:val="both"/>
        <w:rPr>
          <w:rFonts w:ascii="Arial" w:hAnsi="Arial" w:cs="Arial"/>
          <w:lang w:val="sr-Latn-ME"/>
        </w:rPr>
      </w:pPr>
      <w:r w:rsidRPr="00BF5CBA">
        <w:rPr>
          <w:rFonts w:ascii="Arial" w:hAnsi="Arial" w:cs="Arial"/>
          <w:lang w:val="sr-Latn-ME"/>
        </w:rPr>
        <w:t>Redni broj iz Plana javnih nabavki</w:t>
      </w:r>
      <w:r w:rsidRPr="00BF5CBA">
        <w:rPr>
          <w:rFonts w:ascii="Arial" w:hAnsi="Arial" w:cs="Arial"/>
          <w:b/>
          <w:lang w:val="sr-Latn-ME"/>
        </w:rPr>
        <w:t>:</w:t>
      </w:r>
      <w:r w:rsidR="00FC018C" w:rsidRPr="00BF5CBA">
        <w:rPr>
          <w:rFonts w:ascii="Arial" w:hAnsi="Arial" w:cs="Arial"/>
          <w:b/>
          <w:lang w:val="sr-Latn-ME"/>
        </w:rPr>
        <w:t xml:space="preserve"> </w:t>
      </w:r>
      <w:r w:rsidR="008E1371" w:rsidRPr="00BF5CBA">
        <w:rPr>
          <w:rFonts w:ascii="Arial" w:hAnsi="Arial" w:cs="Arial"/>
          <w:b/>
          <w:lang w:val="sr-Latn-ME"/>
        </w:rPr>
        <w:t>1</w:t>
      </w:r>
      <w:r w:rsidR="00647CBA" w:rsidRPr="00BF5CBA">
        <w:rPr>
          <w:rFonts w:ascii="Arial" w:hAnsi="Arial" w:cs="Arial"/>
          <w:b/>
          <w:lang w:val="sr-Latn-ME"/>
        </w:rPr>
        <w:t>6</w:t>
      </w:r>
    </w:p>
    <w:p w14:paraId="647D031C" w14:textId="69A67852" w:rsidR="009F2DE7" w:rsidRPr="003E1EFD" w:rsidRDefault="009F2DE7" w:rsidP="009F2DE7">
      <w:pPr>
        <w:jc w:val="both"/>
        <w:rPr>
          <w:rFonts w:ascii="Arial" w:hAnsi="Arial" w:cs="Arial"/>
          <w:b/>
          <w:bCs/>
          <w:lang w:val="sr-Latn-ME"/>
        </w:rPr>
      </w:pPr>
      <w:r w:rsidRPr="00BF5CBA">
        <w:rPr>
          <w:rFonts w:ascii="Arial" w:hAnsi="Arial" w:cs="Arial"/>
          <w:lang w:val="sr-Latn-ME"/>
        </w:rPr>
        <w:t xml:space="preserve">Mjesto i datum: </w:t>
      </w:r>
      <w:r w:rsidR="00011480" w:rsidRPr="00BF5CBA">
        <w:rPr>
          <w:rFonts w:ascii="Arial" w:hAnsi="Arial" w:cs="Arial"/>
          <w:lang w:val="sr-Latn-ME"/>
        </w:rPr>
        <w:t xml:space="preserve">Podgorica, </w:t>
      </w:r>
      <w:r w:rsidR="00532D53" w:rsidRPr="00E75CC7">
        <w:rPr>
          <w:rFonts w:ascii="Arial" w:hAnsi="Arial" w:cs="Arial"/>
          <w:b/>
          <w:lang w:val="sr-Latn-ME"/>
        </w:rPr>
        <w:t>0</w:t>
      </w:r>
      <w:r w:rsidR="00AF5EBA" w:rsidRPr="00E75CC7">
        <w:rPr>
          <w:rFonts w:ascii="Arial" w:hAnsi="Arial" w:cs="Arial"/>
          <w:b/>
          <w:lang w:val="sr-Latn-ME"/>
        </w:rPr>
        <w:t>5</w:t>
      </w:r>
      <w:r w:rsidR="00011480" w:rsidRPr="00E75CC7">
        <w:rPr>
          <w:rFonts w:ascii="Arial" w:hAnsi="Arial" w:cs="Arial"/>
          <w:b/>
          <w:lang w:val="sr-Latn-ME"/>
        </w:rPr>
        <w:t>.</w:t>
      </w:r>
      <w:r w:rsidR="00D24232" w:rsidRPr="00E75CC7">
        <w:rPr>
          <w:rFonts w:ascii="Arial" w:hAnsi="Arial" w:cs="Arial"/>
          <w:b/>
          <w:lang w:val="sr-Latn-ME"/>
        </w:rPr>
        <w:t>1</w:t>
      </w:r>
      <w:r w:rsidR="00AF5EBA" w:rsidRPr="00E75CC7">
        <w:rPr>
          <w:rFonts w:ascii="Arial" w:hAnsi="Arial" w:cs="Arial"/>
          <w:b/>
          <w:lang w:val="sr-Latn-ME"/>
        </w:rPr>
        <w:t>2</w:t>
      </w:r>
      <w:r w:rsidR="00011480" w:rsidRPr="00E75CC7">
        <w:rPr>
          <w:rFonts w:ascii="Arial" w:hAnsi="Arial" w:cs="Arial"/>
          <w:b/>
          <w:lang w:val="sr-Latn-ME"/>
        </w:rPr>
        <w:t>.202</w:t>
      </w:r>
      <w:r w:rsidR="00A54972" w:rsidRPr="00E75CC7">
        <w:rPr>
          <w:rFonts w:ascii="Arial" w:hAnsi="Arial" w:cs="Arial"/>
          <w:b/>
          <w:lang w:val="sr-Latn-ME"/>
        </w:rPr>
        <w:t>3</w:t>
      </w:r>
      <w:r w:rsidR="00011480" w:rsidRPr="00E75CC7">
        <w:rPr>
          <w:rFonts w:ascii="Arial" w:hAnsi="Arial" w:cs="Arial"/>
          <w:b/>
          <w:lang w:val="sr-Latn-ME"/>
        </w:rPr>
        <w:t>. godine</w:t>
      </w: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bookmarkEnd w:id="0"/>
    <w:p w14:paraId="37A40D94" w14:textId="50968A22" w:rsidR="00A70BD3" w:rsidRDefault="00647CBA" w:rsidP="00647CBA">
      <w:pPr>
        <w:jc w:val="center"/>
        <w:rPr>
          <w:rFonts w:ascii="Arial" w:hAnsi="Arial" w:cs="Arial"/>
          <w:lang w:val="sr-Latn-ME"/>
        </w:rPr>
      </w:pPr>
      <w:r w:rsidRPr="00647CBA">
        <w:rPr>
          <w:rFonts w:ascii="Arial" w:hAnsi="Arial" w:cs="Arial"/>
          <w:b/>
          <w:sz w:val="24"/>
          <w:szCs w:val="24"/>
          <w:lang w:val="sr-Latn-ME"/>
        </w:rPr>
        <w:t>Održavanje Web portala Vlade - GOV.ME  (sa svim funkcionalnostima I podportalima implementiranim u prvoj I drugoj fazi)</w:t>
      </w:r>
      <w:r w:rsidR="00AF5EBA" w:rsidRPr="00AF5EBA">
        <w:t xml:space="preserve"> </w:t>
      </w:r>
      <w:r w:rsidR="00AF5EBA" w:rsidRPr="00AF5EBA">
        <w:rPr>
          <w:rFonts w:ascii="Arial" w:hAnsi="Arial" w:cs="Arial"/>
          <w:b/>
          <w:sz w:val="24"/>
          <w:szCs w:val="24"/>
          <w:lang w:val="sr-Latn-ME"/>
        </w:rPr>
        <w:t>– ponovljeni postupak</w:t>
      </w:r>
    </w:p>
    <w:p w14:paraId="0B260D56" w14:textId="77777777" w:rsidR="008E1371" w:rsidRDefault="008E1371" w:rsidP="009F2DE7">
      <w:pPr>
        <w:jc w:val="both"/>
        <w:rPr>
          <w:rFonts w:ascii="Arial" w:hAnsi="Arial" w:cs="Arial"/>
          <w:lang w:val="sr-Latn-ME"/>
        </w:rPr>
      </w:pPr>
    </w:p>
    <w:p w14:paraId="6FAFA2BE" w14:textId="77777777" w:rsidR="00647CBA" w:rsidRDefault="00647CBA" w:rsidP="009F2DE7">
      <w:pPr>
        <w:jc w:val="both"/>
        <w:rPr>
          <w:rFonts w:ascii="Arial" w:hAnsi="Arial" w:cs="Arial"/>
          <w:lang w:val="sr-Latn-ME"/>
        </w:rPr>
      </w:pPr>
    </w:p>
    <w:p w14:paraId="1CF94B13" w14:textId="55D88D40"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2823F619" w14:textId="14849EEA" w:rsidR="005762CE" w:rsidRPr="003E1EFD" w:rsidRDefault="005762CE" w:rsidP="009F2DE7">
      <w:pPr>
        <w:jc w:val="both"/>
        <w:rPr>
          <w:rFonts w:ascii="Arial" w:hAnsi="Arial" w:cs="Arial"/>
          <w:lang w:val="sr-Latn-ME"/>
        </w:rPr>
      </w:pPr>
    </w:p>
    <w:p w14:paraId="3ED1441C" w14:textId="7D2EBC7C" w:rsidR="005762CE" w:rsidRPr="003E1EFD" w:rsidRDefault="005762CE"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11DCD54B" w14:textId="77777777" w:rsidR="009F2DE7" w:rsidRPr="003E1EFD" w:rsidRDefault="009F2DE7" w:rsidP="009F2DE7">
      <w:pPr>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6DD74D0D"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2"/>
    </w:p>
    <w:p w14:paraId="77B3DE6F" w14:textId="77777777" w:rsidR="009F2DE7" w:rsidRPr="003E1EFD" w:rsidRDefault="009F2DE7" w:rsidP="009F2DE7">
      <w:pPr>
        <w:rPr>
          <w:rFonts w:ascii="Arial" w:eastAsia="Calibri" w:hAnsi="Arial" w:cs="Arial"/>
          <w:lang w:val="sr-Latn-ME"/>
        </w:rPr>
      </w:pPr>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0A76251A" w14:textId="77777777" w:rsidR="008D1575" w:rsidRDefault="008D1575" w:rsidP="008D1575">
      <w:pPr>
        <w:rPr>
          <w:rFonts w:ascii="Arial" w:eastAsia="Calibri" w:hAnsi="Arial" w:cs="Arial"/>
          <w:lang w:val="sr-Latn-ME"/>
        </w:rPr>
      </w:pPr>
    </w:p>
    <w:p w14:paraId="267E1CE4" w14:textId="717A135C" w:rsidR="008D1575" w:rsidRPr="008D1575" w:rsidRDefault="008D1575" w:rsidP="008D1575">
      <w:pPr>
        <w:rPr>
          <w:rFonts w:ascii="Arial" w:eastAsia="Calibri" w:hAnsi="Arial" w:cs="Arial"/>
          <w:b/>
          <w:lang w:val="sr-Latn-ME"/>
        </w:rPr>
      </w:pPr>
      <w:r w:rsidRPr="008D1575">
        <w:rPr>
          <w:rFonts w:ascii="Arial" w:eastAsia="Calibri" w:hAnsi="Arial" w:cs="Arial"/>
          <w:b/>
          <w:lang w:val="sr-Latn-ME"/>
        </w:rPr>
        <w:t>Opis trenutnog stanja</w:t>
      </w:r>
    </w:p>
    <w:p w14:paraId="4F2720C8" w14:textId="77777777" w:rsidR="008D1575" w:rsidRPr="008D1575" w:rsidRDefault="008D1575" w:rsidP="008D1575">
      <w:pPr>
        <w:rPr>
          <w:rFonts w:ascii="Arial" w:eastAsia="Calibri" w:hAnsi="Arial" w:cs="Arial"/>
          <w:lang w:val="sr-Latn-ME"/>
        </w:rPr>
      </w:pPr>
    </w:p>
    <w:p w14:paraId="2B217D36"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Web-portal Vlade (GOV.ME) obuhvata internet prezentacije Vlade Crne Gore, Generalnog sekretarijata Vlade, Predsjednika Vlade, Potpredsjednika Vlade, ministarstava, ministri bez portfelja, kao i sajtovi organa uprave. Poseban segment portala je sajt posvećen digitalnim nomadima. Tehnološka platforma implementirana je tokom 2020. i 2021. godine, u okviru I faze realizacije izrade Web portala Vlade Crne Gore i organa državne uprave, a proširena na organe uprave tokom 2022. godine.</w:t>
      </w:r>
    </w:p>
    <w:p w14:paraId="3ECD5151"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Adresa portala je https://www.gov.me , dok svaka organizaciona jedinica ima svoju posebnu stranicu, u obliku npr. https://www.gov.me/mju, a sajt Digitalni nomadi ima adresu https://digitalnomads.gov.me . </w:t>
      </w:r>
    </w:p>
    <w:p w14:paraId="65B55BF4"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Web-portal Vlade prepoznat je kao jedan od komunikacionih kanala organa državne uprave sa građanima i privrednim subjektima, kao i mjesto objavljivanja podataka i informacija organa uprave u elektronskom obliku. </w:t>
      </w:r>
    </w:p>
    <w:p w14:paraId="79957D13"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posjeduje visok nivo upotrebljivosti i dostupnosti svim kategorijama društva kao i responzivost svim uređajima.</w:t>
      </w:r>
    </w:p>
    <w:p w14:paraId="76EC2F25"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Softversko rješenje Web portala Vlade CG – GOV.ME omogućava unificirani onlajn nastup organa državne uprave. Na naslovnoj strani svakog pojedinačnog organa državne uprave istaknuti su Državni simboli Crne Gore.</w:t>
      </w:r>
    </w:p>
    <w:p w14:paraId="5DD99859"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Stranice posvećene Vladi Crne Gore u vizuelnom i funkcionalnom smislu razlikuju se u odnosu na stranice ostalih organa državne uprave koji se nalaze na istom web portalu, dok se specifičnost stranica svakog pojedinačnog organa državne uprave postiže slobodom koja je data urednicima u kombinovanju mnogobrojnih modula koji im stoje na raspolaganju. </w:t>
      </w:r>
    </w:p>
    <w:p w14:paraId="7FB67C8C"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Vizuelni elementi upotrebljeni na portalu su unikatni.  </w:t>
      </w:r>
    </w:p>
    <w:p w14:paraId="16D50E7C"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Za potrebe portala namjenski je licencirana tipografija (font) koji ima adekvatne reprezentacije u oba pisma i stvara unikatan vizuelni identitet Portala Vlade.</w:t>
      </w:r>
    </w:p>
    <w:p w14:paraId="069955D6"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Na portalu je kreiran čitač teksta sa odabranim glasom koji je namjenski kreiran za potrebe Portala Vlade, kako bi Portal Vlade imao unikatan i prepoznatljiv glas.</w:t>
      </w:r>
    </w:p>
    <w:p w14:paraId="437E9B5A"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lastRenderedPageBreak/>
        <w:t>Portal posjeduje napredni pretrazivač zasnovan na Elastic Search tehnologiji sa mogućnošću istovjetne pretrage na oba pisma i oba jezika. Fuzzy pretraga omogaćava korisnicima pronalaženje traženog sadržaja iako je prilikom unosa teksta napravljena greška u kucanju. Kreiran je poseban mehanizam određivanja relevantnosti vijesti u pretrazi.</w:t>
      </w:r>
    </w:p>
    <w:p w14:paraId="6B1AB6C4"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Svaki dokument na portalu ima opcije štampanja dokumenta, opciju slanja na email i dijeljenje na društvene mreže. Omogućeni su dodatni atributi za pregled dokumenta - prikaz prve strane dokumenta, podaci o broju i pregledu dokumenta i prikaz dostupne verzije, kao i mogućnost prikaza vezanih  dokumenta.</w:t>
      </w:r>
    </w:p>
    <w:p w14:paraId="7AE26CB1"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Omogućeno je da se u okviru članaka nađu segmenti obogaćenog sadržaja različitog tipa – instrukcije, smjernice, korisni linkovi i sl.</w:t>
      </w:r>
    </w:p>
    <w:p w14:paraId="5B70CD4B"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omogućava objavljivanje svih relevantnih materijala, kroz za to predviđene module(cjeline) za prikaz. Tako da se na portalu nalaze kontaktne informacije, informacije o rukovodećem timu i nadležnostima, dokumenta u posjedu organa, informacije o aktivnostima, multimedijalni sadržaji (foto, video i audio), korisni linkovi i sl. Portal omogućava da se ovi segmenti, jednom napravljeni, koriste više puta.</w:t>
      </w:r>
    </w:p>
    <w:p w14:paraId="11808DFE"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nudi mogućnost kreiranja životnih oblasti za koju je posjetilac sajta zainteresovan, jer on ne mora apriori poznavati nadležnosti pojedinih organa. Ovakav modul nalazi se na stranici Vlade, dok se na stranicama organa nalaze oblasti iz njihove nadležnosti prikazane iz ugla zainteresovane javnosti.</w:t>
      </w:r>
    </w:p>
    <w:p w14:paraId="0BD3F14A"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ima posebnu stranicu na kojoj je objašnjen nivo pristupačnosti i načini za korišćenje tastature i asistivnih tehnologija. Postoji mogućnost odabira posebnog menija za poboljšanu pristupačnost osobama sa različitim vidovima invaliditeta: disleksija, povećanje razmaka teksta, zaustavljanje animacija, naglašavanje poveznica, dostupna struktura stranice za slabovide.</w:t>
      </w:r>
    </w:p>
    <w:p w14:paraId="5CDC5735"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Omogućen je rendering web stranica od strane servera (Server Side Rendering) sa ciljem da se obezbijede izuzetne performance za potrebe Portala Vlade.</w:t>
      </w:r>
    </w:p>
    <w:p w14:paraId="0C0A765B"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Kreirana je napredna SEO optimizacija koja uključuje i mogućnost individualnog ručnog uređivanja prikaza za pretraživače i svaku od društvenih mreža.</w:t>
      </w:r>
    </w:p>
    <w:p w14:paraId="086B3C55"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posjeduje integrisani alat koji omogućava analitiku posjećenosti sajta (na nivou posjete jednom objavljenom članku, stranici u okviru sajta, cijelom sajtu kao i cijelom web portalu).</w:t>
      </w:r>
    </w:p>
    <w:p w14:paraId="14F62FFF"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Veliki broj različitih modula moguće je kombinovati i stvarati različite  templejte podstranica, koje se po potrebi kombinuju i prilagođavaju konkretnim potrebama institucija i potrebama prezentovanja različitih sadržaja.</w:t>
      </w:r>
    </w:p>
    <w:p w14:paraId="439BF612"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Portal ima mogućnost optimizovanog postavljanja velikih fajlova bez ugrožavanja performanci Sistema. Limit za upload regularnih dokumenata je 50MB, što znači da bi ova sekcija bila rezervisana za fajlove koji premašuju ovu veličinu. </w:t>
      </w:r>
    </w:p>
    <w:p w14:paraId="513BDF5D"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Na Portalu postoji mogućnost najave događaja korišćenjem kalendara događaja,  a kako bi ovi sadržaji bili  prikazani na sistematizovan i lako pregledan način različitim grupama korisnika, a prevashodno medijima. </w:t>
      </w:r>
    </w:p>
    <w:p w14:paraId="00F4CFED"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U cilju poboljšanja korisničkog iskustva u pronalaženju relevantnih kontakt informacija na Web portal Vlade, dizajniran je I razvijen jedinstveni imenik koji sadrži listu svih kontakata na Web </w:t>
      </w:r>
      <w:r w:rsidRPr="008D1575">
        <w:rPr>
          <w:rFonts w:ascii="Arial" w:eastAsia="Calibri" w:hAnsi="Arial" w:cs="Arial"/>
          <w:lang w:val="sr-Latn-ME"/>
        </w:rPr>
        <w:lastRenderedPageBreak/>
        <w:t>portalu Vlade. Imenik je zasebna, pretraživa lista sa posebno dizajniranom naprednom pretragom.</w:t>
      </w:r>
    </w:p>
    <w:p w14:paraId="4AD9621B"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Katalog elektronskih usluga implementiran je u okviru Web portala Vlade i omogućava administratorima kataloga elektronskih usluga iz svih institucija da unose i ažiriraju podatke o elektronskim uslugama iz svoje nadležnosti. Sistem omogućiava prikaz objedinjenog kataloga elektronskih usluga na Web Portalu Vlade. </w:t>
      </w:r>
    </w:p>
    <w:p w14:paraId="109589B1"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Na portalu je posebno razvijen sistem za prikazivanje arhivskih fotografija u posjedu Generalnog sekretarijata Vlade Crne Gore - Digitalni muzej koji omogućava da se fotografije iz Arhiva Generalnog sekretarijata Vlade prikažu na sistematizovan način u vidu vremenske linije, uz mogućnost pretrage baze fotografija koja će vremenom rasti. </w:t>
      </w:r>
    </w:p>
    <w:p w14:paraId="53D00F1C"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Osim javnog dijela sajta, novi web portal ima moderno koncipiran CMS sistem kreiran specijalno za potrebe administriranja sadržaja portala Vlade Crne Gore (customized);</w:t>
      </w:r>
    </w:p>
    <w:p w14:paraId="6FE08DC5"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 xml:space="preserve">CMS rješenje omogućava brzo i jednostavno unošenje tekstualnog i multimedijalnog sadržaja, istovremeno za veliki broj korisnika. CMS takođe podržava unos materijala na crnogorskom i engleskom jeziku. Pristup CMS sistemu omogućen je iz mreže organa državne uprave, pomoću posebno kreiranih naloga, ali i van mreže uz upotrebu zaštićenih kanala pristupa, digitalnih certifikata ili VPN naloga. </w:t>
      </w:r>
    </w:p>
    <w:p w14:paraId="14ABAE4A"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je optimizovan za različite operativne sisteme i web browsere, kao i CMS rješenje.</w:t>
      </w:r>
    </w:p>
    <w:p w14:paraId="1949F9C4"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Portal ispunjava standarde e pristupačnosti u skladu sa Zakonom o elektronskoj upravi, odnosno pravilnikom o standardima pristupačnosti.</w:t>
      </w:r>
    </w:p>
    <w:p w14:paraId="45FFA679"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Rješenje Web portal Vlade omogućeno je jedinstveno povezivanje institucija na društvene mreže.</w:t>
      </w:r>
    </w:p>
    <w:p w14:paraId="7BA25ABA" w14:textId="067D230B" w:rsidR="008D1575" w:rsidRPr="008D1575" w:rsidRDefault="00D329A0" w:rsidP="008D1575">
      <w:pPr>
        <w:rPr>
          <w:rFonts w:ascii="Arial" w:eastAsia="Calibri" w:hAnsi="Arial" w:cs="Arial"/>
          <w:lang w:val="sr-Latn-ME"/>
        </w:rPr>
      </w:pPr>
      <w:r w:rsidRPr="00BF5CBA">
        <w:rPr>
          <w:rFonts w:ascii="Arial" w:eastAsia="Calibri" w:hAnsi="Arial" w:cs="Arial"/>
          <w:lang w:val="sr-Latn-ME"/>
        </w:rPr>
        <w:t>Web portal Vlade Crne Gore hostovan  je na private cloud sistemu Vlade Crne Gore smještenom u Data centru Ministarstva javne uprave, po pravilima propisanim internim procedurama Ministarstva javne uprave</w:t>
      </w:r>
      <w:r w:rsidR="008D1575" w:rsidRPr="00BF5CBA">
        <w:rPr>
          <w:rFonts w:ascii="Arial" w:eastAsia="Calibri" w:hAnsi="Arial" w:cs="Arial"/>
          <w:lang w:val="sr-Latn-ME"/>
        </w:rPr>
        <w:t>.</w:t>
      </w:r>
    </w:p>
    <w:p w14:paraId="1E7F8B8E"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Tehnološko rješenje Web portal Vlade zasniva na REST arhitekturi.</w:t>
      </w:r>
    </w:p>
    <w:p w14:paraId="1E199557"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Softversko rješenje je instalirano u vidu web aplikacija na cloud okruženju koje je obezbijedilo Ministarstvo javne uprave.</w:t>
      </w:r>
    </w:p>
    <w:p w14:paraId="5682DA69"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Rješenje se oslanja isključivo na open-source tehnologije: Linux Debian operativni sistem sa servisima i bibliotekama PHP, Node, MySQL (Community Edition), Nginx, Elasticsearch, Redis, itd.</w:t>
      </w:r>
    </w:p>
    <w:p w14:paraId="7501C3A3"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Na sistemu su definisani različiti nivoi administriranja sistema, sa podjelom uloga na sistemu i različitim nivoom ovlašćenja. Glavni administrator iz Ministarstva javne uprave upravlja svim korisničkim nalozima.</w:t>
      </w:r>
    </w:p>
    <w:p w14:paraId="5FBB27B8"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t>Monitoring sistema omogućava da se sve akcije korisnika evidentiraju, i to promjene prilikom unosa podataka, promjene podataka, brisanja podataka i uvida u podatke. Takođe, vodi se  evidencija o uspješnim i neuspješnim pristupima sistemu.</w:t>
      </w:r>
    </w:p>
    <w:p w14:paraId="29EFA014" w14:textId="77777777" w:rsidR="008D1575" w:rsidRPr="008D1575" w:rsidRDefault="008D1575" w:rsidP="008D1575">
      <w:pPr>
        <w:rPr>
          <w:rFonts w:ascii="Arial" w:eastAsia="Calibri" w:hAnsi="Arial" w:cs="Arial"/>
          <w:lang w:val="sr-Latn-ME"/>
        </w:rPr>
      </w:pPr>
      <w:r w:rsidRPr="008D1575">
        <w:rPr>
          <w:rFonts w:ascii="Arial" w:eastAsia="Calibri" w:hAnsi="Arial" w:cs="Arial"/>
          <w:lang w:val="sr-Latn-ME"/>
        </w:rPr>
        <w:lastRenderedPageBreak/>
        <w:t>Sistem evidentira sve greške koje se javljaju tokom rada sistema, i to na način da čuva podatke o vrsti greške, detaljnom opisu greške i informacije u kom modulu odnosno u kom dijelu koda je došlo do greške.</w:t>
      </w:r>
    </w:p>
    <w:p w14:paraId="34B98C17" w14:textId="5583198E" w:rsidR="008D1575" w:rsidRPr="003E1EFD" w:rsidRDefault="008D1575" w:rsidP="009F2DE7">
      <w:pPr>
        <w:rPr>
          <w:rFonts w:ascii="Arial" w:eastAsia="Calibri" w:hAnsi="Arial" w:cs="Arial"/>
          <w:lang w:val="sr-Latn-ME"/>
        </w:rPr>
      </w:pPr>
      <w:r w:rsidRPr="008D1575">
        <w:rPr>
          <w:rFonts w:ascii="Arial" w:eastAsia="Calibri" w:hAnsi="Arial" w:cs="Arial"/>
          <w:lang w:val="sr-Latn-ME"/>
        </w:rPr>
        <w:t xml:space="preserve">U okviru platforme Web portal Vlade dizajniran je </w:t>
      </w:r>
      <w:r w:rsidR="008678DC">
        <w:rPr>
          <w:rFonts w:ascii="Arial" w:eastAsia="Calibri" w:hAnsi="Arial" w:cs="Arial"/>
          <w:lang w:val="sr-Latn-ME"/>
        </w:rPr>
        <w:t>i</w:t>
      </w:r>
      <w:r w:rsidRPr="008D1575">
        <w:rPr>
          <w:rFonts w:ascii="Arial" w:eastAsia="Calibri" w:hAnsi="Arial" w:cs="Arial"/>
          <w:lang w:val="sr-Latn-ME"/>
        </w:rPr>
        <w:t xml:space="preserve"> poseban vizuelni I funkcionalni segment posvećen  digitalnim nomadima. Adresa ovog sajta je https://digitalnomads.gov.me/ . Na sajtu se nalazi i elektronski obrazac za prijavu boravka koji će stranci moći popuniti kako bi se registrovali prije dolaska u Crnu Goru, te sistem za plaćanje administrativnih taksi vezanih za ovu prijavu. Prijava će biti puštena u rad kada zakonska regulativa dozvoli ovakav način prijave. Predviđena je mogućnost da se digitalni nomadi putem ove platforme registruju i ostave svoje kontakt podatke, kako bi mogli razmjenjivati svoja iskustva o životu i radu u Crnoj Gori. Sav sadržaj će primarno biti na engleskom jeziku, a predviđeno je da se kasnije proširi i na crnogorski jezik. Izabrani ponuđač mora pružiti punu podršku Naručiocu prilikom postavljanja sadržaja na portal.</w:t>
      </w: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1B3C92B1"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1304E4">
        <w:rPr>
          <w:rFonts w:ascii="Arial" w:eastAsia="Calibri" w:hAnsi="Arial" w:cs="Arial"/>
          <w:b/>
          <w:lang w:val="sr-Latn-ME"/>
        </w:rPr>
        <w:t>57</w:t>
      </w:r>
      <w:r w:rsidR="002E2359" w:rsidRPr="002E2359">
        <w:rPr>
          <w:rFonts w:ascii="Arial" w:eastAsia="Calibri" w:hAnsi="Arial" w:cs="Arial"/>
          <w:b/>
          <w:lang w:val="sr-Latn-ME"/>
        </w:rPr>
        <w:t>,</w:t>
      </w:r>
      <w:r w:rsidR="001304E4">
        <w:rPr>
          <w:rFonts w:ascii="Arial" w:eastAsia="Calibri" w:hAnsi="Arial" w:cs="Arial"/>
          <w:b/>
          <w:lang w:val="sr-Latn-ME"/>
        </w:rPr>
        <w:t>851</w:t>
      </w:r>
      <w:r w:rsidR="002E2359" w:rsidRPr="002E2359">
        <w:rPr>
          <w:rFonts w:ascii="Arial" w:eastAsia="Calibri" w:hAnsi="Arial" w:cs="Arial"/>
          <w:b/>
          <w:lang w:val="sr-Latn-ME"/>
        </w:rPr>
        <w:t>.</w:t>
      </w:r>
      <w:r w:rsidR="001304E4">
        <w:rPr>
          <w:rFonts w:ascii="Arial" w:eastAsia="Calibri" w:hAnsi="Arial" w:cs="Arial"/>
          <w:b/>
          <w:lang w:val="sr-Latn-ME"/>
        </w:rPr>
        <w:t>24</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340EE877" w:rsidR="00A620EE" w:rsidRPr="003E1EFD" w:rsidRDefault="00A620EE" w:rsidP="00A620EE">
      <w:pPr>
        <w:jc w:val="both"/>
        <w:rPr>
          <w:rFonts w:ascii="Arial" w:hAnsi="Arial" w:cs="Arial"/>
        </w:rPr>
      </w:pPr>
      <w:proofErr w:type="spellStart"/>
      <w:r w:rsidRPr="00A4447B">
        <w:rPr>
          <w:rFonts w:ascii="Arial" w:hAnsi="Arial" w:cs="Arial"/>
        </w:rPr>
        <w:t>Predmet</w:t>
      </w:r>
      <w:proofErr w:type="spellEnd"/>
      <w:r w:rsidRPr="00A4447B">
        <w:rPr>
          <w:rFonts w:ascii="Arial" w:hAnsi="Arial" w:cs="Arial"/>
        </w:rPr>
        <w:t xml:space="preserve"> javne </w:t>
      </w:r>
      <w:proofErr w:type="spellStart"/>
      <w:r w:rsidRPr="00A4447B">
        <w:rPr>
          <w:rFonts w:ascii="Arial" w:hAnsi="Arial" w:cs="Arial"/>
        </w:rPr>
        <w:t>nabavke</w:t>
      </w:r>
      <w:proofErr w:type="spellEnd"/>
      <w:r w:rsidRPr="00A4447B">
        <w:rPr>
          <w:rFonts w:ascii="Arial" w:hAnsi="Arial" w:cs="Arial"/>
        </w:rPr>
        <w:t xml:space="preserve"> je </w:t>
      </w:r>
      <w:proofErr w:type="spellStart"/>
      <w:r w:rsidRPr="00A4447B">
        <w:rPr>
          <w:rFonts w:ascii="Arial" w:hAnsi="Arial" w:cs="Arial"/>
        </w:rPr>
        <w:t>nabavka</w:t>
      </w:r>
      <w:proofErr w:type="spellEnd"/>
      <w:r w:rsidRPr="00A4447B">
        <w:rPr>
          <w:rFonts w:ascii="Arial" w:hAnsi="Arial" w:cs="Arial"/>
        </w:rPr>
        <w:t xml:space="preserve"> </w:t>
      </w:r>
      <w:proofErr w:type="spellStart"/>
      <w:r w:rsidR="002E2359">
        <w:rPr>
          <w:rFonts w:ascii="Arial" w:hAnsi="Arial" w:cs="Arial"/>
        </w:rPr>
        <w:t>usluge</w:t>
      </w:r>
      <w:proofErr w:type="spellEnd"/>
      <w:r w:rsidR="0048174A" w:rsidRPr="00A4447B">
        <w:rPr>
          <w:rFonts w:ascii="Arial" w:hAnsi="Arial" w:cs="Arial"/>
        </w:rPr>
        <w:t xml:space="preserve"> </w:t>
      </w:r>
      <w:r w:rsidR="00A4447B" w:rsidRPr="00A4447B">
        <w:rPr>
          <w:rFonts w:ascii="Arial" w:hAnsi="Arial" w:cs="Arial"/>
        </w:rPr>
        <w:t>-</w:t>
      </w:r>
      <w:r w:rsidR="006B52C2" w:rsidRPr="006B52C2">
        <w:t xml:space="preserve"> </w:t>
      </w:r>
      <w:proofErr w:type="spellStart"/>
      <w:r w:rsidR="001304E4" w:rsidRPr="001304E4">
        <w:rPr>
          <w:rFonts w:ascii="Arial" w:hAnsi="Arial" w:cs="Arial"/>
          <w:bCs/>
        </w:rPr>
        <w:t>Održavanje</w:t>
      </w:r>
      <w:proofErr w:type="spellEnd"/>
      <w:r w:rsidR="001304E4" w:rsidRPr="001304E4">
        <w:rPr>
          <w:rFonts w:ascii="Arial" w:hAnsi="Arial" w:cs="Arial"/>
          <w:bCs/>
        </w:rPr>
        <w:t xml:space="preserve"> Web </w:t>
      </w:r>
      <w:proofErr w:type="spellStart"/>
      <w:r w:rsidR="001304E4" w:rsidRPr="001304E4">
        <w:rPr>
          <w:rFonts w:ascii="Arial" w:hAnsi="Arial" w:cs="Arial"/>
          <w:bCs/>
        </w:rPr>
        <w:t>portala</w:t>
      </w:r>
      <w:proofErr w:type="spellEnd"/>
      <w:r w:rsidR="001304E4" w:rsidRPr="001304E4">
        <w:rPr>
          <w:rFonts w:ascii="Arial" w:hAnsi="Arial" w:cs="Arial"/>
          <w:bCs/>
        </w:rPr>
        <w:t xml:space="preserve"> </w:t>
      </w:r>
      <w:proofErr w:type="spellStart"/>
      <w:r w:rsidR="001304E4" w:rsidRPr="001304E4">
        <w:rPr>
          <w:rFonts w:ascii="Arial" w:hAnsi="Arial" w:cs="Arial"/>
          <w:bCs/>
        </w:rPr>
        <w:t>Vlade</w:t>
      </w:r>
      <w:proofErr w:type="spellEnd"/>
      <w:r w:rsidR="001304E4" w:rsidRPr="001304E4">
        <w:rPr>
          <w:rFonts w:ascii="Arial" w:hAnsi="Arial" w:cs="Arial"/>
          <w:bCs/>
        </w:rPr>
        <w:t xml:space="preserve"> - </w:t>
      </w:r>
      <w:proofErr w:type="gramStart"/>
      <w:r w:rsidR="001304E4" w:rsidRPr="001304E4">
        <w:rPr>
          <w:rFonts w:ascii="Arial" w:hAnsi="Arial" w:cs="Arial"/>
          <w:bCs/>
        </w:rPr>
        <w:t>GOV.ME  (</w:t>
      </w:r>
      <w:proofErr w:type="spellStart"/>
      <w:proofErr w:type="gramEnd"/>
      <w:r w:rsidR="001304E4" w:rsidRPr="001304E4">
        <w:rPr>
          <w:rFonts w:ascii="Arial" w:hAnsi="Arial" w:cs="Arial"/>
          <w:bCs/>
        </w:rPr>
        <w:t>sa</w:t>
      </w:r>
      <w:proofErr w:type="spellEnd"/>
      <w:r w:rsidR="001304E4" w:rsidRPr="001304E4">
        <w:rPr>
          <w:rFonts w:ascii="Arial" w:hAnsi="Arial" w:cs="Arial"/>
          <w:bCs/>
        </w:rPr>
        <w:t xml:space="preserve"> </w:t>
      </w:r>
      <w:proofErr w:type="spellStart"/>
      <w:r w:rsidR="001304E4" w:rsidRPr="001304E4">
        <w:rPr>
          <w:rFonts w:ascii="Arial" w:hAnsi="Arial" w:cs="Arial"/>
          <w:bCs/>
        </w:rPr>
        <w:t>svim</w:t>
      </w:r>
      <w:proofErr w:type="spellEnd"/>
      <w:r w:rsidR="001304E4" w:rsidRPr="001304E4">
        <w:rPr>
          <w:rFonts w:ascii="Arial" w:hAnsi="Arial" w:cs="Arial"/>
          <w:bCs/>
        </w:rPr>
        <w:t xml:space="preserve"> </w:t>
      </w:r>
      <w:proofErr w:type="spellStart"/>
      <w:r w:rsidR="001304E4" w:rsidRPr="001304E4">
        <w:rPr>
          <w:rFonts w:ascii="Arial" w:hAnsi="Arial" w:cs="Arial"/>
          <w:bCs/>
        </w:rPr>
        <w:t>funkcionalnostima</w:t>
      </w:r>
      <w:proofErr w:type="spellEnd"/>
      <w:r w:rsidR="001304E4" w:rsidRPr="001304E4">
        <w:rPr>
          <w:rFonts w:ascii="Arial" w:hAnsi="Arial" w:cs="Arial"/>
          <w:bCs/>
        </w:rPr>
        <w:t xml:space="preserve"> </w:t>
      </w:r>
      <w:r w:rsidR="00350234">
        <w:rPr>
          <w:rFonts w:ascii="Arial" w:hAnsi="Arial" w:cs="Arial"/>
          <w:bCs/>
        </w:rPr>
        <w:t>i</w:t>
      </w:r>
      <w:r w:rsidR="001304E4" w:rsidRPr="001304E4">
        <w:rPr>
          <w:rFonts w:ascii="Arial" w:hAnsi="Arial" w:cs="Arial"/>
          <w:bCs/>
        </w:rPr>
        <w:t xml:space="preserve"> </w:t>
      </w:r>
      <w:proofErr w:type="spellStart"/>
      <w:r w:rsidR="001304E4" w:rsidRPr="001304E4">
        <w:rPr>
          <w:rFonts w:ascii="Arial" w:hAnsi="Arial" w:cs="Arial"/>
          <w:bCs/>
        </w:rPr>
        <w:t>podportalima</w:t>
      </w:r>
      <w:proofErr w:type="spellEnd"/>
      <w:r w:rsidR="001304E4" w:rsidRPr="001304E4">
        <w:rPr>
          <w:rFonts w:ascii="Arial" w:hAnsi="Arial" w:cs="Arial"/>
          <w:bCs/>
        </w:rPr>
        <w:t xml:space="preserve"> </w:t>
      </w:r>
      <w:proofErr w:type="spellStart"/>
      <w:r w:rsidR="001304E4" w:rsidRPr="001304E4">
        <w:rPr>
          <w:rFonts w:ascii="Arial" w:hAnsi="Arial" w:cs="Arial"/>
          <w:bCs/>
        </w:rPr>
        <w:t>implementiranim</w:t>
      </w:r>
      <w:proofErr w:type="spellEnd"/>
      <w:r w:rsidR="001304E4" w:rsidRPr="001304E4">
        <w:rPr>
          <w:rFonts w:ascii="Arial" w:hAnsi="Arial" w:cs="Arial"/>
          <w:bCs/>
        </w:rPr>
        <w:t xml:space="preserve"> u </w:t>
      </w:r>
      <w:proofErr w:type="spellStart"/>
      <w:r w:rsidR="001304E4" w:rsidRPr="001304E4">
        <w:rPr>
          <w:rFonts w:ascii="Arial" w:hAnsi="Arial" w:cs="Arial"/>
          <w:bCs/>
        </w:rPr>
        <w:t>prvoj</w:t>
      </w:r>
      <w:proofErr w:type="spellEnd"/>
      <w:r w:rsidR="001304E4" w:rsidRPr="001304E4">
        <w:rPr>
          <w:rFonts w:ascii="Arial" w:hAnsi="Arial" w:cs="Arial"/>
          <w:bCs/>
        </w:rPr>
        <w:t xml:space="preserve"> I </w:t>
      </w:r>
      <w:proofErr w:type="spellStart"/>
      <w:r w:rsidR="001304E4" w:rsidRPr="001304E4">
        <w:rPr>
          <w:rFonts w:ascii="Arial" w:hAnsi="Arial" w:cs="Arial"/>
          <w:bCs/>
        </w:rPr>
        <w:t>drugoj</w:t>
      </w:r>
      <w:proofErr w:type="spellEnd"/>
      <w:r w:rsidR="001304E4" w:rsidRPr="001304E4">
        <w:rPr>
          <w:rFonts w:ascii="Arial" w:hAnsi="Arial" w:cs="Arial"/>
          <w:bCs/>
        </w:rPr>
        <w:t xml:space="preserve"> </w:t>
      </w:r>
      <w:proofErr w:type="spellStart"/>
      <w:r w:rsidR="001304E4" w:rsidRPr="001304E4">
        <w:rPr>
          <w:rFonts w:ascii="Arial" w:hAnsi="Arial" w:cs="Arial"/>
          <w:bCs/>
        </w:rPr>
        <w:t>fazi</w:t>
      </w:r>
      <w:proofErr w:type="spellEnd"/>
      <w:r w:rsidR="001304E4" w:rsidRPr="001304E4">
        <w:rPr>
          <w:rFonts w:ascii="Arial" w:hAnsi="Arial" w:cs="Arial"/>
          <w:bCs/>
        </w:rPr>
        <w:t>)</w:t>
      </w:r>
      <w:r w:rsidR="00AF5EBA" w:rsidRPr="00AF5EBA">
        <w:t xml:space="preserve"> </w:t>
      </w:r>
      <w:r w:rsidR="00AF5EBA" w:rsidRPr="00AF5EBA">
        <w:rPr>
          <w:rFonts w:ascii="Arial" w:hAnsi="Arial" w:cs="Arial"/>
          <w:bCs/>
        </w:rPr>
        <w:t xml:space="preserve">– </w:t>
      </w:r>
      <w:proofErr w:type="spellStart"/>
      <w:r w:rsidR="00AF5EBA" w:rsidRPr="00AF5EBA">
        <w:rPr>
          <w:rFonts w:ascii="Arial" w:hAnsi="Arial" w:cs="Arial"/>
          <w:bCs/>
        </w:rPr>
        <w:t>ponovljeni</w:t>
      </w:r>
      <w:proofErr w:type="spellEnd"/>
      <w:r w:rsidR="00AF5EBA" w:rsidRPr="00AF5EBA">
        <w:rPr>
          <w:rFonts w:ascii="Arial" w:hAnsi="Arial" w:cs="Arial"/>
          <w:bCs/>
        </w:rPr>
        <w:t xml:space="preserve"> </w:t>
      </w:r>
      <w:proofErr w:type="spellStart"/>
      <w:r w:rsidR="00AF5EBA" w:rsidRPr="00AF5EBA">
        <w:rPr>
          <w:rFonts w:ascii="Arial" w:hAnsi="Arial" w:cs="Arial"/>
          <w:bCs/>
        </w:rPr>
        <w:t>postupak</w:t>
      </w:r>
      <w:proofErr w:type="spellEnd"/>
      <w:r w:rsidRPr="00A4447B">
        <w:rPr>
          <w:rFonts w:ascii="Arial" w:hAnsi="Arial" w:cs="Arial"/>
        </w:rPr>
        <w:t xml:space="preserve">, </w:t>
      </w:r>
      <w:proofErr w:type="spellStart"/>
      <w:r w:rsidR="00694AAD" w:rsidRPr="00A4447B">
        <w:rPr>
          <w:rFonts w:ascii="Arial" w:hAnsi="Arial" w:cs="Arial"/>
        </w:rPr>
        <w:t>koja</w:t>
      </w:r>
      <w:proofErr w:type="spellEnd"/>
      <w:r w:rsidR="00694AAD" w:rsidRPr="00A4447B">
        <w:rPr>
          <w:rFonts w:ascii="Arial" w:hAnsi="Arial" w:cs="Arial"/>
        </w:rPr>
        <w:t xml:space="preserve"> </w:t>
      </w:r>
      <w:proofErr w:type="spellStart"/>
      <w:r w:rsidR="00694AAD" w:rsidRPr="00A4447B">
        <w:rPr>
          <w:rFonts w:ascii="Arial" w:hAnsi="Arial" w:cs="Arial"/>
        </w:rPr>
        <w:t>predstavlja</w:t>
      </w:r>
      <w:proofErr w:type="spellEnd"/>
      <w:r w:rsidR="00694AAD" w:rsidRPr="00A4447B">
        <w:rPr>
          <w:rFonts w:ascii="Arial" w:hAnsi="Arial" w:cs="Arial"/>
        </w:rPr>
        <w:t xml:space="preserve"> </w:t>
      </w:r>
      <w:proofErr w:type="spellStart"/>
      <w:r w:rsidR="00694AAD" w:rsidRPr="00A4447B">
        <w:rPr>
          <w:rFonts w:ascii="Arial" w:hAnsi="Arial" w:cs="Arial"/>
        </w:rPr>
        <w:t>jedinstvenu</w:t>
      </w:r>
      <w:proofErr w:type="spellEnd"/>
      <w:r w:rsidR="00694AAD" w:rsidRPr="00A4447B">
        <w:rPr>
          <w:rFonts w:ascii="Arial" w:hAnsi="Arial" w:cs="Arial"/>
        </w:rPr>
        <w:t xml:space="preserve"> </w:t>
      </w:r>
      <w:proofErr w:type="spellStart"/>
      <w:r w:rsidR="00694AAD" w:rsidRPr="00A4447B">
        <w:rPr>
          <w:rFonts w:ascii="Arial" w:hAnsi="Arial" w:cs="Arial"/>
        </w:rPr>
        <w:t>cjelinu</w:t>
      </w:r>
      <w:proofErr w:type="spellEnd"/>
      <w:r w:rsidR="00694AAD" w:rsidRPr="00A4447B">
        <w:rPr>
          <w:rFonts w:ascii="Arial" w:hAnsi="Arial" w:cs="Arial"/>
        </w:rPr>
        <w:t xml:space="preserve"> </w:t>
      </w:r>
      <w:proofErr w:type="spellStart"/>
      <w:r w:rsidR="00694AAD" w:rsidRPr="00A4447B">
        <w:rPr>
          <w:rFonts w:ascii="Arial" w:hAnsi="Arial" w:cs="Arial"/>
        </w:rPr>
        <w:t>neophodnu</w:t>
      </w:r>
      <w:proofErr w:type="spellEnd"/>
      <w:r w:rsidR="00694AAD" w:rsidRPr="00A4447B">
        <w:rPr>
          <w:rFonts w:ascii="Arial" w:hAnsi="Arial" w:cs="Arial"/>
        </w:rPr>
        <w:t xml:space="preserve"> za </w:t>
      </w:r>
      <w:proofErr w:type="spellStart"/>
      <w:r w:rsidR="00694AAD" w:rsidRPr="00A4447B">
        <w:rPr>
          <w:rFonts w:ascii="Arial" w:hAnsi="Arial" w:cs="Arial"/>
        </w:rPr>
        <w:t>funkcionisanje</w:t>
      </w:r>
      <w:proofErr w:type="spellEnd"/>
      <w:r w:rsidR="00694AAD" w:rsidRPr="00A4447B">
        <w:rPr>
          <w:rFonts w:ascii="Arial" w:hAnsi="Arial" w:cs="Arial"/>
        </w:rPr>
        <w:t xml:space="preserve"> </w:t>
      </w:r>
      <w:proofErr w:type="spellStart"/>
      <w:r w:rsidR="00694AAD" w:rsidRPr="00A4447B">
        <w:rPr>
          <w:rFonts w:ascii="Arial" w:hAnsi="Arial" w:cs="Arial"/>
        </w:rPr>
        <w:t>kompletnog</w:t>
      </w:r>
      <w:proofErr w:type="spellEnd"/>
      <w:r w:rsidR="00694AAD" w:rsidRPr="00A4447B">
        <w:rPr>
          <w:rFonts w:ascii="Arial" w:hAnsi="Arial" w:cs="Arial"/>
        </w:rPr>
        <w:t xml:space="preserve"> </w:t>
      </w:r>
      <w:proofErr w:type="spellStart"/>
      <w:r w:rsidR="00694AAD" w:rsidRPr="00A4447B">
        <w:rPr>
          <w:rFonts w:ascii="Arial" w:hAnsi="Arial" w:cs="Arial"/>
        </w:rPr>
        <w:t>sistema</w:t>
      </w:r>
      <w:proofErr w:type="spellEnd"/>
      <w:r w:rsidR="00694AAD" w:rsidRPr="00A4447B">
        <w:rPr>
          <w:rFonts w:ascii="Arial" w:hAnsi="Arial" w:cs="Arial"/>
        </w:rPr>
        <w:t xml:space="preserve">, </w:t>
      </w:r>
      <w:proofErr w:type="spellStart"/>
      <w:r w:rsidRPr="00A4447B">
        <w:rPr>
          <w:rFonts w:ascii="Arial" w:hAnsi="Arial" w:cs="Arial"/>
        </w:rPr>
        <w:t>te</w:t>
      </w:r>
      <w:proofErr w:type="spellEnd"/>
      <w:r w:rsidRPr="00A4447B">
        <w:rPr>
          <w:rFonts w:ascii="Arial" w:hAnsi="Arial" w:cs="Arial"/>
        </w:rPr>
        <w:t xml:space="preserve"> </w:t>
      </w:r>
      <w:proofErr w:type="spellStart"/>
      <w:r w:rsidRPr="00A4447B">
        <w:rPr>
          <w:rFonts w:ascii="Arial" w:hAnsi="Arial" w:cs="Arial"/>
        </w:rPr>
        <w:t>stoga</w:t>
      </w:r>
      <w:proofErr w:type="spellEnd"/>
      <w:r w:rsidRPr="00A4447B">
        <w:rPr>
          <w:rFonts w:ascii="Arial" w:hAnsi="Arial" w:cs="Arial"/>
        </w:rPr>
        <w:t xml:space="preserve"> </w:t>
      </w:r>
      <w:proofErr w:type="spellStart"/>
      <w:r w:rsidRPr="00A4447B">
        <w:rPr>
          <w:rFonts w:ascii="Arial" w:hAnsi="Arial" w:cs="Arial"/>
        </w:rPr>
        <w:t>nije</w:t>
      </w:r>
      <w:proofErr w:type="spellEnd"/>
      <w:r w:rsidRPr="00A4447B">
        <w:rPr>
          <w:rFonts w:ascii="Arial" w:hAnsi="Arial" w:cs="Arial"/>
        </w:rPr>
        <w:t xml:space="preserve"> </w:t>
      </w:r>
      <w:proofErr w:type="spellStart"/>
      <w:r w:rsidRPr="00A4447B">
        <w:rPr>
          <w:rFonts w:ascii="Arial" w:hAnsi="Arial" w:cs="Arial"/>
        </w:rPr>
        <w:t>podijeljen</w:t>
      </w:r>
      <w:proofErr w:type="spellEnd"/>
      <w:r w:rsidRPr="00A4447B">
        <w:rPr>
          <w:rFonts w:ascii="Arial" w:hAnsi="Arial" w:cs="Arial"/>
        </w:rPr>
        <w:t xml:space="preserve"> po </w:t>
      </w:r>
      <w:proofErr w:type="spellStart"/>
      <w:r w:rsidRPr="00A4447B">
        <w:rPr>
          <w:rFonts w:ascii="Arial" w:hAnsi="Arial" w:cs="Arial"/>
        </w:rPr>
        <w:t>partijama</w:t>
      </w:r>
      <w:proofErr w:type="spellEnd"/>
      <w:r w:rsidR="0048174A" w:rsidRPr="00A4447B">
        <w:rPr>
          <w:rFonts w:ascii="Arial" w:hAnsi="Arial" w:cs="Arial"/>
        </w:rPr>
        <w:t>.</w:t>
      </w:r>
    </w:p>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DB60ACF" w14:textId="77777777" w:rsidR="00011480" w:rsidRPr="003E1EFD" w:rsidRDefault="00011480" w:rsidP="00011480">
      <w:pPr>
        <w:spacing w:after="0" w:line="240" w:lineRule="auto"/>
        <w:jc w:val="both"/>
        <w:rPr>
          <w:rFonts w:ascii="Arial" w:eastAsia="Times New Roman" w:hAnsi="Arial" w:cs="Arial"/>
        </w:rPr>
      </w:pPr>
    </w:p>
    <w:p w14:paraId="6BC96E1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2990EF07"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382E9977"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6EC22D5D"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2A533F6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56B3F436" w14:textId="77777777" w:rsidR="009F2DE7" w:rsidRPr="003E1EFD" w:rsidRDefault="00195EC0" w:rsidP="009F2DE7">
      <w:pPr>
        <w:jc w:val="both"/>
        <w:rPr>
          <w:rFonts w:ascii="Arial" w:hAnsi="Arial" w:cs="Arial"/>
          <w:lang w:val="sr-Latn-ME"/>
        </w:rPr>
      </w:pPr>
      <w:r w:rsidRPr="003E1EFD">
        <w:rPr>
          <w:rFonts w:ascii="Arial" w:hAnsi="Arial" w:cs="Arial"/>
          <w:lang w:val="sr-Latn-ME"/>
        </w:rPr>
        <w:lastRenderedPageBreak/>
        <w:t>NIJE PRIMENLJIVO</w:t>
      </w:r>
    </w:p>
    <w:p w14:paraId="50AC9262"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 xml:space="preserve">ELEKTRONSKI KATALOG </w:t>
      </w:r>
    </w:p>
    <w:p w14:paraId="0778A07B"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39B1513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6285B692"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3EB9E81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7D098727"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7192EA56"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2C34D928"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5DB6E72F"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5392E7EE" w:rsidR="009F2DE7" w:rsidRPr="003E1EFD" w:rsidRDefault="009F2DE7" w:rsidP="009F2DE7">
      <w:pPr>
        <w:jc w:val="both"/>
        <w:rPr>
          <w:rFonts w:ascii="Arial" w:hAnsi="Arial" w:cs="Arial"/>
          <w:lang w:val="sr-Latn-ME"/>
        </w:rPr>
      </w:pPr>
      <w:r w:rsidRPr="003E1EFD">
        <w:rPr>
          <w:rFonts w:ascii="Arial" w:hAnsi="Arial" w:cs="Arial"/>
          <w:lang w:val="sr-Latn-ME"/>
        </w:rPr>
        <w:lastRenderedPageBreak/>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C018C" w:rsidRPr="003E1EFD">
        <w:rPr>
          <w:rFonts w:ascii="Arial" w:hAnsi="Arial" w:cs="Arial"/>
          <w:lang w:val="sr-Latn-ME"/>
        </w:rPr>
        <w:t>5</w:t>
      </w:r>
      <w:r w:rsidRPr="003E1EFD">
        <w:rPr>
          <w:rFonts w:ascii="Arial" w:hAnsi="Arial" w:cs="Arial"/>
          <w:lang w:val="sr-Latn-ME"/>
        </w:rPr>
        <w:t>% od vrijednosti ugovora</w:t>
      </w:r>
      <w:r w:rsidR="00FC018C" w:rsidRPr="003E1EFD">
        <w:rPr>
          <w:rFonts w:ascii="Arial" w:hAnsi="Arial" w:cs="Arial"/>
          <w:lang w:val="sr-Latn-ME"/>
        </w:rPr>
        <w:t>, sa rokom važenja</w:t>
      </w:r>
      <w:r w:rsidR="00FC018C" w:rsidRPr="003E1EFD">
        <w:rPr>
          <w:rFonts w:ascii="Arial" w:eastAsia="Times New Roman" w:hAnsi="Arial" w:cs="Arial"/>
          <w:spacing w:val="5"/>
        </w:rPr>
        <w:t xml:space="preserve"> </w:t>
      </w:r>
      <w:r w:rsidR="00134DC7" w:rsidRPr="00925F70">
        <w:rPr>
          <w:rFonts w:ascii="Arial" w:eastAsia="Times New Roman" w:hAnsi="Arial" w:cs="Arial"/>
          <w:spacing w:val="5"/>
        </w:rPr>
        <w:t xml:space="preserve">od </w:t>
      </w:r>
      <w:proofErr w:type="spellStart"/>
      <w:r w:rsidR="00862594">
        <w:rPr>
          <w:rFonts w:ascii="Arial" w:eastAsia="Times New Roman" w:hAnsi="Arial" w:cs="Arial"/>
          <w:spacing w:val="5"/>
        </w:rPr>
        <w:t>deset</w:t>
      </w:r>
      <w:proofErr w:type="spellEnd"/>
      <w:r w:rsidR="00134DC7" w:rsidRPr="00925F70">
        <w:rPr>
          <w:rFonts w:ascii="Arial" w:eastAsia="Times New Roman" w:hAnsi="Arial" w:cs="Arial"/>
          <w:spacing w:val="5"/>
        </w:rPr>
        <w:t xml:space="preserve"> dana </w:t>
      </w:r>
      <w:proofErr w:type="spellStart"/>
      <w:r w:rsidR="00134DC7" w:rsidRPr="00925F70">
        <w:rPr>
          <w:rFonts w:ascii="Arial" w:eastAsia="Times New Roman" w:hAnsi="Arial" w:cs="Arial"/>
          <w:spacing w:val="5"/>
        </w:rPr>
        <w:t>dužim</w:t>
      </w:r>
      <w:proofErr w:type="spellEnd"/>
      <w:r w:rsidR="00134DC7" w:rsidRPr="00925F70">
        <w:rPr>
          <w:rFonts w:ascii="Arial" w:eastAsia="Times New Roman" w:hAnsi="Arial" w:cs="Arial"/>
          <w:spacing w:val="5"/>
        </w:rPr>
        <w:t xml:space="preserve"> od dana </w:t>
      </w:r>
      <w:proofErr w:type="spellStart"/>
      <w:r w:rsidR="00134DC7" w:rsidRPr="00925F70">
        <w:rPr>
          <w:rFonts w:ascii="Arial" w:eastAsia="Times New Roman" w:hAnsi="Arial" w:cs="Arial"/>
          <w:spacing w:val="5"/>
        </w:rPr>
        <w:t>isteka</w:t>
      </w:r>
      <w:proofErr w:type="spellEnd"/>
      <w:r w:rsidR="00134DC7" w:rsidRPr="00925F70">
        <w:rPr>
          <w:rFonts w:ascii="Arial" w:eastAsia="Times New Roman" w:hAnsi="Arial" w:cs="Arial"/>
          <w:spacing w:val="5"/>
        </w:rPr>
        <w:t xml:space="preserve"> </w:t>
      </w:r>
      <w:proofErr w:type="spellStart"/>
      <w:r w:rsidR="00134DC7" w:rsidRPr="00925F70">
        <w:rPr>
          <w:rFonts w:ascii="Arial" w:eastAsia="Times New Roman" w:hAnsi="Arial" w:cs="Arial"/>
          <w:spacing w:val="5"/>
        </w:rPr>
        <w:t>roka</w:t>
      </w:r>
      <w:proofErr w:type="spellEnd"/>
      <w:r w:rsidR="00134DC7" w:rsidRPr="00925F70">
        <w:rPr>
          <w:rFonts w:ascii="Arial" w:eastAsia="Times New Roman" w:hAnsi="Arial" w:cs="Arial"/>
          <w:spacing w:val="5"/>
        </w:rPr>
        <w:t xml:space="preserve"> </w:t>
      </w:r>
      <w:proofErr w:type="spellStart"/>
      <w:r w:rsidR="00134DC7" w:rsidRPr="00925F70">
        <w:rPr>
          <w:rFonts w:ascii="Arial" w:eastAsia="Times New Roman" w:hAnsi="Arial" w:cs="Arial"/>
          <w:spacing w:val="5"/>
        </w:rPr>
        <w:t>važenja</w:t>
      </w:r>
      <w:proofErr w:type="spellEnd"/>
      <w:r w:rsidR="00134DC7" w:rsidRPr="00925F70">
        <w:rPr>
          <w:rFonts w:ascii="Arial" w:eastAsia="Times New Roman" w:hAnsi="Arial" w:cs="Arial"/>
          <w:spacing w:val="5"/>
        </w:rPr>
        <w:t xml:space="preserve"> </w:t>
      </w:r>
      <w:proofErr w:type="spellStart"/>
      <w:r w:rsidR="00134DC7" w:rsidRPr="00925F70">
        <w:rPr>
          <w:rFonts w:ascii="Arial" w:eastAsia="Times New Roman" w:hAnsi="Arial" w:cs="Arial"/>
          <w:spacing w:val="5"/>
        </w:rPr>
        <w:t>ugovora</w:t>
      </w:r>
      <w:proofErr w:type="spellEnd"/>
      <w:r w:rsidR="00134DC7" w:rsidRPr="00925F70">
        <w:rPr>
          <w:rFonts w:ascii="Arial" w:eastAsia="Times New Roman" w:hAnsi="Arial" w:cs="Arial"/>
          <w:spacing w:val="5"/>
        </w:rPr>
        <w:t>,</w:t>
      </w:r>
      <w:r w:rsidR="00134DC7">
        <w:rPr>
          <w:rFonts w:ascii="Arial" w:eastAsia="Times New Roman" w:hAnsi="Arial" w:cs="Arial"/>
          <w:spacing w:val="5"/>
        </w:rPr>
        <w:t xml:space="preserve"> </w:t>
      </w:r>
    </w:p>
    <w:p w14:paraId="2422F34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6" w:name="_Toc62730559"/>
      <w:r w:rsidRPr="003E1EFD">
        <w:rPr>
          <w:rFonts w:ascii="Arial" w:hAnsi="Arial" w:cs="Arial"/>
          <w:b/>
          <w:lang w:val="sr-Latn-ME"/>
        </w:rPr>
        <w:t>METODOLOGIJA VREDNOVANJA PONUDA</w:t>
      </w:r>
      <w:bookmarkEnd w:id="6"/>
    </w:p>
    <w:p w14:paraId="3526A0FB" w14:textId="77777777" w:rsidR="006B52C2" w:rsidRPr="0098560D" w:rsidRDefault="006B52C2" w:rsidP="006B52C2">
      <w:pPr>
        <w:jc w:val="both"/>
        <w:rPr>
          <w:rFonts w:ascii="Arial" w:hAnsi="Arial" w:cs="Arial"/>
          <w:lang w:val="sr-Latn-ME"/>
        </w:rPr>
      </w:pPr>
      <w:bookmarkStart w:id="7" w:name="_Toc62730560"/>
      <w:r w:rsidRPr="009F1F55">
        <w:rPr>
          <w:rFonts w:ascii="Arial" w:hAnsi="Arial" w:cs="Arial"/>
          <w:lang w:val="sr-Latn-ME"/>
        </w:rPr>
        <w:t>Naručilac će u postupku javne nabavki izabrati ekonomski najpovoljniju ponudu, primjenom pristupa isplativosti, po osnovu kriterijuma</w:t>
      </w:r>
      <w:r w:rsidRPr="009F1F55">
        <w:rPr>
          <w:rFonts w:ascii="Arial" w:hAnsi="Arial" w:cs="Arial"/>
          <w:vertAlign w:val="superscript"/>
          <w:lang w:val="sr-Latn-ME"/>
        </w:rPr>
        <w:footnoteReference w:id="9"/>
      </w:r>
      <w:r w:rsidRPr="009F1F55">
        <w:rPr>
          <w:rFonts w:ascii="Arial" w:hAnsi="Arial" w:cs="Arial"/>
          <w:lang w:val="sr-Latn-ME"/>
        </w:rPr>
        <w:t>:</w:t>
      </w:r>
      <w:r w:rsidRPr="0098560D">
        <w:rPr>
          <w:rFonts w:ascii="Arial" w:hAnsi="Arial" w:cs="Arial"/>
          <w:lang w:val="sr-Latn-ME"/>
        </w:rPr>
        <w:t xml:space="preserve"> </w:t>
      </w:r>
    </w:p>
    <w:p w14:paraId="6AAF5F1F" w14:textId="013702A8" w:rsidR="009C6AD1" w:rsidRDefault="009C6AD1" w:rsidP="009C6AD1">
      <w:pPr>
        <w:spacing w:after="200" w:line="276" w:lineRule="auto"/>
        <w:rPr>
          <w:rFonts w:ascii="Arial" w:hAnsi="Arial" w:cs="Arial"/>
          <w:lang w:val="sr-Latn-ME"/>
        </w:rPr>
      </w:pPr>
      <w:r w:rsidRPr="009C6AD1">
        <w:rPr>
          <w:rFonts w:ascii="Arial" w:hAnsi="Arial" w:cs="Arial"/>
          <w:lang w:val="sr-Latn-ME"/>
        </w:rPr>
        <w:sym w:font="Wingdings" w:char="F0FE"/>
      </w:r>
      <w:r w:rsidRPr="009C6AD1">
        <w:rPr>
          <w:rFonts w:ascii="Arial" w:hAnsi="Arial" w:cs="Arial"/>
          <w:lang w:val="sr-Latn-ME"/>
        </w:rPr>
        <w:t xml:space="preserve"> odnos cijene i kvaliteta (40/60)</w:t>
      </w:r>
    </w:p>
    <w:p w14:paraId="4C60E5FC" w14:textId="77777777" w:rsidR="00832470" w:rsidRPr="00C12160" w:rsidRDefault="00832470" w:rsidP="00832470">
      <w:pPr>
        <w:spacing w:after="200" w:line="276" w:lineRule="auto"/>
        <w:jc w:val="both"/>
        <w:rPr>
          <w:rFonts w:ascii="Arial" w:eastAsia="Calibri" w:hAnsi="Arial" w:cs="Arial"/>
          <w:lang w:val="sr-Latn-ME"/>
        </w:rPr>
      </w:pPr>
      <w:r w:rsidRPr="00C12160">
        <w:rPr>
          <w:rFonts w:ascii="Arial" w:eastAsia="Calibri" w:hAnsi="Arial" w:cs="Arial"/>
          <w:lang w:val="sr-Latn-ME"/>
        </w:rPr>
        <w:t>Naručilac se opredijelio za vrednovanje ponuda po kriterijumu odnos cijene i kvaliteta, a shodno Pravilniku o metodologiji načina vrednovanja ponuda u postupku javnih nabavki.</w:t>
      </w:r>
    </w:p>
    <w:p w14:paraId="3C63C013" w14:textId="77777777" w:rsidR="00832470" w:rsidRPr="00C12160" w:rsidRDefault="00832470" w:rsidP="00832470">
      <w:pPr>
        <w:spacing w:after="200" w:line="276" w:lineRule="auto"/>
        <w:jc w:val="both"/>
        <w:rPr>
          <w:rFonts w:ascii="Arial" w:eastAsia="Calibri" w:hAnsi="Arial" w:cs="Arial"/>
          <w:lang w:val="sr-Latn-ME"/>
        </w:rPr>
      </w:pPr>
      <w:r w:rsidRPr="00C12160">
        <w:rPr>
          <w:rFonts w:ascii="Arial" w:eastAsia="Calibri" w:hAnsi="Arial" w:cs="Arial"/>
          <w:lang w:val="sr-Latn-ME"/>
        </w:rPr>
        <w:t>Vrednovanje će se vršiti na osnovu sljedećih parametara:</w:t>
      </w:r>
    </w:p>
    <w:p w14:paraId="59CC7656" w14:textId="77777777" w:rsidR="00832470" w:rsidRPr="00C12160" w:rsidRDefault="00832470" w:rsidP="00832470">
      <w:pPr>
        <w:spacing w:after="200" w:line="276" w:lineRule="auto"/>
        <w:ind w:left="284"/>
        <w:jc w:val="both"/>
        <w:rPr>
          <w:rFonts w:ascii="Arial" w:eastAsia="Calibri" w:hAnsi="Arial" w:cs="Arial"/>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najniža ponuđena cijena (C)</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Pr="00C12160">
        <w:rPr>
          <w:rFonts w:ascii="Arial" w:eastAsia="Calibri" w:hAnsi="Arial" w:cs="Arial"/>
          <w:bdr w:val="single" w:sz="4" w:space="0" w:color="auto"/>
          <w:lang w:val="sr-Latn-ME"/>
        </w:rPr>
        <w:t>40</w:t>
      </w:r>
      <w:r w:rsidRPr="00C12160">
        <w:rPr>
          <w:rFonts w:ascii="Arial" w:eastAsia="Calibri" w:hAnsi="Arial" w:cs="Arial"/>
          <w:bdr w:val="single" w:sz="4" w:space="0" w:color="auto"/>
          <w:lang w:val="sr-Latn-ME"/>
        </w:rPr>
        <w:tab/>
      </w:r>
    </w:p>
    <w:p w14:paraId="13E4AE7E" w14:textId="77777777" w:rsidR="00832470" w:rsidRPr="00C12160" w:rsidRDefault="00832470" w:rsidP="00832470">
      <w:pPr>
        <w:spacing w:after="200" w:line="276" w:lineRule="auto"/>
        <w:ind w:left="284"/>
        <w:jc w:val="both"/>
        <w:rPr>
          <w:rFonts w:ascii="Arial" w:eastAsia="Calibri" w:hAnsi="Arial" w:cs="Arial"/>
          <w:bdr w:val="single" w:sz="4" w:space="0" w:color="auto"/>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kvalitet  (K)</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Pr="00C12160">
        <w:rPr>
          <w:rFonts w:ascii="Arial" w:eastAsia="Calibri" w:hAnsi="Arial" w:cs="Arial"/>
          <w:bdr w:val="single" w:sz="4" w:space="0" w:color="auto"/>
          <w:lang w:val="sr-Latn-ME"/>
        </w:rPr>
        <w:t>60</w:t>
      </w:r>
      <w:r w:rsidRPr="00C12160">
        <w:rPr>
          <w:rFonts w:ascii="Arial" w:eastAsia="Calibri" w:hAnsi="Arial" w:cs="Arial"/>
          <w:bdr w:val="single" w:sz="4" w:space="0" w:color="auto"/>
          <w:lang w:val="sr-Latn-ME"/>
        </w:rPr>
        <w:tab/>
      </w:r>
    </w:p>
    <w:p w14:paraId="4706C4CE" w14:textId="77777777" w:rsidR="00832470" w:rsidRPr="00C12160" w:rsidRDefault="00832470" w:rsidP="00832470">
      <w:pPr>
        <w:spacing w:after="200" w:line="276" w:lineRule="auto"/>
        <w:jc w:val="both"/>
        <w:rPr>
          <w:rFonts w:ascii="Arial" w:eastAsia="Calibri" w:hAnsi="Arial" w:cs="Arial"/>
          <w:b/>
          <w:lang w:val="sr-Latn-ME"/>
        </w:rPr>
      </w:pPr>
      <w:r w:rsidRPr="00C12160">
        <w:rPr>
          <w:rFonts w:ascii="Arial" w:eastAsia="Calibri" w:hAnsi="Arial" w:cs="Arial"/>
          <w:lang w:val="sr-Latn-ME"/>
        </w:rPr>
        <w:sym w:font="Wingdings" w:char="F0FE"/>
      </w:r>
      <w:r w:rsidRPr="00C12160">
        <w:rPr>
          <w:rFonts w:ascii="Arial" w:eastAsia="Calibri" w:hAnsi="Arial" w:cs="Arial"/>
          <w:lang w:val="sr-Latn-ME"/>
        </w:rPr>
        <w:t xml:space="preserve"> </w:t>
      </w:r>
      <w:r w:rsidRPr="00C12160">
        <w:rPr>
          <w:rFonts w:ascii="Arial" w:eastAsia="Calibri" w:hAnsi="Arial" w:cs="Arial"/>
          <w:b/>
          <w:lang w:val="sr-Latn-ME"/>
        </w:rPr>
        <w:t>parametar najniža ponuđena cijena vrednovaće se na sljedeći način: ukupno 40 bodova</w:t>
      </w:r>
    </w:p>
    <w:p w14:paraId="69B8F30B" w14:textId="77777777" w:rsidR="00832470" w:rsidRPr="00C12160" w:rsidRDefault="00832470" w:rsidP="00832470">
      <w:pPr>
        <w:tabs>
          <w:tab w:val="left" w:pos="0"/>
        </w:tabs>
        <w:spacing w:after="200" w:line="276" w:lineRule="auto"/>
        <w:jc w:val="both"/>
        <w:rPr>
          <w:rFonts w:ascii="Arial" w:eastAsia="Calibri" w:hAnsi="Arial" w:cs="Arial"/>
          <w:iCs/>
          <w:lang w:val="sr-Latn-ME"/>
        </w:rPr>
      </w:pPr>
      <w:r w:rsidRPr="00C12160">
        <w:rPr>
          <w:rFonts w:ascii="Arial" w:eastAsia="Calibri" w:hAnsi="Arial" w:cs="Arial"/>
          <w:iCs/>
          <w:lang w:val="sr-Latn-ME"/>
        </w:rPr>
        <w:t>Bodovi za parametar ponuđena cijena izračunavaju se na način što se kao osnova za vrednovanje uzima najniža ponuđena cijena (bez PDV-a), koja dobija maksimalan broj bodova.</w:t>
      </w:r>
    </w:p>
    <w:p w14:paraId="7750CF86" w14:textId="77777777" w:rsidR="00832470" w:rsidRPr="00C12160" w:rsidRDefault="00832470" w:rsidP="00832470">
      <w:pPr>
        <w:spacing w:after="200" w:line="276" w:lineRule="auto"/>
        <w:rPr>
          <w:rFonts w:ascii="Arial" w:eastAsia="Calibri" w:hAnsi="Arial" w:cs="Arial"/>
          <w:lang w:val="sr-Latn-ME"/>
        </w:rPr>
      </w:pPr>
      <w:r w:rsidRPr="00C12160">
        <w:rPr>
          <w:rFonts w:ascii="Arial" w:eastAsia="Calibri" w:hAnsi="Arial" w:cs="Arial"/>
          <w:lang w:val="sr-Latn-ME"/>
        </w:rPr>
        <w:t>Maksimalno predviđeni broj bodova je 40.</w:t>
      </w:r>
    </w:p>
    <w:p w14:paraId="72364269" w14:textId="77777777" w:rsidR="00832470" w:rsidRPr="00C12160" w:rsidRDefault="00832470" w:rsidP="00832470">
      <w:pPr>
        <w:spacing w:after="200" w:line="276" w:lineRule="auto"/>
        <w:jc w:val="both"/>
        <w:rPr>
          <w:rFonts w:ascii="Arial" w:eastAsia="PMingLiU" w:hAnsi="Arial" w:cs="Arial"/>
          <w:lang w:val="sr-Latn-ME" w:eastAsia="zh-TW"/>
        </w:rPr>
      </w:pPr>
      <w:r w:rsidRPr="00C12160">
        <w:rPr>
          <w:rFonts w:ascii="Arial" w:eastAsia="PMingLiU" w:hAnsi="Arial" w:cs="Arial"/>
          <w:lang w:val="sr-Latn-ME" w:eastAsia="zh-TW"/>
        </w:rPr>
        <w:t>Ponuđena cijena će se bodovati na sljedeći način:</w:t>
      </w:r>
    </w:p>
    <w:p w14:paraId="269EA45E" w14:textId="77777777" w:rsidR="00832470" w:rsidRPr="00C12160" w:rsidRDefault="00832470" w:rsidP="00832470">
      <w:pPr>
        <w:numPr>
          <w:ilvl w:val="0"/>
          <w:numId w:val="29"/>
        </w:numPr>
        <w:spacing w:after="0" w:line="240" w:lineRule="auto"/>
        <w:ind w:left="567"/>
        <w:jc w:val="both"/>
        <w:rPr>
          <w:rFonts w:ascii="Arial" w:eastAsia="PMingLiU" w:hAnsi="Arial" w:cs="Arial"/>
          <w:lang w:val="sr-Latn-ME" w:eastAsia="zh-TW"/>
        </w:rPr>
      </w:pPr>
      <w:r w:rsidRPr="00C12160">
        <w:rPr>
          <w:rFonts w:ascii="Arial" w:eastAsia="PMingLiU" w:hAnsi="Arial" w:cs="Arial"/>
          <w:lang w:val="sr-Latn-ME" w:eastAsia="zh-TW"/>
        </w:rPr>
        <w:t>Najniža cijena dobija maksimalni broj bodova (40 bodova)</w:t>
      </w:r>
    </w:p>
    <w:p w14:paraId="2F14651E" w14:textId="1AD9D5F9" w:rsidR="00832470" w:rsidRPr="00832470" w:rsidRDefault="00832470" w:rsidP="00832470">
      <w:pPr>
        <w:numPr>
          <w:ilvl w:val="0"/>
          <w:numId w:val="29"/>
        </w:numPr>
        <w:spacing w:after="0" w:line="240" w:lineRule="auto"/>
        <w:ind w:left="567"/>
        <w:rPr>
          <w:rFonts w:ascii="Arial" w:eastAsia="PMingLiU" w:hAnsi="Arial" w:cs="Arial"/>
          <w:u w:val="single"/>
          <w:lang w:val="sr-Latn-ME" w:eastAsia="zh-TW"/>
        </w:rPr>
      </w:pPr>
      <w:r w:rsidRPr="00C12160">
        <w:rPr>
          <w:rFonts w:ascii="Arial" w:eastAsia="PMingLiU" w:hAnsi="Arial" w:cs="Arial"/>
          <w:lang w:val="sr-Latn-ME" w:eastAsia="zh-TW"/>
        </w:rPr>
        <w:t xml:space="preserve">Ostale ponude će dobiti bodove po sljedećoj formuli: </w:t>
      </w:r>
    </w:p>
    <w:p w14:paraId="31F2715F" w14:textId="77777777" w:rsidR="00832470" w:rsidRPr="00C12160" w:rsidRDefault="00832470" w:rsidP="00832470">
      <w:pPr>
        <w:spacing w:after="0" w:line="240" w:lineRule="auto"/>
        <w:ind w:left="567"/>
        <w:rPr>
          <w:rFonts w:ascii="Arial" w:eastAsia="PMingLiU" w:hAnsi="Arial" w:cs="Arial"/>
          <w:u w:val="single"/>
          <w:lang w:val="sr-Latn-ME" w:eastAsia="zh-TW"/>
        </w:rPr>
      </w:pPr>
    </w:p>
    <w:p w14:paraId="3C7807DD" w14:textId="77777777" w:rsidR="00832470" w:rsidRPr="00C12160" w:rsidRDefault="00832470" w:rsidP="00832470">
      <w:pPr>
        <w:spacing w:after="0" w:line="240" w:lineRule="auto"/>
        <w:ind w:left="567"/>
        <w:contextualSpacing/>
        <w:rPr>
          <w:rFonts w:ascii="Arial" w:eastAsia="PMingLiU" w:hAnsi="Arial" w:cs="Arial"/>
          <w:u w:val="single"/>
          <w:lang w:val="sr-Latn-ME" w:eastAsia="zh-TW"/>
        </w:rPr>
      </w:pPr>
      <w:r w:rsidRPr="00C12160">
        <w:rPr>
          <w:rFonts w:ascii="Arial" w:eastAsia="PMingLiU" w:hAnsi="Arial" w:cs="Arial"/>
          <w:lang w:val="sr-Latn-ME" w:eastAsia="zh-TW"/>
        </w:rPr>
        <w:t xml:space="preserve">           C=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 40</w:t>
      </w:r>
    </w:p>
    <w:p w14:paraId="63D28C90" w14:textId="77777777" w:rsidR="00832470" w:rsidRPr="00C12160" w:rsidRDefault="00832470" w:rsidP="00832470">
      <w:pPr>
        <w:spacing w:after="200" w:line="276" w:lineRule="auto"/>
        <w:ind w:left="851"/>
        <w:jc w:val="both"/>
        <w:rPr>
          <w:rFonts w:ascii="Arial" w:eastAsia="Calibri" w:hAnsi="Arial" w:cs="Arial"/>
          <w:b/>
          <w:bCs/>
          <w:i/>
          <w:iCs/>
          <w:lang w:val="sr-Latn-ME"/>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xml:space="preserve"> – najniža ponuđena cijena (bez PDV)</w:t>
      </w:r>
    </w:p>
    <w:p w14:paraId="1F676401" w14:textId="77777777" w:rsidR="00832470" w:rsidRPr="00C12160" w:rsidRDefault="00832470" w:rsidP="00832470">
      <w:pPr>
        <w:spacing w:after="200" w:line="276" w:lineRule="auto"/>
        <w:ind w:left="1134"/>
        <w:rPr>
          <w:rFonts w:ascii="Arial" w:eastAsia="PMingLiU" w:hAnsi="Arial" w:cs="Arial"/>
          <w:lang w:val="sr-Latn-ME" w:eastAsia="zh-TW"/>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ml:space="preserve">   – ponuđena cijena (bez PDV)</w:t>
      </w:r>
    </w:p>
    <w:p w14:paraId="5C743F39" w14:textId="77777777" w:rsidR="00832470" w:rsidRPr="00C12160" w:rsidRDefault="00832470" w:rsidP="00832470">
      <w:pPr>
        <w:spacing w:after="200" w:line="276" w:lineRule="auto"/>
        <w:jc w:val="both"/>
        <w:rPr>
          <w:rFonts w:ascii="Arial" w:eastAsia="Calibri" w:hAnsi="Arial" w:cs="Arial"/>
          <w:b/>
          <w:lang w:val="sr-Latn-ME"/>
        </w:rPr>
      </w:pPr>
      <w:r w:rsidRPr="00C12160">
        <w:rPr>
          <w:rFonts w:ascii="Arial" w:eastAsia="Calibri" w:hAnsi="Arial" w:cs="Arial"/>
          <w:b/>
          <w:lang w:val="sr-Latn-ME"/>
        </w:rPr>
        <w:sym w:font="Wingdings" w:char="F0FE"/>
      </w:r>
      <w:r w:rsidRPr="00C12160">
        <w:rPr>
          <w:rFonts w:ascii="Arial" w:eastAsia="Calibri" w:hAnsi="Arial" w:cs="Arial"/>
          <w:b/>
          <w:lang w:val="sr-Latn-ME"/>
        </w:rPr>
        <w:t xml:space="preserve"> parametar kvalitet (K) – Struktura rukovodećeg kadra i ključno osoblje na projektu: ukupno  60 bodova</w:t>
      </w:r>
    </w:p>
    <w:p w14:paraId="72AA44C5" w14:textId="77777777" w:rsidR="00832470" w:rsidRPr="00C12160" w:rsidRDefault="00832470" w:rsidP="00832470">
      <w:pPr>
        <w:spacing w:after="200" w:line="276" w:lineRule="auto"/>
        <w:rPr>
          <w:rFonts w:ascii="Arial" w:eastAsia="Calibri" w:hAnsi="Arial" w:cs="Arial"/>
          <w:lang w:val="sr-Latn-ME"/>
        </w:rPr>
      </w:pPr>
      <w:r w:rsidRPr="00C12160">
        <w:rPr>
          <w:rFonts w:ascii="Arial" w:eastAsia="Calibri" w:hAnsi="Arial" w:cs="Arial"/>
          <w:lang w:val="sr-Latn-ME"/>
        </w:rPr>
        <w:t>Naručilac je u cilju vrednovanja odredio da se za parametar kvaliteta uvedu dodatni parametri koji će biti bodovani na sledeći način:</w:t>
      </w:r>
    </w:p>
    <w:p w14:paraId="091D3C52" w14:textId="2A1C7A25" w:rsidR="00832470" w:rsidRPr="00C12160" w:rsidRDefault="00832470" w:rsidP="00832470">
      <w:pPr>
        <w:numPr>
          <w:ilvl w:val="0"/>
          <w:numId w:val="31"/>
        </w:numPr>
        <w:spacing w:before="96" w:after="120" w:line="360" w:lineRule="atLeast"/>
        <w:jc w:val="both"/>
        <w:rPr>
          <w:rFonts w:ascii="Arial" w:eastAsia="Calibri" w:hAnsi="Arial" w:cs="Arial"/>
          <w:u w:val="single"/>
          <w:lang w:val="sr-Latn-ME"/>
        </w:rPr>
      </w:pPr>
      <w:r w:rsidRPr="00C12160">
        <w:rPr>
          <w:rFonts w:ascii="Arial" w:eastAsia="Calibri" w:hAnsi="Arial" w:cs="Arial"/>
          <w:b/>
          <w:lang w:val="sr-Latn-ME"/>
        </w:rPr>
        <w:t xml:space="preserve">Vođa projekta – </w:t>
      </w:r>
      <w:r w:rsidRPr="00C12160">
        <w:rPr>
          <w:rFonts w:ascii="Arial" w:eastAsia="Calibri" w:hAnsi="Arial" w:cs="Arial"/>
          <w:lang w:val="sr-Latn-ME"/>
        </w:rPr>
        <w:t>jedno lice</w:t>
      </w:r>
      <w:r w:rsidRPr="00C12160">
        <w:rPr>
          <w:rFonts w:ascii="Arial" w:eastAsia="Calibri" w:hAnsi="Arial" w:cs="Arial"/>
          <w:b/>
          <w:lang w:val="sr-Latn-ME"/>
        </w:rPr>
        <w:t xml:space="preserve">, </w:t>
      </w:r>
      <w:r w:rsidRPr="00C12160">
        <w:rPr>
          <w:rFonts w:ascii="Arial" w:eastAsia="Calibri" w:hAnsi="Arial" w:cs="Arial"/>
          <w:lang w:val="sr-Latn-ME"/>
        </w:rPr>
        <w:t>i izračunava se na način što se kao osnova za vrednovanje uzima broj implementiranih projekata koji uključuju SEO optimizaciju i čija arhitektura</w:t>
      </w:r>
      <w:r w:rsidRPr="00C12160">
        <w:rPr>
          <w:rFonts w:ascii="Calibri" w:eastAsia="Calibri" w:hAnsi="Calibri" w:cs="Times New Roman"/>
        </w:rPr>
        <w:t xml:space="preserve"> </w:t>
      </w:r>
      <w:r w:rsidRPr="00C12160">
        <w:rPr>
          <w:rFonts w:ascii="Arial" w:eastAsia="Calibri" w:hAnsi="Arial" w:cs="Arial"/>
          <w:lang w:val="sr-Latn-ME"/>
        </w:rPr>
        <w:lastRenderedPageBreak/>
        <w:t xml:space="preserve">je u skladu sa arhitekturom </w:t>
      </w:r>
      <w:r w:rsidR="00BF5CBA">
        <w:rPr>
          <w:rFonts w:ascii="Arial" w:eastAsia="Calibri" w:hAnsi="Arial" w:cs="Arial"/>
          <w:lang w:val="sr-Latn-ME"/>
        </w:rPr>
        <w:t xml:space="preserve">postojećeg </w:t>
      </w:r>
      <w:r w:rsidRPr="00C12160">
        <w:rPr>
          <w:rFonts w:ascii="Arial" w:eastAsia="Calibri" w:hAnsi="Arial" w:cs="Arial"/>
          <w:lang w:val="sr-Latn-ME"/>
        </w:rPr>
        <w:t>tehničko</w:t>
      </w:r>
      <w:r w:rsidR="00BF5CBA">
        <w:rPr>
          <w:rFonts w:ascii="Arial" w:eastAsia="Calibri" w:hAnsi="Arial" w:cs="Arial"/>
          <w:lang w:val="sr-Latn-ME"/>
        </w:rPr>
        <w:t>g</w:t>
      </w:r>
      <w:r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xml:space="preserve">, a gdje je lice učestvovalo kao vođa projekta: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 bodova</w:t>
      </w:r>
      <w:r>
        <w:rPr>
          <w:rFonts w:ascii="Arial" w:eastAsia="Calibri" w:hAnsi="Arial" w:cs="Arial"/>
          <w:b/>
          <w:lang w:val="sr-Latn-ME"/>
        </w:rPr>
        <w:t>.</w:t>
      </w:r>
    </w:p>
    <w:p w14:paraId="419FC7EB" w14:textId="77777777" w:rsidR="00832470" w:rsidRPr="00C12160" w:rsidRDefault="00832470" w:rsidP="00832470">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t>Broj implementiranih projekata u kojima je lice učestvovalo kao vođa projekta će se bodovati na sljedeći način:</w:t>
      </w:r>
    </w:p>
    <w:p w14:paraId="29C549B4" w14:textId="77777777" w:rsidR="00832470" w:rsidRPr="00C12160" w:rsidRDefault="00832470" w:rsidP="00832470">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Najveći broj implementiranih projekata u kojima je lice učestvovalo kao vođa projekta dobija maksimalni broj bodova (20 bodova)</w:t>
      </w:r>
    </w:p>
    <w:p w14:paraId="10A9553C"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4B37A647"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30F2D693" w14:textId="77777777"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Kp –  broj implementiranih projekata ponuđača, u kojima je lice učestvovalo kao vođa projekta</w:t>
      </w:r>
      <w:r>
        <w:rPr>
          <w:rFonts w:ascii="Arial" w:eastAsia="Calibri" w:hAnsi="Arial" w:cs="Arial"/>
          <w:lang w:val="sr-Latn-ME"/>
        </w:rPr>
        <w:t>;</w:t>
      </w:r>
    </w:p>
    <w:p w14:paraId="6F1E84A4" w14:textId="77777777"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Kmax – najveći ponuđeni broj implementarinih projekata u kojima je lice učestvovalo kao vođa projekta</w:t>
      </w:r>
      <w:r>
        <w:rPr>
          <w:rFonts w:ascii="Arial" w:eastAsia="Calibri" w:hAnsi="Arial" w:cs="Arial"/>
          <w:lang w:val="sr-Latn-ME"/>
        </w:rPr>
        <w:t>.</w:t>
      </w:r>
    </w:p>
    <w:p w14:paraId="00D36D1C" w14:textId="77777777" w:rsidR="00832470" w:rsidRPr="00C12160" w:rsidRDefault="00832470" w:rsidP="00832470">
      <w:pPr>
        <w:spacing w:after="200" w:line="276" w:lineRule="auto"/>
        <w:ind w:left="1080"/>
        <w:contextualSpacing/>
        <w:jc w:val="both"/>
        <w:rPr>
          <w:rFonts w:ascii="Arial" w:eastAsia="Calibri" w:hAnsi="Arial" w:cs="Arial"/>
          <w:u w:val="single"/>
          <w:lang w:val="sr-Latn-ME"/>
        </w:rPr>
      </w:pPr>
    </w:p>
    <w:p w14:paraId="4A0D8371" w14:textId="465571CE" w:rsidR="00832470" w:rsidRDefault="00832470" w:rsidP="00832470">
      <w:pPr>
        <w:spacing w:line="276" w:lineRule="auto"/>
        <w:ind w:left="1080"/>
        <w:contextualSpacing/>
        <w:jc w:val="both"/>
        <w:rPr>
          <w:rFonts w:ascii="Arial" w:eastAsia="Calibri" w:hAnsi="Arial" w:cs="Arial"/>
          <w:lang w:val="sr-Latn-ME"/>
        </w:rPr>
      </w:pPr>
      <w:r w:rsidRPr="00C12160">
        <w:rPr>
          <w:rFonts w:ascii="Arial" w:eastAsia="Calibri" w:hAnsi="Arial" w:cs="Arial"/>
          <w:lang w:val="sr-Latn-ME"/>
        </w:rPr>
        <w:t xml:space="preserve">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koji uključuju SEO optimizaciju i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00BF5CBA" w:rsidRPr="00C12160">
        <w:rPr>
          <w:rFonts w:ascii="Arial" w:eastAsia="Calibri" w:hAnsi="Arial" w:cs="Arial"/>
          <w:lang w:val="sr-Latn-ME"/>
        </w:rPr>
        <w:t xml:space="preserve"> </w:t>
      </w:r>
      <w:r w:rsidRPr="00C12160">
        <w:rPr>
          <w:rFonts w:ascii="Arial" w:eastAsia="Calibri" w:hAnsi="Arial" w:cs="Arial"/>
          <w:lang w:val="sr-Latn-ME"/>
        </w:rPr>
        <w:t>a u kojima je lice učestvovalo kao vođa projekta, tokom prethodnih godina ali ne duže od pet godina, računajući i godinu u kojoj je započet postupak javne nabavke, koje sadrže opis i vrijednost predmeta nabavke, vrijeme realizacije ugovora i konstataciju da je ugovor blagovremeno i kvalitetno izvršen.</w:t>
      </w:r>
    </w:p>
    <w:p w14:paraId="7CA3E95F" w14:textId="77777777" w:rsidR="00832470" w:rsidRPr="00C12160" w:rsidRDefault="00832470" w:rsidP="00832470">
      <w:pPr>
        <w:spacing w:line="276" w:lineRule="auto"/>
        <w:ind w:left="1080"/>
        <w:contextualSpacing/>
        <w:jc w:val="both"/>
        <w:rPr>
          <w:rFonts w:ascii="Arial" w:eastAsia="Calibri" w:hAnsi="Arial" w:cs="Arial"/>
          <w:lang w:val="sr-Latn-ME"/>
        </w:rPr>
      </w:pPr>
    </w:p>
    <w:p w14:paraId="03786FB4" w14:textId="14B5C5B2" w:rsidR="00832470" w:rsidRPr="00C12160" w:rsidRDefault="00832470" w:rsidP="00832470">
      <w:pPr>
        <w:numPr>
          <w:ilvl w:val="0"/>
          <w:numId w:val="31"/>
        </w:numPr>
        <w:spacing w:after="200" w:line="276" w:lineRule="auto"/>
        <w:jc w:val="both"/>
        <w:rPr>
          <w:rFonts w:ascii="Arial" w:eastAsia="Calibri" w:hAnsi="Arial" w:cs="Arial"/>
          <w:lang w:val="sr-Latn-ME"/>
        </w:rPr>
      </w:pPr>
      <w:r w:rsidRPr="00C12160">
        <w:rPr>
          <w:rFonts w:ascii="Arial" w:eastAsia="Calibri" w:hAnsi="Arial" w:cs="Arial"/>
          <w:b/>
          <w:lang w:val="sr-Latn-ME"/>
        </w:rPr>
        <w:t>Vodeći programer  –</w:t>
      </w:r>
      <w:r w:rsidRPr="00C12160">
        <w:rPr>
          <w:rFonts w:ascii="Arial" w:eastAsia="Calibri" w:hAnsi="Arial" w:cs="Arial"/>
          <w:lang w:val="sr-Latn-ME"/>
        </w:rPr>
        <w:t xml:space="preserve"> jedno lice, i izračunava se na način što se kao osnova za vrednovanje uzima broj implementiranih projekata </w:t>
      </w:r>
      <w:bookmarkStart w:id="8" w:name="_Hlk49094629"/>
      <w:r w:rsidRPr="00C12160">
        <w:rPr>
          <w:rFonts w:ascii="Arial" w:eastAsia="Calibri" w:hAnsi="Arial" w:cs="Arial"/>
          <w:lang w:val="sr-Latn-ME"/>
        </w:rPr>
        <w:t xml:space="preserve">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gdje je lice učestvovalo kao vodeći programer</w:t>
      </w:r>
      <w:bookmarkEnd w:id="8"/>
      <w:r w:rsidRPr="00C12160">
        <w:rPr>
          <w:rFonts w:ascii="Arial" w:eastAsia="Calibri" w:hAnsi="Arial" w:cs="Arial"/>
          <w:lang w:val="sr-Latn-ME"/>
        </w:rPr>
        <w:t xml:space="preserve">: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w:t>
      </w:r>
      <w:r w:rsidRPr="00C12160">
        <w:rPr>
          <w:rFonts w:ascii="Arial" w:eastAsia="Calibri" w:hAnsi="Arial" w:cs="Arial"/>
          <w:lang w:val="sr-Latn-ME"/>
        </w:rPr>
        <w:t xml:space="preserve"> </w:t>
      </w:r>
      <w:r w:rsidRPr="00C12160">
        <w:rPr>
          <w:rFonts w:ascii="Arial" w:eastAsia="Calibri" w:hAnsi="Arial" w:cs="Arial"/>
          <w:b/>
          <w:lang w:val="sr-Latn-ME"/>
        </w:rPr>
        <w:t>bodova.</w:t>
      </w:r>
    </w:p>
    <w:p w14:paraId="3E620FAD" w14:textId="3FC60F64" w:rsidR="00832470" w:rsidRPr="00C12160" w:rsidRDefault="00832470" w:rsidP="00832470">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t xml:space="preserve">Broj implementiranih projekata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gdje je lice učestvovalo kao vodeći programer, će se bodovati na sljedeći način:</w:t>
      </w:r>
    </w:p>
    <w:p w14:paraId="53003E08" w14:textId="108EDF0F" w:rsidR="00832470" w:rsidRPr="00C12160" w:rsidRDefault="00832470" w:rsidP="00832470">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 xml:space="preserve">Najveći broj implementiranih projekata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gdje je lice učestvovalo kao vodeći programer dobija maksimalni broj bodova (20 bodova)</w:t>
      </w:r>
      <w:r>
        <w:rPr>
          <w:rFonts w:ascii="Arial" w:eastAsia="Calibri" w:hAnsi="Arial" w:cs="Arial"/>
          <w:lang w:val="sr-Latn-ME"/>
        </w:rPr>
        <w:t>.</w:t>
      </w:r>
    </w:p>
    <w:p w14:paraId="4B589F1C"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21DCC5B9"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2D9A07CD" w14:textId="02BF1DC2"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 xml:space="preserve">Kp –  broj implementiranih projekata ponuđača,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u kojima je lice učestvovalo kao vodeći programer</w:t>
      </w:r>
      <w:r>
        <w:rPr>
          <w:rFonts w:ascii="Arial" w:eastAsia="Calibri" w:hAnsi="Arial" w:cs="Arial"/>
          <w:lang w:val="sr-Latn-ME"/>
        </w:rPr>
        <w:t>;</w:t>
      </w:r>
    </w:p>
    <w:p w14:paraId="092A02CA" w14:textId="0EDC4649"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lastRenderedPageBreak/>
        <w:t xml:space="preserve">Kmax – najveći ponuđeni broj implementiranih projekata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u kojima je lice učestvovalo kao vođeći programer</w:t>
      </w:r>
      <w:r>
        <w:rPr>
          <w:rFonts w:ascii="Arial" w:eastAsia="Calibri" w:hAnsi="Arial" w:cs="Arial"/>
          <w:lang w:val="sr-Latn-ME"/>
        </w:rPr>
        <w:t>.</w:t>
      </w:r>
    </w:p>
    <w:p w14:paraId="2BB9C584" w14:textId="77777777" w:rsidR="00832470" w:rsidRPr="00C12160" w:rsidRDefault="00832470" w:rsidP="00832470">
      <w:pPr>
        <w:spacing w:line="276" w:lineRule="auto"/>
        <w:ind w:left="1080"/>
        <w:contextualSpacing/>
        <w:jc w:val="both"/>
        <w:rPr>
          <w:rFonts w:ascii="Arial" w:eastAsia="Calibri" w:hAnsi="Arial" w:cs="Arial"/>
          <w:lang w:val="sr-Latn-ME"/>
        </w:rPr>
      </w:pPr>
    </w:p>
    <w:p w14:paraId="10DB3365" w14:textId="7AB5E8A2" w:rsidR="00832470" w:rsidRPr="00C12160" w:rsidRDefault="00832470" w:rsidP="00832470">
      <w:pPr>
        <w:spacing w:line="276" w:lineRule="auto"/>
        <w:ind w:left="1080"/>
        <w:contextualSpacing/>
        <w:jc w:val="both"/>
        <w:rPr>
          <w:rFonts w:ascii="Arial" w:eastAsia="Calibri" w:hAnsi="Arial" w:cs="Arial"/>
          <w:lang w:val="sr-Latn-ME"/>
        </w:rPr>
      </w:pPr>
      <w:r w:rsidRPr="00C12160">
        <w:rPr>
          <w:rFonts w:ascii="Arial" w:eastAsia="Calibri" w:hAnsi="Arial" w:cs="Arial"/>
          <w:lang w:val="sr-Latn-ME"/>
        </w:rPr>
        <w:t xml:space="preserve"> 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čija arhitektura je u skladu sa arhitekturom </w:t>
      </w:r>
      <w:r w:rsidR="00BF5CBA">
        <w:rPr>
          <w:rFonts w:ascii="Arial" w:eastAsia="Calibri" w:hAnsi="Arial" w:cs="Arial"/>
          <w:lang w:val="sr-Latn-ME"/>
        </w:rPr>
        <w:t xml:space="preserve">postojećeg </w:t>
      </w:r>
      <w:r w:rsidR="00BF5CBA" w:rsidRPr="00C12160">
        <w:rPr>
          <w:rFonts w:ascii="Arial" w:eastAsia="Calibri" w:hAnsi="Arial" w:cs="Arial"/>
          <w:lang w:val="sr-Latn-ME"/>
        </w:rPr>
        <w:t>tehničko</w:t>
      </w:r>
      <w:r w:rsidR="00BF5CBA">
        <w:rPr>
          <w:rFonts w:ascii="Arial" w:eastAsia="Calibri" w:hAnsi="Arial" w:cs="Arial"/>
          <w:lang w:val="sr-Latn-ME"/>
        </w:rPr>
        <w:t>g</w:t>
      </w:r>
      <w:r w:rsidR="00BF5CBA" w:rsidRPr="00C12160">
        <w:rPr>
          <w:rFonts w:ascii="Arial" w:eastAsia="Calibri" w:hAnsi="Arial" w:cs="Arial"/>
          <w:lang w:val="sr-Latn-ME"/>
        </w:rPr>
        <w:t xml:space="preserve"> </w:t>
      </w:r>
      <w:r w:rsidR="00BF5CBA">
        <w:rPr>
          <w:rFonts w:ascii="Arial" w:eastAsia="Calibri" w:hAnsi="Arial" w:cs="Arial"/>
          <w:lang w:val="sr-Latn-ME"/>
        </w:rPr>
        <w:t>rješenja</w:t>
      </w:r>
      <w:r w:rsidRPr="00C12160">
        <w:rPr>
          <w:rFonts w:ascii="Arial" w:eastAsia="Calibri" w:hAnsi="Arial" w:cs="Arial"/>
          <w:lang w:val="sr-Latn-ME"/>
        </w:rPr>
        <w:t>, a u kojima je lice učestvovalo kao vođeći programer, tokom prethodnih godina ali ne duže od pet godina, računajući i godinu u kojoj je započet postupak javne nabavke, koje sadrže opis i vrijednost predmeta nabavke, vrijeme realizacije ugovora i konstataciju da je ugovor blagovremeno i kvalitetno izvršen</w:t>
      </w:r>
      <w:r>
        <w:rPr>
          <w:rFonts w:ascii="Arial" w:eastAsia="Calibri" w:hAnsi="Arial" w:cs="Arial"/>
          <w:lang w:val="sr-Latn-ME"/>
        </w:rPr>
        <w:t>.</w:t>
      </w:r>
    </w:p>
    <w:p w14:paraId="444F6662" w14:textId="77777777" w:rsidR="00832470" w:rsidRPr="00C12160" w:rsidRDefault="00832470" w:rsidP="00832470">
      <w:pPr>
        <w:spacing w:line="276" w:lineRule="auto"/>
        <w:ind w:left="1080"/>
        <w:contextualSpacing/>
        <w:jc w:val="both"/>
        <w:rPr>
          <w:rFonts w:ascii="Arial" w:eastAsia="Calibri" w:hAnsi="Arial" w:cs="Arial"/>
          <w:lang w:val="sr-Latn-ME"/>
        </w:rPr>
      </w:pPr>
    </w:p>
    <w:p w14:paraId="35179C63" w14:textId="77777777" w:rsidR="00832470" w:rsidRPr="00C12160" w:rsidRDefault="00832470" w:rsidP="00832470">
      <w:pPr>
        <w:numPr>
          <w:ilvl w:val="0"/>
          <w:numId w:val="31"/>
        </w:numPr>
        <w:spacing w:after="200" w:line="276" w:lineRule="auto"/>
        <w:jc w:val="both"/>
        <w:rPr>
          <w:rFonts w:ascii="Arial" w:eastAsia="Calibri" w:hAnsi="Arial" w:cs="Arial"/>
          <w:lang w:val="sr-Latn-ME"/>
        </w:rPr>
      </w:pPr>
      <w:r w:rsidRPr="00C12160">
        <w:rPr>
          <w:rFonts w:ascii="Arial" w:eastAsia="Calibri" w:hAnsi="Arial" w:cs="Arial"/>
          <w:b/>
          <w:lang w:val="sr-Latn-ME"/>
        </w:rPr>
        <w:t xml:space="preserve">UX/UI dizajner – </w:t>
      </w:r>
      <w:r w:rsidRPr="00C12160">
        <w:rPr>
          <w:rFonts w:ascii="Arial" w:eastAsia="Calibri" w:hAnsi="Arial" w:cs="Arial"/>
          <w:lang w:val="sr-Latn-ME"/>
        </w:rPr>
        <w:t xml:space="preserve">jedno lice, izračunava se na način što se kao osnova za vrednovanje uzima broj implementiranih projekata na kojima je lice učestvovalo kao UX/UI dizajner: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w:t>
      </w:r>
      <w:r w:rsidRPr="00C12160">
        <w:rPr>
          <w:rFonts w:ascii="Arial" w:eastAsia="Calibri" w:hAnsi="Arial" w:cs="Arial"/>
          <w:lang w:val="sr-Latn-ME"/>
        </w:rPr>
        <w:t xml:space="preserve"> </w:t>
      </w:r>
      <w:r w:rsidRPr="00C12160">
        <w:rPr>
          <w:rFonts w:ascii="Arial" w:eastAsia="Calibri" w:hAnsi="Arial" w:cs="Arial"/>
          <w:b/>
          <w:lang w:val="sr-Latn-ME"/>
        </w:rPr>
        <w:t>bodova.</w:t>
      </w:r>
    </w:p>
    <w:p w14:paraId="65D7532F" w14:textId="77777777" w:rsidR="00832470" w:rsidRPr="00C12160" w:rsidRDefault="00832470" w:rsidP="00832470">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t>Broj projekata na kojima je lice učestvovalo kao UX/UI dizajner će se bodovati na sljedeći način:</w:t>
      </w:r>
    </w:p>
    <w:p w14:paraId="109F2E62" w14:textId="77777777" w:rsidR="00832470" w:rsidRPr="00C12160" w:rsidRDefault="00832470" w:rsidP="00832470">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Najveći broj implementiranih projekata na kojima je lice učestvovalo kao UX/UI dizajner dobija maksimalni broj bodova (20 bodova)</w:t>
      </w:r>
      <w:r>
        <w:rPr>
          <w:rFonts w:ascii="Arial" w:eastAsia="Calibri" w:hAnsi="Arial" w:cs="Arial"/>
          <w:lang w:val="sr-Latn-ME"/>
        </w:rPr>
        <w:t>.</w:t>
      </w:r>
    </w:p>
    <w:p w14:paraId="45C32631"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6A9CEF4E" w14:textId="77777777" w:rsidR="00832470" w:rsidRPr="00C12160" w:rsidRDefault="00832470" w:rsidP="00832470">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21956472" w14:textId="77777777"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Kp –  broj implementiranih projekata ponuđača, na kojima je lice učestvovalo kao UX/UI dizajner</w:t>
      </w:r>
      <w:r>
        <w:rPr>
          <w:rFonts w:ascii="Arial" w:eastAsia="Calibri" w:hAnsi="Arial" w:cs="Arial"/>
          <w:lang w:val="sr-Latn-ME"/>
        </w:rPr>
        <w:t>;</w:t>
      </w:r>
    </w:p>
    <w:p w14:paraId="7B3B2C79" w14:textId="77777777" w:rsidR="00832470" w:rsidRPr="00C12160" w:rsidRDefault="00832470" w:rsidP="00832470">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Kmax – najveći ponuđeni broj implementiranih projekata na kojima je lice učestvovalo kao UX/UI dizajner</w:t>
      </w:r>
      <w:r>
        <w:rPr>
          <w:rFonts w:ascii="Arial" w:eastAsia="Calibri" w:hAnsi="Arial" w:cs="Arial"/>
          <w:lang w:val="sr-Latn-ME"/>
        </w:rPr>
        <w:t>.</w:t>
      </w:r>
    </w:p>
    <w:p w14:paraId="28260D9A" w14:textId="77777777" w:rsidR="00832470" w:rsidRPr="00C12160" w:rsidRDefault="00832470" w:rsidP="00832470">
      <w:pPr>
        <w:spacing w:line="276" w:lineRule="auto"/>
        <w:ind w:left="1080"/>
        <w:contextualSpacing/>
        <w:jc w:val="both"/>
        <w:rPr>
          <w:rFonts w:ascii="Arial" w:eastAsia="Calibri" w:hAnsi="Arial" w:cs="Arial"/>
          <w:lang w:val="sr-Latn-ME"/>
        </w:rPr>
      </w:pPr>
    </w:p>
    <w:p w14:paraId="36EA15D3" w14:textId="58AA0C7A" w:rsidR="00832470" w:rsidRPr="009C6AD1" w:rsidRDefault="00832470" w:rsidP="00832470">
      <w:pPr>
        <w:spacing w:line="276" w:lineRule="auto"/>
        <w:ind w:left="1080"/>
        <w:contextualSpacing/>
        <w:jc w:val="both"/>
        <w:rPr>
          <w:rFonts w:ascii="Arial" w:hAnsi="Arial" w:cs="Arial"/>
          <w:lang w:val="sr-Latn-ME"/>
        </w:rPr>
      </w:pPr>
      <w:r w:rsidRPr="00C12160">
        <w:rPr>
          <w:rFonts w:ascii="Arial" w:eastAsia="Calibri" w:hAnsi="Arial" w:cs="Arial"/>
          <w:lang w:val="sr-Latn-ME"/>
        </w:rPr>
        <w:t>Parametar se dokazuje prilaganjem dokaza o angažovanju radne snage (kopija radne knjižice, prijava za osiguranje ili ugovor o radu) sa odgovarajućim referencama koje se dokazuju prilaganjem potvrda izdatih od strane korisnika o uspješno izvršenim uslugama u implementaciji projekata na kojima je lice učestvovalo kao UX/UI dizajner, tokom prethodnih godina ali ne duže od pet godina, računajući i godinu u kojoj je započet postupak javne nabavke, koje sadrže opis i vrijednost predmeta nabavke, vrijeme realizacije ugovora i konstataciju da je ugovor blagovremeno i kvalitetno izvršen.</w:t>
      </w:r>
      <w:r w:rsidRPr="00C12160">
        <w:rPr>
          <w:rFonts w:ascii="Arial" w:eastAsia="Calibri" w:hAnsi="Arial" w:cs="Arial"/>
          <w:lang w:val="sr-Latn-ME"/>
        </w:rPr>
        <w:tab/>
      </w: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7"/>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0E970380" w14:textId="29A9C4CB" w:rsidR="009F2DE7" w:rsidRPr="003E1EFD" w:rsidRDefault="0078782F" w:rsidP="009F2DE7">
      <w:pPr>
        <w:jc w:val="both"/>
        <w:rPr>
          <w:rFonts w:ascii="Arial" w:hAnsi="Arial" w:cs="Arial"/>
          <w:lang w:val="sr-Latn-ME"/>
        </w:rPr>
      </w:pPr>
      <w:bookmarkStart w:id="9" w:name="_Hlk79133727"/>
      <w:r>
        <w:rPr>
          <w:rFonts w:ascii="Arial" w:hAnsi="Arial" w:cs="Arial"/>
          <w:lang w:val="sr-Latn-ME"/>
        </w:rPr>
        <w:t xml:space="preserve">     </w:t>
      </w:r>
      <w:r w:rsidR="009F2DE7" w:rsidRPr="003E1EFD">
        <w:rPr>
          <w:rFonts w:ascii="Arial" w:hAnsi="Arial" w:cs="Arial"/>
          <w:lang w:val="sr-Latn-ME"/>
        </w:rPr>
        <w:sym w:font="Wingdings" w:char="F0A8"/>
      </w:r>
      <w:bookmarkEnd w:id="9"/>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2A42F64B" w14:textId="03B13A82" w:rsidR="00D54114" w:rsidRDefault="0078782F" w:rsidP="009F2DE7">
      <w:pPr>
        <w:jc w:val="both"/>
        <w:rPr>
          <w:rFonts w:ascii="Arial" w:hAnsi="Arial" w:cs="Arial"/>
          <w:lang w:val="sr-Latn-ME"/>
        </w:rPr>
      </w:pPr>
      <w:r>
        <w:rPr>
          <w:rFonts w:ascii="Arial" w:hAnsi="Arial" w:cs="Arial"/>
          <w:lang w:val="sr-Latn-ME"/>
        </w:rPr>
        <w:lastRenderedPageBreak/>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251DAA34" w14:textId="2D61F91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26E00B1" w14:textId="77777777" w:rsidR="009F2DE7" w:rsidRPr="00481379"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481379">
        <w:rPr>
          <w:rFonts w:ascii="Arial" w:hAnsi="Arial" w:cs="Arial"/>
          <w:b/>
          <w:lang w:val="sr-Latn-ME"/>
        </w:rPr>
        <w:t>PODNOŠENJA PONUDA I OTVARANJA PONUDA</w:t>
      </w:r>
      <w:bookmarkEnd w:id="10"/>
    </w:p>
    <w:p w14:paraId="7EF60B10" w14:textId="5875FDD4" w:rsidR="00AF6B29" w:rsidRPr="00E75CC7" w:rsidRDefault="00CA7668" w:rsidP="00AF6B29">
      <w:pPr>
        <w:spacing w:after="0" w:line="240" w:lineRule="auto"/>
        <w:jc w:val="both"/>
        <w:rPr>
          <w:rFonts w:ascii="Arial" w:eastAsia="Times New Roman" w:hAnsi="Arial" w:cs="Arial"/>
        </w:rPr>
      </w:pPr>
      <w:r w:rsidRPr="00481379">
        <w:rPr>
          <w:rFonts w:ascii="Arial" w:eastAsia="Times New Roman" w:hAnsi="Arial" w:cs="Arial"/>
        </w:rPr>
        <w:t xml:space="preserve">      </w:t>
      </w:r>
      <w:proofErr w:type="spellStart"/>
      <w:r w:rsidR="00AF6B29" w:rsidRPr="00481379">
        <w:rPr>
          <w:rFonts w:ascii="Arial" w:eastAsia="Times New Roman" w:hAnsi="Arial" w:cs="Arial"/>
        </w:rPr>
        <w:t>Ponude</w:t>
      </w:r>
      <w:proofErr w:type="spellEnd"/>
      <w:r w:rsidR="00AF6B29" w:rsidRPr="00481379">
        <w:rPr>
          <w:rFonts w:ascii="Arial" w:eastAsia="Times New Roman" w:hAnsi="Arial" w:cs="Arial"/>
        </w:rPr>
        <w:t xml:space="preserve"> se </w:t>
      </w:r>
      <w:proofErr w:type="spellStart"/>
      <w:r w:rsidR="00AF6B29" w:rsidRPr="00481379">
        <w:rPr>
          <w:rFonts w:ascii="Arial" w:eastAsia="Times New Roman" w:hAnsi="Arial" w:cs="Arial"/>
        </w:rPr>
        <w:t>podnose</w:t>
      </w:r>
      <w:proofErr w:type="spellEnd"/>
      <w:r w:rsidR="00AF6B29" w:rsidRPr="00481379">
        <w:rPr>
          <w:rFonts w:ascii="Arial" w:eastAsia="Times New Roman" w:hAnsi="Arial" w:cs="Arial"/>
        </w:rPr>
        <w:t xml:space="preserve"> </w:t>
      </w:r>
      <w:proofErr w:type="spellStart"/>
      <w:r w:rsidR="00AF6B29" w:rsidRPr="00481379">
        <w:rPr>
          <w:rFonts w:ascii="Arial" w:eastAsia="Times New Roman" w:hAnsi="Arial" w:cs="Arial"/>
        </w:rPr>
        <w:t>preko</w:t>
      </w:r>
      <w:proofErr w:type="spellEnd"/>
      <w:r w:rsidR="00AF6B29" w:rsidRPr="00481379">
        <w:rPr>
          <w:rFonts w:ascii="Arial" w:eastAsia="Times New Roman" w:hAnsi="Arial" w:cs="Arial"/>
        </w:rPr>
        <w:t xml:space="preserve"> ESJN-a </w:t>
      </w:r>
      <w:proofErr w:type="spellStart"/>
      <w:r w:rsidR="00AF6B29" w:rsidRPr="00481379">
        <w:rPr>
          <w:rFonts w:ascii="Arial" w:eastAsia="Times New Roman" w:hAnsi="Arial" w:cs="Arial"/>
        </w:rPr>
        <w:t>zaključno</w:t>
      </w:r>
      <w:proofErr w:type="spellEnd"/>
      <w:r w:rsidR="00AF6B29" w:rsidRPr="00481379">
        <w:rPr>
          <w:rFonts w:ascii="Arial" w:eastAsia="Times New Roman" w:hAnsi="Arial" w:cs="Arial"/>
        </w:rPr>
        <w:t xml:space="preserve"> </w:t>
      </w:r>
      <w:proofErr w:type="spellStart"/>
      <w:r w:rsidR="00AF6B29" w:rsidRPr="00481379">
        <w:rPr>
          <w:rFonts w:ascii="Arial" w:eastAsia="Times New Roman" w:hAnsi="Arial" w:cs="Arial"/>
        </w:rPr>
        <w:t>sa</w:t>
      </w:r>
      <w:proofErr w:type="spellEnd"/>
      <w:r w:rsidR="00AF6B29" w:rsidRPr="00481379">
        <w:rPr>
          <w:rFonts w:ascii="Arial" w:eastAsia="Times New Roman" w:hAnsi="Arial" w:cs="Arial"/>
        </w:rPr>
        <w:t xml:space="preserve"> </w:t>
      </w:r>
      <w:proofErr w:type="spellStart"/>
      <w:r w:rsidR="00AF6B29" w:rsidRPr="00E75CC7">
        <w:rPr>
          <w:rFonts w:ascii="Arial" w:eastAsia="Times New Roman" w:hAnsi="Arial" w:cs="Arial"/>
        </w:rPr>
        <w:t>danom</w:t>
      </w:r>
      <w:proofErr w:type="spellEnd"/>
      <w:r w:rsidR="00AF6B29" w:rsidRPr="00E75CC7">
        <w:rPr>
          <w:rFonts w:ascii="Arial" w:eastAsia="Times New Roman" w:hAnsi="Arial" w:cs="Arial"/>
        </w:rPr>
        <w:t xml:space="preserve"> </w:t>
      </w:r>
      <w:r w:rsidR="009F1F55" w:rsidRPr="00E75CC7">
        <w:rPr>
          <w:rFonts w:ascii="Arial" w:eastAsia="Times New Roman" w:hAnsi="Arial" w:cs="Arial"/>
        </w:rPr>
        <w:t>21</w:t>
      </w:r>
      <w:r w:rsidR="00AF6B29" w:rsidRPr="00E75CC7">
        <w:rPr>
          <w:rFonts w:ascii="Arial" w:eastAsia="Times New Roman" w:hAnsi="Arial" w:cs="Arial"/>
        </w:rPr>
        <w:t>.</w:t>
      </w:r>
      <w:r w:rsidR="00BE56A3" w:rsidRPr="00E75CC7">
        <w:rPr>
          <w:rFonts w:ascii="Arial" w:eastAsia="Times New Roman" w:hAnsi="Arial" w:cs="Arial"/>
        </w:rPr>
        <w:t>1</w:t>
      </w:r>
      <w:r w:rsidR="00AF5EBA" w:rsidRPr="00E75CC7">
        <w:rPr>
          <w:rFonts w:ascii="Arial" w:eastAsia="Times New Roman" w:hAnsi="Arial" w:cs="Arial"/>
        </w:rPr>
        <w:t>2</w:t>
      </w:r>
      <w:r w:rsidR="00AF6B29" w:rsidRPr="00E75CC7">
        <w:rPr>
          <w:rFonts w:ascii="Arial" w:eastAsia="Times New Roman" w:hAnsi="Arial" w:cs="Arial"/>
        </w:rPr>
        <w:t xml:space="preserve">.2023. </w:t>
      </w:r>
      <w:proofErr w:type="spellStart"/>
      <w:r w:rsidR="00AF6B29" w:rsidRPr="00E75CC7">
        <w:rPr>
          <w:rFonts w:ascii="Arial" w:eastAsia="Times New Roman" w:hAnsi="Arial" w:cs="Arial"/>
        </w:rPr>
        <w:t>godine</w:t>
      </w:r>
      <w:proofErr w:type="spellEnd"/>
      <w:r w:rsidR="00AF6B29" w:rsidRPr="00E75CC7">
        <w:rPr>
          <w:rFonts w:ascii="Arial" w:eastAsia="Times New Roman" w:hAnsi="Arial" w:cs="Arial"/>
        </w:rPr>
        <w:t xml:space="preserve"> do 1</w:t>
      </w:r>
      <w:r w:rsidR="00AF5EBA" w:rsidRPr="00E75CC7">
        <w:rPr>
          <w:rFonts w:ascii="Arial" w:eastAsia="Times New Roman" w:hAnsi="Arial" w:cs="Arial"/>
        </w:rPr>
        <w:t>1</w:t>
      </w:r>
      <w:r w:rsidR="00AF6B29" w:rsidRPr="00E75CC7">
        <w:rPr>
          <w:rFonts w:ascii="Arial" w:eastAsia="Times New Roman" w:hAnsi="Arial" w:cs="Arial"/>
        </w:rPr>
        <w:t xml:space="preserve"> sati.</w:t>
      </w:r>
    </w:p>
    <w:p w14:paraId="40135248" w14:textId="77777777" w:rsidR="00AF6B29" w:rsidRPr="00E75CC7" w:rsidRDefault="00AF6B29" w:rsidP="00AF6B29">
      <w:pPr>
        <w:spacing w:after="0" w:line="240" w:lineRule="auto"/>
        <w:jc w:val="both"/>
        <w:rPr>
          <w:rFonts w:ascii="Arial" w:eastAsia="Times New Roman" w:hAnsi="Arial" w:cs="Arial"/>
          <w:b/>
          <w:bCs/>
          <w:i/>
          <w:iCs/>
        </w:rPr>
      </w:pPr>
    </w:p>
    <w:p w14:paraId="40487C88" w14:textId="4047DA96" w:rsidR="00AF6B29" w:rsidRPr="00E75CC7" w:rsidRDefault="00AF6B29" w:rsidP="00AF6B29">
      <w:pPr>
        <w:spacing w:after="0" w:line="240" w:lineRule="auto"/>
        <w:jc w:val="both"/>
        <w:rPr>
          <w:rFonts w:ascii="Arial" w:eastAsia="Times New Roman" w:hAnsi="Arial" w:cs="Arial"/>
        </w:rPr>
      </w:pPr>
      <w:r w:rsidRPr="00E75CC7">
        <w:rPr>
          <w:rFonts w:ascii="Arial" w:eastAsia="Times New Roman" w:hAnsi="Arial" w:cs="Arial"/>
        </w:rPr>
        <w:t xml:space="preserve">      </w:t>
      </w:r>
      <w:proofErr w:type="spellStart"/>
      <w:r w:rsidRPr="00E75CC7">
        <w:rPr>
          <w:rFonts w:ascii="Arial" w:eastAsia="Times New Roman" w:hAnsi="Arial" w:cs="Arial"/>
        </w:rPr>
        <w:t>Otvaranje</w:t>
      </w:r>
      <w:proofErr w:type="spellEnd"/>
      <w:r w:rsidRPr="00E75CC7">
        <w:rPr>
          <w:rFonts w:ascii="Arial" w:eastAsia="Times New Roman" w:hAnsi="Arial" w:cs="Arial"/>
        </w:rPr>
        <w:t xml:space="preserve"> </w:t>
      </w:r>
      <w:proofErr w:type="spellStart"/>
      <w:r w:rsidRPr="00E75CC7">
        <w:rPr>
          <w:rFonts w:ascii="Arial" w:eastAsia="Times New Roman" w:hAnsi="Arial" w:cs="Arial"/>
        </w:rPr>
        <w:t>ponuda</w:t>
      </w:r>
      <w:proofErr w:type="spellEnd"/>
      <w:r w:rsidRPr="00E75CC7">
        <w:rPr>
          <w:rFonts w:ascii="Arial" w:eastAsia="Times New Roman" w:hAnsi="Arial" w:cs="Arial"/>
        </w:rPr>
        <w:t xml:space="preserve"> </w:t>
      </w:r>
      <w:proofErr w:type="spellStart"/>
      <w:r w:rsidRPr="00E75CC7">
        <w:rPr>
          <w:rFonts w:ascii="Arial" w:eastAsia="Times New Roman" w:hAnsi="Arial" w:cs="Arial"/>
        </w:rPr>
        <w:t>održaće</w:t>
      </w:r>
      <w:proofErr w:type="spellEnd"/>
      <w:r w:rsidRPr="00E75CC7">
        <w:rPr>
          <w:rFonts w:ascii="Arial" w:eastAsia="Times New Roman" w:hAnsi="Arial" w:cs="Arial"/>
        </w:rPr>
        <w:t xml:space="preserve"> se dana </w:t>
      </w:r>
      <w:r w:rsidR="005729E1" w:rsidRPr="00E75CC7">
        <w:rPr>
          <w:rFonts w:ascii="Arial" w:eastAsia="Times New Roman" w:hAnsi="Arial" w:cs="Arial"/>
        </w:rPr>
        <w:t>21</w:t>
      </w:r>
      <w:r w:rsidR="003D60E4" w:rsidRPr="00E75CC7">
        <w:rPr>
          <w:rFonts w:ascii="Arial" w:eastAsia="Times New Roman" w:hAnsi="Arial" w:cs="Arial"/>
        </w:rPr>
        <w:t>.</w:t>
      </w:r>
      <w:r w:rsidR="00BE56A3" w:rsidRPr="00E75CC7">
        <w:rPr>
          <w:rFonts w:ascii="Arial" w:eastAsia="Times New Roman" w:hAnsi="Arial" w:cs="Arial"/>
        </w:rPr>
        <w:t>1</w:t>
      </w:r>
      <w:r w:rsidR="00AF5EBA" w:rsidRPr="00E75CC7">
        <w:rPr>
          <w:rFonts w:ascii="Arial" w:eastAsia="Times New Roman" w:hAnsi="Arial" w:cs="Arial"/>
        </w:rPr>
        <w:t>2</w:t>
      </w:r>
      <w:r w:rsidRPr="00E75CC7">
        <w:rPr>
          <w:rFonts w:ascii="Arial" w:eastAsia="Times New Roman" w:hAnsi="Arial" w:cs="Arial"/>
        </w:rPr>
        <w:t xml:space="preserve">.2023. </w:t>
      </w:r>
      <w:proofErr w:type="spellStart"/>
      <w:r w:rsidRPr="00E75CC7">
        <w:rPr>
          <w:rFonts w:ascii="Arial" w:eastAsia="Times New Roman" w:hAnsi="Arial" w:cs="Arial"/>
        </w:rPr>
        <w:t>godine</w:t>
      </w:r>
      <w:proofErr w:type="spellEnd"/>
      <w:r w:rsidRPr="00E75CC7">
        <w:rPr>
          <w:rFonts w:ascii="Arial" w:eastAsia="Times New Roman" w:hAnsi="Arial" w:cs="Arial"/>
        </w:rPr>
        <w:t xml:space="preserve"> u 1</w:t>
      </w:r>
      <w:r w:rsidR="00AF5EBA" w:rsidRPr="00E75CC7">
        <w:rPr>
          <w:rFonts w:ascii="Arial" w:eastAsia="Times New Roman" w:hAnsi="Arial" w:cs="Arial"/>
        </w:rPr>
        <w:t>1</w:t>
      </w:r>
      <w:r w:rsidRPr="00E75CC7">
        <w:rPr>
          <w:rFonts w:ascii="Arial" w:eastAsia="Times New Roman" w:hAnsi="Arial" w:cs="Arial"/>
        </w:rPr>
        <w:t xml:space="preserve"> sati. </w:t>
      </w:r>
    </w:p>
    <w:p w14:paraId="37DE4838" w14:textId="77777777" w:rsidR="00AF6B29" w:rsidRPr="00E75CC7" w:rsidRDefault="00AF6B29" w:rsidP="00AF6B29">
      <w:pPr>
        <w:spacing w:after="0" w:line="240" w:lineRule="auto"/>
        <w:jc w:val="both"/>
        <w:rPr>
          <w:rFonts w:ascii="Arial" w:eastAsia="Times New Roman" w:hAnsi="Arial" w:cs="Arial"/>
        </w:rPr>
      </w:pPr>
    </w:p>
    <w:p w14:paraId="65856BE0" w14:textId="77777777" w:rsidR="00AF6B29" w:rsidRPr="00E75CC7"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E75CC7">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E75CC7">
        <w:rPr>
          <w:rFonts w:ascii="Times New Roman" w:eastAsiaTheme="minorEastAsia" w:hAnsi="Times New Roman" w:cs="Times New Roman"/>
          <w:color w:val="000000"/>
          <w:lang w:val="sr-Latn-ME" w:eastAsia="sr-Latn-ME"/>
        </w:rPr>
        <w:t xml:space="preserve"> </w:t>
      </w:r>
      <w:r w:rsidRPr="00E75CC7">
        <w:rPr>
          <w:rFonts w:ascii="Arial" w:eastAsiaTheme="minorEastAsia" w:hAnsi="Arial" w:cs="Arial"/>
          <w:lang w:val="sr-Latn-ME" w:eastAsia="sr-Latn-ME"/>
        </w:rPr>
        <w:t>najkasnije prije isteka roka za podnošenje ponuda:</w:t>
      </w:r>
    </w:p>
    <w:p w14:paraId="4A8860EB" w14:textId="77777777" w:rsidR="00AF6B29" w:rsidRPr="00E75CC7" w:rsidRDefault="00AF6B29" w:rsidP="00AF6B29">
      <w:pPr>
        <w:numPr>
          <w:ilvl w:val="0"/>
          <w:numId w:val="1"/>
        </w:numPr>
        <w:spacing w:before="96" w:after="0" w:line="240" w:lineRule="auto"/>
        <w:jc w:val="both"/>
        <w:rPr>
          <w:rFonts w:ascii="Arial" w:eastAsia="Calibri" w:hAnsi="Arial" w:cs="Arial"/>
        </w:rPr>
      </w:pPr>
      <w:proofErr w:type="spellStart"/>
      <w:r w:rsidRPr="00E75CC7">
        <w:rPr>
          <w:rFonts w:ascii="Arial" w:eastAsia="Calibri" w:hAnsi="Arial" w:cs="Arial"/>
        </w:rPr>
        <w:t>neposrednim</w:t>
      </w:r>
      <w:proofErr w:type="spellEnd"/>
      <w:r w:rsidRPr="00E75CC7">
        <w:rPr>
          <w:rFonts w:ascii="Arial" w:eastAsia="Calibri" w:hAnsi="Arial" w:cs="Arial"/>
        </w:rPr>
        <w:t xml:space="preserve"> </w:t>
      </w:r>
      <w:proofErr w:type="spellStart"/>
      <w:r w:rsidRPr="00E75CC7">
        <w:rPr>
          <w:rFonts w:ascii="Arial" w:eastAsia="Calibri" w:hAnsi="Arial" w:cs="Arial"/>
        </w:rPr>
        <w:t>podnošenjem</w:t>
      </w:r>
      <w:proofErr w:type="spellEnd"/>
      <w:r w:rsidRPr="00E75CC7">
        <w:rPr>
          <w:rFonts w:ascii="Arial" w:eastAsia="Calibri" w:hAnsi="Arial" w:cs="Arial"/>
        </w:rPr>
        <w:t xml:space="preserve"> </w:t>
      </w:r>
      <w:proofErr w:type="spellStart"/>
      <w:r w:rsidRPr="00E75CC7">
        <w:rPr>
          <w:rFonts w:ascii="Arial" w:eastAsia="Calibri" w:hAnsi="Arial" w:cs="Arial"/>
        </w:rPr>
        <w:t>na</w:t>
      </w:r>
      <w:proofErr w:type="spellEnd"/>
      <w:r w:rsidRPr="00E75CC7">
        <w:rPr>
          <w:rFonts w:ascii="Arial" w:eastAsia="Calibri" w:hAnsi="Arial" w:cs="Arial"/>
        </w:rPr>
        <w:t xml:space="preserve"> </w:t>
      </w:r>
      <w:proofErr w:type="spellStart"/>
      <w:r w:rsidRPr="00E75CC7">
        <w:rPr>
          <w:rFonts w:ascii="Arial" w:eastAsia="Calibri" w:hAnsi="Arial" w:cs="Arial"/>
        </w:rPr>
        <w:t>arhivi</w:t>
      </w:r>
      <w:proofErr w:type="spellEnd"/>
      <w:r w:rsidRPr="00E75CC7">
        <w:rPr>
          <w:rFonts w:ascii="Arial" w:eastAsia="Calibri" w:hAnsi="Arial" w:cs="Arial"/>
        </w:rPr>
        <w:t xml:space="preserve"> </w:t>
      </w:r>
      <w:proofErr w:type="spellStart"/>
      <w:r w:rsidRPr="00E75CC7">
        <w:rPr>
          <w:rFonts w:ascii="Arial" w:eastAsia="Calibri" w:hAnsi="Arial" w:cs="Arial"/>
        </w:rPr>
        <w:t>naručioca</w:t>
      </w:r>
      <w:proofErr w:type="spellEnd"/>
      <w:r w:rsidRPr="00E75CC7">
        <w:rPr>
          <w:rFonts w:ascii="Arial" w:eastAsia="Calibri" w:hAnsi="Arial" w:cs="Arial"/>
        </w:rPr>
        <w:t xml:space="preserve"> </w:t>
      </w:r>
      <w:proofErr w:type="spellStart"/>
      <w:r w:rsidRPr="00E75CC7">
        <w:rPr>
          <w:rFonts w:ascii="Arial" w:eastAsia="Calibri" w:hAnsi="Arial" w:cs="Arial"/>
        </w:rPr>
        <w:t>na</w:t>
      </w:r>
      <w:proofErr w:type="spellEnd"/>
      <w:r w:rsidRPr="00E75CC7">
        <w:rPr>
          <w:rFonts w:ascii="Arial" w:eastAsia="Calibri" w:hAnsi="Arial" w:cs="Arial"/>
        </w:rPr>
        <w:t xml:space="preserve"> </w:t>
      </w:r>
      <w:proofErr w:type="spellStart"/>
      <w:r w:rsidRPr="00E75CC7">
        <w:rPr>
          <w:rFonts w:ascii="Arial" w:eastAsia="Calibri" w:hAnsi="Arial" w:cs="Arial"/>
        </w:rPr>
        <w:t>adresi</w:t>
      </w:r>
      <w:proofErr w:type="spellEnd"/>
      <w:r w:rsidRPr="00E75CC7">
        <w:rPr>
          <w:rFonts w:ascii="Arial" w:eastAsia="Calibri" w:hAnsi="Arial" w:cs="Arial"/>
        </w:rPr>
        <w:t xml:space="preserve"> </w:t>
      </w:r>
      <w:proofErr w:type="spellStart"/>
      <w:r w:rsidRPr="00E75CC7">
        <w:rPr>
          <w:rFonts w:ascii="Arial" w:eastAsia="Calibri" w:hAnsi="Arial" w:cs="Arial"/>
        </w:rPr>
        <w:t>Rimski</w:t>
      </w:r>
      <w:proofErr w:type="spellEnd"/>
      <w:r w:rsidRPr="00E75CC7">
        <w:rPr>
          <w:rFonts w:ascii="Arial" w:eastAsia="Calibri" w:hAnsi="Arial" w:cs="Arial"/>
        </w:rPr>
        <w:t xml:space="preserve"> </w:t>
      </w:r>
      <w:proofErr w:type="spellStart"/>
      <w:r w:rsidRPr="00E75CC7">
        <w:rPr>
          <w:rFonts w:ascii="Arial" w:eastAsia="Calibri" w:hAnsi="Arial" w:cs="Arial"/>
        </w:rPr>
        <w:t>trg</w:t>
      </w:r>
      <w:proofErr w:type="spellEnd"/>
      <w:r w:rsidRPr="00E75CC7">
        <w:rPr>
          <w:rFonts w:ascii="Arial" w:eastAsia="Calibri" w:hAnsi="Arial" w:cs="Arial"/>
        </w:rPr>
        <w:t xml:space="preserve"> </w:t>
      </w:r>
      <w:proofErr w:type="spellStart"/>
      <w:r w:rsidRPr="00E75CC7">
        <w:rPr>
          <w:rFonts w:ascii="Arial" w:eastAsia="Calibri" w:hAnsi="Arial" w:cs="Arial"/>
        </w:rPr>
        <w:t>broj</w:t>
      </w:r>
      <w:proofErr w:type="spellEnd"/>
      <w:r w:rsidRPr="00E75CC7">
        <w:rPr>
          <w:rFonts w:ascii="Arial" w:eastAsia="Calibri" w:hAnsi="Arial" w:cs="Arial"/>
        </w:rPr>
        <w:t xml:space="preserve"> 45, Podgorica;</w:t>
      </w:r>
    </w:p>
    <w:p w14:paraId="6CFAEA77" w14:textId="77777777" w:rsidR="00AF6B29" w:rsidRPr="00E75CC7" w:rsidRDefault="00AF6B29" w:rsidP="00AF6B29">
      <w:pPr>
        <w:numPr>
          <w:ilvl w:val="0"/>
          <w:numId w:val="1"/>
        </w:numPr>
        <w:spacing w:before="96" w:after="0" w:line="240" w:lineRule="auto"/>
        <w:jc w:val="both"/>
        <w:rPr>
          <w:rFonts w:ascii="Arial" w:eastAsia="Calibri" w:hAnsi="Arial" w:cs="Arial"/>
        </w:rPr>
      </w:pPr>
      <w:proofErr w:type="spellStart"/>
      <w:r w:rsidRPr="00E75CC7">
        <w:rPr>
          <w:rFonts w:ascii="Arial" w:eastAsia="Calibri" w:hAnsi="Arial" w:cs="Arial"/>
        </w:rPr>
        <w:t>preporučenom</w:t>
      </w:r>
      <w:proofErr w:type="spellEnd"/>
      <w:r w:rsidRPr="00E75CC7">
        <w:rPr>
          <w:rFonts w:ascii="Arial" w:eastAsia="Calibri" w:hAnsi="Arial" w:cs="Arial"/>
        </w:rPr>
        <w:t xml:space="preserve"> </w:t>
      </w:r>
      <w:proofErr w:type="spellStart"/>
      <w:r w:rsidRPr="00E75CC7">
        <w:rPr>
          <w:rFonts w:ascii="Arial" w:eastAsia="Calibri" w:hAnsi="Arial" w:cs="Arial"/>
        </w:rPr>
        <w:t>pošiljkom</w:t>
      </w:r>
      <w:proofErr w:type="spellEnd"/>
      <w:r w:rsidRPr="00E75CC7">
        <w:rPr>
          <w:rFonts w:ascii="Arial" w:eastAsia="Calibri" w:hAnsi="Arial" w:cs="Arial"/>
        </w:rPr>
        <w:t xml:space="preserve"> </w:t>
      </w:r>
      <w:proofErr w:type="spellStart"/>
      <w:r w:rsidRPr="00E75CC7">
        <w:rPr>
          <w:rFonts w:ascii="Arial" w:eastAsia="Calibri" w:hAnsi="Arial" w:cs="Arial"/>
        </w:rPr>
        <w:t>sa</w:t>
      </w:r>
      <w:proofErr w:type="spellEnd"/>
      <w:r w:rsidRPr="00E75CC7">
        <w:rPr>
          <w:rFonts w:ascii="Arial" w:eastAsia="Calibri" w:hAnsi="Arial" w:cs="Arial"/>
        </w:rPr>
        <w:t xml:space="preserve"> </w:t>
      </w:r>
      <w:proofErr w:type="spellStart"/>
      <w:r w:rsidRPr="00E75CC7">
        <w:rPr>
          <w:rFonts w:ascii="Arial" w:eastAsia="Calibri" w:hAnsi="Arial" w:cs="Arial"/>
        </w:rPr>
        <w:t>povratnicom</w:t>
      </w:r>
      <w:proofErr w:type="spellEnd"/>
      <w:r w:rsidRPr="00E75CC7">
        <w:rPr>
          <w:rFonts w:ascii="Arial" w:eastAsia="Calibri" w:hAnsi="Arial" w:cs="Arial"/>
        </w:rPr>
        <w:t xml:space="preserve"> </w:t>
      </w:r>
      <w:proofErr w:type="spellStart"/>
      <w:r w:rsidRPr="00E75CC7">
        <w:rPr>
          <w:rFonts w:ascii="Arial" w:eastAsia="Calibri" w:hAnsi="Arial" w:cs="Arial"/>
        </w:rPr>
        <w:t>na</w:t>
      </w:r>
      <w:proofErr w:type="spellEnd"/>
      <w:r w:rsidRPr="00E75CC7">
        <w:rPr>
          <w:rFonts w:ascii="Arial" w:eastAsia="Calibri" w:hAnsi="Arial" w:cs="Arial"/>
        </w:rPr>
        <w:t xml:space="preserve"> </w:t>
      </w:r>
      <w:proofErr w:type="spellStart"/>
      <w:r w:rsidRPr="00E75CC7">
        <w:rPr>
          <w:rFonts w:ascii="Arial" w:eastAsia="Calibri" w:hAnsi="Arial" w:cs="Arial"/>
        </w:rPr>
        <w:t>adresi</w:t>
      </w:r>
      <w:proofErr w:type="spellEnd"/>
      <w:r w:rsidRPr="00E75CC7">
        <w:rPr>
          <w:rFonts w:ascii="Arial" w:eastAsia="Calibri" w:hAnsi="Arial" w:cs="Arial"/>
        </w:rPr>
        <w:t xml:space="preserve"> </w:t>
      </w:r>
      <w:proofErr w:type="spellStart"/>
      <w:r w:rsidRPr="00E75CC7">
        <w:rPr>
          <w:rFonts w:ascii="Arial" w:eastAsia="Calibri" w:hAnsi="Arial" w:cs="Arial"/>
        </w:rPr>
        <w:t>Rimski</w:t>
      </w:r>
      <w:proofErr w:type="spellEnd"/>
      <w:r w:rsidRPr="00E75CC7">
        <w:rPr>
          <w:rFonts w:ascii="Arial" w:eastAsia="Calibri" w:hAnsi="Arial" w:cs="Arial"/>
        </w:rPr>
        <w:t xml:space="preserve"> </w:t>
      </w:r>
      <w:proofErr w:type="spellStart"/>
      <w:r w:rsidRPr="00E75CC7">
        <w:rPr>
          <w:rFonts w:ascii="Arial" w:eastAsia="Calibri" w:hAnsi="Arial" w:cs="Arial"/>
        </w:rPr>
        <w:t>trg</w:t>
      </w:r>
      <w:proofErr w:type="spellEnd"/>
      <w:r w:rsidRPr="00E75CC7">
        <w:rPr>
          <w:rFonts w:ascii="Arial" w:eastAsia="Calibri" w:hAnsi="Arial" w:cs="Arial"/>
        </w:rPr>
        <w:t xml:space="preserve"> </w:t>
      </w:r>
      <w:proofErr w:type="spellStart"/>
      <w:r w:rsidRPr="00E75CC7">
        <w:rPr>
          <w:rFonts w:ascii="Arial" w:eastAsia="Calibri" w:hAnsi="Arial" w:cs="Arial"/>
        </w:rPr>
        <w:t>broj</w:t>
      </w:r>
      <w:proofErr w:type="spellEnd"/>
      <w:r w:rsidRPr="00E75CC7">
        <w:rPr>
          <w:rFonts w:ascii="Arial" w:eastAsia="Calibri" w:hAnsi="Arial" w:cs="Arial"/>
        </w:rPr>
        <w:t xml:space="preserve"> 45, Podgorica, s </w:t>
      </w:r>
      <w:proofErr w:type="spellStart"/>
      <w:r w:rsidRPr="00E75CC7">
        <w:rPr>
          <w:rFonts w:ascii="Arial" w:eastAsia="Calibri" w:hAnsi="Arial" w:cs="Arial"/>
        </w:rPr>
        <w:t>tim</w:t>
      </w:r>
      <w:proofErr w:type="spellEnd"/>
      <w:r w:rsidRPr="00E75CC7">
        <w:rPr>
          <w:rFonts w:ascii="Arial" w:eastAsia="Calibri" w:hAnsi="Arial" w:cs="Arial"/>
        </w:rPr>
        <w:t xml:space="preserve"> </w:t>
      </w:r>
      <w:proofErr w:type="spellStart"/>
      <w:r w:rsidRPr="00E75CC7">
        <w:rPr>
          <w:rFonts w:ascii="Arial" w:eastAsia="Calibri" w:hAnsi="Arial" w:cs="Arial"/>
        </w:rPr>
        <w:t>što</w:t>
      </w:r>
      <w:proofErr w:type="spellEnd"/>
      <w:r w:rsidRPr="00E75CC7">
        <w:rPr>
          <w:rFonts w:ascii="Arial" w:eastAsia="Calibri" w:hAnsi="Arial" w:cs="Arial"/>
        </w:rPr>
        <w:t xml:space="preserve"> </w:t>
      </w:r>
      <w:proofErr w:type="spellStart"/>
      <w:r w:rsidRPr="00E75CC7">
        <w:rPr>
          <w:rFonts w:ascii="Arial" w:eastAsia="Calibri" w:hAnsi="Arial" w:cs="Arial"/>
        </w:rPr>
        <w:t>Garancija</w:t>
      </w:r>
      <w:proofErr w:type="spellEnd"/>
      <w:r w:rsidRPr="00E75CC7">
        <w:rPr>
          <w:rFonts w:ascii="Arial" w:eastAsia="Calibri" w:hAnsi="Arial" w:cs="Arial"/>
        </w:rPr>
        <w:t xml:space="preserve"> </w:t>
      </w:r>
      <w:proofErr w:type="spellStart"/>
      <w:r w:rsidRPr="00E75CC7">
        <w:rPr>
          <w:rFonts w:ascii="Arial" w:eastAsia="Calibri" w:hAnsi="Arial" w:cs="Arial"/>
        </w:rPr>
        <w:t>ponude</w:t>
      </w:r>
      <w:proofErr w:type="spellEnd"/>
      <w:r w:rsidRPr="00E75CC7">
        <w:rPr>
          <w:rFonts w:ascii="Arial" w:eastAsia="Calibri" w:hAnsi="Arial" w:cs="Arial"/>
        </w:rPr>
        <w:t xml:space="preserve"> mora </w:t>
      </w:r>
      <w:proofErr w:type="spellStart"/>
      <w:r w:rsidRPr="00E75CC7">
        <w:rPr>
          <w:rFonts w:ascii="Arial" w:eastAsia="Calibri" w:hAnsi="Arial" w:cs="Arial"/>
        </w:rPr>
        <w:t>biti</w:t>
      </w:r>
      <w:proofErr w:type="spellEnd"/>
      <w:r w:rsidRPr="00E75CC7">
        <w:rPr>
          <w:rFonts w:ascii="Arial" w:eastAsia="Calibri" w:hAnsi="Arial" w:cs="Arial"/>
        </w:rPr>
        <w:t xml:space="preserve"> </w:t>
      </w:r>
      <w:proofErr w:type="spellStart"/>
      <w:r w:rsidRPr="00E75CC7">
        <w:rPr>
          <w:rFonts w:ascii="Arial" w:eastAsia="Calibri" w:hAnsi="Arial" w:cs="Arial"/>
        </w:rPr>
        <w:t>uručena</w:t>
      </w:r>
      <w:proofErr w:type="spellEnd"/>
      <w:r w:rsidRPr="00E75CC7">
        <w:rPr>
          <w:rFonts w:ascii="Arial" w:eastAsia="Calibri" w:hAnsi="Arial" w:cs="Arial"/>
        </w:rPr>
        <w:t xml:space="preserve"> </w:t>
      </w:r>
      <w:proofErr w:type="spellStart"/>
      <w:r w:rsidRPr="00E75CC7">
        <w:rPr>
          <w:rFonts w:ascii="Arial" w:eastAsia="Calibri" w:hAnsi="Arial" w:cs="Arial"/>
        </w:rPr>
        <w:t>od</w:t>
      </w:r>
      <w:proofErr w:type="spellEnd"/>
      <w:r w:rsidRPr="00E75CC7">
        <w:rPr>
          <w:rFonts w:ascii="Arial" w:eastAsia="Calibri" w:hAnsi="Arial" w:cs="Arial"/>
        </w:rPr>
        <w:t xml:space="preserve"> </w:t>
      </w:r>
      <w:proofErr w:type="spellStart"/>
      <w:r w:rsidRPr="00E75CC7">
        <w:rPr>
          <w:rFonts w:ascii="Arial" w:eastAsia="Calibri" w:hAnsi="Arial" w:cs="Arial"/>
        </w:rPr>
        <w:t>strane</w:t>
      </w:r>
      <w:proofErr w:type="spellEnd"/>
      <w:r w:rsidRPr="00E75CC7">
        <w:rPr>
          <w:rFonts w:ascii="Arial" w:eastAsia="Calibri" w:hAnsi="Arial" w:cs="Arial"/>
        </w:rPr>
        <w:t xml:space="preserve"> </w:t>
      </w:r>
      <w:proofErr w:type="spellStart"/>
      <w:r w:rsidRPr="00E75CC7">
        <w:rPr>
          <w:rFonts w:ascii="Arial" w:eastAsia="Calibri" w:hAnsi="Arial" w:cs="Arial"/>
        </w:rPr>
        <w:t>poštanskog</w:t>
      </w:r>
      <w:proofErr w:type="spellEnd"/>
      <w:r w:rsidRPr="00E75CC7">
        <w:rPr>
          <w:rFonts w:ascii="Arial" w:eastAsia="Calibri" w:hAnsi="Arial" w:cs="Arial"/>
        </w:rPr>
        <w:t xml:space="preserve"> </w:t>
      </w:r>
      <w:proofErr w:type="spellStart"/>
      <w:r w:rsidRPr="00E75CC7">
        <w:rPr>
          <w:rFonts w:ascii="Arial" w:eastAsia="Calibri" w:hAnsi="Arial" w:cs="Arial"/>
        </w:rPr>
        <w:t>operatora</w:t>
      </w:r>
      <w:proofErr w:type="spellEnd"/>
      <w:r w:rsidRPr="00E75CC7">
        <w:rPr>
          <w:rFonts w:ascii="Arial" w:eastAsia="Calibri" w:hAnsi="Arial" w:cs="Arial"/>
        </w:rPr>
        <w:t xml:space="preserve"> </w:t>
      </w:r>
    </w:p>
    <w:p w14:paraId="7101C1ED" w14:textId="77777777" w:rsidR="00AF6B29" w:rsidRPr="00E75CC7"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42F91EBE" w:rsidR="00AF6B29" w:rsidRPr="00AF6B29"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E75CC7">
        <w:rPr>
          <w:rFonts w:ascii="Arial" w:eastAsiaTheme="minorEastAsia" w:hAnsi="Arial" w:cs="Arial"/>
          <w:lang w:val="sr-Latn-ME" w:eastAsia="sr-Latn-ME"/>
        </w:rPr>
        <w:t xml:space="preserve">radnim danima od 08:00 do 14:00 časova, zaključno sa </w:t>
      </w:r>
      <w:r w:rsidR="005729E1" w:rsidRPr="00E75CC7">
        <w:rPr>
          <w:rFonts w:ascii="Arial" w:eastAsiaTheme="minorEastAsia" w:hAnsi="Arial" w:cs="Arial"/>
          <w:lang w:val="sr-Latn-ME" w:eastAsia="sr-Latn-ME"/>
        </w:rPr>
        <w:t>21</w:t>
      </w:r>
      <w:r w:rsidRPr="00E75CC7">
        <w:rPr>
          <w:rFonts w:ascii="Arial" w:eastAsiaTheme="minorEastAsia" w:hAnsi="Arial" w:cs="Arial"/>
          <w:lang w:val="sr-Latn-ME" w:eastAsia="sr-Latn-ME"/>
        </w:rPr>
        <w:t>.</w:t>
      </w:r>
      <w:r w:rsidR="00BE56A3" w:rsidRPr="00E75CC7">
        <w:rPr>
          <w:rFonts w:ascii="Arial" w:eastAsiaTheme="minorEastAsia" w:hAnsi="Arial" w:cs="Arial"/>
          <w:lang w:val="sr-Latn-ME" w:eastAsia="sr-Latn-ME"/>
        </w:rPr>
        <w:t>1</w:t>
      </w:r>
      <w:r w:rsidR="00AF5EBA" w:rsidRPr="00E75CC7">
        <w:rPr>
          <w:rFonts w:ascii="Arial" w:eastAsiaTheme="minorEastAsia" w:hAnsi="Arial" w:cs="Arial"/>
          <w:lang w:val="sr-Latn-ME" w:eastAsia="sr-Latn-ME"/>
        </w:rPr>
        <w:t>2</w:t>
      </w:r>
      <w:r w:rsidRPr="00E75CC7">
        <w:rPr>
          <w:rFonts w:ascii="Arial" w:eastAsiaTheme="minorEastAsia" w:hAnsi="Arial" w:cs="Arial"/>
          <w:lang w:val="sr-Latn-ME" w:eastAsia="sr-Latn-ME"/>
        </w:rPr>
        <w:t>.2023. godine do 1</w:t>
      </w:r>
      <w:r w:rsidR="00AF5EBA" w:rsidRPr="00E75CC7">
        <w:rPr>
          <w:rFonts w:ascii="Arial" w:eastAsiaTheme="minorEastAsia" w:hAnsi="Arial" w:cs="Arial"/>
          <w:lang w:val="sr-Latn-ME" w:eastAsia="sr-Latn-ME"/>
        </w:rPr>
        <w:t>1</w:t>
      </w:r>
      <w:r w:rsidRPr="00E75CC7">
        <w:rPr>
          <w:rFonts w:ascii="Arial" w:eastAsiaTheme="minorEastAsia" w:hAnsi="Arial" w:cs="Arial"/>
          <w:lang w:val="sr-Latn-ME" w:eastAsia="sr-Latn-ME"/>
        </w:rPr>
        <w:t>:00 časova.</w:t>
      </w:r>
    </w:p>
    <w:p w14:paraId="3233EF7B" w14:textId="77777777" w:rsidR="00AF6B29"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AF6B29">
        <w:rPr>
          <w:rFonts w:ascii="Arial" w:eastAsiaTheme="minorEastAsia"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2"/>
      <w:r w:rsidRPr="003E1EFD">
        <w:rPr>
          <w:rFonts w:ascii="Arial" w:hAnsi="Arial" w:cs="Arial"/>
          <w:b/>
          <w:lang w:val="sr-Latn-ME"/>
        </w:rPr>
        <w:t>USLOVI ZA AKTIVIRANJE GARANCIJE PONUDE</w:t>
      </w:r>
      <w:r w:rsidRPr="003E1EFD">
        <w:rPr>
          <w:rFonts w:ascii="Arial" w:hAnsi="Arial" w:cs="Arial"/>
          <w:b/>
          <w:vertAlign w:val="superscript"/>
          <w:lang w:val="sr-Latn-ME"/>
        </w:rPr>
        <w:footnoteReference w:id="10"/>
      </w:r>
      <w:bookmarkEnd w:id="11"/>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3"/>
      <w:r w:rsidRPr="003E1EFD">
        <w:rPr>
          <w:rFonts w:ascii="Arial" w:hAnsi="Arial" w:cs="Arial"/>
          <w:b/>
          <w:lang w:val="sr-Latn-ME"/>
        </w:rPr>
        <w:t>TAJNOST PODATAKA</w:t>
      </w:r>
      <w:bookmarkEnd w:id="12"/>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3"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3"/>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lastRenderedPageBreak/>
        <w:t>Ponuđač je dužan da tačno, potpuno  i nedvosmisleno popuni Izjavu privrednog subjekta u skladu sa zahtjevima iz tenderske dokumentacije.</w:t>
      </w:r>
    </w:p>
    <w:p w14:paraId="36591088" w14:textId="3CD56521" w:rsidR="009F2DE7" w:rsidRPr="0098482F" w:rsidRDefault="00260BB6" w:rsidP="005729E1">
      <w:pPr>
        <w:keepNext/>
        <w:keepLines/>
        <w:pBdr>
          <w:top w:val="single" w:sz="4" w:space="0"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5"/>
      <w:r w:rsidRPr="005729E1">
        <w:rPr>
          <w:rFonts w:ascii="Arial" w:hAnsi="Arial" w:cs="Arial"/>
          <w:b/>
          <w:lang w:val="sr-Latn-ME"/>
        </w:rPr>
        <w:t xml:space="preserve">13. </w:t>
      </w:r>
      <w:r w:rsidR="009F2DE7" w:rsidRPr="005729E1">
        <w:rPr>
          <w:rFonts w:ascii="Arial" w:hAnsi="Arial" w:cs="Arial"/>
          <w:b/>
          <w:lang w:val="sr-Latn-ME"/>
        </w:rPr>
        <w:t>NAČIN ZAKLJUČIVANJA I IZMJENE UGOVORA O JAVNOJ NABAVCI</w:t>
      </w:r>
      <w:bookmarkEnd w:id="14"/>
    </w:p>
    <w:p w14:paraId="1B56189B" w14:textId="1C19D4A3" w:rsidR="00C25B6D" w:rsidRPr="00C25B6D" w:rsidRDefault="00C25B6D" w:rsidP="00C25B6D">
      <w:pPr>
        <w:jc w:val="both"/>
        <w:rPr>
          <w:rFonts w:ascii="Arial" w:hAnsi="Arial" w:cs="Arial"/>
          <w:lang w:val="sr-Latn-ME"/>
        </w:rPr>
      </w:pPr>
      <w:r w:rsidRPr="00C25B6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0FABBE3" w14:textId="77777777" w:rsidR="00C25B6D" w:rsidRPr="00C25B6D" w:rsidRDefault="00C25B6D" w:rsidP="00C25B6D">
      <w:pPr>
        <w:jc w:val="both"/>
        <w:rPr>
          <w:rFonts w:ascii="Arial" w:hAnsi="Arial" w:cs="Arial"/>
          <w:lang w:val="sr-Latn-ME"/>
        </w:rPr>
      </w:pPr>
      <w:r w:rsidRPr="00C25B6D">
        <w:rPr>
          <w:rFonts w:ascii="Arial" w:hAnsi="Arial" w:cs="Arial"/>
          <w:lang w:val="sr-Latn-ME"/>
        </w:rPr>
        <w:t>Ugovor o javnoj nabavci mora da bude u skladu sa uslovima utvrđenim tenderskom dokumentacijom, izabranom ponudom i odlukom o izboru najpovoljnije ponude, osim u pogledu iskazivanja PDV-a.</w:t>
      </w:r>
    </w:p>
    <w:p w14:paraId="3E06DB8A" w14:textId="77777777" w:rsidR="00C25B6D" w:rsidRPr="00C25B6D" w:rsidRDefault="00C25B6D" w:rsidP="00C25B6D">
      <w:pPr>
        <w:jc w:val="both"/>
        <w:rPr>
          <w:rFonts w:ascii="Arial" w:hAnsi="Arial" w:cs="Arial"/>
          <w:color w:val="000000"/>
          <w:lang w:val="sr-Latn-ME"/>
        </w:rPr>
      </w:pPr>
      <w:r w:rsidRPr="00C25B6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5B6D">
        <w:rPr>
          <w:rFonts w:ascii="Arial" w:hAnsi="Arial" w:cs="Arial"/>
          <w:color w:val="000000"/>
          <w:vertAlign w:val="superscript"/>
          <w:lang w:val="sr-Latn-ME"/>
        </w:rPr>
        <w:footnoteReference w:id="11"/>
      </w:r>
    </w:p>
    <w:p w14:paraId="28212270" w14:textId="77777777" w:rsidR="00C25B6D" w:rsidRPr="00C25B6D" w:rsidRDefault="00C25B6D" w:rsidP="00C25B6D">
      <w:pPr>
        <w:spacing w:after="120" w:line="276" w:lineRule="auto"/>
        <w:rPr>
          <w:rFonts w:ascii="Arial" w:eastAsia="PMingLiU" w:hAnsi="Arial" w:cs="Arial"/>
          <w:lang w:val="sr-Latn-ME"/>
        </w:rPr>
      </w:pPr>
      <w:r w:rsidRPr="00C25B6D">
        <w:rPr>
          <w:rFonts w:ascii="Arial" w:eastAsia="PMingLiU" w:hAnsi="Arial" w:cs="Arial"/>
          <w:lang w:val="sr-Latn-ME"/>
        </w:rPr>
        <w:t>Obaveza Naručioca je:</w:t>
      </w:r>
    </w:p>
    <w:p w14:paraId="1A32EC58" w14:textId="77777777" w:rsidR="00C25B6D" w:rsidRPr="00C25B6D" w:rsidRDefault="00C25B6D" w:rsidP="00C25B6D">
      <w:pPr>
        <w:numPr>
          <w:ilvl w:val="0"/>
          <w:numId w:val="33"/>
        </w:numPr>
        <w:spacing w:after="120" w:line="276" w:lineRule="auto"/>
        <w:contextualSpacing/>
        <w:jc w:val="both"/>
        <w:rPr>
          <w:rFonts w:ascii="Arial" w:eastAsia="PMingLiU" w:hAnsi="Arial" w:cs="Arial"/>
          <w:lang w:val="sr-Latn-CS" w:eastAsia="x-none"/>
        </w:rPr>
      </w:pPr>
      <w:r w:rsidRPr="00C25B6D">
        <w:rPr>
          <w:rFonts w:ascii="Arial" w:eastAsia="PMingLiU" w:hAnsi="Arial" w:cs="Arial"/>
          <w:lang w:val="sr-Latn-CS" w:eastAsia="x-none"/>
        </w:rPr>
        <w:t>Da po dogovorenom terminu i planu Izvršioca obezbijedi sve potrebne uslove za nesmetano obavljanje posla</w:t>
      </w:r>
      <w:r w:rsidRPr="00C25B6D">
        <w:rPr>
          <w:rFonts w:ascii="Arial" w:eastAsia="PMingLiU" w:hAnsi="Arial" w:cs="Arial"/>
          <w:lang w:val="sr-Latn-CS" w:eastAsia="zh-TW"/>
        </w:rPr>
        <w:t>;</w:t>
      </w:r>
    </w:p>
    <w:p w14:paraId="2EA1B4A7" w14:textId="77777777" w:rsidR="00C25B6D" w:rsidRPr="00C25B6D" w:rsidRDefault="00C25B6D" w:rsidP="00C25B6D">
      <w:pPr>
        <w:numPr>
          <w:ilvl w:val="0"/>
          <w:numId w:val="33"/>
        </w:numPr>
        <w:spacing w:after="0" w:line="276" w:lineRule="auto"/>
        <w:contextualSpacing/>
        <w:jc w:val="both"/>
        <w:rPr>
          <w:rFonts w:ascii="Arial" w:eastAsia="PMingLiU" w:hAnsi="Arial" w:cs="Arial"/>
          <w:lang w:val="sr-Latn-CS" w:eastAsia="x-none"/>
        </w:rPr>
      </w:pPr>
      <w:r w:rsidRPr="00C25B6D">
        <w:rPr>
          <w:rFonts w:ascii="Arial" w:eastAsia="PMingLiU" w:hAnsi="Arial" w:cs="Arial"/>
          <w:lang w:val="sr-Latn-CS" w:eastAsia="x-none"/>
        </w:rPr>
        <w:t>Da obezbijedi prisustvo službenika ministarstva i eventualno prisustvo drugih institucija ukoliko se za to javi potreba tokom aktivnosti definisanih u postupku implementacije i održavanja sistema</w:t>
      </w:r>
      <w:r w:rsidRPr="00C25B6D">
        <w:rPr>
          <w:rFonts w:ascii="Arial" w:eastAsia="PMingLiU" w:hAnsi="Arial" w:cs="Arial"/>
          <w:lang w:val="sr-Latn-CS" w:eastAsia="zh-TW"/>
        </w:rPr>
        <w:t>;</w:t>
      </w:r>
    </w:p>
    <w:p w14:paraId="0C9C257D" w14:textId="77777777" w:rsidR="00C25B6D" w:rsidRPr="00C25B6D" w:rsidRDefault="00C25B6D" w:rsidP="00C25B6D">
      <w:pPr>
        <w:numPr>
          <w:ilvl w:val="0"/>
          <w:numId w:val="33"/>
        </w:numPr>
        <w:spacing w:after="120" w:line="276" w:lineRule="auto"/>
        <w:jc w:val="both"/>
        <w:rPr>
          <w:rFonts w:ascii="Arial" w:eastAsia="PMingLiU" w:hAnsi="Arial" w:cs="Arial"/>
          <w:lang w:val="sr-Latn-ME"/>
        </w:rPr>
      </w:pPr>
      <w:r w:rsidRPr="00C25B6D">
        <w:rPr>
          <w:rFonts w:ascii="Arial" w:eastAsia="PMingLiU" w:hAnsi="Arial" w:cs="Arial"/>
          <w:lang w:val="sr-Latn-ME"/>
        </w:rPr>
        <w:t xml:space="preserve">Da blagovremeno izvrši uplatu po ispostavljenom računu Izvršioca. </w:t>
      </w:r>
    </w:p>
    <w:p w14:paraId="5D56F670" w14:textId="77777777" w:rsidR="00C25B6D" w:rsidRPr="00C25B6D" w:rsidRDefault="00C25B6D" w:rsidP="00C25B6D">
      <w:pPr>
        <w:spacing w:after="120" w:line="276" w:lineRule="auto"/>
        <w:jc w:val="both"/>
        <w:rPr>
          <w:rFonts w:ascii="Arial" w:eastAsia="PMingLiU" w:hAnsi="Arial" w:cs="Arial"/>
          <w:lang w:val="sr-Latn-ME"/>
        </w:rPr>
      </w:pPr>
      <w:r w:rsidRPr="00C25B6D">
        <w:rPr>
          <w:rFonts w:ascii="Arial" w:eastAsia="PMingLiU" w:hAnsi="Arial" w:cs="Arial"/>
          <w:lang w:val="sr-Latn-ME"/>
        </w:rPr>
        <w:t>Obaveza Izvršioca je:</w:t>
      </w:r>
    </w:p>
    <w:p w14:paraId="647C6E31" w14:textId="77777777" w:rsidR="00C25B6D" w:rsidRPr="00C25B6D" w:rsidRDefault="00C25B6D" w:rsidP="00C25B6D">
      <w:pPr>
        <w:numPr>
          <w:ilvl w:val="0"/>
          <w:numId w:val="32"/>
        </w:numPr>
        <w:spacing w:before="96" w:after="0" w:line="276" w:lineRule="auto"/>
        <w:jc w:val="both"/>
        <w:rPr>
          <w:rFonts w:ascii="Arial" w:eastAsia="Calibri" w:hAnsi="Arial" w:cs="Arial"/>
          <w:noProof/>
          <w:lang w:val="sr-Latn-CS" w:eastAsia="sr-Latn-CS"/>
        </w:rPr>
      </w:pPr>
      <w:r w:rsidRPr="00C25B6D">
        <w:rPr>
          <w:rFonts w:ascii="Arial" w:eastAsia="PMingLiU" w:hAnsi="Arial" w:cs="Arial"/>
          <w:lang w:val="sr-Latn-CS" w:eastAsia="zh-TW"/>
        </w:rPr>
        <w:t>Da informacioni sistem</w:t>
      </w:r>
      <w:r w:rsidRPr="00C25B6D">
        <w:rPr>
          <w:rFonts w:ascii="Arial" w:eastAsia="Calibri" w:hAnsi="Arial" w:cs="Arial"/>
          <w:lang w:val="sr-Latn-CS" w:eastAsia="x-none"/>
        </w:rPr>
        <w:t xml:space="preserve">, </w:t>
      </w:r>
      <w:r w:rsidRPr="00C25B6D">
        <w:rPr>
          <w:rFonts w:ascii="Arial" w:eastAsia="PMingLiU" w:hAnsi="Arial" w:cs="Arial"/>
          <w:lang w:val="sr-Latn-CS" w:eastAsia="zh-TW"/>
        </w:rPr>
        <w:t>mora smjestiti u Crnoj Gori, shodno Zakonu o elektronskoj upravi (Sl.list 72/2019);</w:t>
      </w:r>
    </w:p>
    <w:p w14:paraId="149C4038" w14:textId="77777777" w:rsidR="00C25B6D" w:rsidRPr="00C25B6D" w:rsidRDefault="00C25B6D" w:rsidP="00C25B6D">
      <w:pPr>
        <w:numPr>
          <w:ilvl w:val="0"/>
          <w:numId w:val="32"/>
        </w:numPr>
        <w:spacing w:before="96" w:after="0" w:line="276" w:lineRule="auto"/>
        <w:jc w:val="both"/>
        <w:rPr>
          <w:rFonts w:ascii="Arial" w:eastAsia="Calibri" w:hAnsi="Arial" w:cs="Arial"/>
          <w:noProof/>
          <w:lang w:val="sr-Latn-CS" w:eastAsia="sr-Latn-CS"/>
        </w:rPr>
      </w:pPr>
      <w:r w:rsidRPr="00C25B6D">
        <w:rPr>
          <w:rFonts w:ascii="Arial" w:eastAsia="PMingLiU" w:hAnsi="Arial" w:cs="Arial"/>
          <w:lang w:val="sr-Latn-CS" w:eastAsia="zh-TW"/>
        </w:rPr>
        <w:t>Da će usluge održavanja pružiti u rokovima i na način predviđen Tenderskom dokumentacijom i Ponudom</w:t>
      </w:r>
      <w:r w:rsidRPr="00C25B6D">
        <w:rPr>
          <w:rFonts w:ascii="Arial" w:eastAsia="PMingLiU" w:hAnsi="Arial" w:cs="Arial"/>
          <w:lang w:val="sr-Latn-ME" w:eastAsia="zh-TW"/>
        </w:rPr>
        <w:t>.</w:t>
      </w:r>
    </w:p>
    <w:p w14:paraId="495865D5" w14:textId="77777777" w:rsidR="00C25B6D" w:rsidRPr="00C25B6D" w:rsidRDefault="00C25B6D" w:rsidP="00C25B6D">
      <w:pPr>
        <w:spacing w:before="96" w:after="0" w:line="276" w:lineRule="auto"/>
        <w:ind w:left="720"/>
        <w:jc w:val="both"/>
        <w:rPr>
          <w:rFonts w:ascii="Arial" w:eastAsia="Calibri" w:hAnsi="Arial" w:cs="Arial"/>
          <w:noProof/>
          <w:lang w:val="sr-Latn-CS" w:eastAsia="sr-Latn-CS"/>
        </w:rPr>
      </w:pPr>
    </w:p>
    <w:p w14:paraId="6C57989E"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Svi planovi, crteži, specifikacije, projekti, izvještaji, izvorni kod i ostali dokumenti i softver podneseni od strane Izvršioca postaće i ostati vlasništvo Naručioca, a Izvršilac usluga će, prilikom potpisivanja Zapisnika o primopredaji, isporučiti sve ovakve dokumente i softversko rješenje Naručiocu, zajedno s detaljnim popisom.</w:t>
      </w:r>
    </w:p>
    <w:p w14:paraId="7786D124" w14:textId="77777777" w:rsidR="00C25B6D" w:rsidRPr="00C25B6D" w:rsidRDefault="00C25B6D" w:rsidP="00C25B6D">
      <w:pPr>
        <w:spacing w:after="0" w:line="276" w:lineRule="auto"/>
        <w:jc w:val="both"/>
        <w:rPr>
          <w:rFonts w:ascii="Arial" w:eastAsia="Calibri" w:hAnsi="Arial" w:cs="Arial"/>
          <w:lang w:val="sr-Latn-ME"/>
        </w:rPr>
      </w:pPr>
      <w:r w:rsidRPr="00C25B6D">
        <w:rPr>
          <w:rFonts w:ascii="Arial" w:eastAsia="Calibri" w:hAnsi="Arial" w:cs="Arial"/>
          <w:lang w:val="sr-Latn-ME"/>
        </w:rPr>
        <w:t>Ugovorne strane su saglasne da je u slučaju neopravdanog kašnjenja pri izvršenju ugovorene usluge Izvršilac dužan platiti Naručiocu na ime ugovorne kazne 2‰ od ukupne vrijednosti ugovora za svaki dan neopravdanog kašnjenja, pri čemu maksimalni iznos ugovorne kazne ne može preći iznos od 5% vrijednosti ugovora.</w:t>
      </w:r>
    </w:p>
    <w:p w14:paraId="0A125A14" w14:textId="77777777" w:rsidR="00C25B6D" w:rsidRPr="00C25B6D" w:rsidRDefault="00C25B6D" w:rsidP="00C25B6D">
      <w:pPr>
        <w:spacing w:after="0" w:line="276" w:lineRule="auto"/>
        <w:jc w:val="both"/>
        <w:rPr>
          <w:rFonts w:ascii="Arial" w:eastAsia="Calibri" w:hAnsi="Arial" w:cs="Arial"/>
          <w:lang w:val="sr-Latn-ME"/>
        </w:rPr>
      </w:pPr>
    </w:p>
    <w:p w14:paraId="7D165873" w14:textId="77777777" w:rsidR="00C25B6D" w:rsidRPr="00C25B6D" w:rsidRDefault="00C25B6D" w:rsidP="00C25B6D">
      <w:pPr>
        <w:spacing w:after="0" w:line="276" w:lineRule="auto"/>
        <w:jc w:val="both"/>
        <w:rPr>
          <w:rFonts w:ascii="Arial" w:eastAsia="Calibri" w:hAnsi="Arial" w:cs="Arial"/>
          <w:lang w:val="sr-Latn-ME"/>
        </w:rPr>
      </w:pPr>
      <w:r w:rsidRPr="00C25B6D">
        <w:rPr>
          <w:rFonts w:ascii="Arial" w:eastAsia="Calibri" w:hAnsi="Arial" w:cs="Arial"/>
          <w:lang w:val="sr-Latn-ME"/>
        </w:rPr>
        <w:t>Plaćanje ugovorne kazne ne oslobađa Izvršioca obaveze da u cjelosti završi ugovoreni posao.</w:t>
      </w:r>
    </w:p>
    <w:p w14:paraId="5D4C33E7" w14:textId="77777777" w:rsidR="00C25B6D" w:rsidRPr="00C25B6D" w:rsidRDefault="00C25B6D" w:rsidP="00C25B6D">
      <w:pPr>
        <w:spacing w:after="0" w:line="276" w:lineRule="auto"/>
        <w:jc w:val="both"/>
        <w:rPr>
          <w:rFonts w:ascii="Arial" w:eastAsia="Calibri" w:hAnsi="Arial" w:cs="Arial"/>
          <w:lang w:val="sr-Latn-ME"/>
        </w:rPr>
      </w:pPr>
    </w:p>
    <w:p w14:paraId="4F701622" w14:textId="77777777" w:rsidR="00C25B6D" w:rsidRPr="00C25B6D" w:rsidRDefault="00C25B6D" w:rsidP="00C25B6D">
      <w:pPr>
        <w:spacing w:after="0" w:line="276" w:lineRule="auto"/>
        <w:jc w:val="both"/>
        <w:rPr>
          <w:rFonts w:ascii="Arial" w:eastAsia="PMingLiU" w:hAnsi="Arial" w:cs="Arial"/>
          <w:lang w:val="sr-Latn-ME" w:eastAsia="zh-TW"/>
        </w:rPr>
      </w:pPr>
      <w:r w:rsidRPr="00C25B6D">
        <w:rPr>
          <w:rFonts w:ascii="Arial" w:eastAsia="PMingLiU" w:hAnsi="Arial" w:cs="Arial"/>
          <w:lang w:val="sr-Latn-ME" w:eastAsia="zh-TW"/>
        </w:rPr>
        <w:t>1)</w:t>
      </w:r>
      <w:r w:rsidRPr="00C25B6D">
        <w:rPr>
          <w:rFonts w:ascii="Arial" w:eastAsia="PMingLiU" w:hAnsi="Arial" w:cs="Arial"/>
          <w:b/>
          <w:lang w:val="sr-Latn-ME" w:eastAsia="zh-TW"/>
        </w:rPr>
        <w:t xml:space="preserve"> </w:t>
      </w:r>
      <w:r w:rsidRPr="00C25B6D">
        <w:rPr>
          <w:rFonts w:ascii="Arial" w:eastAsia="PMingLiU" w:hAnsi="Arial" w:cs="Arial"/>
          <w:lang w:val="sr-Latn-ME" w:eastAsia="zh-TW"/>
        </w:rPr>
        <w:t>Ukoliko Izvršilac, namjerno ili krajnjom nepažnjom, postupi suprotno odredbama Ugovora, a zbog toga dođe do neoperativnosti i nefunkcionisanja softverskog rješenja, te zbog toga Naručilac pretrpi štetu, dužan je da prouzrokovanu štetu nadoknadi.</w:t>
      </w:r>
    </w:p>
    <w:p w14:paraId="1A0E01CD" w14:textId="77777777" w:rsidR="00C25B6D" w:rsidRPr="00C25B6D" w:rsidRDefault="00C25B6D" w:rsidP="00C25B6D">
      <w:pPr>
        <w:spacing w:after="0" w:line="276" w:lineRule="auto"/>
        <w:jc w:val="both"/>
        <w:rPr>
          <w:rFonts w:ascii="Arial" w:eastAsia="PMingLiU" w:hAnsi="Arial" w:cs="Arial"/>
          <w:lang w:val="sr-Latn-ME" w:eastAsia="zh-TW"/>
        </w:rPr>
      </w:pPr>
    </w:p>
    <w:p w14:paraId="2667DB15" w14:textId="77777777" w:rsidR="00C25B6D" w:rsidRPr="00C25B6D" w:rsidRDefault="00C25B6D" w:rsidP="00C25B6D">
      <w:pPr>
        <w:spacing w:after="0" w:line="276" w:lineRule="auto"/>
        <w:jc w:val="both"/>
        <w:rPr>
          <w:rFonts w:ascii="Arial" w:eastAsia="PMingLiU" w:hAnsi="Arial" w:cs="Arial"/>
          <w:lang w:val="sr-Latn-ME" w:eastAsia="zh-TW"/>
        </w:rPr>
      </w:pPr>
      <w:r w:rsidRPr="00C25B6D">
        <w:rPr>
          <w:rFonts w:ascii="Arial" w:eastAsia="PMingLiU" w:hAnsi="Arial" w:cs="Arial"/>
          <w:lang w:val="sr-Latn-ME" w:eastAsia="zh-TW"/>
        </w:rPr>
        <w:t>2) Procjenu uzroka štete izvršiće Komisija Naručioca u prisustvu predstavnika Izvršioca. Ukoliko Komisija Naručioca u prisustvu predstavnika Izvršioca utvrdi da je uzrok nastale štete neispunjavanje ugovrnih obaveza, Naručilac će imati pravo na naknadu štete i na raskid Ugovora.</w:t>
      </w:r>
    </w:p>
    <w:p w14:paraId="794C84A6" w14:textId="77777777" w:rsidR="00C25B6D" w:rsidRPr="00C25B6D" w:rsidRDefault="00C25B6D" w:rsidP="00C25B6D">
      <w:pPr>
        <w:spacing w:after="0" w:line="276" w:lineRule="auto"/>
        <w:jc w:val="both"/>
        <w:rPr>
          <w:rFonts w:ascii="Arial" w:eastAsia="PMingLiU" w:hAnsi="Arial" w:cs="Arial"/>
          <w:lang w:val="sr-Latn-ME" w:eastAsia="zh-TW"/>
        </w:rPr>
      </w:pPr>
    </w:p>
    <w:p w14:paraId="0789D436" w14:textId="77777777" w:rsidR="00C25B6D" w:rsidRPr="00C25B6D" w:rsidRDefault="00C25B6D" w:rsidP="00C25B6D">
      <w:pPr>
        <w:spacing w:after="200" w:line="276" w:lineRule="auto"/>
        <w:jc w:val="both"/>
        <w:rPr>
          <w:rFonts w:ascii="Arial" w:eastAsia="Calibri" w:hAnsi="Arial" w:cs="Arial"/>
          <w:lang w:val="sr-Latn-ME"/>
        </w:rPr>
      </w:pPr>
      <w:r w:rsidRPr="00C25B6D">
        <w:rPr>
          <w:rFonts w:ascii="Arial" w:eastAsia="Calibri" w:hAnsi="Arial" w:cs="Arial"/>
          <w:lang w:val="sr-Latn-ME"/>
        </w:rPr>
        <w:t>Ugovorne strane su saglasne da do raskida ugovora može doći:</w:t>
      </w:r>
    </w:p>
    <w:p w14:paraId="4D9ED17D"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sporazumom ugovornih strana</w:t>
      </w:r>
      <w:r w:rsidRPr="00C25B6D">
        <w:rPr>
          <w:rFonts w:ascii="Arial" w:eastAsia="PMingLiU" w:hAnsi="Arial" w:cs="Arial"/>
          <w:lang w:val="sr-Latn-CS" w:eastAsia="zh-TW"/>
        </w:rPr>
        <w:t>;</w:t>
      </w:r>
    </w:p>
    <w:p w14:paraId="60D79940"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jednostranim raskidom od strane Naručioca, ukoliko Izvršilac u potpunosti ili djelimično ne izvršava svoje obaveze predviđene Ugovorom</w:t>
      </w:r>
      <w:r w:rsidRPr="00C25B6D">
        <w:rPr>
          <w:rFonts w:ascii="Arial" w:eastAsia="PMingLiU" w:hAnsi="Arial" w:cs="Arial"/>
          <w:lang w:val="sr-Latn-CS" w:eastAsia="zh-TW"/>
        </w:rPr>
        <w:t>;</w:t>
      </w:r>
    </w:p>
    <w:p w14:paraId="4A1F1B38"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bookmarkStart w:id="15" w:name="_Hlk54713855"/>
      <w:r w:rsidRPr="00C25B6D">
        <w:rPr>
          <w:rFonts w:ascii="Arial" w:hAnsi="Arial" w:cs="Arial"/>
          <w:lang w:val="sr-Latn-ME" w:eastAsia="en-GB"/>
        </w:rPr>
        <w:t xml:space="preserve">jednostranim raskidom </w:t>
      </w:r>
      <w:r w:rsidRPr="00C25B6D">
        <w:rPr>
          <w:rFonts w:ascii="Arial" w:eastAsia="Calibri" w:hAnsi="Arial" w:cs="Arial"/>
          <w:lang w:val="sr-Latn-ME"/>
        </w:rPr>
        <w:t>od strane Naručioca</w:t>
      </w:r>
      <w:r w:rsidRPr="00C25B6D">
        <w:rPr>
          <w:rFonts w:ascii="Arial" w:hAnsi="Arial" w:cs="Arial"/>
          <w:lang w:val="sr-Latn-ME" w:eastAsia="en-GB"/>
        </w:rPr>
        <w:t xml:space="preserve"> u slučaju da izrada softverskog rješenja ne zadovoljava kriterijume postavljene tehničkom specifikacijom u bilo kojoj fazi izrade, bez obaveze finansijske nadoknade</w:t>
      </w:r>
      <w:r w:rsidRPr="00C25B6D">
        <w:rPr>
          <w:rFonts w:ascii="Arial" w:eastAsia="PMingLiU" w:hAnsi="Arial" w:cs="Arial"/>
          <w:lang w:val="sr-Latn-CS" w:eastAsia="zh-TW"/>
        </w:rPr>
        <w:t>;</w:t>
      </w:r>
    </w:p>
    <w:bookmarkEnd w:id="15"/>
    <w:p w14:paraId="26640D8F"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jednostranim raskidom od strane Izvršioca ukoliko Naručilac ne izvršava svoje obaveze predviđene Ugovorom</w:t>
      </w:r>
      <w:r w:rsidRPr="00C25B6D">
        <w:rPr>
          <w:rFonts w:ascii="Arial" w:eastAsia="PMingLiU" w:hAnsi="Arial" w:cs="Arial"/>
          <w:lang w:val="sr-Latn-CS" w:eastAsia="zh-TW"/>
        </w:rPr>
        <w:t>;</w:t>
      </w:r>
    </w:p>
    <w:p w14:paraId="6768F519"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U slucaju da nastane neki od razloga iz člana 150 Zakona o javnim nabavkama.</w:t>
      </w:r>
    </w:p>
    <w:p w14:paraId="408FAB3B" w14:textId="77777777" w:rsidR="00C25B6D" w:rsidRPr="00C25B6D" w:rsidRDefault="00C25B6D" w:rsidP="00C25B6D">
      <w:pPr>
        <w:spacing w:after="0" w:line="276" w:lineRule="auto"/>
        <w:jc w:val="both"/>
        <w:rPr>
          <w:rFonts w:ascii="Arial" w:eastAsia="Calibri" w:hAnsi="Arial" w:cs="Arial"/>
          <w:lang w:val="sr-Latn-CS"/>
        </w:rPr>
      </w:pPr>
    </w:p>
    <w:p w14:paraId="62A8C688" w14:textId="77777777" w:rsidR="00C25B6D" w:rsidRPr="00C25B6D" w:rsidRDefault="00C25B6D" w:rsidP="00C25B6D">
      <w:pPr>
        <w:spacing w:after="200" w:line="276" w:lineRule="auto"/>
        <w:jc w:val="both"/>
        <w:rPr>
          <w:rFonts w:ascii="Arial" w:eastAsia="PMingLiU" w:hAnsi="Arial" w:cs="Arial"/>
          <w:lang w:val="sr-Latn-ME"/>
        </w:rPr>
      </w:pPr>
      <w:r w:rsidRPr="00C25B6D">
        <w:rPr>
          <w:rFonts w:ascii="Arial" w:eastAsia="PMingLiU" w:hAnsi="Arial" w:cs="Arial"/>
          <w:lang w:val="sr-Latn-ME"/>
        </w:rPr>
        <w:t xml:space="preserve">U bilo kom slučaju prestanka važenja Ugovora iz prethodnog stava, otkazni rok je tri dana od dana </w:t>
      </w:r>
      <w:r w:rsidRPr="00C25B6D">
        <w:rPr>
          <w:rFonts w:ascii="Arial" w:eastAsia="Calibri" w:hAnsi="Arial" w:cs="Arial"/>
          <w:lang w:val="sr-Latn-ME"/>
        </w:rPr>
        <w:t>prijema</w:t>
      </w:r>
      <w:r w:rsidRPr="00C25B6D">
        <w:rPr>
          <w:rFonts w:ascii="Arial" w:eastAsia="PMingLiU" w:hAnsi="Arial" w:cs="Arial"/>
          <w:lang w:val="sr-Latn-ME"/>
        </w:rPr>
        <w:t xml:space="preserve"> obavještenja o raskidu Ugovora, u kom su oba ugovarača dužna da izvršavaju svoje ugovorene obaveze do isteka otkaznog roka.</w:t>
      </w:r>
    </w:p>
    <w:p w14:paraId="7FD52FE9" w14:textId="77777777" w:rsidR="00C25B6D" w:rsidRPr="00C25B6D" w:rsidRDefault="00C25B6D" w:rsidP="00C25B6D">
      <w:pPr>
        <w:spacing w:after="200" w:line="276" w:lineRule="auto"/>
        <w:jc w:val="both"/>
        <w:rPr>
          <w:rFonts w:ascii="Arial" w:eastAsia="PMingLiU" w:hAnsi="Arial" w:cs="Arial"/>
          <w:lang w:val="sr-Latn-ME"/>
        </w:rPr>
      </w:pPr>
      <w:r w:rsidRPr="00C25B6D">
        <w:rPr>
          <w:rFonts w:ascii="Arial" w:eastAsia="PMingLiU" w:hAnsi="Arial" w:cs="Arial"/>
          <w:lang w:val="sr-Latn-ME"/>
        </w:rPr>
        <w:t>Ako strane Ugovora sporazumno raskinu ugovor, sporazumom o raskidu ugovora utvrđuju se međusobna prava i obaveze koje proističu iz ugovora.</w:t>
      </w:r>
    </w:p>
    <w:p w14:paraId="309BFC0D"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Ugovorne strane se obavezuju da u toku važenja Ugovora, kao i u roku od 2 godine po isteku ugovora, ne iznose bilo kakve povjerljive informacije u vezi Ugovora, poslova i aktivnosti druge ugovorne strane koje su označene kao povjerljive i otkrivene na temelju Ugovora, bez prethodne pisane saglasnosti druge ugovorne strane.</w:t>
      </w:r>
    </w:p>
    <w:p w14:paraId="6B2142AE"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Povjerljive informacije neće uključivati informacije koje su ili postanu dostupne javnosti bez činjenja ili propusta druge ugovorne strane, koje su bile u zakonitom posjedu druge ugovorne strane prije otkrivanja ili informacije koje su otkrivene državnim organima u skladu sa zakonom.</w:t>
      </w:r>
    </w:p>
    <w:p w14:paraId="760803BF"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Eventualne nesporazume koji mogu da se pojave u vezi Ugovora ugovorne strane će pokušati da riješe sporazumno.</w:t>
      </w:r>
    </w:p>
    <w:p w14:paraId="2C849E04"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Ukoliko sporovi između Naručioca i Izvršioca ne budu riješeni sporazumno, ugovara se stvarna i mjesna nadležnost Privrednog suda u Podgorici.</w:t>
      </w:r>
    </w:p>
    <w:p w14:paraId="76AEBB05" w14:textId="7AD98E91"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Ugovor o javnoj nabavci koji je zaključen uz kršenje antikorupcijskog pravila u smislu člana 38 stav 3 Zakona o javnim nabavkama („Službeni list CG“, br. 74/19</w:t>
      </w:r>
      <w:r>
        <w:rPr>
          <w:rFonts w:ascii="Arial" w:eastAsia="PMingLiU" w:hAnsi="Arial" w:cs="Arial"/>
          <w:lang w:val="sr-Latn-ME" w:eastAsia="zh-TW"/>
        </w:rPr>
        <w:t>, 03/23 i 11/23</w:t>
      </w:r>
      <w:r w:rsidRPr="00C25B6D">
        <w:rPr>
          <w:rFonts w:ascii="Arial" w:eastAsia="PMingLiU" w:hAnsi="Arial" w:cs="Arial"/>
          <w:lang w:val="sr-Latn-ME" w:eastAsia="zh-TW"/>
        </w:rPr>
        <w:t xml:space="preserve">) ništav je. </w:t>
      </w:r>
    </w:p>
    <w:p w14:paraId="2849982B"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Ugovor je pravno valjano zaključen i potpisan od dolje navedenih ovlašćenih zakonskih zastupnika strana ugovora i sačinjen je u 6 (šest) istovjetnih primjeraka, od kojih su po tri (3) primjerka za svaku od ugovornih strana.</w:t>
      </w:r>
    </w:p>
    <w:p w14:paraId="2807F16A" w14:textId="21E3A6F0" w:rsidR="00161026" w:rsidRDefault="00C25B6D" w:rsidP="00C25B6D">
      <w:pPr>
        <w:spacing w:after="120" w:line="276" w:lineRule="auto"/>
        <w:jc w:val="both"/>
        <w:rPr>
          <w:rFonts w:ascii="Arial" w:eastAsia="PMingLiU" w:hAnsi="Arial" w:cs="Arial"/>
          <w:bCs/>
          <w:lang w:val="sr-Latn-ME" w:eastAsia="zh-TW"/>
        </w:rPr>
      </w:pPr>
      <w:r w:rsidRPr="00C25B6D">
        <w:rPr>
          <w:rFonts w:ascii="Arial" w:eastAsia="PMingLiU" w:hAnsi="Arial" w:cs="Arial"/>
          <w:bCs/>
          <w:lang w:val="sr-Latn-ME" w:eastAsia="zh-TW"/>
        </w:rPr>
        <w:t xml:space="preserve">Na odnos ugovornih strana koji nije uređen ovim Ugovorom primjenjuju se relevantne odredbe crnogorskih zakona. </w:t>
      </w:r>
    </w:p>
    <w:p w14:paraId="358805C7" w14:textId="77777777" w:rsidR="00C25B6D" w:rsidRPr="00C25B6D" w:rsidRDefault="00C25B6D" w:rsidP="00C25B6D">
      <w:pPr>
        <w:spacing w:after="120" w:line="276" w:lineRule="auto"/>
        <w:jc w:val="both"/>
        <w:rPr>
          <w:rFonts w:ascii="Arial" w:eastAsia="PMingLiU" w:hAnsi="Arial" w:cs="Arial"/>
          <w:bCs/>
          <w:lang w:val="sr-Latn-ME" w:eastAsia="zh-TW"/>
        </w:rPr>
      </w:pP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6"/>
      <w:r w:rsidRPr="003E1EFD">
        <w:rPr>
          <w:rFonts w:ascii="Arial" w:hAnsi="Arial" w:cs="Arial"/>
          <w:b/>
          <w:lang w:val="sr-Latn-ME"/>
        </w:rPr>
        <w:t xml:space="preserve">14. </w:t>
      </w:r>
      <w:r w:rsidR="009F2DE7" w:rsidRPr="003E1EFD">
        <w:rPr>
          <w:rFonts w:ascii="Arial" w:hAnsi="Arial" w:cs="Arial"/>
          <w:b/>
          <w:lang w:val="sr-Latn-ME"/>
        </w:rPr>
        <w:t>ZAHTJEV ZA POJAŠNJENJE ILI IZMJENU I DOPUNU TENDERSKE DOKUMENTACIJE</w:t>
      </w:r>
      <w:bookmarkEnd w:id="16"/>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5F0587B6" w14:textId="36E49011" w:rsidR="00594190"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7977B20A" w14:textId="1F069D12" w:rsidR="00D205E8" w:rsidRDefault="00D205E8" w:rsidP="009F2DE7">
      <w:pPr>
        <w:jc w:val="both"/>
        <w:rPr>
          <w:rFonts w:ascii="Arial" w:hAnsi="Arial" w:cs="Arial"/>
          <w:lang w:val="sr-Latn-ME"/>
        </w:rPr>
      </w:pPr>
    </w:p>
    <w:p w14:paraId="5BC47D1A" w14:textId="34156CCD" w:rsidR="00983FBA" w:rsidRDefault="00983FBA" w:rsidP="009F2DE7">
      <w:pPr>
        <w:jc w:val="both"/>
        <w:rPr>
          <w:rFonts w:ascii="Arial" w:hAnsi="Arial" w:cs="Arial"/>
          <w:lang w:val="sr-Latn-ME"/>
        </w:rPr>
      </w:pPr>
    </w:p>
    <w:p w14:paraId="34FBB656" w14:textId="44D28247" w:rsidR="00983FBA" w:rsidRDefault="00983FBA" w:rsidP="009F2DE7">
      <w:pPr>
        <w:jc w:val="both"/>
        <w:rPr>
          <w:rFonts w:ascii="Arial" w:hAnsi="Arial" w:cs="Arial"/>
          <w:lang w:val="sr-Latn-ME"/>
        </w:rPr>
      </w:pPr>
    </w:p>
    <w:p w14:paraId="5ADCB7EE" w14:textId="0BAAA294" w:rsidR="00983FBA" w:rsidRDefault="00983FBA" w:rsidP="009F2DE7">
      <w:pPr>
        <w:jc w:val="both"/>
        <w:rPr>
          <w:rFonts w:ascii="Arial" w:hAnsi="Arial" w:cs="Arial"/>
          <w:lang w:val="sr-Latn-ME"/>
        </w:rPr>
      </w:pPr>
    </w:p>
    <w:p w14:paraId="2C2BC56F" w14:textId="59F4EF63" w:rsidR="00983FBA" w:rsidRDefault="00983FBA" w:rsidP="009F2DE7">
      <w:pPr>
        <w:jc w:val="both"/>
        <w:rPr>
          <w:rFonts w:ascii="Arial" w:hAnsi="Arial" w:cs="Arial"/>
          <w:lang w:val="sr-Latn-ME"/>
        </w:rPr>
      </w:pPr>
    </w:p>
    <w:p w14:paraId="24908880" w14:textId="65A28908" w:rsidR="00983FBA" w:rsidRDefault="00983FBA" w:rsidP="009F2DE7">
      <w:pPr>
        <w:jc w:val="both"/>
        <w:rPr>
          <w:rFonts w:ascii="Arial" w:hAnsi="Arial" w:cs="Arial"/>
          <w:lang w:val="sr-Latn-ME"/>
        </w:rPr>
      </w:pPr>
    </w:p>
    <w:p w14:paraId="276FEAEC" w14:textId="1FCFD076" w:rsidR="00983FBA" w:rsidRDefault="00983FBA" w:rsidP="009F2DE7">
      <w:pPr>
        <w:jc w:val="both"/>
        <w:rPr>
          <w:rFonts w:ascii="Arial" w:hAnsi="Arial" w:cs="Arial"/>
          <w:lang w:val="sr-Latn-ME"/>
        </w:rPr>
      </w:pPr>
    </w:p>
    <w:p w14:paraId="027D109E" w14:textId="12E9603E" w:rsidR="00983FBA" w:rsidRDefault="00983FBA" w:rsidP="009F2DE7">
      <w:pPr>
        <w:jc w:val="both"/>
        <w:rPr>
          <w:rFonts w:ascii="Arial" w:hAnsi="Arial" w:cs="Arial"/>
          <w:lang w:val="sr-Latn-ME"/>
        </w:rPr>
      </w:pPr>
    </w:p>
    <w:p w14:paraId="61D61C47" w14:textId="50A5BF37" w:rsidR="00983FBA" w:rsidRDefault="00983FBA" w:rsidP="009F2DE7">
      <w:pPr>
        <w:jc w:val="both"/>
        <w:rPr>
          <w:rFonts w:ascii="Arial" w:hAnsi="Arial" w:cs="Arial"/>
          <w:lang w:val="sr-Latn-ME"/>
        </w:rPr>
      </w:pPr>
    </w:p>
    <w:p w14:paraId="01A571FB" w14:textId="0B767993" w:rsidR="006B758B" w:rsidRDefault="006B758B" w:rsidP="009F2DE7">
      <w:pPr>
        <w:jc w:val="both"/>
        <w:rPr>
          <w:rFonts w:ascii="Arial" w:hAnsi="Arial" w:cs="Arial"/>
          <w:lang w:val="sr-Latn-ME"/>
        </w:rPr>
      </w:pPr>
    </w:p>
    <w:p w14:paraId="5B22AADB" w14:textId="5C018513" w:rsidR="009D6A08" w:rsidRDefault="009D6A08" w:rsidP="009F2DE7">
      <w:pPr>
        <w:jc w:val="both"/>
        <w:rPr>
          <w:rFonts w:ascii="Arial" w:hAnsi="Arial" w:cs="Arial"/>
          <w:lang w:val="sr-Latn-ME"/>
        </w:rPr>
      </w:pPr>
    </w:p>
    <w:p w14:paraId="415B0ADC" w14:textId="033CF663" w:rsidR="009D6A08" w:rsidRDefault="009D6A08" w:rsidP="009F2DE7">
      <w:pPr>
        <w:jc w:val="both"/>
        <w:rPr>
          <w:rFonts w:ascii="Arial" w:hAnsi="Arial" w:cs="Arial"/>
          <w:lang w:val="sr-Latn-ME"/>
        </w:rPr>
      </w:pPr>
    </w:p>
    <w:p w14:paraId="54C4EF9B" w14:textId="4765FE39" w:rsidR="00673861" w:rsidRDefault="00673861" w:rsidP="009F2DE7">
      <w:pPr>
        <w:jc w:val="both"/>
        <w:rPr>
          <w:rFonts w:ascii="Arial" w:hAnsi="Arial" w:cs="Arial"/>
          <w:lang w:val="sr-Latn-ME"/>
        </w:rPr>
      </w:pPr>
    </w:p>
    <w:p w14:paraId="2ED69BA3" w14:textId="7A1D8844" w:rsidR="00AF06B4" w:rsidRDefault="00AF06B4" w:rsidP="009F2DE7">
      <w:pPr>
        <w:jc w:val="both"/>
        <w:rPr>
          <w:rFonts w:ascii="Arial" w:hAnsi="Arial" w:cs="Arial"/>
          <w:lang w:val="sr-Latn-ME"/>
        </w:rPr>
      </w:pPr>
    </w:p>
    <w:p w14:paraId="5A01808D" w14:textId="06AD9823" w:rsidR="00AF06B4" w:rsidRDefault="00AF06B4" w:rsidP="009F2DE7">
      <w:pPr>
        <w:jc w:val="both"/>
        <w:rPr>
          <w:rFonts w:ascii="Arial" w:hAnsi="Arial" w:cs="Arial"/>
          <w:lang w:val="sr-Latn-ME"/>
        </w:rPr>
      </w:pPr>
    </w:p>
    <w:p w14:paraId="4CB2344E" w14:textId="6B8D7A03" w:rsidR="00AF06B4" w:rsidRDefault="00AF06B4" w:rsidP="009F2DE7">
      <w:pPr>
        <w:jc w:val="both"/>
        <w:rPr>
          <w:rFonts w:ascii="Arial" w:hAnsi="Arial" w:cs="Arial"/>
          <w:lang w:val="sr-Latn-ME"/>
        </w:rPr>
      </w:pPr>
    </w:p>
    <w:p w14:paraId="2D8EB196" w14:textId="77777777" w:rsidR="00AF06B4" w:rsidRDefault="00AF06B4" w:rsidP="009F2DE7">
      <w:pPr>
        <w:jc w:val="both"/>
        <w:rPr>
          <w:rFonts w:ascii="Arial" w:hAnsi="Arial" w:cs="Arial"/>
          <w:lang w:val="sr-Latn-ME"/>
        </w:rPr>
      </w:pPr>
    </w:p>
    <w:p w14:paraId="44F10EAB" w14:textId="4B2120ED" w:rsidR="009D6A08" w:rsidRDefault="009D6A08" w:rsidP="009F2DE7">
      <w:pPr>
        <w:jc w:val="both"/>
        <w:rPr>
          <w:rFonts w:ascii="Arial" w:hAnsi="Arial" w:cs="Arial"/>
          <w:lang w:val="sr-Latn-ME"/>
        </w:rPr>
      </w:pPr>
    </w:p>
    <w:p w14:paraId="50F8FF49" w14:textId="7B666F87" w:rsidR="00E26FBF" w:rsidRDefault="00E26FBF" w:rsidP="009F2DE7">
      <w:pPr>
        <w:jc w:val="both"/>
        <w:rPr>
          <w:rFonts w:ascii="Arial" w:hAnsi="Arial" w:cs="Arial"/>
          <w:lang w:val="sr-Latn-ME"/>
        </w:rPr>
      </w:pPr>
    </w:p>
    <w:p w14:paraId="23D19058" w14:textId="77777777" w:rsidR="00E26FBF" w:rsidRDefault="00E26FBF" w:rsidP="009F2DE7">
      <w:pPr>
        <w:jc w:val="both"/>
        <w:rPr>
          <w:rFonts w:ascii="Arial" w:hAnsi="Arial" w:cs="Arial"/>
          <w:lang w:val="sr-Latn-ME"/>
        </w:rPr>
      </w:pPr>
    </w:p>
    <w:p w14:paraId="3D8DA8C7" w14:textId="77777777" w:rsidR="00983FBA" w:rsidRPr="003E1EFD" w:rsidRDefault="00983FBA" w:rsidP="009F2DE7">
      <w:pPr>
        <w:jc w:val="both"/>
        <w:rPr>
          <w:rFonts w:ascii="Arial" w:hAnsi="Arial" w:cs="Arial"/>
          <w:lang w:val="sr-Latn-ME"/>
        </w:rPr>
      </w:pP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416180136"/>
      <w:bookmarkStart w:id="18" w:name="_Toc508349235"/>
      <w:bookmarkStart w:id="19" w:name="_Toc62730567"/>
      <w:r w:rsidRPr="003E1EFD">
        <w:rPr>
          <w:rFonts w:ascii="Arial" w:hAnsi="Arial" w:cs="Arial"/>
          <w:b/>
          <w:lang w:val="sr-Latn-ME"/>
        </w:rPr>
        <w:lastRenderedPageBreak/>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7"/>
      <w:bookmarkEnd w:id="18"/>
      <w:bookmarkEnd w:id="19"/>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0F1B5693" w:rsidR="00797C53" w:rsidRPr="00BF5CBA" w:rsidRDefault="00797C53" w:rsidP="00797C53">
      <w:pPr>
        <w:rPr>
          <w:rFonts w:ascii="Arial" w:hAnsi="Arial" w:cs="Arial"/>
          <w:lang w:val="en-GB"/>
        </w:rPr>
      </w:pPr>
      <w:bookmarkStart w:id="20" w:name="_GoBack"/>
      <w:bookmarkEnd w:id="20"/>
      <w:r w:rsidRPr="00F10438">
        <w:rPr>
          <w:rFonts w:ascii="Arial" w:hAnsi="Arial" w:cs="Arial"/>
          <w:lang w:val="sr-Latn-ME"/>
        </w:rPr>
        <w:t xml:space="preserve">Broj: </w:t>
      </w:r>
      <w:r w:rsidRPr="00F10438">
        <w:rPr>
          <w:rFonts w:ascii="Arial" w:hAnsi="Arial" w:cs="Arial"/>
          <w:lang w:val="en-GB"/>
        </w:rPr>
        <w:t>01-426/2</w:t>
      </w:r>
      <w:r w:rsidR="0098482F" w:rsidRPr="00F10438">
        <w:rPr>
          <w:rFonts w:ascii="Arial" w:hAnsi="Arial" w:cs="Arial"/>
          <w:lang w:val="en-GB"/>
        </w:rPr>
        <w:t>3</w:t>
      </w:r>
      <w:r w:rsidRPr="00F10438">
        <w:rPr>
          <w:rFonts w:ascii="Arial" w:hAnsi="Arial" w:cs="Arial"/>
          <w:lang w:val="en-GB"/>
        </w:rPr>
        <w:t>-</w:t>
      </w:r>
      <w:r w:rsidR="00F10438" w:rsidRPr="00F10438">
        <w:rPr>
          <w:rFonts w:ascii="Arial" w:hAnsi="Arial" w:cs="Arial"/>
          <w:lang w:val="en-GB"/>
        </w:rPr>
        <w:t>5545</w:t>
      </w:r>
      <w:r w:rsidRPr="00F10438">
        <w:rPr>
          <w:rFonts w:ascii="Arial" w:hAnsi="Arial" w:cs="Arial"/>
          <w:lang w:val="sr-Latn-ME"/>
        </w:rPr>
        <w:t>/4</w:t>
      </w:r>
    </w:p>
    <w:p w14:paraId="5FC1F863" w14:textId="17C49F2B" w:rsidR="00797C53" w:rsidRPr="003E1EFD" w:rsidRDefault="00797C53" w:rsidP="00797C53">
      <w:pPr>
        <w:jc w:val="both"/>
        <w:rPr>
          <w:rFonts w:ascii="Arial" w:hAnsi="Arial" w:cs="Arial"/>
          <w:lang w:val="sr-Latn-ME"/>
        </w:rPr>
      </w:pPr>
      <w:r w:rsidRPr="00BF5CBA">
        <w:rPr>
          <w:rFonts w:ascii="Arial" w:hAnsi="Arial" w:cs="Arial"/>
          <w:lang w:val="sr-Latn-ME"/>
        </w:rPr>
        <w:t xml:space="preserve">Mjesto i datum: </w:t>
      </w:r>
      <w:r w:rsidRPr="00E75CC7">
        <w:rPr>
          <w:rFonts w:ascii="Arial" w:hAnsi="Arial" w:cs="Arial"/>
          <w:lang w:val="sr-Latn-ME"/>
        </w:rPr>
        <w:t xml:space="preserve">Podgorica, </w:t>
      </w:r>
      <w:r w:rsidR="00E26FBF" w:rsidRPr="00E75CC7">
        <w:rPr>
          <w:rFonts w:ascii="Arial" w:hAnsi="Arial" w:cs="Arial"/>
          <w:lang w:val="sr-Latn-ME"/>
        </w:rPr>
        <w:t>0</w:t>
      </w:r>
      <w:r w:rsidR="00C63065" w:rsidRPr="00E75CC7">
        <w:rPr>
          <w:rFonts w:ascii="Arial" w:hAnsi="Arial" w:cs="Arial"/>
          <w:lang w:val="sr-Latn-ME"/>
        </w:rPr>
        <w:t>5</w:t>
      </w:r>
      <w:r w:rsidRPr="00E75CC7">
        <w:rPr>
          <w:rFonts w:ascii="Arial" w:hAnsi="Arial" w:cs="Arial"/>
          <w:lang w:val="sr-Latn-ME"/>
        </w:rPr>
        <w:t>.</w:t>
      </w:r>
      <w:r w:rsidR="00701D81" w:rsidRPr="00E75CC7">
        <w:rPr>
          <w:rFonts w:ascii="Arial" w:hAnsi="Arial" w:cs="Arial"/>
          <w:lang w:val="sr-Latn-ME"/>
        </w:rPr>
        <w:t>1</w:t>
      </w:r>
      <w:r w:rsidR="00C63065" w:rsidRPr="00E75CC7">
        <w:rPr>
          <w:rFonts w:ascii="Arial" w:hAnsi="Arial" w:cs="Arial"/>
          <w:lang w:val="sr-Latn-ME"/>
        </w:rPr>
        <w:t>2</w:t>
      </w:r>
      <w:r w:rsidRPr="00E75CC7">
        <w:rPr>
          <w:rFonts w:ascii="Arial" w:hAnsi="Arial" w:cs="Arial"/>
          <w:lang w:val="sr-Latn-ME"/>
        </w:rPr>
        <w:t>.202</w:t>
      </w:r>
      <w:r w:rsidR="0098482F" w:rsidRPr="00E75CC7">
        <w:rPr>
          <w:rFonts w:ascii="Arial" w:hAnsi="Arial" w:cs="Arial"/>
          <w:lang w:val="sr-Latn-ME"/>
        </w:rPr>
        <w:t>3</w:t>
      </w:r>
      <w:r w:rsidRPr="00E75CC7">
        <w:rPr>
          <w:rFonts w:ascii="Arial" w:hAnsi="Arial" w:cs="Arial"/>
          <w:lang w:val="sr-Latn-ME"/>
        </w:rPr>
        <w:t>. godine</w:t>
      </w:r>
    </w:p>
    <w:p w14:paraId="2F62D225" w14:textId="3FF8ADD0" w:rsidR="00797C53" w:rsidRPr="003E1EFD" w:rsidRDefault="00797C53" w:rsidP="00797C53">
      <w:pPr>
        <w:jc w:val="both"/>
        <w:rPr>
          <w:rFonts w:ascii="Arial" w:hAnsi="Arial" w:cs="Arial"/>
          <w:b/>
          <w:bCs/>
          <w:lang w:val="sr-Latn-ME"/>
        </w:rPr>
      </w:pPr>
      <w:r w:rsidRPr="003E1EFD">
        <w:rPr>
          <w:rFonts w:ascii="Arial" w:hAnsi="Arial" w:cs="Arial"/>
          <w:b/>
          <w:bCs/>
          <w:lang w:val="sr-Latn-ME"/>
        </w:rPr>
        <w:t xml:space="preserve"> </w:t>
      </w:r>
    </w:p>
    <w:p w14:paraId="028D9888" w14:textId="78EA5A1D" w:rsidR="00797C53" w:rsidRPr="003E1EFD" w:rsidRDefault="00797C53" w:rsidP="00797C53">
      <w:pPr>
        <w:tabs>
          <w:tab w:val="left" w:pos="3290"/>
        </w:tabs>
        <w:jc w:val="both"/>
        <w:rPr>
          <w:rFonts w:ascii="Arial" w:hAnsi="Arial" w:cs="Arial"/>
          <w:lang w:val="sr-Latn-ME"/>
        </w:rPr>
      </w:pPr>
      <w:r w:rsidRPr="003E1EFD">
        <w:rPr>
          <w:rFonts w:ascii="Arial" w:hAnsi="Arial" w:cs="Arial"/>
          <w:lang w:val="sr-Latn-ME"/>
        </w:rPr>
        <w:t>U skladu sa članom 43 stav 1 Zakona o javnim nabavkama („Službeni list CG”, br.74/19</w:t>
      </w:r>
      <w:r w:rsidR="00AF6B29">
        <w:rPr>
          <w:rFonts w:ascii="Arial" w:hAnsi="Arial" w:cs="Arial"/>
          <w:lang w:val="sr-Latn-ME"/>
        </w:rPr>
        <w:t xml:space="preserve"> i </w:t>
      </w:r>
      <w:r w:rsidR="00F22756">
        <w:rPr>
          <w:rFonts w:ascii="Arial" w:hAnsi="Arial" w:cs="Arial"/>
          <w:lang w:val="sr-Latn-ME"/>
        </w:rPr>
        <w:t>0</w:t>
      </w:r>
      <w:r w:rsidR="00AF6B29">
        <w:rPr>
          <w:rFonts w:ascii="Arial" w:hAnsi="Arial" w:cs="Arial"/>
          <w:lang w:val="sr-Latn-ME"/>
        </w:rPr>
        <w:t>3/23</w:t>
      </w:r>
      <w:r w:rsidRPr="003E1EFD">
        <w:rPr>
          <w:rFonts w:ascii="Arial" w:hAnsi="Arial" w:cs="Arial"/>
          <w:lang w:val="sr-Latn-ME"/>
        </w:rPr>
        <w:t xml:space="preserve">), </w:t>
      </w:r>
    </w:p>
    <w:p w14:paraId="0D214EAF" w14:textId="77777777" w:rsidR="00797C53" w:rsidRPr="003E1EFD" w:rsidRDefault="00797C53" w:rsidP="00797C53">
      <w:pPr>
        <w:tabs>
          <w:tab w:val="left" w:pos="3290"/>
        </w:tabs>
        <w:jc w:val="both"/>
        <w:rPr>
          <w:rFonts w:ascii="Arial" w:hAnsi="Arial" w:cs="Arial"/>
          <w:lang w:val="sr-Latn-ME"/>
        </w:rPr>
      </w:pPr>
    </w:p>
    <w:p w14:paraId="57F4C8B0" w14:textId="0DD4D6E9" w:rsidR="00797C53" w:rsidRPr="0098482F" w:rsidRDefault="00797C53" w:rsidP="0098482F">
      <w:pPr>
        <w:tabs>
          <w:tab w:val="left" w:pos="3290"/>
        </w:tabs>
        <w:jc w:val="center"/>
        <w:rPr>
          <w:rFonts w:ascii="Arial" w:hAnsi="Arial" w:cs="Arial"/>
          <w:b/>
          <w:bCs/>
          <w:sz w:val="32"/>
          <w:szCs w:val="32"/>
          <w:lang w:val="sr-Latn-ME"/>
        </w:rPr>
      </w:pPr>
      <w:r w:rsidRPr="003E1EFD">
        <w:rPr>
          <w:rFonts w:ascii="Arial" w:hAnsi="Arial" w:cs="Arial"/>
          <w:b/>
          <w:bCs/>
          <w:sz w:val="32"/>
          <w:szCs w:val="32"/>
          <w:lang w:val="sr-Latn-ME"/>
        </w:rPr>
        <w:t>Izjavljujem</w:t>
      </w:r>
    </w:p>
    <w:p w14:paraId="64C3ED2A" w14:textId="744167E7" w:rsidR="00797C53" w:rsidRPr="003E1EFD" w:rsidRDefault="00797C53" w:rsidP="00797C53">
      <w:pPr>
        <w:spacing w:before="120" w:after="120" w:line="264" w:lineRule="auto"/>
        <w:jc w:val="both"/>
        <w:rPr>
          <w:rFonts w:ascii="Arial" w:eastAsia="Calibri" w:hAnsi="Arial" w:cs="Arial"/>
          <w:lang w:val="sr-Latn-ME"/>
        </w:rPr>
      </w:pPr>
      <w:r w:rsidRPr="003E1EFD">
        <w:rPr>
          <w:rFonts w:ascii="Arial" w:eastAsia="Calibri" w:hAnsi="Arial" w:cs="Arial"/>
          <w:lang w:val="sr-Latn-ME"/>
        </w:rPr>
        <w:t xml:space="preserve">da u postupku javne nabavke redni broj </w:t>
      </w:r>
      <w:r w:rsidR="00673861" w:rsidRPr="00701D81">
        <w:rPr>
          <w:rFonts w:ascii="Arial" w:eastAsia="Calibri" w:hAnsi="Arial" w:cs="Arial"/>
          <w:lang w:val="en-GB"/>
        </w:rPr>
        <w:t>1</w:t>
      </w:r>
      <w:r w:rsidR="00C25B6D">
        <w:rPr>
          <w:rFonts w:ascii="Arial" w:eastAsia="Calibri" w:hAnsi="Arial" w:cs="Arial"/>
          <w:lang w:val="en-GB"/>
        </w:rPr>
        <w:t>6</w:t>
      </w:r>
      <w:r w:rsidRPr="00701D81">
        <w:rPr>
          <w:rFonts w:ascii="Arial" w:eastAsia="Calibri" w:hAnsi="Arial" w:cs="Arial"/>
          <w:lang w:val="sr-Latn-ME"/>
        </w:rPr>
        <w:t xml:space="preserve"> iz</w:t>
      </w:r>
      <w:r w:rsidR="00AE5E1E" w:rsidRPr="00701D81">
        <w:rPr>
          <w:rFonts w:ascii="Arial" w:eastAsia="Calibri" w:hAnsi="Arial" w:cs="Arial"/>
          <w:lang w:val="sr-Latn-ME"/>
        </w:rPr>
        <w:t xml:space="preserve"> Izmjene Plana javn</w:t>
      </w:r>
      <w:r w:rsidR="00AE5E1E" w:rsidRPr="00701D81">
        <w:rPr>
          <w:rFonts w:ascii="Arial" w:eastAsia="Calibri" w:hAnsi="Arial" w:cs="Arial"/>
          <w:lang w:val="sr-Cyrl-ME"/>
        </w:rPr>
        <w:t>ih</w:t>
      </w:r>
      <w:r w:rsidR="00AE5E1E" w:rsidRPr="00701D81">
        <w:rPr>
          <w:rFonts w:ascii="Arial" w:eastAsia="Calibri" w:hAnsi="Arial" w:cs="Arial"/>
          <w:lang w:val="sr-Latn-ME"/>
        </w:rPr>
        <w:t xml:space="preserve"> nabavki </w:t>
      </w:r>
      <w:r w:rsidR="00AE5E1E" w:rsidRPr="00701D81">
        <w:rPr>
          <w:rFonts w:ascii="Arial" w:eastAsia="Calibri" w:hAnsi="Arial" w:cs="Arial"/>
          <w:lang w:val="sr-Cyrl-ME"/>
        </w:rPr>
        <w:t>broj 01-426/2</w:t>
      </w:r>
      <w:r w:rsidR="00AE5E1E" w:rsidRPr="00701D81">
        <w:rPr>
          <w:rFonts w:ascii="Arial" w:eastAsia="Calibri" w:hAnsi="Arial" w:cs="Arial"/>
          <w:lang w:val="sr-Latn-ME"/>
        </w:rPr>
        <w:t>3</w:t>
      </w:r>
      <w:r w:rsidR="00AE5E1E" w:rsidRPr="00701D81">
        <w:rPr>
          <w:rFonts w:ascii="Arial" w:eastAsia="Calibri" w:hAnsi="Arial" w:cs="Arial"/>
          <w:lang w:val="sr-Cyrl-ME"/>
        </w:rPr>
        <w:t>-</w:t>
      </w:r>
      <w:r w:rsidR="00701D81" w:rsidRPr="00701D81">
        <w:rPr>
          <w:rFonts w:ascii="Arial" w:eastAsia="Calibri" w:hAnsi="Arial" w:cs="Arial"/>
          <w:lang w:val="sr-Latn-ME"/>
        </w:rPr>
        <w:t>4683</w:t>
      </w:r>
      <w:r w:rsidR="00AE5E1E" w:rsidRPr="00701D81">
        <w:rPr>
          <w:rFonts w:ascii="Arial" w:eastAsia="Calibri" w:hAnsi="Arial" w:cs="Arial"/>
          <w:lang w:val="sr-Latn-ME"/>
        </w:rPr>
        <w:t>/</w:t>
      </w:r>
      <w:r w:rsidR="00701D81" w:rsidRPr="00701D81">
        <w:rPr>
          <w:rFonts w:ascii="Arial" w:eastAsia="Calibri" w:hAnsi="Arial" w:cs="Arial"/>
          <w:lang w:val="sr-Latn-ME"/>
        </w:rPr>
        <w:t>3</w:t>
      </w:r>
      <w:r w:rsidR="00AE5E1E" w:rsidRPr="00701D81">
        <w:rPr>
          <w:rFonts w:ascii="Arial" w:eastAsia="Calibri" w:hAnsi="Arial" w:cs="Arial"/>
          <w:lang w:val="sr-Latn-ME"/>
        </w:rPr>
        <w:t xml:space="preserve"> </w:t>
      </w:r>
      <w:r w:rsidR="00AE5E1E" w:rsidRPr="00701D81">
        <w:rPr>
          <w:rFonts w:ascii="Arial" w:eastAsia="Calibri" w:hAnsi="Arial" w:cs="Arial"/>
          <w:lang w:val="sr-Cyrl-ME"/>
        </w:rPr>
        <w:t>od</w:t>
      </w:r>
      <w:r w:rsidR="00AE5E1E" w:rsidRPr="00701D81">
        <w:rPr>
          <w:rFonts w:ascii="Arial" w:eastAsia="Calibri" w:hAnsi="Arial" w:cs="Arial"/>
          <w:lang w:val="sr-Latn-ME"/>
        </w:rPr>
        <w:t xml:space="preserve"> </w:t>
      </w:r>
      <w:r w:rsidR="00701D81" w:rsidRPr="00701D81">
        <w:rPr>
          <w:rFonts w:ascii="Arial" w:eastAsia="Calibri" w:hAnsi="Arial" w:cs="Arial"/>
          <w:lang w:val="sr-Latn-ME"/>
        </w:rPr>
        <w:t>13</w:t>
      </w:r>
      <w:r w:rsidR="00AE5E1E" w:rsidRPr="00701D81">
        <w:rPr>
          <w:rFonts w:ascii="Arial" w:eastAsia="Calibri" w:hAnsi="Arial" w:cs="Arial"/>
          <w:lang w:val="sr-Latn-ME"/>
        </w:rPr>
        <w:t>.</w:t>
      </w:r>
      <w:r w:rsidR="00701D81" w:rsidRPr="00701D81">
        <w:rPr>
          <w:rFonts w:ascii="Arial" w:eastAsia="Calibri" w:hAnsi="Arial" w:cs="Arial"/>
          <w:lang w:val="sr-Latn-ME"/>
        </w:rPr>
        <w:t>10</w:t>
      </w:r>
      <w:r w:rsidR="00AE5E1E" w:rsidRPr="00701D81">
        <w:rPr>
          <w:rFonts w:ascii="Arial" w:eastAsia="Calibri" w:hAnsi="Arial" w:cs="Arial"/>
          <w:lang w:val="sr-Latn-ME"/>
        </w:rPr>
        <w:t>.2023. godine</w:t>
      </w:r>
      <w:r w:rsidRPr="00701D81">
        <w:rPr>
          <w:rFonts w:ascii="Arial" w:eastAsia="Calibri" w:hAnsi="Arial" w:cs="Arial"/>
          <w:lang w:val="sr-Latn-ME"/>
        </w:rPr>
        <w:t xml:space="preserve"> za nabavku </w:t>
      </w:r>
      <w:r w:rsidR="00115AF0" w:rsidRPr="00701D81">
        <w:rPr>
          <w:rFonts w:ascii="Arial" w:eastAsia="Calibri" w:hAnsi="Arial" w:cs="Arial"/>
          <w:lang w:val="sr-Latn-ME"/>
        </w:rPr>
        <w:t>usluge</w:t>
      </w:r>
      <w:r w:rsidR="00673861" w:rsidRPr="00701D81">
        <w:t xml:space="preserve"> </w:t>
      </w:r>
      <w:r w:rsidR="00C25B6D" w:rsidRPr="00C25B6D">
        <w:rPr>
          <w:rFonts w:ascii="Arial" w:eastAsia="Calibri" w:hAnsi="Arial" w:cs="Arial"/>
          <w:b/>
          <w:lang w:val="sr-Latn-ME"/>
        </w:rPr>
        <w:t>Održavanje Web portala Vlade - GOV.ME (sa svim funkcionalnostima i podportalima implementiranim u prvoj i drugoj fazi)</w:t>
      </w:r>
      <w:r w:rsidR="00C63065" w:rsidRPr="00C63065">
        <w:t xml:space="preserve"> </w:t>
      </w:r>
      <w:r w:rsidR="00C63065" w:rsidRPr="00C63065">
        <w:rPr>
          <w:rFonts w:ascii="Arial" w:eastAsia="Calibri" w:hAnsi="Arial" w:cs="Arial"/>
          <w:b/>
          <w:lang w:val="sr-Latn-ME"/>
        </w:rPr>
        <w:t>– ponovljeni postupak</w:t>
      </w:r>
      <w:r w:rsidRPr="003E1EFD">
        <w:rPr>
          <w:rFonts w:ascii="Arial" w:eastAsia="Times New Roman" w:hAnsi="Arial" w:cs="Arial"/>
          <w:b/>
          <w:bCs/>
          <w:lang w:val="sr-Latn-CS"/>
        </w:rPr>
        <w:t xml:space="preserve">, </w:t>
      </w:r>
      <w:r w:rsidRPr="003E1EFD">
        <w:rPr>
          <w:rFonts w:ascii="Arial" w:eastAsia="Calibri"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61989C80" w14:textId="77777777" w:rsidR="00797C53" w:rsidRPr="003E1EFD" w:rsidRDefault="00797C53" w:rsidP="00797C53">
      <w:pPr>
        <w:tabs>
          <w:tab w:val="left" w:pos="3290"/>
        </w:tabs>
        <w:jc w:val="both"/>
        <w:rPr>
          <w:rFonts w:ascii="Arial" w:hAnsi="Arial" w:cs="Arial"/>
          <w:lang w:val="sr-Latn-ME"/>
        </w:rPr>
      </w:pPr>
    </w:p>
    <w:p w14:paraId="36B8BB4F" w14:textId="768B9962"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 xml:space="preserve">Ovlašćeno lice naručioca mr </w:t>
      </w:r>
      <w:r w:rsidR="00AE5E1E">
        <w:rPr>
          <w:rFonts w:ascii="Arial" w:hAnsi="Arial" w:cs="Arial"/>
          <w:lang w:val="sr-Latn-ME"/>
        </w:rPr>
        <w:t>Marash Dukaj</w:t>
      </w:r>
    </w:p>
    <w:p w14:paraId="67F6933F"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797BD803"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1F1ADC29" w14:textId="51F4AD66" w:rsidR="00797C53" w:rsidRPr="003E1EFD" w:rsidRDefault="00797C53" w:rsidP="00797C53">
      <w:pPr>
        <w:tabs>
          <w:tab w:val="left" w:pos="3290"/>
        </w:tabs>
        <w:spacing w:after="0"/>
        <w:ind w:firstLine="1134"/>
        <w:jc w:val="right"/>
        <w:rPr>
          <w:rFonts w:ascii="Arial" w:hAnsi="Arial" w:cs="Arial"/>
          <w:i/>
          <w:iCs/>
          <w:lang w:val="sr-Latn-ME"/>
        </w:rPr>
      </w:pPr>
      <w:r w:rsidRPr="003E1EFD">
        <w:rPr>
          <w:rFonts w:ascii="Arial" w:hAnsi="Arial" w:cs="Arial"/>
          <w:lang w:val="sr-Latn-ME"/>
        </w:rPr>
        <w:t xml:space="preserve">Službenik za javne nabavke </w:t>
      </w:r>
      <w:r w:rsidR="00AE5E1E">
        <w:rPr>
          <w:rFonts w:ascii="Arial" w:hAnsi="Arial" w:cs="Arial"/>
          <w:lang w:val="sr-Latn-ME"/>
        </w:rPr>
        <w:t>Dijana Džaković</w:t>
      </w:r>
    </w:p>
    <w:p w14:paraId="647CC81D"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2215FBB8"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40668CFF" w14:textId="68AFBE23"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Lice koje je učestvovalo u planiranju javne nabavke</w:t>
      </w:r>
      <w:r w:rsidRPr="003E1EFD">
        <w:rPr>
          <w:rFonts w:ascii="Arial" w:hAnsi="Arial" w:cs="Arial"/>
          <w:iCs/>
        </w:rPr>
        <w:t>:</w:t>
      </w:r>
      <w:r w:rsidRPr="003E1EFD">
        <w:rPr>
          <w:rFonts w:ascii="Arial" w:hAnsi="Arial" w:cs="Arial"/>
          <w:lang w:val="sr-Latn-ME"/>
        </w:rPr>
        <w:t xml:space="preserve"> </w:t>
      </w:r>
      <w:r w:rsidR="00AE5E1E">
        <w:rPr>
          <w:rFonts w:ascii="Arial" w:hAnsi="Arial" w:cs="Arial"/>
          <w:lang w:val="sr-Latn-CS"/>
        </w:rPr>
        <w:t>Dušan Polović</w:t>
      </w:r>
    </w:p>
    <w:p w14:paraId="393BF398" w14:textId="77777777" w:rsidR="00797C53" w:rsidRPr="003E1EFD" w:rsidRDefault="00797C53" w:rsidP="00797C53">
      <w:pPr>
        <w:tabs>
          <w:tab w:val="left" w:pos="3290"/>
        </w:tabs>
        <w:spacing w:after="0"/>
        <w:ind w:firstLine="1134"/>
        <w:jc w:val="center"/>
        <w:rPr>
          <w:rFonts w:ascii="Arial" w:hAnsi="Arial" w:cs="Arial"/>
          <w:lang w:val="sr-Latn-ME"/>
        </w:rPr>
      </w:pPr>
      <w:r w:rsidRPr="003E1EFD">
        <w:rPr>
          <w:rFonts w:ascii="Arial" w:hAnsi="Arial" w:cs="Arial"/>
          <w:lang w:val="sr-Latn-ME"/>
        </w:rPr>
        <w:t xml:space="preserve">                                                                                                      s.r.</w:t>
      </w:r>
    </w:p>
    <w:p w14:paraId="27764369" w14:textId="4F860567" w:rsidR="00E75156" w:rsidRDefault="00E75156" w:rsidP="00797C53">
      <w:pPr>
        <w:tabs>
          <w:tab w:val="left" w:pos="3290"/>
        </w:tabs>
        <w:spacing w:after="0"/>
        <w:rPr>
          <w:rFonts w:ascii="Arial" w:hAnsi="Arial" w:cs="Arial"/>
          <w:iCs/>
          <w:lang w:val="sr-Latn-ME"/>
        </w:rPr>
      </w:pPr>
    </w:p>
    <w:p w14:paraId="409E9647" w14:textId="6A73B069" w:rsidR="00797C53" w:rsidRPr="00E75156" w:rsidRDefault="00E75156" w:rsidP="00797C53">
      <w:pPr>
        <w:tabs>
          <w:tab w:val="left" w:pos="3290"/>
        </w:tabs>
        <w:spacing w:after="0"/>
        <w:rPr>
          <w:rFonts w:ascii="Arial" w:hAnsi="Arial" w:cs="Arial"/>
          <w:lang w:val="sr-Latn-RS"/>
        </w:rPr>
      </w:pPr>
      <w:r>
        <w:rPr>
          <w:rFonts w:ascii="Arial" w:hAnsi="Arial" w:cs="Arial"/>
          <w:iCs/>
          <w:lang w:val="sr-Latn-ME"/>
        </w:rPr>
        <w:t xml:space="preserve">                           </w:t>
      </w:r>
      <w:r w:rsidR="000B414B">
        <w:rPr>
          <w:rFonts w:ascii="Arial" w:hAnsi="Arial" w:cs="Arial"/>
          <w:iCs/>
          <w:lang w:val="sr-Latn-ME"/>
        </w:rPr>
        <w:t xml:space="preserve">         </w:t>
      </w:r>
      <w:r w:rsidR="005F622F">
        <w:rPr>
          <w:rFonts w:ascii="Arial" w:hAnsi="Arial" w:cs="Arial"/>
          <w:iCs/>
          <w:lang w:val="sr-Latn-ME"/>
        </w:rPr>
        <w:t xml:space="preserve">   </w:t>
      </w:r>
      <w:r w:rsidR="00797C53" w:rsidRPr="00E75156">
        <w:rPr>
          <w:rFonts w:ascii="Arial" w:hAnsi="Arial" w:cs="Arial"/>
          <w:iCs/>
          <w:lang w:val="sr-Latn-ME"/>
        </w:rPr>
        <w:t xml:space="preserve">Član komisije </w:t>
      </w:r>
      <w:r w:rsidR="00797C53" w:rsidRPr="00E75156">
        <w:rPr>
          <w:rFonts w:ascii="Arial" w:hAnsi="Arial" w:cs="Arial"/>
          <w:lang w:val="sr-Latn-ME"/>
        </w:rPr>
        <w:t>za sprovođenje postupka javne nabavk</w:t>
      </w:r>
      <w:r w:rsidR="00797C53" w:rsidRPr="00E75156">
        <w:rPr>
          <w:rFonts w:ascii="Arial" w:hAnsi="Arial" w:cs="Arial"/>
          <w:iCs/>
          <w:lang w:val="sr-Latn-ME"/>
        </w:rPr>
        <w:t>e</w:t>
      </w:r>
      <w:r w:rsidR="00797C53" w:rsidRPr="00E75156">
        <w:rPr>
          <w:rFonts w:ascii="Arial" w:hAnsi="Arial" w:cs="Arial"/>
          <w:iCs/>
        </w:rPr>
        <w:t xml:space="preserve">: </w:t>
      </w:r>
      <w:r w:rsidR="00CC5D0C">
        <w:rPr>
          <w:rFonts w:ascii="Arial" w:hAnsi="Arial" w:cs="Arial"/>
          <w:lang w:val="sr-Latn-CS"/>
        </w:rPr>
        <w:t>Milena Nikčević</w:t>
      </w:r>
    </w:p>
    <w:p w14:paraId="1EF7ED40" w14:textId="77777777" w:rsidR="00797C53" w:rsidRPr="00E75156" w:rsidRDefault="00797C53" w:rsidP="00797C53">
      <w:pPr>
        <w:spacing w:after="0"/>
        <w:ind w:left="6372"/>
        <w:jc w:val="center"/>
        <w:rPr>
          <w:rFonts w:ascii="Arial" w:hAnsi="Arial" w:cs="Arial"/>
          <w:i/>
          <w:iCs/>
          <w:lang w:val="sr-Latn-ME"/>
        </w:rPr>
      </w:pPr>
      <w:r w:rsidRPr="00E75156">
        <w:rPr>
          <w:rFonts w:ascii="Arial" w:hAnsi="Arial" w:cs="Arial"/>
          <w:i/>
          <w:iCs/>
          <w:lang w:val="sr-Latn-ME"/>
        </w:rPr>
        <w:t xml:space="preserve">                  s.r.</w:t>
      </w:r>
    </w:p>
    <w:p w14:paraId="2855605B" w14:textId="77777777" w:rsidR="00797C53" w:rsidRPr="00E75156" w:rsidRDefault="00797C53" w:rsidP="00797C53">
      <w:pPr>
        <w:spacing w:after="0"/>
        <w:ind w:left="6372"/>
        <w:jc w:val="center"/>
        <w:rPr>
          <w:rFonts w:ascii="Arial" w:hAnsi="Arial" w:cs="Arial"/>
          <w:i/>
          <w:iCs/>
          <w:lang w:val="sr-Latn-ME"/>
        </w:rPr>
      </w:pPr>
    </w:p>
    <w:p w14:paraId="6E5E4E0F" w14:textId="5F898A75" w:rsidR="00797C53" w:rsidRPr="00293614" w:rsidRDefault="00797C53" w:rsidP="00797C53">
      <w:pPr>
        <w:tabs>
          <w:tab w:val="left" w:pos="3290"/>
        </w:tabs>
        <w:ind w:firstLine="1134"/>
        <w:rPr>
          <w:rFonts w:ascii="Arial" w:hAnsi="Arial" w:cs="Arial"/>
          <w:lang w:val="sr-Latn-ME"/>
        </w:rPr>
      </w:pPr>
      <w:r w:rsidRPr="00E75156">
        <w:rPr>
          <w:rFonts w:ascii="Arial" w:hAnsi="Arial" w:cs="Arial"/>
          <w:iCs/>
          <w:lang w:val="sr-Latn-ME"/>
        </w:rPr>
        <w:t xml:space="preserve">              </w:t>
      </w:r>
      <w:r w:rsidR="00AE5E1E" w:rsidRPr="00E75156">
        <w:rPr>
          <w:rFonts w:ascii="Arial" w:hAnsi="Arial" w:cs="Arial"/>
          <w:iCs/>
          <w:lang w:val="sr-Latn-ME"/>
        </w:rPr>
        <w:t xml:space="preserve"> </w:t>
      </w:r>
      <w:r w:rsidR="00115AF0">
        <w:rPr>
          <w:rFonts w:ascii="Arial" w:hAnsi="Arial" w:cs="Arial"/>
          <w:iCs/>
          <w:lang w:val="sr-Latn-ME"/>
        </w:rPr>
        <w:t xml:space="preserve"> </w:t>
      </w:r>
      <w:r w:rsidR="005F622F">
        <w:rPr>
          <w:rFonts w:ascii="Arial" w:hAnsi="Arial" w:cs="Arial"/>
          <w:iCs/>
          <w:lang w:val="sr-Latn-ME"/>
        </w:rPr>
        <w:t xml:space="preserve">    </w:t>
      </w:r>
      <w:r w:rsidRPr="00200848">
        <w:rPr>
          <w:rFonts w:ascii="Arial" w:hAnsi="Arial" w:cs="Arial"/>
          <w:iCs/>
          <w:lang w:val="sr-Latn-ME"/>
        </w:rPr>
        <w:t xml:space="preserve">Član komisije </w:t>
      </w:r>
      <w:r w:rsidRPr="00200848">
        <w:rPr>
          <w:rFonts w:ascii="Arial" w:hAnsi="Arial" w:cs="Arial"/>
          <w:lang w:val="sr-Latn-ME"/>
        </w:rPr>
        <w:t>za sprovođenje postupka javne nabavk</w:t>
      </w:r>
      <w:r w:rsidRPr="00200848">
        <w:rPr>
          <w:rFonts w:ascii="Arial" w:hAnsi="Arial" w:cs="Arial"/>
          <w:iCs/>
          <w:lang w:val="sr-Latn-ME"/>
        </w:rPr>
        <w:t xml:space="preserve">e: </w:t>
      </w:r>
      <w:r w:rsidR="00CC5D0C">
        <w:rPr>
          <w:rFonts w:ascii="Arial" w:hAnsi="Arial" w:cs="Arial"/>
          <w:lang w:val="sr-Latn-ME"/>
        </w:rPr>
        <w:t>Maja Dragajević</w:t>
      </w:r>
    </w:p>
    <w:p w14:paraId="32E58ED6" w14:textId="77777777" w:rsidR="00797C53" w:rsidRPr="00293614" w:rsidRDefault="00797C53" w:rsidP="00797C53">
      <w:pPr>
        <w:ind w:left="6372"/>
        <w:jc w:val="center"/>
        <w:rPr>
          <w:rFonts w:ascii="Arial" w:hAnsi="Arial" w:cs="Arial"/>
          <w:i/>
          <w:iCs/>
          <w:lang w:val="sr-Latn-ME"/>
        </w:rPr>
      </w:pPr>
      <w:r w:rsidRPr="00293614">
        <w:rPr>
          <w:rFonts w:ascii="Arial" w:hAnsi="Arial" w:cs="Arial"/>
          <w:i/>
          <w:iCs/>
          <w:lang w:val="sr-Latn-ME"/>
        </w:rPr>
        <w:t xml:space="preserve">                      s.r.</w:t>
      </w:r>
    </w:p>
    <w:p w14:paraId="4DB04167" w14:textId="59E0A0C2" w:rsidR="00486961" w:rsidRPr="003E1EFD" w:rsidRDefault="00200848" w:rsidP="00200848">
      <w:pPr>
        <w:tabs>
          <w:tab w:val="left" w:pos="3290"/>
        </w:tabs>
        <w:rPr>
          <w:rFonts w:ascii="Arial" w:hAnsi="Arial" w:cs="Arial"/>
          <w:lang w:val="sr-Latn-ME"/>
        </w:rPr>
      </w:pPr>
      <w:r>
        <w:rPr>
          <w:rFonts w:ascii="Arial" w:hAnsi="Arial" w:cs="Arial"/>
          <w:i/>
          <w:iCs/>
          <w:lang w:val="sr-Latn-ME"/>
        </w:rPr>
        <w:t xml:space="preserve">                                 </w:t>
      </w:r>
      <w:r w:rsidR="00832470">
        <w:rPr>
          <w:rFonts w:ascii="Arial" w:hAnsi="Arial" w:cs="Arial"/>
          <w:i/>
          <w:iCs/>
          <w:lang w:val="sr-Latn-ME"/>
        </w:rPr>
        <w:t xml:space="preserve">     </w:t>
      </w:r>
      <w:r w:rsidR="00486961" w:rsidRPr="003E1EFD">
        <w:rPr>
          <w:rFonts w:ascii="Arial" w:hAnsi="Arial" w:cs="Arial"/>
          <w:iCs/>
          <w:lang w:val="sr-Latn-ME"/>
        </w:rPr>
        <w:t xml:space="preserve">Član komisije </w:t>
      </w:r>
      <w:r w:rsidR="00486961" w:rsidRPr="003E1EFD">
        <w:rPr>
          <w:rFonts w:ascii="Arial" w:hAnsi="Arial" w:cs="Arial"/>
          <w:lang w:val="sr-Latn-ME"/>
        </w:rPr>
        <w:t>za sprovođenje postupka javne nabavk</w:t>
      </w:r>
      <w:r w:rsidR="00486961" w:rsidRPr="003E1EFD">
        <w:rPr>
          <w:rFonts w:ascii="Arial" w:hAnsi="Arial" w:cs="Arial"/>
          <w:iCs/>
          <w:lang w:val="sr-Latn-ME"/>
        </w:rPr>
        <w:t xml:space="preserve">e: </w:t>
      </w:r>
      <w:r w:rsidR="00AE5E1E">
        <w:rPr>
          <w:rFonts w:ascii="Arial" w:hAnsi="Arial" w:cs="Arial"/>
          <w:iCs/>
          <w:lang w:val="sr-Latn-CS"/>
        </w:rPr>
        <w:t>Dijana Džaković</w:t>
      </w:r>
    </w:p>
    <w:p w14:paraId="32181D69" w14:textId="1368BD2A" w:rsidR="00797C53" w:rsidRPr="003E1EFD" w:rsidRDefault="00486961" w:rsidP="00486961">
      <w:pPr>
        <w:jc w:val="center"/>
        <w:rPr>
          <w:rFonts w:ascii="Arial" w:hAnsi="Arial" w:cs="Arial"/>
          <w:i/>
          <w:iCs/>
          <w:lang w:val="sr-Latn-ME"/>
        </w:rPr>
      </w:pPr>
      <w:r w:rsidRPr="003E1EFD">
        <w:rPr>
          <w:rFonts w:ascii="Arial" w:hAnsi="Arial" w:cs="Arial"/>
          <w:i/>
          <w:iCs/>
          <w:lang w:val="sr-Latn-ME"/>
        </w:rPr>
        <w:t xml:space="preserve">                                                                                                                        </w:t>
      </w:r>
      <w:r w:rsidR="00E75156">
        <w:rPr>
          <w:rFonts w:ascii="Arial" w:hAnsi="Arial" w:cs="Arial"/>
          <w:i/>
          <w:iCs/>
          <w:lang w:val="sr-Latn-ME"/>
        </w:rPr>
        <w:t xml:space="preserve">   </w:t>
      </w:r>
      <w:r w:rsidRPr="003E1EFD">
        <w:rPr>
          <w:rFonts w:ascii="Arial" w:hAnsi="Arial" w:cs="Arial"/>
          <w:i/>
          <w:iCs/>
          <w:lang w:val="sr-Latn-ME"/>
        </w:rPr>
        <w:t>s.r.</w:t>
      </w:r>
    </w:p>
    <w:p w14:paraId="12DE7E22" w14:textId="4B245ACD" w:rsidR="00486961" w:rsidRPr="003E1EFD" w:rsidRDefault="00486961" w:rsidP="00E75156">
      <w:pPr>
        <w:tabs>
          <w:tab w:val="left" w:pos="3290"/>
        </w:tabs>
        <w:ind w:firstLine="1134"/>
        <w:rPr>
          <w:rFonts w:ascii="Arial" w:hAnsi="Arial" w:cs="Arial"/>
          <w:i/>
          <w:iCs/>
          <w:lang w:val="sr-Latn-ME"/>
        </w:rPr>
      </w:pPr>
      <w:r w:rsidRPr="003E1EFD">
        <w:rPr>
          <w:rFonts w:ascii="Arial" w:hAnsi="Arial" w:cs="Arial"/>
          <w:iCs/>
          <w:lang w:val="sr-Latn-ME"/>
        </w:rPr>
        <w:t xml:space="preserve">                </w:t>
      </w:r>
      <w:r w:rsidR="00AE5E1E">
        <w:rPr>
          <w:rFonts w:ascii="Arial" w:hAnsi="Arial" w:cs="Arial"/>
          <w:iCs/>
          <w:lang w:val="sr-Latn-ME"/>
        </w:rPr>
        <w:t xml:space="preserve">      </w:t>
      </w:r>
    </w:p>
    <w:p w14:paraId="236B35D0" w14:textId="3B2056C8" w:rsidR="009F2DE7" w:rsidRDefault="009F2DE7" w:rsidP="009F2DE7">
      <w:pPr>
        <w:jc w:val="both"/>
        <w:rPr>
          <w:rFonts w:ascii="Arial" w:hAnsi="Arial" w:cs="Arial"/>
          <w:b/>
          <w:bCs/>
          <w:lang w:val="sr-Latn-ME"/>
        </w:rPr>
      </w:pPr>
    </w:p>
    <w:p w14:paraId="62AE0D1F" w14:textId="77777777" w:rsidR="00200848" w:rsidRPr="003E1EFD" w:rsidRDefault="00200848" w:rsidP="009F2DE7">
      <w:pPr>
        <w:jc w:val="both"/>
        <w:rPr>
          <w:rFonts w:ascii="Arial" w:hAnsi="Arial" w:cs="Arial"/>
          <w:b/>
          <w:bCs/>
          <w:lang w:val="sr-Latn-ME"/>
        </w:rPr>
      </w:pP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1"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21"/>
    </w:p>
    <w:p w14:paraId="6BB01C7F"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5E422713"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2"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2"/>
    <w:p w14:paraId="2AE1F652"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3"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3"/>
    <w:p w14:paraId="39B36947"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98482F" w:rsidRDefault="0098482F" w:rsidP="0098482F">
      <w:pPr>
        <w:autoSpaceDE w:val="0"/>
        <w:autoSpaceDN w:val="0"/>
        <w:adjustRightInd w:val="0"/>
        <w:jc w:val="both"/>
        <w:rPr>
          <w:rFonts w:ascii="Arial" w:hAnsi="Arial" w:cs="Arial"/>
          <w:color w:val="000000"/>
          <w:lang w:val="sr-Latn-ME"/>
        </w:rPr>
      </w:pPr>
    </w:p>
    <w:p w14:paraId="0733C2D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DE1E3" w14:textId="77777777" w:rsidR="00EB1925" w:rsidRDefault="00EB1925" w:rsidP="009F2DE7">
      <w:pPr>
        <w:spacing w:after="0" w:line="240" w:lineRule="auto"/>
      </w:pPr>
      <w:r>
        <w:separator/>
      </w:r>
    </w:p>
  </w:endnote>
  <w:endnote w:type="continuationSeparator" w:id="0">
    <w:p w14:paraId="4C277C0E" w14:textId="77777777" w:rsidR="00EB1925" w:rsidRDefault="00EB1925"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71BB6" w14:textId="77777777" w:rsidR="00EB1925" w:rsidRDefault="00EB1925" w:rsidP="009F2DE7">
      <w:pPr>
        <w:spacing w:after="0" w:line="240" w:lineRule="auto"/>
      </w:pPr>
      <w:r>
        <w:separator/>
      </w:r>
    </w:p>
  </w:footnote>
  <w:footnote w:type="continuationSeparator" w:id="0">
    <w:p w14:paraId="274C1DD4" w14:textId="77777777" w:rsidR="00EB1925" w:rsidRDefault="00EB1925"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14:paraId="3FF0647D" w14:textId="77777777" w:rsidR="006B52C2" w:rsidRPr="007F2BA0" w:rsidRDefault="006B52C2" w:rsidP="006B52C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14:paraId="29C23FE4" w14:textId="77777777" w:rsidR="00C25B6D" w:rsidRPr="002E211C" w:rsidRDefault="00C25B6D" w:rsidP="00C25B6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6183B"/>
    <w:rsid w:val="00090D63"/>
    <w:rsid w:val="000A0F9A"/>
    <w:rsid w:val="000A26DC"/>
    <w:rsid w:val="000B414B"/>
    <w:rsid w:val="000B5898"/>
    <w:rsid w:val="000C2B3E"/>
    <w:rsid w:val="000E0B59"/>
    <w:rsid w:val="000E7EE0"/>
    <w:rsid w:val="000F38F3"/>
    <w:rsid w:val="001036F5"/>
    <w:rsid w:val="00115AF0"/>
    <w:rsid w:val="001304E4"/>
    <w:rsid w:val="00134DC7"/>
    <w:rsid w:val="00161026"/>
    <w:rsid w:val="00172208"/>
    <w:rsid w:val="001770AD"/>
    <w:rsid w:val="00177AF3"/>
    <w:rsid w:val="00195EC0"/>
    <w:rsid w:val="001C1DD8"/>
    <w:rsid w:val="001C5A73"/>
    <w:rsid w:val="001E157C"/>
    <w:rsid w:val="00200848"/>
    <w:rsid w:val="00206636"/>
    <w:rsid w:val="002079F1"/>
    <w:rsid w:val="00213545"/>
    <w:rsid w:val="0021704B"/>
    <w:rsid w:val="00217BFB"/>
    <w:rsid w:val="00223966"/>
    <w:rsid w:val="00243A65"/>
    <w:rsid w:val="00244D23"/>
    <w:rsid w:val="00256FA4"/>
    <w:rsid w:val="00260BB6"/>
    <w:rsid w:val="00270E6F"/>
    <w:rsid w:val="002734BB"/>
    <w:rsid w:val="00275FC2"/>
    <w:rsid w:val="00290EB6"/>
    <w:rsid w:val="00293614"/>
    <w:rsid w:val="002A735E"/>
    <w:rsid w:val="002A7FDF"/>
    <w:rsid w:val="002C1125"/>
    <w:rsid w:val="002D4ED2"/>
    <w:rsid w:val="002D52B1"/>
    <w:rsid w:val="002D7CEE"/>
    <w:rsid w:val="002E2359"/>
    <w:rsid w:val="002F5730"/>
    <w:rsid w:val="003031CC"/>
    <w:rsid w:val="00317477"/>
    <w:rsid w:val="003208EC"/>
    <w:rsid w:val="00321847"/>
    <w:rsid w:val="00334E7F"/>
    <w:rsid w:val="00350234"/>
    <w:rsid w:val="00356B1C"/>
    <w:rsid w:val="003575EC"/>
    <w:rsid w:val="00370F99"/>
    <w:rsid w:val="00377C98"/>
    <w:rsid w:val="00380DFB"/>
    <w:rsid w:val="00386820"/>
    <w:rsid w:val="003902A6"/>
    <w:rsid w:val="003A1189"/>
    <w:rsid w:val="003A1A1D"/>
    <w:rsid w:val="003A716A"/>
    <w:rsid w:val="003B06E5"/>
    <w:rsid w:val="003B77AB"/>
    <w:rsid w:val="003D25AE"/>
    <w:rsid w:val="003D60E4"/>
    <w:rsid w:val="003E1EFD"/>
    <w:rsid w:val="003E429A"/>
    <w:rsid w:val="00400711"/>
    <w:rsid w:val="004061CE"/>
    <w:rsid w:val="00423D5E"/>
    <w:rsid w:val="0043055B"/>
    <w:rsid w:val="004362B8"/>
    <w:rsid w:val="0045493A"/>
    <w:rsid w:val="004665D6"/>
    <w:rsid w:val="00473282"/>
    <w:rsid w:val="00477708"/>
    <w:rsid w:val="004809FF"/>
    <w:rsid w:val="00481379"/>
    <w:rsid w:val="0048174A"/>
    <w:rsid w:val="00482771"/>
    <w:rsid w:val="00486961"/>
    <w:rsid w:val="00490214"/>
    <w:rsid w:val="004926B8"/>
    <w:rsid w:val="004B0BCD"/>
    <w:rsid w:val="004B10DB"/>
    <w:rsid w:val="004B23E5"/>
    <w:rsid w:val="004E5D96"/>
    <w:rsid w:val="0050571E"/>
    <w:rsid w:val="00515E92"/>
    <w:rsid w:val="00517190"/>
    <w:rsid w:val="00532D53"/>
    <w:rsid w:val="00534DCE"/>
    <w:rsid w:val="00535D32"/>
    <w:rsid w:val="00535FDA"/>
    <w:rsid w:val="00554AFF"/>
    <w:rsid w:val="00560354"/>
    <w:rsid w:val="005642C6"/>
    <w:rsid w:val="005729E1"/>
    <w:rsid w:val="005762CE"/>
    <w:rsid w:val="0058742B"/>
    <w:rsid w:val="00594190"/>
    <w:rsid w:val="005A51C4"/>
    <w:rsid w:val="005C5D39"/>
    <w:rsid w:val="005C73F9"/>
    <w:rsid w:val="005D35E4"/>
    <w:rsid w:val="005D4BEE"/>
    <w:rsid w:val="005D74BE"/>
    <w:rsid w:val="005E7DAF"/>
    <w:rsid w:val="005F3A9F"/>
    <w:rsid w:val="005F622F"/>
    <w:rsid w:val="00600F6F"/>
    <w:rsid w:val="00607078"/>
    <w:rsid w:val="00607320"/>
    <w:rsid w:val="0060792C"/>
    <w:rsid w:val="00617464"/>
    <w:rsid w:val="00621D4B"/>
    <w:rsid w:val="00626FF0"/>
    <w:rsid w:val="00627AB9"/>
    <w:rsid w:val="00635D9D"/>
    <w:rsid w:val="00644035"/>
    <w:rsid w:val="00645588"/>
    <w:rsid w:val="00647471"/>
    <w:rsid w:val="00647CBA"/>
    <w:rsid w:val="006614C3"/>
    <w:rsid w:val="00673861"/>
    <w:rsid w:val="00687467"/>
    <w:rsid w:val="00694AAD"/>
    <w:rsid w:val="0069540D"/>
    <w:rsid w:val="006958FF"/>
    <w:rsid w:val="006A2FB4"/>
    <w:rsid w:val="006A5811"/>
    <w:rsid w:val="006A69C7"/>
    <w:rsid w:val="006B52C2"/>
    <w:rsid w:val="006B758B"/>
    <w:rsid w:val="006C5E52"/>
    <w:rsid w:val="006C6A56"/>
    <w:rsid w:val="006C7793"/>
    <w:rsid w:val="006D2644"/>
    <w:rsid w:val="006E67D6"/>
    <w:rsid w:val="006E6CEB"/>
    <w:rsid w:val="00701D81"/>
    <w:rsid w:val="00704BAD"/>
    <w:rsid w:val="0071776D"/>
    <w:rsid w:val="00727D4E"/>
    <w:rsid w:val="0073199F"/>
    <w:rsid w:val="00734A7D"/>
    <w:rsid w:val="00745FCD"/>
    <w:rsid w:val="00752933"/>
    <w:rsid w:val="00760BBC"/>
    <w:rsid w:val="00766455"/>
    <w:rsid w:val="00775E35"/>
    <w:rsid w:val="00781392"/>
    <w:rsid w:val="00786CEC"/>
    <w:rsid w:val="0078782F"/>
    <w:rsid w:val="00797C53"/>
    <w:rsid w:val="007B5F2B"/>
    <w:rsid w:val="007C5251"/>
    <w:rsid w:val="007C62E3"/>
    <w:rsid w:val="007D0D98"/>
    <w:rsid w:val="007E6840"/>
    <w:rsid w:val="007F0B9C"/>
    <w:rsid w:val="007F14C2"/>
    <w:rsid w:val="008065FB"/>
    <w:rsid w:val="00817AF0"/>
    <w:rsid w:val="0082247A"/>
    <w:rsid w:val="00832470"/>
    <w:rsid w:val="0083421D"/>
    <w:rsid w:val="00840901"/>
    <w:rsid w:val="00842781"/>
    <w:rsid w:val="008429E6"/>
    <w:rsid w:val="00843D31"/>
    <w:rsid w:val="00844E5E"/>
    <w:rsid w:val="00850C48"/>
    <w:rsid w:val="00853954"/>
    <w:rsid w:val="00862594"/>
    <w:rsid w:val="00865F92"/>
    <w:rsid w:val="008678DC"/>
    <w:rsid w:val="0087013E"/>
    <w:rsid w:val="00887290"/>
    <w:rsid w:val="00893DB5"/>
    <w:rsid w:val="008954C5"/>
    <w:rsid w:val="008B2B3F"/>
    <w:rsid w:val="008C1E81"/>
    <w:rsid w:val="008C27F9"/>
    <w:rsid w:val="008C3786"/>
    <w:rsid w:val="008D1575"/>
    <w:rsid w:val="008D18CC"/>
    <w:rsid w:val="008E0A25"/>
    <w:rsid w:val="008E1371"/>
    <w:rsid w:val="008F7AFB"/>
    <w:rsid w:val="00904443"/>
    <w:rsid w:val="00925F70"/>
    <w:rsid w:val="0093091E"/>
    <w:rsid w:val="00933397"/>
    <w:rsid w:val="00937D77"/>
    <w:rsid w:val="00942D7A"/>
    <w:rsid w:val="00947EFA"/>
    <w:rsid w:val="00951043"/>
    <w:rsid w:val="009564EA"/>
    <w:rsid w:val="00976965"/>
    <w:rsid w:val="0097704C"/>
    <w:rsid w:val="00982ED1"/>
    <w:rsid w:val="00983FBA"/>
    <w:rsid w:val="0098482F"/>
    <w:rsid w:val="00986789"/>
    <w:rsid w:val="009A03AA"/>
    <w:rsid w:val="009C484B"/>
    <w:rsid w:val="009C6AD1"/>
    <w:rsid w:val="009C72DA"/>
    <w:rsid w:val="009D29B0"/>
    <w:rsid w:val="009D6A08"/>
    <w:rsid w:val="009E42A3"/>
    <w:rsid w:val="009F1F55"/>
    <w:rsid w:val="009F2DE7"/>
    <w:rsid w:val="00A03193"/>
    <w:rsid w:val="00A126BE"/>
    <w:rsid w:val="00A4447B"/>
    <w:rsid w:val="00A47D2D"/>
    <w:rsid w:val="00A54972"/>
    <w:rsid w:val="00A620EE"/>
    <w:rsid w:val="00A70BD3"/>
    <w:rsid w:val="00A800A6"/>
    <w:rsid w:val="00AB598A"/>
    <w:rsid w:val="00AC2F21"/>
    <w:rsid w:val="00AC6516"/>
    <w:rsid w:val="00AD00D7"/>
    <w:rsid w:val="00AD1EAD"/>
    <w:rsid w:val="00AD65FD"/>
    <w:rsid w:val="00AE0041"/>
    <w:rsid w:val="00AE3A42"/>
    <w:rsid w:val="00AE5E1E"/>
    <w:rsid w:val="00AF06B4"/>
    <w:rsid w:val="00AF0887"/>
    <w:rsid w:val="00AF5EBA"/>
    <w:rsid w:val="00AF6B29"/>
    <w:rsid w:val="00B02ED1"/>
    <w:rsid w:val="00B04B8D"/>
    <w:rsid w:val="00B04D29"/>
    <w:rsid w:val="00B175DD"/>
    <w:rsid w:val="00B2045A"/>
    <w:rsid w:val="00B24A93"/>
    <w:rsid w:val="00B27A81"/>
    <w:rsid w:val="00B30D6A"/>
    <w:rsid w:val="00B31E94"/>
    <w:rsid w:val="00B51280"/>
    <w:rsid w:val="00B52F6E"/>
    <w:rsid w:val="00B74DCD"/>
    <w:rsid w:val="00B776DA"/>
    <w:rsid w:val="00B84E39"/>
    <w:rsid w:val="00B850B1"/>
    <w:rsid w:val="00B92246"/>
    <w:rsid w:val="00B96AD4"/>
    <w:rsid w:val="00BA108B"/>
    <w:rsid w:val="00BA1488"/>
    <w:rsid w:val="00BB161B"/>
    <w:rsid w:val="00BC127A"/>
    <w:rsid w:val="00BC60A8"/>
    <w:rsid w:val="00BD1590"/>
    <w:rsid w:val="00BE56A3"/>
    <w:rsid w:val="00BE7F0C"/>
    <w:rsid w:val="00BF5CBA"/>
    <w:rsid w:val="00C01DC2"/>
    <w:rsid w:val="00C03A32"/>
    <w:rsid w:val="00C05A4E"/>
    <w:rsid w:val="00C06243"/>
    <w:rsid w:val="00C07478"/>
    <w:rsid w:val="00C1396B"/>
    <w:rsid w:val="00C15862"/>
    <w:rsid w:val="00C16DC1"/>
    <w:rsid w:val="00C25B6D"/>
    <w:rsid w:val="00C3459D"/>
    <w:rsid w:val="00C47EFF"/>
    <w:rsid w:val="00C56C78"/>
    <w:rsid w:val="00C62683"/>
    <w:rsid w:val="00C63065"/>
    <w:rsid w:val="00C844D2"/>
    <w:rsid w:val="00C96185"/>
    <w:rsid w:val="00CA7668"/>
    <w:rsid w:val="00CB398F"/>
    <w:rsid w:val="00CC5D0C"/>
    <w:rsid w:val="00CE1AA6"/>
    <w:rsid w:val="00CF4F38"/>
    <w:rsid w:val="00CF632E"/>
    <w:rsid w:val="00D16429"/>
    <w:rsid w:val="00D205E8"/>
    <w:rsid w:val="00D24232"/>
    <w:rsid w:val="00D270F6"/>
    <w:rsid w:val="00D329A0"/>
    <w:rsid w:val="00D33CA8"/>
    <w:rsid w:val="00D40B4D"/>
    <w:rsid w:val="00D5100C"/>
    <w:rsid w:val="00D54114"/>
    <w:rsid w:val="00D65521"/>
    <w:rsid w:val="00D6789E"/>
    <w:rsid w:val="00D81F4C"/>
    <w:rsid w:val="00D8285E"/>
    <w:rsid w:val="00D942BF"/>
    <w:rsid w:val="00DA3C74"/>
    <w:rsid w:val="00DA3F5B"/>
    <w:rsid w:val="00DA51A7"/>
    <w:rsid w:val="00DA6D6A"/>
    <w:rsid w:val="00DA7B0C"/>
    <w:rsid w:val="00DB5741"/>
    <w:rsid w:val="00DD0D83"/>
    <w:rsid w:val="00DD22C1"/>
    <w:rsid w:val="00DE11C8"/>
    <w:rsid w:val="00DE53A4"/>
    <w:rsid w:val="00DF1E58"/>
    <w:rsid w:val="00DF7993"/>
    <w:rsid w:val="00E00B48"/>
    <w:rsid w:val="00E06595"/>
    <w:rsid w:val="00E067B5"/>
    <w:rsid w:val="00E11AEF"/>
    <w:rsid w:val="00E11B75"/>
    <w:rsid w:val="00E13C80"/>
    <w:rsid w:val="00E16438"/>
    <w:rsid w:val="00E2022E"/>
    <w:rsid w:val="00E220DD"/>
    <w:rsid w:val="00E229EC"/>
    <w:rsid w:val="00E26FBF"/>
    <w:rsid w:val="00E65936"/>
    <w:rsid w:val="00E65A3C"/>
    <w:rsid w:val="00E75156"/>
    <w:rsid w:val="00E75CC7"/>
    <w:rsid w:val="00EB1925"/>
    <w:rsid w:val="00EC1961"/>
    <w:rsid w:val="00EC1B4B"/>
    <w:rsid w:val="00EC42C7"/>
    <w:rsid w:val="00EC5CD7"/>
    <w:rsid w:val="00EC7F18"/>
    <w:rsid w:val="00F029B9"/>
    <w:rsid w:val="00F10438"/>
    <w:rsid w:val="00F17049"/>
    <w:rsid w:val="00F22756"/>
    <w:rsid w:val="00F26E57"/>
    <w:rsid w:val="00F32F39"/>
    <w:rsid w:val="00F43CE3"/>
    <w:rsid w:val="00F47553"/>
    <w:rsid w:val="00F53B7E"/>
    <w:rsid w:val="00F57246"/>
    <w:rsid w:val="00F57695"/>
    <w:rsid w:val="00F63E18"/>
    <w:rsid w:val="00F65F8E"/>
    <w:rsid w:val="00F81B1C"/>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005EA-7D59-4E66-9DEF-9287CB98A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4523</Words>
  <Characters>25787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6</cp:revision>
  <cp:lastPrinted>2021-11-10T13:27:00Z</cp:lastPrinted>
  <dcterms:created xsi:type="dcterms:W3CDTF">2023-11-22T13:26:00Z</dcterms:created>
  <dcterms:modified xsi:type="dcterms:W3CDTF">2023-12-05T07:24:00Z</dcterms:modified>
</cp:coreProperties>
</file>