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FAC" w:rsidRPr="00B63CC8" w:rsidRDefault="00191FAC" w:rsidP="00191FAC">
      <w:pPr>
        <w:spacing w:after="160" w:line="256" w:lineRule="auto"/>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jc w:val="right"/>
        <w:rPr>
          <w:rFonts w:eastAsia="Calibri"/>
          <w:b/>
          <w:sz w:val="22"/>
          <w:szCs w:val="22"/>
        </w:rPr>
      </w:pPr>
      <w:r w:rsidRPr="009F4BD9">
        <w:rPr>
          <w:rFonts w:eastAsia="Calibri"/>
          <w:b/>
          <w:sz w:val="22"/>
          <w:szCs w:val="22"/>
        </w:rPr>
        <w:t>OBRAZAC 12</w:t>
      </w:r>
    </w:p>
    <w:p w:rsidR="00191FAC" w:rsidRPr="009F4BD9" w:rsidRDefault="00191FAC" w:rsidP="00191FAC">
      <w:pPr>
        <w:tabs>
          <w:tab w:val="left" w:pos="7230"/>
        </w:tabs>
        <w:jc w:val="right"/>
        <w:rPr>
          <w:rFonts w:eastAsia="Calibri"/>
          <w:b/>
          <w:sz w:val="22"/>
          <w:szCs w:val="22"/>
        </w:rPr>
      </w:pPr>
    </w:p>
    <w:p w:rsidR="009F4BD9" w:rsidRDefault="00191FAC" w:rsidP="009F4BD9">
      <w:r w:rsidRPr="009F4BD9">
        <w:rPr>
          <w:rFonts w:eastAsia="Calibri"/>
          <w:b/>
          <w:sz w:val="22"/>
          <w:szCs w:val="22"/>
          <w:u w:val="single"/>
        </w:rPr>
        <w:t xml:space="preserve">        </w:t>
      </w:r>
    </w:p>
    <w:p w:rsidR="009F4BD9" w:rsidRPr="00C47764" w:rsidRDefault="009F4BD9" w:rsidP="009F4BD9">
      <w:r w:rsidRPr="00C47764">
        <w:t>DOO”Agencija za izgradnju i razvoj Berane”-Berane</w:t>
      </w:r>
    </w:p>
    <w:p w:rsidR="009F4BD9" w:rsidRPr="00C47764" w:rsidRDefault="009F4BD9" w:rsidP="009F4BD9">
      <w:r w:rsidRPr="00C47764">
        <w:t>Broj:</w:t>
      </w:r>
      <w:r w:rsidR="00814EAD">
        <w:t>1618</w:t>
      </w:r>
    </w:p>
    <w:p w:rsidR="009F4BD9" w:rsidRPr="00C47764" w:rsidRDefault="0020304C" w:rsidP="009F4BD9">
      <w:r>
        <w:t>Berane, 24.11</w:t>
      </w:r>
      <w:r w:rsidR="009F4BD9" w:rsidRPr="00C47764">
        <w:t>.2023.godine</w:t>
      </w:r>
    </w:p>
    <w:p w:rsidR="00191FAC" w:rsidRPr="009F4BD9" w:rsidRDefault="00191FAC" w:rsidP="009F4BD9">
      <w:pPr>
        <w:tabs>
          <w:tab w:val="left" w:pos="7230"/>
        </w:tabs>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ind w:firstLine="567"/>
        <w:jc w:val="both"/>
        <w:rPr>
          <w:rFonts w:eastAsia="Calibri"/>
          <w:sz w:val="22"/>
          <w:szCs w:val="22"/>
        </w:rPr>
      </w:pPr>
      <w:r w:rsidRPr="009F4BD9">
        <w:rPr>
          <w:rFonts w:eastAsia="Calibri"/>
          <w:sz w:val="22"/>
          <w:szCs w:val="22"/>
        </w:rPr>
        <w:t>Na osnovu člana 143 stav 5 Zakona o javnim nabavkama (</w:t>
      </w:r>
      <w:r w:rsidR="00316872">
        <w:rPr>
          <w:rFonts w:eastAsia="Calibri"/>
          <w:sz w:val="22"/>
          <w:szCs w:val="22"/>
        </w:rPr>
        <w:t xml:space="preserve">“Službeni list CG”, br. 74/19, </w:t>
      </w:r>
      <w:r w:rsidRPr="009F4BD9">
        <w:rPr>
          <w:rFonts w:eastAsia="Calibri"/>
          <w:sz w:val="22"/>
          <w:szCs w:val="22"/>
        </w:rPr>
        <w:t>3/23</w:t>
      </w:r>
      <w:r w:rsidR="003A250C">
        <w:rPr>
          <w:rFonts w:eastAsia="Calibri"/>
          <w:sz w:val="22"/>
          <w:szCs w:val="22"/>
        </w:rPr>
        <w:t xml:space="preserve"> i </w:t>
      </w:r>
      <w:r w:rsidR="007F0114">
        <w:rPr>
          <w:rFonts w:eastAsia="Calibri"/>
          <w:sz w:val="22"/>
          <w:szCs w:val="22"/>
        </w:rPr>
        <w:t>11/23</w:t>
      </w:r>
      <w:r w:rsidRPr="009F4BD9">
        <w:rPr>
          <w:rFonts w:eastAsia="Calibri"/>
          <w:sz w:val="22"/>
          <w:szCs w:val="22"/>
        </w:rPr>
        <w:t xml:space="preserve">), ovlašćeno lice </w:t>
      </w:r>
      <w:r w:rsidR="009F4BD9" w:rsidRPr="004024A9">
        <w:t>DOO ”Agencija za izgradnju i razvoj Berane”-</w:t>
      </w:r>
      <w:r w:rsidR="009F4BD9">
        <w:t xml:space="preserve"> </w:t>
      </w:r>
      <w:r w:rsidR="009F4BD9" w:rsidRPr="004024A9">
        <w:t>Berane</w:t>
      </w:r>
      <w:r w:rsidR="009F4BD9">
        <w:rPr>
          <w:rFonts w:eastAsia="Calibri"/>
          <w:sz w:val="22"/>
          <w:szCs w:val="22"/>
          <w:u w:val="single"/>
        </w:rPr>
        <w:t xml:space="preserve"> </w:t>
      </w:r>
      <w:r w:rsidRPr="009F4BD9">
        <w:rPr>
          <w:rFonts w:eastAsia="Calibri"/>
          <w:sz w:val="22"/>
          <w:szCs w:val="22"/>
        </w:rPr>
        <w:t xml:space="preserve">u postupku javne nabavke po </w:t>
      </w:r>
      <w:r w:rsidR="00660404">
        <w:rPr>
          <w:rFonts w:eastAsia="Calibri"/>
          <w:sz w:val="22"/>
          <w:szCs w:val="22"/>
        </w:rPr>
        <w:t>tenderskoj dokumentaciji</w:t>
      </w:r>
      <w:r w:rsidR="0020304C">
        <w:rPr>
          <w:rFonts w:eastAsia="Calibri"/>
          <w:sz w:val="22"/>
          <w:szCs w:val="22"/>
        </w:rPr>
        <w:t xml:space="preserve"> br.</w:t>
      </w:r>
      <w:r w:rsidR="0020304C" w:rsidRPr="0020304C">
        <w:rPr>
          <w:sz w:val="22"/>
          <w:szCs w:val="22"/>
        </w:rPr>
        <w:t>12/23 arh.br.1455 od 24.10.2023.godine</w:t>
      </w:r>
      <w:r w:rsidRPr="009F4BD9">
        <w:rPr>
          <w:rFonts w:eastAsia="Calibri"/>
          <w:sz w:val="22"/>
          <w:szCs w:val="22"/>
        </w:rPr>
        <w:t>, na prijedlog Komisije za sprovođenje postupka javne nabavke, donosi</w:t>
      </w:r>
    </w:p>
    <w:p w:rsidR="00191FAC" w:rsidRPr="009F4BD9" w:rsidRDefault="00191FAC" w:rsidP="00191FAC">
      <w:pPr>
        <w:rPr>
          <w:rFonts w:eastAsia="Calibri"/>
          <w:b/>
          <w:bCs/>
          <w:sz w:val="22"/>
          <w:szCs w:val="22"/>
        </w:rPr>
      </w:pPr>
    </w:p>
    <w:p w:rsidR="00191FAC" w:rsidRPr="009F4BD9" w:rsidRDefault="00191FAC" w:rsidP="00191FAC">
      <w:pPr>
        <w:jc w:val="center"/>
        <w:rPr>
          <w:rFonts w:eastAsia="Calibri"/>
          <w:b/>
          <w:bCs/>
          <w:sz w:val="22"/>
          <w:szCs w:val="22"/>
        </w:rPr>
      </w:pPr>
    </w:p>
    <w:p w:rsidR="00191FAC" w:rsidRPr="00A902A5" w:rsidRDefault="00191FAC" w:rsidP="00191FAC">
      <w:pPr>
        <w:jc w:val="center"/>
        <w:rPr>
          <w:rFonts w:eastAsia="Calibri"/>
          <w:b/>
          <w:bCs/>
          <w:sz w:val="22"/>
          <w:szCs w:val="22"/>
        </w:rPr>
      </w:pPr>
      <w:r w:rsidRPr="00A902A5">
        <w:rPr>
          <w:rFonts w:eastAsia="Calibri"/>
          <w:b/>
          <w:bCs/>
          <w:sz w:val="22"/>
          <w:szCs w:val="22"/>
        </w:rPr>
        <w:t>ODLUKU                                                                                                                                                                                            O IZBORU NAJPOVOLJNIJE PONUDE</w:t>
      </w:r>
    </w:p>
    <w:p w:rsidR="00191FAC" w:rsidRPr="009F4BD9" w:rsidRDefault="00191FAC" w:rsidP="00191FAC">
      <w:pPr>
        <w:jc w:val="center"/>
        <w:rPr>
          <w:rFonts w:eastAsia="Calibri"/>
          <w:b/>
          <w:bCs/>
          <w:sz w:val="22"/>
          <w:szCs w:val="22"/>
        </w:rPr>
      </w:pPr>
    </w:p>
    <w:p w:rsidR="00191FAC" w:rsidRDefault="00191FAC" w:rsidP="00191FAC">
      <w:pPr>
        <w:jc w:val="both"/>
        <w:rPr>
          <w:rFonts w:eastAsia="Calibri"/>
          <w:sz w:val="22"/>
          <w:szCs w:val="22"/>
        </w:rPr>
      </w:pPr>
      <w:r w:rsidRPr="009F4BD9">
        <w:rPr>
          <w:rFonts w:eastAsia="Calibri"/>
          <w:bCs/>
          <w:sz w:val="22"/>
          <w:szCs w:val="22"/>
        </w:rPr>
        <w:t xml:space="preserve">U postupku javne nabavke po </w:t>
      </w:r>
      <w:r w:rsidR="00660404">
        <w:rPr>
          <w:rFonts w:eastAsia="Calibri"/>
          <w:sz w:val="22"/>
          <w:szCs w:val="22"/>
        </w:rPr>
        <w:t>tenderskoj dokumentaciji  broj</w:t>
      </w:r>
      <w:r w:rsidR="002C7006">
        <w:rPr>
          <w:rFonts w:eastAsia="Calibri"/>
          <w:sz w:val="22"/>
          <w:szCs w:val="22"/>
        </w:rPr>
        <w:t xml:space="preserve"> 12</w:t>
      </w:r>
      <w:r w:rsidR="00EA64EC">
        <w:rPr>
          <w:rFonts w:eastAsia="Calibri"/>
          <w:sz w:val="22"/>
          <w:szCs w:val="22"/>
        </w:rPr>
        <w:t>/23 arh.</w:t>
      </w:r>
      <w:r w:rsidR="002C7006">
        <w:rPr>
          <w:rFonts w:eastAsia="Calibri"/>
          <w:sz w:val="22"/>
          <w:szCs w:val="22"/>
        </w:rPr>
        <w:t xml:space="preserve"> 1455 od 24.10</w:t>
      </w:r>
      <w:r w:rsidR="00660404">
        <w:rPr>
          <w:rFonts w:eastAsia="Calibri"/>
          <w:sz w:val="22"/>
          <w:szCs w:val="22"/>
        </w:rPr>
        <w:t>.2023.</w:t>
      </w:r>
      <w:r w:rsidRPr="009F4BD9">
        <w:rPr>
          <w:rFonts w:eastAsia="Calibri"/>
          <w:sz w:val="22"/>
          <w:szCs w:val="22"/>
        </w:rPr>
        <w:t>godine:</w:t>
      </w:r>
    </w:p>
    <w:p w:rsidR="006961D7" w:rsidRPr="009F4BD9" w:rsidRDefault="006961D7" w:rsidP="00191FAC">
      <w:pPr>
        <w:jc w:val="both"/>
        <w:rPr>
          <w:rFonts w:eastAsia="Calibri"/>
          <w:sz w:val="22"/>
          <w:szCs w:val="22"/>
        </w:rPr>
      </w:pPr>
    </w:p>
    <w:p w:rsidR="00191FAC" w:rsidRDefault="00191FAC"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2C7006">
        <w:rPr>
          <w:rFonts w:eastAsia="Calibri"/>
          <w:bCs/>
          <w:sz w:val="22"/>
          <w:szCs w:val="22"/>
        </w:rPr>
        <w:t xml:space="preserve">“TOFI” </w:t>
      </w:r>
      <w:r w:rsidR="00326548">
        <w:rPr>
          <w:rFonts w:eastAsia="Calibri"/>
          <w:bCs/>
          <w:sz w:val="22"/>
          <w:szCs w:val="22"/>
        </w:rPr>
        <w:t>DOO</w:t>
      </w:r>
      <w:r w:rsidR="002C7006">
        <w:rPr>
          <w:rFonts w:eastAsia="Calibri"/>
          <w:bCs/>
          <w:sz w:val="22"/>
          <w:szCs w:val="22"/>
        </w:rPr>
        <w:t xml:space="preserve"> ROŽAJE</w:t>
      </w:r>
      <w:r w:rsidR="00326548">
        <w:rPr>
          <w:rFonts w:eastAsia="Calibri"/>
          <w:bCs/>
          <w:sz w:val="22"/>
          <w:szCs w:val="22"/>
        </w:rPr>
        <w:t xml:space="preserve">  </w:t>
      </w:r>
      <w:r w:rsidRPr="009F4BD9">
        <w:rPr>
          <w:rFonts w:eastAsia="Calibri"/>
          <w:bCs/>
          <w:sz w:val="22"/>
          <w:szCs w:val="22"/>
        </w:rPr>
        <w:t>je najpovoljnija</w:t>
      </w:r>
      <w:r w:rsidR="00F24843">
        <w:rPr>
          <w:rFonts w:eastAsia="Calibri"/>
          <w:bCs/>
          <w:sz w:val="22"/>
          <w:szCs w:val="22"/>
        </w:rPr>
        <w:t xml:space="preserve"> i ispravna</w:t>
      </w:r>
      <w:r w:rsidR="00671DB5">
        <w:rPr>
          <w:rFonts w:eastAsia="Calibri"/>
          <w:bCs/>
          <w:sz w:val="22"/>
          <w:szCs w:val="22"/>
        </w:rPr>
        <w:t>.</w:t>
      </w:r>
    </w:p>
    <w:p w:rsidR="00671DB5" w:rsidRDefault="00671DB5" w:rsidP="00671DB5">
      <w:pPr>
        <w:spacing w:after="160" w:line="256" w:lineRule="auto"/>
        <w:ind w:left="567"/>
        <w:contextualSpacing/>
        <w:jc w:val="both"/>
        <w:rPr>
          <w:rFonts w:eastAsia="Calibri"/>
          <w:bCs/>
          <w:sz w:val="22"/>
          <w:szCs w:val="22"/>
        </w:rPr>
      </w:pPr>
    </w:p>
    <w:p w:rsidR="00671DB5" w:rsidRPr="00671DB5" w:rsidRDefault="00671DB5" w:rsidP="00671DB5">
      <w:pPr>
        <w:spacing w:after="160" w:line="256" w:lineRule="auto"/>
        <w:contextualSpacing/>
        <w:jc w:val="both"/>
        <w:rPr>
          <w:rFonts w:eastAsia="Calibri"/>
          <w:bCs/>
          <w:sz w:val="22"/>
          <w:szCs w:val="22"/>
        </w:rPr>
      </w:pPr>
    </w:p>
    <w:p w:rsidR="00191FAC" w:rsidRPr="00E34BEE" w:rsidRDefault="00191FAC" w:rsidP="00191FAC">
      <w:pPr>
        <w:jc w:val="center"/>
        <w:rPr>
          <w:rFonts w:eastAsia="Calibri"/>
          <w:b/>
          <w:bCs/>
          <w:sz w:val="22"/>
          <w:szCs w:val="22"/>
        </w:rPr>
      </w:pPr>
      <w:r w:rsidRPr="00E34BEE">
        <w:rPr>
          <w:rFonts w:eastAsia="Calibri"/>
          <w:b/>
          <w:bCs/>
          <w:sz w:val="22"/>
          <w:szCs w:val="22"/>
        </w:rPr>
        <w:t>OBRAZLOŽENJE</w:t>
      </w:r>
    </w:p>
    <w:p w:rsidR="00191FAC" w:rsidRPr="009F4BD9" w:rsidRDefault="00191FAC" w:rsidP="00191FAC">
      <w:pPr>
        <w:jc w:val="center"/>
        <w:rPr>
          <w:rFonts w:eastAsia="Calibri"/>
          <w:b/>
          <w:bCs/>
          <w:sz w:val="22"/>
          <w:szCs w:val="22"/>
        </w:rPr>
      </w:pPr>
    </w:p>
    <w:p w:rsidR="00191FAC" w:rsidRPr="009F4BD9" w:rsidRDefault="00191FAC" w:rsidP="00191FAC">
      <w:pPr>
        <w:jc w:val="center"/>
        <w:rPr>
          <w:rFonts w:eastAsia="Calibri"/>
          <w:b/>
          <w:bCs/>
          <w:sz w:val="22"/>
          <w:szCs w:val="22"/>
        </w:rPr>
      </w:pPr>
    </w:p>
    <w:p w:rsidR="00191FAC" w:rsidRDefault="00191FAC" w:rsidP="00191FAC">
      <w:pPr>
        <w:numPr>
          <w:ilvl w:val="0"/>
          <w:numId w:val="2"/>
        </w:numPr>
        <w:spacing w:after="160" w:line="256" w:lineRule="auto"/>
        <w:contextualSpacing/>
        <w:rPr>
          <w:b/>
          <w:color w:val="000000"/>
          <w:spacing w:val="15"/>
          <w:sz w:val="22"/>
          <w:szCs w:val="22"/>
        </w:rPr>
      </w:pPr>
      <w:r w:rsidRPr="009F4BD9">
        <w:rPr>
          <w:b/>
          <w:color w:val="000000"/>
          <w:spacing w:val="15"/>
          <w:sz w:val="22"/>
          <w:szCs w:val="22"/>
        </w:rPr>
        <w:t>Podaci o naručiocu</w:t>
      </w:r>
    </w:p>
    <w:p w:rsidR="009F4BD9" w:rsidRDefault="009F4BD9" w:rsidP="009F4BD9">
      <w:pPr>
        <w:spacing w:after="160" w:line="256" w:lineRule="auto"/>
        <w:contextualSpacing/>
        <w:rPr>
          <w:b/>
          <w:color w:val="000000"/>
          <w:spacing w:val="15"/>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811"/>
        <w:gridCol w:w="4403"/>
      </w:tblGrid>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Naziv naručioca</w:t>
            </w:r>
          </w:p>
        </w:tc>
        <w:tc>
          <w:tcPr>
            <w:tcW w:w="4403" w:type="dxa"/>
            <w:shd w:val="clear" w:color="auto" w:fill="FFFFFF"/>
            <w:vAlign w:val="center"/>
          </w:tcPr>
          <w:p w:rsidR="009F4BD9" w:rsidRPr="004024A9" w:rsidRDefault="009F4BD9" w:rsidP="008A6837">
            <w:pPr>
              <w:rPr>
                <w:rFonts w:eastAsia="Calibri"/>
                <w:i/>
                <w:iCs/>
              </w:rPr>
            </w:pPr>
            <w:r w:rsidRPr="004024A9">
              <w:t>DOO ”Agencija za izgradnju i razvoj Berane”-Berane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Ovlašćeno lice naručioca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Miro Vešović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Kontakt osoba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Tatjana Vujović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Adresa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IV Crnogorske br. 11</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Grad</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Poštanski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84300</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Identifikacioni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03069494</w:t>
            </w:r>
          </w:p>
        </w:tc>
      </w:tr>
    </w:tbl>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Pr="009F4BD9" w:rsidRDefault="00660404" w:rsidP="009F4BD9">
      <w:pPr>
        <w:spacing w:after="160" w:line="256" w:lineRule="auto"/>
        <w:contextualSpacing/>
        <w:rPr>
          <w:b/>
          <w:color w:val="000000"/>
          <w:spacing w:val="15"/>
          <w:sz w:val="22"/>
          <w:szCs w:val="22"/>
        </w:rPr>
      </w:pPr>
    </w:p>
    <w:p w:rsidR="00191FAC" w:rsidRPr="009F4BD9" w:rsidRDefault="00191FAC" w:rsidP="00191FAC">
      <w:pPr>
        <w:rPr>
          <w:rFonts w:eastAsia="Calibri"/>
          <w:sz w:val="22"/>
          <w:szCs w:val="22"/>
        </w:rPr>
      </w:pPr>
    </w:p>
    <w:p w:rsidR="00191FAC"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postupku javne nabavke</w:t>
      </w:r>
    </w:p>
    <w:p w:rsidR="009F4BD9" w:rsidRDefault="009F4BD9" w:rsidP="009F4BD9">
      <w:pPr>
        <w:spacing w:after="160" w:line="256" w:lineRule="auto"/>
        <w:rPr>
          <w:b/>
          <w:color w:val="000000"/>
          <w:spacing w:val="15"/>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749"/>
        <w:gridCol w:w="4465"/>
      </w:tblGrid>
      <w:tr w:rsidR="006D5498" w:rsidRPr="004024A9" w:rsidTr="00AC72A6">
        <w:trPr>
          <w:trHeight w:val="413"/>
        </w:trPr>
        <w:tc>
          <w:tcPr>
            <w:tcW w:w="4749" w:type="dxa"/>
            <w:shd w:val="clear" w:color="auto" w:fill="F2F2F2"/>
            <w:vAlign w:val="center"/>
          </w:tcPr>
          <w:p w:rsidR="006D5498" w:rsidRPr="004024A9" w:rsidRDefault="006D5498" w:rsidP="00AC72A6">
            <w:pPr>
              <w:rPr>
                <w:rFonts w:eastAsia="Calibri"/>
                <w:i/>
                <w:iCs/>
              </w:rPr>
            </w:pPr>
            <w:r w:rsidRPr="004024A9">
              <w:rPr>
                <w:rFonts w:eastAsia="Calibri"/>
                <w:i/>
                <w:iCs/>
                <w:sz w:val="22"/>
                <w:szCs w:val="22"/>
              </w:rPr>
              <w:t>Broj tenderske dokumentacije</w:t>
            </w:r>
          </w:p>
        </w:tc>
        <w:tc>
          <w:tcPr>
            <w:tcW w:w="4465" w:type="dxa"/>
            <w:shd w:val="clear" w:color="auto" w:fill="FFFFFF"/>
            <w:vAlign w:val="center"/>
          </w:tcPr>
          <w:p w:rsidR="006D5498" w:rsidRPr="004024A9" w:rsidRDefault="006D5498" w:rsidP="00AC72A6">
            <w:pPr>
              <w:rPr>
                <w:rFonts w:eastAsia="Calibri"/>
                <w:iCs/>
              </w:rPr>
            </w:pPr>
            <w:r>
              <w:t>12/23 arh.br.1455 od 24.10.2023.godine</w:t>
            </w:r>
          </w:p>
        </w:tc>
      </w:tr>
      <w:tr w:rsidR="006D5498" w:rsidRPr="004024A9" w:rsidTr="00AC72A6">
        <w:trPr>
          <w:trHeight w:val="458"/>
        </w:trPr>
        <w:tc>
          <w:tcPr>
            <w:tcW w:w="4749" w:type="dxa"/>
            <w:shd w:val="clear" w:color="auto" w:fill="F2F2F2"/>
            <w:vAlign w:val="center"/>
          </w:tcPr>
          <w:p w:rsidR="006D5498" w:rsidRPr="004024A9" w:rsidRDefault="006D5498" w:rsidP="00AC72A6">
            <w:pPr>
              <w:rPr>
                <w:rFonts w:eastAsia="Calibri"/>
                <w:i/>
                <w:iCs/>
              </w:rPr>
            </w:pPr>
            <w:r w:rsidRPr="004024A9">
              <w:rPr>
                <w:rFonts w:eastAsia="Calibri"/>
                <w:i/>
                <w:iCs/>
                <w:sz w:val="22"/>
                <w:szCs w:val="22"/>
              </w:rPr>
              <w:t>Vrsta postupka</w:t>
            </w:r>
          </w:p>
        </w:tc>
        <w:tc>
          <w:tcPr>
            <w:tcW w:w="4465" w:type="dxa"/>
            <w:shd w:val="clear" w:color="auto" w:fill="FFFFFF"/>
            <w:vAlign w:val="center"/>
          </w:tcPr>
          <w:p w:rsidR="006D5498" w:rsidRPr="004024A9" w:rsidRDefault="006D5498" w:rsidP="00AC72A6">
            <w:pPr>
              <w:rPr>
                <w:rFonts w:eastAsia="Calibri"/>
                <w:iCs/>
              </w:rPr>
            </w:pPr>
            <w:r w:rsidRPr="004024A9">
              <w:rPr>
                <w:rFonts w:eastAsia="Calibri"/>
                <w:iCs/>
              </w:rPr>
              <w:t>Otvoreni postupak</w:t>
            </w:r>
          </w:p>
        </w:tc>
      </w:tr>
      <w:tr w:rsidR="006D5498" w:rsidRPr="004024A9" w:rsidTr="00AC72A6">
        <w:trPr>
          <w:trHeight w:val="413"/>
        </w:trPr>
        <w:tc>
          <w:tcPr>
            <w:tcW w:w="4749" w:type="dxa"/>
            <w:shd w:val="clear" w:color="auto" w:fill="F2F2F2"/>
            <w:vAlign w:val="center"/>
          </w:tcPr>
          <w:p w:rsidR="006D5498" w:rsidRPr="004024A9" w:rsidRDefault="006D5498" w:rsidP="00AC72A6">
            <w:pPr>
              <w:rPr>
                <w:rFonts w:eastAsia="Calibri"/>
                <w:i/>
                <w:iCs/>
              </w:rPr>
            </w:pPr>
            <w:r w:rsidRPr="004024A9">
              <w:rPr>
                <w:rFonts w:eastAsia="Calibri"/>
                <w:i/>
                <w:iCs/>
                <w:sz w:val="22"/>
                <w:szCs w:val="22"/>
              </w:rPr>
              <w:t>Vrsta predmeta</w:t>
            </w:r>
          </w:p>
        </w:tc>
        <w:tc>
          <w:tcPr>
            <w:tcW w:w="4465" w:type="dxa"/>
            <w:shd w:val="clear" w:color="auto" w:fill="FFFFFF"/>
            <w:vAlign w:val="center"/>
          </w:tcPr>
          <w:p w:rsidR="006D5498" w:rsidRPr="004024A9" w:rsidRDefault="006D5498" w:rsidP="00AC72A6">
            <w:pPr>
              <w:rPr>
                <w:rFonts w:eastAsia="Calibri"/>
                <w:iCs/>
              </w:rPr>
            </w:pPr>
            <w:r>
              <w:rPr>
                <w:rFonts w:eastAsia="Calibri"/>
                <w:iCs/>
              </w:rPr>
              <w:t>Robe</w:t>
            </w:r>
          </w:p>
        </w:tc>
      </w:tr>
      <w:tr w:rsidR="006D5498" w:rsidRPr="00686AFE" w:rsidTr="00AC72A6">
        <w:trPr>
          <w:trHeight w:val="567"/>
        </w:trPr>
        <w:tc>
          <w:tcPr>
            <w:tcW w:w="4749" w:type="dxa"/>
            <w:shd w:val="clear" w:color="auto" w:fill="F2F2F2"/>
            <w:vAlign w:val="center"/>
          </w:tcPr>
          <w:p w:rsidR="006D5498" w:rsidRPr="004024A9" w:rsidRDefault="006D5498" w:rsidP="00AC72A6">
            <w:pPr>
              <w:rPr>
                <w:rFonts w:eastAsia="Calibri"/>
                <w:i/>
                <w:iCs/>
              </w:rPr>
            </w:pPr>
            <w:r w:rsidRPr="004024A9">
              <w:rPr>
                <w:rFonts w:eastAsia="Calibri"/>
                <w:i/>
                <w:iCs/>
                <w:sz w:val="22"/>
                <w:szCs w:val="22"/>
              </w:rPr>
              <w:t>Opis predmeta nabavke</w:t>
            </w:r>
          </w:p>
        </w:tc>
        <w:tc>
          <w:tcPr>
            <w:tcW w:w="4465" w:type="dxa"/>
            <w:shd w:val="clear" w:color="auto" w:fill="FFFFFF"/>
            <w:vAlign w:val="center"/>
          </w:tcPr>
          <w:p w:rsidR="006D5498" w:rsidRPr="00323D97" w:rsidRDefault="006D5498" w:rsidP="00AC72A6">
            <w:pPr>
              <w:jc w:val="both"/>
            </w:pPr>
            <w:r w:rsidRPr="00323D97">
              <w:rPr>
                <w:sz w:val="22"/>
                <w:szCs w:val="22"/>
              </w:rPr>
              <w:t xml:space="preserve"> Proizvodnja i isporuka asfaltne mase AB 11, BNS 22  za asfaltiranja  na području Opštine Berane u toku 2023 .godine </w:t>
            </w:r>
          </w:p>
          <w:p w:rsidR="006D5498" w:rsidRPr="00686AFE" w:rsidRDefault="006D5498" w:rsidP="00AC72A6">
            <w:pPr>
              <w:rPr>
                <w:rFonts w:eastAsia="Calibri"/>
                <w:iCs/>
              </w:rPr>
            </w:pPr>
          </w:p>
        </w:tc>
      </w:tr>
      <w:tr w:rsidR="006D5498" w:rsidRPr="00395F7F" w:rsidTr="00AC72A6">
        <w:trPr>
          <w:trHeight w:val="567"/>
        </w:trPr>
        <w:tc>
          <w:tcPr>
            <w:tcW w:w="4749" w:type="dxa"/>
            <w:shd w:val="clear" w:color="auto" w:fill="F2F2F2"/>
            <w:vAlign w:val="center"/>
          </w:tcPr>
          <w:p w:rsidR="006D5498" w:rsidRPr="004024A9" w:rsidRDefault="006D5498" w:rsidP="00AC72A6">
            <w:pPr>
              <w:rPr>
                <w:rFonts w:eastAsia="Calibri"/>
                <w:i/>
                <w:iCs/>
              </w:rPr>
            </w:pPr>
            <w:r w:rsidRPr="004024A9">
              <w:rPr>
                <w:rFonts w:eastAsia="Calibri"/>
                <w:i/>
                <w:iCs/>
                <w:sz w:val="22"/>
                <w:szCs w:val="22"/>
              </w:rPr>
              <w:t>Šifra postupka</w:t>
            </w:r>
          </w:p>
        </w:tc>
        <w:tc>
          <w:tcPr>
            <w:tcW w:w="4465" w:type="dxa"/>
            <w:shd w:val="clear" w:color="auto" w:fill="FFFFFF"/>
            <w:vAlign w:val="center"/>
          </w:tcPr>
          <w:p w:rsidR="006D5498" w:rsidRPr="00395F7F" w:rsidRDefault="006D5498" w:rsidP="00AC72A6">
            <w:pPr>
              <w:rPr>
                <w:rFonts w:eastAsia="Calibri"/>
                <w:iCs/>
              </w:rPr>
            </w:pPr>
            <w:r>
              <w:rPr>
                <w:rFonts w:eastAsia="Calibri"/>
                <w:iCs/>
              </w:rPr>
              <w:t>63592</w:t>
            </w:r>
          </w:p>
        </w:tc>
      </w:tr>
      <w:tr w:rsidR="006D5498" w:rsidRPr="004024A9" w:rsidTr="00AC72A6">
        <w:trPr>
          <w:trHeight w:val="323"/>
        </w:trPr>
        <w:tc>
          <w:tcPr>
            <w:tcW w:w="4749" w:type="dxa"/>
            <w:shd w:val="clear" w:color="auto" w:fill="F2F2F2"/>
            <w:vAlign w:val="center"/>
          </w:tcPr>
          <w:p w:rsidR="006D5498" w:rsidRPr="004024A9" w:rsidRDefault="006D5498" w:rsidP="00AC72A6">
            <w:pPr>
              <w:rPr>
                <w:rFonts w:eastAsia="Calibri"/>
                <w:i/>
                <w:iCs/>
              </w:rPr>
            </w:pPr>
            <w:r w:rsidRPr="004024A9">
              <w:rPr>
                <w:rFonts w:eastAsia="Calibri"/>
                <w:i/>
                <w:iCs/>
                <w:sz w:val="22"/>
                <w:szCs w:val="22"/>
              </w:rPr>
              <w:t>CPV šifra</w:t>
            </w:r>
          </w:p>
        </w:tc>
        <w:tc>
          <w:tcPr>
            <w:tcW w:w="4465" w:type="dxa"/>
            <w:shd w:val="clear" w:color="auto" w:fill="FFFFFF"/>
            <w:vAlign w:val="center"/>
          </w:tcPr>
          <w:p w:rsidR="006D5498" w:rsidRPr="004024A9" w:rsidRDefault="006D5498" w:rsidP="00AC72A6">
            <w:pPr>
              <w:rPr>
                <w:rFonts w:eastAsia="Calibri"/>
                <w:iCs/>
              </w:rPr>
            </w:pPr>
            <w:r>
              <w:rPr>
                <w:rFonts w:eastAsia="Calibri"/>
                <w:iCs/>
              </w:rPr>
              <w:t xml:space="preserve">44113620-Afalt  </w:t>
            </w:r>
          </w:p>
        </w:tc>
      </w:tr>
      <w:tr w:rsidR="006D5498" w:rsidRPr="004024A9" w:rsidTr="00AC72A6">
        <w:trPr>
          <w:trHeight w:val="567"/>
        </w:trPr>
        <w:tc>
          <w:tcPr>
            <w:tcW w:w="4749" w:type="dxa"/>
            <w:shd w:val="clear" w:color="auto" w:fill="F2F2F2"/>
            <w:vAlign w:val="center"/>
          </w:tcPr>
          <w:p w:rsidR="006D5498" w:rsidRPr="004024A9" w:rsidRDefault="006D5498" w:rsidP="00AC72A6">
            <w:pPr>
              <w:rPr>
                <w:rFonts w:eastAsia="Calibri"/>
                <w:i/>
                <w:iCs/>
              </w:rPr>
            </w:pPr>
            <w:r w:rsidRPr="004024A9">
              <w:rPr>
                <w:rFonts w:eastAsia="Calibri"/>
                <w:i/>
                <w:iCs/>
                <w:sz w:val="22"/>
                <w:szCs w:val="22"/>
              </w:rPr>
              <w:t>Predmet javne nabavke se nabavlja</w:t>
            </w:r>
          </w:p>
        </w:tc>
        <w:tc>
          <w:tcPr>
            <w:tcW w:w="4465" w:type="dxa"/>
            <w:shd w:val="clear" w:color="auto" w:fill="FFFFFF"/>
            <w:vAlign w:val="center"/>
          </w:tcPr>
          <w:p w:rsidR="006D5498" w:rsidRPr="004024A9" w:rsidRDefault="006D5498" w:rsidP="00AC72A6">
            <w:pPr>
              <w:rPr>
                <w:rFonts w:eastAsia="Calibri"/>
                <w:iCs/>
              </w:rPr>
            </w:pPr>
            <w:r w:rsidRPr="004024A9">
              <w:rPr>
                <w:rFonts w:eastAsia="Calibri"/>
                <w:iCs/>
                <w:sz w:val="22"/>
                <w:szCs w:val="22"/>
              </w:rPr>
              <w:t>kao cjelina</w:t>
            </w:r>
          </w:p>
        </w:tc>
      </w:tr>
      <w:tr w:rsidR="006D5498" w:rsidRPr="0000315E" w:rsidTr="00AC72A6">
        <w:trPr>
          <w:trHeight w:val="567"/>
        </w:trPr>
        <w:tc>
          <w:tcPr>
            <w:tcW w:w="4749" w:type="dxa"/>
            <w:shd w:val="clear" w:color="auto" w:fill="F2F2F2"/>
            <w:vAlign w:val="center"/>
          </w:tcPr>
          <w:p w:rsidR="006D5498" w:rsidRPr="001F0819" w:rsidRDefault="006D5498" w:rsidP="00AC72A6">
            <w:pPr>
              <w:rPr>
                <w:rFonts w:eastAsia="Calibri"/>
                <w:i/>
                <w:iCs/>
              </w:rPr>
            </w:pPr>
            <w:r w:rsidRPr="001F0819">
              <w:rPr>
                <w:i/>
                <w:color w:val="000000"/>
                <w:spacing w:val="15"/>
              </w:rPr>
              <w:t>Procijenjena vrijednost javne nabavke u cjelini</w:t>
            </w:r>
          </w:p>
        </w:tc>
        <w:tc>
          <w:tcPr>
            <w:tcW w:w="4465" w:type="dxa"/>
            <w:shd w:val="clear" w:color="auto" w:fill="FFFFFF"/>
            <w:vAlign w:val="center"/>
          </w:tcPr>
          <w:p w:rsidR="006D5498" w:rsidRPr="0000315E" w:rsidRDefault="006D5498" w:rsidP="00AC72A6">
            <w:pPr>
              <w:rPr>
                <w:rFonts w:ascii="Arial" w:eastAsia="Calibri" w:hAnsi="Arial" w:cs="Arial"/>
                <w:iCs/>
              </w:rPr>
            </w:pPr>
            <w:r>
              <w:rPr>
                <w:rFonts w:eastAsia="Calibri"/>
                <w:iCs/>
              </w:rPr>
              <w:t xml:space="preserve">495.867,77 </w:t>
            </w:r>
            <w:r w:rsidRPr="005C4BB9">
              <w:rPr>
                <w:rFonts w:eastAsia="Calibri"/>
                <w:iCs/>
              </w:rPr>
              <w:t>€</w:t>
            </w:r>
          </w:p>
        </w:tc>
      </w:tr>
    </w:tbl>
    <w:p w:rsidR="009F4BD9" w:rsidRDefault="009F4BD9" w:rsidP="009F4BD9">
      <w:pPr>
        <w:spacing w:after="160" w:line="256" w:lineRule="auto"/>
        <w:rPr>
          <w:b/>
          <w:color w:val="000000"/>
          <w:spacing w:val="15"/>
          <w:sz w:val="22"/>
          <w:szCs w:val="22"/>
        </w:rPr>
      </w:pPr>
    </w:p>
    <w:p w:rsidR="009F4BD9" w:rsidRPr="009F4BD9" w:rsidRDefault="009F4BD9" w:rsidP="009F4BD9">
      <w:pPr>
        <w:spacing w:after="160" w:line="256" w:lineRule="auto"/>
        <w:rPr>
          <w:b/>
          <w:color w:val="000000"/>
          <w:spacing w:val="15"/>
          <w:sz w:val="22"/>
          <w:szCs w:val="22"/>
        </w:rPr>
      </w:pPr>
    </w:p>
    <w:p w:rsidR="00191FAC" w:rsidRPr="009F4BD9" w:rsidRDefault="00191FAC" w:rsidP="00191FAC">
      <w:pPr>
        <w:rPr>
          <w:rFonts w:eastAsia="Calibri"/>
          <w:sz w:val="22"/>
          <w:szCs w:val="22"/>
        </w:rPr>
      </w:pPr>
    </w:p>
    <w:p w:rsidR="00191FAC" w:rsidRPr="009F4BD9" w:rsidRDefault="00191FAC" w:rsidP="00191FAC">
      <w:pPr>
        <w:rPr>
          <w:rFonts w:eastAsia="Calibri"/>
          <w:i/>
          <w:iCs/>
          <w:sz w:val="22"/>
          <w:szCs w:val="22"/>
        </w:rPr>
        <w:sectPr w:rsidR="00191FAC" w:rsidRPr="009F4BD9">
          <w:footnotePr>
            <w:pos w:val="beneathText"/>
            <w:numRestart w:val="eachSect"/>
          </w:footnotePr>
          <w:pgSz w:w="11909" w:h="16834"/>
          <w:pgMar w:top="1170" w:right="1419" w:bottom="810" w:left="1418" w:header="720" w:footer="164" w:gutter="0"/>
          <w:cols w:space="720"/>
        </w:sectPr>
      </w:pPr>
    </w:p>
    <w:p w:rsidR="00191FAC" w:rsidRPr="009F4BD9" w:rsidRDefault="00191FAC" w:rsidP="00191FAC">
      <w:pPr>
        <w:rPr>
          <w:rFonts w:eastAsia="Calibri"/>
          <w:i/>
          <w:iCs/>
          <w:sz w:val="22"/>
          <w:szCs w:val="22"/>
        </w:rPr>
        <w:sectPr w:rsidR="00191FAC" w:rsidRPr="009F4BD9">
          <w:footnotePr>
            <w:pos w:val="beneathText"/>
            <w:numRestart w:val="eachSect"/>
          </w:footnotePr>
          <w:type w:val="continuous"/>
          <w:pgSz w:w="11909" w:h="16834"/>
          <w:pgMar w:top="1170" w:right="1419" w:bottom="810" w:left="1418" w:header="720" w:footer="164" w:gutter="0"/>
          <w:cols w:space="720"/>
        </w:sectPr>
      </w:pPr>
    </w:p>
    <w:p w:rsidR="00191FAC" w:rsidRPr="009F4BD9" w:rsidRDefault="00191FAC" w:rsidP="00191FAC">
      <w:pPr>
        <w:rPr>
          <w:rFonts w:eastAsia="Calibri"/>
          <w:sz w:val="22"/>
          <w:szCs w:val="22"/>
        </w:rPr>
      </w:pPr>
    </w:p>
    <w:p w:rsidR="00191FAC" w:rsidRPr="009F4BD9" w:rsidRDefault="00191FAC" w:rsidP="00191FAC">
      <w:pPr>
        <w:autoSpaceDE w:val="0"/>
        <w:autoSpaceDN w:val="0"/>
        <w:adjustRightInd w:val="0"/>
        <w:jc w:val="both"/>
        <w:rPr>
          <w:rFonts w:eastAsia="PMingLiU"/>
          <w:color w:val="000000"/>
          <w:sz w:val="22"/>
          <w:szCs w:val="22"/>
          <w:lang w:eastAsia="zh-TW"/>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podnesenim inicijalnim/konačnim ponudama</w:t>
      </w:r>
      <w:r w:rsidRPr="009F4BD9">
        <w:rPr>
          <w:b/>
          <w:color w:val="000000"/>
          <w:spacing w:val="15"/>
          <w:sz w:val="22"/>
          <w:szCs w:val="22"/>
          <w:vertAlign w:val="superscript"/>
        </w:rPr>
        <w:footnoteReference w:id="2"/>
      </w:r>
      <w:r w:rsidRPr="009F4BD9">
        <w:rPr>
          <w:b/>
          <w:color w:val="000000"/>
          <w:spacing w:val="15"/>
          <w:sz w:val="22"/>
          <w:szCs w:val="22"/>
        </w:rPr>
        <w:t xml:space="preserve"> </w:t>
      </w:r>
    </w:p>
    <w:p w:rsidR="00191FAC" w:rsidRPr="009F4BD9" w:rsidRDefault="00191FAC" w:rsidP="00191FAC">
      <w:pPr>
        <w:rPr>
          <w:rFonts w:eastAsia="Calibri"/>
          <w:sz w:val="22"/>
          <w:szCs w:val="22"/>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29"/>
      </w:tblGrid>
      <w:tr w:rsidR="00191FAC" w:rsidRPr="009F4BD9" w:rsidTr="00191FAC">
        <w:trPr>
          <w:trHeight w:val="254"/>
        </w:trPr>
        <w:tc>
          <w:tcPr>
            <w:tcW w:w="9229" w:type="dxa"/>
            <w:tcBorders>
              <w:top w:val="single" w:sz="4" w:space="0" w:color="auto"/>
              <w:left w:val="single" w:sz="4" w:space="0" w:color="auto"/>
              <w:bottom w:val="single" w:sz="4" w:space="0" w:color="auto"/>
              <w:right w:val="single" w:sz="4" w:space="0" w:color="auto"/>
            </w:tcBorders>
          </w:tcPr>
          <w:p w:rsidR="008566C4" w:rsidRDefault="008566C4">
            <w:pPr>
              <w:rPr>
                <w:color w:val="000000"/>
                <w:spacing w:val="15"/>
              </w:rPr>
            </w:pPr>
          </w:p>
          <w:p w:rsidR="00524754" w:rsidRPr="00524754" w:rsidRDefault="00D37740">
            <w:pPr>
              <w:rPr>
                <w:color w:val="000000"/>
                <w:spacing w:val="15"/>
              </w:rPr>
            </w:pPr>
            <w:r>
              <w:rPr>
                <w:color w:val="000000"/>
                <w:spacing w:val="15"/>
              </w:rPr>
              <w:t>-</w:t>
            </w:r>
            <w:r w:rsidR="00A95B39">
              <w:rPr>
                <w:rFonts w:eastAsia="Calibri"/>
                <w:bCs/>
                <w:sz w:val="22"/>
                <w:szCs w:val="22"/>
              </w:rPr>
              <w:t xml:space="preserve"> </w:t>
            </w:r>
            <w:r w:rsidR="00C36DE6">
              <w:rPr>
                <w:rFonts w:eastAsia="Calibri"/>
                <w:bCs/>
                <w:sz w:val="22"/>
                <w:szCs w:val="22"/>
              </w:rPr>
              <w:t xml:space="preserve">“TOFI” DOO ROŽAJE </w:t>
            </w:r>
            <w:r w:rsidR="001438DB">
              <w:rPr>
                <w:color w:val="000000"/>
                <w:spacing w:val="15"/>
              </w:rPr>
              <w:t>šifra</w:t>
            </w:r>
            <w:r w:rsidR="00C36DE6">
              <w:rPr>
                <w:color w:val="000000"/>
                <w:spacing w:val="15"/>
              </w:rPr>
              <w:t xml:space="preserve"> ponude 91841</w:t>
            </w:r>
            <w:r w:rsidR="00524754">
              <w:rPr>
                <w:color w:val="000000"/>
                <w:spacing w:val="15"/>
              </w:rPr>
              <w:t>, datum i vrije</w:t>
            </w:r>
            <w:r w:rsidR="00C36DE6">
              <w:rPr>
                <w:color w:val="000000"/>
                <w:spacing w:val="15"/>
              </w:rPr>
              <w:t>me podnošenja 08.11</w:t>
            </w:r>
            <w:r w:rsidR="00524754">
              <w:rPr>
                <w:color w:val="000000"/>
                <w:spacing w:val="15"/>
              </w:rPr>
              <w:t>.20</w:t>
            </w:r>
            <w:r w:rsidR="00C36DE6">
              <w:rPr>
                <w:color w:val="000000"/>
                <w:spacing w:val="15"/>
              </w:rPr>
              <w:t>23.</w:t>
            </w:r>
            <w:r w:rsidR="004F539F">
              <w:rPr>
                <w:color w:val="000000"/>
                <w:spacing w:val="15"/>
              </w:rPr>
              <w:t>godine</w:t>
            </w:r>
            <w:r w:rsidR="00C36DE6">
              <w:rPr>
                <w:color w:val="000000"/>
                <w:spacing w:val="15"/>
              </w:rPr>
              <w:t xml:space="preserve"> u 20:08, ukupna cijena 486.394,0</w:t>
            </w:r>
            <w:r w:rsidR="004F5098">
              <w:rPr>
                <w:color w:val="000000"/>
                <w:spacing w:val="15"/>
              </w:rPr>
              <w:t>0</w:t>
            </w:r>
            <w:r w:rsidR="00524754" w:rsidRPr="008566C4">
              <w:rPr>
                <w:color w:val="000000"/>
                <w:spacing w:val="15"/>
              </w:rPr>
              <w:t xml:space="preserve"> €</w:t>
            </w:r>
            <w:r>
              <w:rPr>
                <w:color w:val="000000"/>
                <w:spacing w:val="15"/>
              </w:rPr>
              <w:t>.</w:t>
            </w:r>
          </w:p>
          <w:p w:rsidR="007848B1" w:rsidRPr="008566C4" w:rsidRDefault="007848B1">
            <w:pPr>
              <w:rPr>
                <w:color w:val="000000"/>
                <w:spacing w:val="15"/>
              </w:rPr>
            </w:pP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rPr>
          <w:trHeight w:val="372"/>
        </w:trPr>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kandidatima/ponuđačima koji su isklučeni iz postupaka javne nabavke iz razloga navedenih u Obavještenju o neučestvovanju u broj _________ od dana___________</w:t>
      </w:r>
    </w:p>
    <w:p w:rsidR="00191FAC" w:rsidRPr="009F4BD9" w:rsidRDefault="00191FAC" w:rsidP="00191FAC">
      <w:pPr>
        <w:spacing w:after="200" w:line="276" w:lineRule="auto"/>
        <w:contextualSpacing/>
        <w:rPr>
          <w:rFonts w:eastAsia="Calibri"/>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rPr>
          <w:b/>
          <w:color w:val="000000"/>
          <w:spacing w:val="15"/>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ponudama koje su neispravne sa razlozima neispravnosti</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D66C97" w:rsidP="00D66C97">
            <w:pPr>
              <w:rPr>
                <w:color w:val="000000"/>
                <w:spacing w:val="15"/>
              </w:rPr>
            </w:pPr>
            <w:r>
              <w:rPr>
                <w:i/>
                <w:iCs/>
                <w:color w:val="000000"/>
              </w:rPr>
              <w:t>Nije bilo</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ispravnim ponudama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D0470E" w:rsidRDefault="0050755B" w:rsidP="00D0470E">
            <w:pPr>
              <w:rPr>
                <w:color w:val="000000"/>
                <w:spacing w:val="15"/>
              </w:rPr>
            </w:pPr>
            <w:r>
              <w:rPr>
                <w:color w:val="000000"/>
                <w:spacing w:val="15"/>
              </w:rPr>
              <w:t>I</w:t>
            </w:r>
            <w:r w:rsidR="00D0470E" w:rsidRPr="00850F8E">
              <w:rPr>
                <w:color w:val="000000"/>
                <w:spacing w:val="15"/>
              </w:rPr>
              <w:t>spravna je ponuda ponuđača :</w:t>
            </w:r>
          </w:p>
          <w:p w:rsidR="007C6DA4" w:rsidRDefault="007C6DA4" w:rsidP="00D0470E">
            <w:pPr>
              <w:rPr>
                <w:color w:val="000000"/>
                <w:spacing w:val="15"/>
              </w:rPr>
            </w:pPr>
          </w:p>
          <w:p w:rsidR="00F60FC9" w:rsidRDefault="007C6DA4" w:rsidP="00D0470E">
            <w:pPr>
              <w:rPr>
                <w:rFonts w:eastAsia="Calibri"/>
                <w:bCs/>
              </w:rPr>
            </w:pPr>
            <w:r>
              <w:rPr>
                <w:rFonts w:eastAsia="Calibri"/>
                <w:bCs/>
                <w:sz w:val="22"/>
                <w:szCs w:val="22"/>
              </w:rPr>
              <w:t>“TOFI” DOO ROŽAJE</w:t>
            </w:r>
          </w:p>
          <w:p w:rsidR="007C6DA4" w:rsidRDefault="007C6DA4" w:rsidP="00D0470E">
            <w:pPr>
              <w:rPr>
                <w:color w:val="000000"/>
                <w:spacing w:val="15"/>
              </w:rPr>
            </w:pPr>
          </w:p>
          <w:p w:rsidR="00D0470E" w:rsidRDefault="00D0470E" w:rsidP="00D0470E">
            <w:pPr>
              <w:jc w:val="both"/>
              <w:rPr>
                <w:color w:val="000000"/>
                <w:spacing w:val="15"/>
              </w:rPr>
            </w:pPr>
            <w:r>
              <w:rPr>
                <w:color w:val="000000"/>
                <w:spacing w:val="15"/>
              </w:rPr>
              <w:t>Z</w:t>
            </w:r>
            <w:r w:rsidRPr="00850F8E">
              <w:rPr>
                <w:color w:val="000000"/>
                <w:spacing w:val="15"/>
              </w:rPr>
              <w:t xml:space="preserve">a ponuđenu cijenu </w:t>
            </w:r>
            <w:r w:rsidR="00E15481">
              <w:rPr>
                <w:color w:val="000000"/>
                <w:spacing w:val="15"/>
              </w:rPr>
              <w:t>od</w:t>
            </w:r>
            <w:r w:rsidR="00F30656">
              <w:rPr>
                <w:color w:val="000000"/>
                <w:spacing w:val="15"/>
              </w:rPr>
              <w:t xml:space="preserve"> </w:t>
            </w:r>
            <w:r w:rsidR="007C6DA4">
              <w:rPr>
                <w:color w:val="000000"/>
                <w:spacing w:val="15"/>
              </w:rPr>
              <w:t>486.394,00</w:t>
            </w:r>
            <w:r w:rsidR="007C6DA4" w:rsidRPr="008566C4">
              <w:rPr>
                <w:color w:val="000000"/>
                <w:spacing w:val="15"/>
              </w:rPr>
              <w:t xml:space="preserve"> €</w:t>
            </w:r>
            <w:r w:rsidR="00E15481">
              <w:rPr>
                <w:color w:val="000000"/>
                <w:spacing w:val="15"/>
              </w:rPr>
              <w:t xml:space="preserve"> </w:t>
            </w:r>
            <w:r w:rsidR="003B2910">
              <w:rPr>
                <w:color w:val="000000"/>
                <w:spacing w:val="15"/>
              </w:rPr>
              <w:t>dodijeljeno je 90</w:t>
            </w:r>
            <w:r>
              <w:rPr>
                <w:color w:val="000000"/>
                <w:spacing w:val="15"/>
              </w:rPr>
              <w:t xml:space="preserve"> bodova. Za parametar kvalitet dodijeljeno je 10 bodova. Ukupan broj bodova je 100( dostavljena samo jedna ponuda).</w:t>
            </w:r>
          </w:p>
          <w:p w:rsidR="00D0470E" w:rsidRPr="007C6DA4" w:rsidRDefault="00D0470E" w:rsidP="007C6DA4">
            <w:pPr>
              <w:rPr>
                <w:rFonts w:eastAsia="Calibri"/>
                <w:bCs/>
              </w:rPr>
            </w:pPr>
            <w:r w:rsidRPr="00B045D9">
              <w:rPr>
                <w:color w:val="000000"/>
                <w:spacing w:val="15"/>
              </w:rPr>
              <w:t>Ponuda ponuđača</w:t>
            </w:r>
            <w:r w:rsidR="009D35C3">
              <w:rPr>
                <w:rFonts w:eastAsia="Calibri"/>
                <w:bCs/>
                <w:sz w:val="22"/>
                <w:szCs w:val="22"/>
              </w:rPr>
              <w:t xml:space="preserve"> </w:t>
            </w:r>
            <w:r w:rsidR="007C6DA4">
              <w:rPr>
                <w:rFonts w:eastAsia="Calibri"/>
                <w:bCs/>
                <w:sz w:val="22"/>
                <w:szCs w:val="22"/>
              </w:rPr>
              <w:t>“TOFI” DOO ROŽAJE</w:t>
            </w:r>
            <w:r w:rsidR="007C6DA4" w:rsidRPr="007C6DA4">
              <w:rPr>
                <w:rFonts w:eastAsia="Calibri"/>
                <w:bCs/>
                <w:sz w:val="22"/>
                <w:szCs w:val="22"/>
              </w:rPr>
              <w:t xml:space="preserve"> </w:t>
            </w:r>
            <w:r w:rsidRPr="007C6DA4">
              <w:rPr>
                <w:color w:val="000000"/>
                <w:spacing w:val="15"/>
              </w:rPr>
              <w:t>podnešena  u skladu sa članom 122 Zakona o javnim nabavkama (SL. List CG broj 74/19</w:t>
            </w:r>
            <w:r w:rsidR="00743436" w:rsidRPr="007C6DA4">
              <w:rPr>
                <w:color w:val="000000"/>
                <w:spacing w:val="15"/>
              </w:rPr>
              <w:t xml:space="preserve"> i 03/23</w:t>
            </w:r>
            <w:r w:rsidRPr="007C6DA4">
              <w:rPr>
                <w:color w:val="000000"/>
                <w:spacing w:val="15"/>
              </w:rPr>
              <w:t>). Garancija ponude je dostavljena neposr</w:t>
            </w:r>
            <w:r w:rsidR="007C6DA4">
              <w:rPr>
                <w:color w:val="000000"/>
                <w:spacing w:val="15"/>
              </w:rPr>
              <w:t>edno na arhivi Naručioca dana  09.11</w:t>
            </w:r>
            <w:r w:rsidR="00E3551B" w:rsidRPr="007C6DA4">
              <w:rPr>
                <w:color w:val="000000"/>
                <w:spacing w:val="15"/>
              </w:rPr>
              <w:t>.2023</w:t>
            </w:r>
            <w:r w:rsidR="007C6DA4">
              <w:rPr>
                <w:color w:val="000000"/>
                <w:spacing w:val="15"/>
              </w:rPr>
              <w:t>. godine u 08</w:t>
            </w:r>
            <w:r w:rsidR="003B1EA1" w:rsidRPr="007C6DA4">
              <w:rPr>
                <w:color w:val="000000"/>
                <w:spacing w:val="15"/>
              </w:rPr>
              <w:t>:50</w:t>
            </w:r>
            <w:r w:rsidRPr="007C6DA4">
              <w:rPr>
                <w:color w:val="000000"/>
                <w:spacing w:val="15"/>
              </w:rPr>
              <w:t>h kako je i zahtijevano tenderskom dokumentacijom. Predmetna garan</w:t>
            </w:r>
            <w:r w:rsidR="00B045D9" w:rsidRPr="007C6DA4">
              <w:rPr>
                <w:color w:val="000000"/>
                <w:spacing w:val="15"/>
              </w:rPr>
              <w:t xml:space="preserve">cija je izdata od </w:t>
            </w:r>
            <w:r w:rsidR="007C6DA4">
              <w:rPr>
                <w:color w:val="000000"/>
                <w:spacing w:val="15"/>
              </w:rPr>
              <w:t xml:space="preserve">Lovćen </w:t>
            </w:r>
            <w:r w:rsidR="003B1EA1" w:rsidRPr="007C6DA4">
              <w:rPr>
                <w:color w:val="000000"/>
                <w:spacing w:val="15"/>
              </w:rPr>
              <w:t xml:space="preserve"> banke u vrijednosti od </w:t>
            </w:r>
            <w:r w:rsidR="007C6DA4">
              <w:rPr>
                <w:color w:val="000000"/>
                <w:spacing w:val="15"/>
              </w:rPr>
              <w:t>9.917,35</w:t>
            </w:r>
            <w:r w:rsidR="003B2910" w:rsidRPr="007C6DA4">
              <w:rPr>
                <w:color w:val="000000"/>
                <w:spacing w:val="15"/>
              </w:rPr>
              <w:t xml:space="preserve"> </w:t>
            </w:r>
            <w:r w:rsidRPr="007C6DA4">
              <w:rPr>
                <w:color w:val="000000"/>
                <w:spacing w:val="15"/>
              </w:rPr>
              <w:t>€ i sa rokom v</w:t>
            </w:r>
            <w:r w:rsidR="007C6DA4">
              <w:rPr>
                <w:color w:val="000000"/>
                <w:spacing w:val="15"/>
              </w:rPr>
              <w:t>aženja do 24.01</w:t>
            </w:r>
            <w:r w:rsidR="00E3551B" w:rsidRPr="007C6DA4">
              <w:rPr>
                <w:color w:val="000000"/>
                <w:spacing w:val="15"/>
              </w:rPr>
              <w:t>.2023</w:t>
            </w:r>
            <w:r w:rsidRPr="007C6DA4">
              <w:rPr>
                <w:color w:val="000000"/>
                <w:spacing w:val="15"/>
              </w:rPr>
              <w:t>. godine.</w:t>
            </w:r>
          </w:p>
          <w:p w:rsidR="00D0470E" w:rsidRDefault="00D0470E" w:rsidP="00D0470E">
            <w:pPr>
              <w:jc w:val="both"/>
              <w:rPr>
                <w:color w:val="000000"/>
                <w:spacing w:val="15"/>
              </w:rPr>
            </w:pPr>
          </w:p>
          <w:p w:rsidR="00D0470E" w:rsidRPr="00CB5F77" w:rsidRDefault="00D0470E" w:rsidP="00D0470E">
            <w:pPr>
              <w:autoSpaceDE w:val="0"/>
              <w:autoSpaceDN w:val="0"/>
              <w:adjustRightInd w:val="0"/>
              <w:jc w:val="both"/>
            </w:pPr>
            <w:r>
              <w:t>U tenderskoj dokumentaciji određeno je da u</w:t>
            </w:r>
            <w:r w:rsidRPr="00CB5F77">
              <w:t xml:space="preserve"> postupku javne nabavke može da učestvuje samo privredni subjekat koji: </w:t>
            </w:r>
          </w:p>
          <w:p w:rsidR="00D0470E" w:rsidRPr="00CB5F77" w:rsidRDefault="00D0470E" w:rsidP="00D0470E">
            <w:pPr>
              <w:autoSpaceDE w:val="0"/>
              <w:autoSpaceDN w:val="0"/>
              <w:adjustRightInd w:val="0"/>
              <w:jc w:val="both"/>
            </w:pPr>
          </w:p>
          <w:p w:rsidR="00D0470E" w:rsidRPr="00CB5F77" w:rsidRDefault="00D0470E" w:rsidP="00D0470E">
            <w:pPr>
              <w:autoSpaceDE w:val="0"/>
              <w:autoSpaceDN w:val="0"/>
              <w:adjustRightInd w:val="0"/>
              <w:jc w:val="both"/>
            </w:pPr>
            <w:r w:rsidRPr="00CB5F77">
              <w:t xml:space="preserve">1) nije pravosnažno osuđivan i čiji izvršni direktor nije pravosnažno osuđivan za neko od krivičnih djela sa obilježjima: a) kriminalnog udruživanja; b) stvaranja kriminalne organizacije; c) davanje mita; č) primanje mita; ć) davanje mita u privrednom poslovanju; d) </w:t>
            </w:r>
            <w:r w:rsidRPr="00CB5F77">
              <w:lastRenderedPageBreak/>
              <w:t>primanje mita u privrednom poslovanju; dž) utaja poreza i doprinosa; đ) prevare; e) terorizma; f) finansiranja terorizma; g) terorističkog</w:t>
            </w:r>
            <w:r w:rsidRPr="006E5E6E">
              <w:rPr>
                <w:sz w:val="32"/>
                <w:szCs w:val="32"/>
              </w:rPr>
              <w:t xml:space="preserve"> </w:t>
            </w:r>
            <w:r w:rsidRPr="00CB5F77">
              <w:t xml:space="preserve">udruživanja; h) učestovanja u stranim oružanim formacijama; i) pranja novca; j) trgovine ljudima; k) trgovine maloljetnim licima radi usvojenja; l) zasnivanja ropskog odnosa i prevoza lica u ropskom odnosu; </w:t>
            </w:r>
          </w:p>
          <w:p w:rsidR="00D0470E" w:rsidRDefault="00D0470E" w:rsidP="00D0470E">
            <w:pPr>
              <w:autoSpaceDE w:val="0"/>
              <w:autoSpaceDN w:val="0"/>
              <w:adjustRightInd w:val="0"/>
              <w:jc w:val="both"/>
            </w:pPr>
            <w:r w:rsidRPr="00CB5F77">
              <w:t>2) je izmirio sve dospjele obaveze po osnovu poreza i doprinosa za penzijsko i zdravstveno osiguranje.</w:t>
            </w:r>
          </w:p>
          <w:p w:rsidR="00D0470E" w:rsidRPr="00CB5F77" w:rsidRDefault="00D0470E" w:rsidP="00D0470E">
            <w:pPr>
              <w:jc w:val="both"/>
            </w:pPr>
            <w:r>
              <w:t xml:space="preserve">3) </w:t>
            </w:r>
            <w:r w:rsidRPr="00CB5F77">
              <w:rPr>
                <w:color w:val="000000"/>
              </w:rPr>
              <w:t xml:space="preserve">je </w:t>
            </w:r>
            <w:r w:rsidRPr="00CB5F77">
              <w:t>upisan u Centralni registar privrednih subjekata ili drugi</w:t>
            </w:r>
            <w:r w:rsidRPr="006E5E6E">
              <w:rPr>
                <w:sz w:val="32"/>
                <w:szCs w:val="32"/>
              </w:rPr>
              <w:t xml:space="preserve"> </w:t>
            </w:r>
            <w:r w:rsidRPr="00CB5F77">
              <w:t>odgovarajući registar u</w:t>
            </w:r>
            <w:r w:rsidRPr="006E5E6E">
              <w:rPr>
                <w:sz w:val="32"/>
                <w:szCs w:val="32"/>
              </w:rPr>
              <w:t xml:space="preserve"> </w:t>
            </w:r>
            <w:r w:rsidRPr="00CB5F77">
              <w:t>državi u kojoj privredni subjekat ima sjedište.</w:t>
            </w:r>
          </w:p>
          <w:p w:rsidR="00D0470E" w:rsidRDefault="00D0470E" w:rsidP="00D0470E">
            <w:pPr>
              <w:jc w:val="both"/>
            </w:pPr>
          </w:p>
          <w:p w:rsidR="00D0470E" w:rsidRDefault="00D0470E" w:rsidP="00D0470E">
            <w:pPr>
              <w:jc w:val="both"/>
              <w:rPr>
                <w:lang w:val="pl-PL"/>
              </w:rPr>
            </w:pPr>
            <w:r>
              <w:rPr>
                <w:lang w:val="pl-PL"/>
              </w:rPr>
              <w:t>Navedeni ponuđač je dostavio izjav</w:t>
            </w:r>
            <w:r w:rsidR="00F921B8">
              <w:rPr>
                <w:lang w:val="pl-PL"/>
              </w:rPr>
              <w:t xml:space="preserve">u privrednog subjekta elektronski </w:t>
            </w:r>
            <w:r>
              <w:rPr>
                <w:lang w:val="pl-PL"/>
              </w:rPr>
              <w:t xml:space="preserve"> potpisanu od strane ovlaš</w:t>
            </w:r>
            <w:r w:rsidR="00F921B8">
              <w:rPr>
                <w:lang w:val="pl-PL"/>
              </w:rPr>
              <w:t xml:space="preserve">ćenog lica ponuđača </w:t>
            </w:r>
            <w:r>
              <w:rPr>
                <w:lang w:val="pl-PL"/>
              </w:rPr>
              <w:t>. Izjava privrednog subjekta je sačinjena na propisanom  obrascu koji je sastavni dio podzakonske regulative iz oblasti javnih nabavki. Na osnovu pomenute izjave utvrđeno je da ne postoji pravni osnov za isključenje ponuđača iz postupka javne nabavke. Ponuđni predmet javne nabavke je u potpunosti u skladu</w:t>
            </w:r>
            <w:r w:rsidR="00D856E7">
              <w:rPr>
                <w:lang w:val="pl-PL"/>
              </w:rPr>
              <w:t xml:space="preserve"> sa tehničkom specifikacijom </w:t>
            </w:r>
            <w:r>
              <w:rPr>
                <w:lang w:val="pl-PL"/>
              </w:rPr>
              <w:t>.</w:t>
            </w:r>
          </w:p>
          <w:p w:rsidR="00F921B8" w:rsidRDefault="00F921B8" w:rsidP="00D0470E">
            <w:pPr>
              <w:jc w:val="both"/>
              <w:rPr>
                <w:lang w:val="pl-PL"/>
              </w:rPr>
            </w:pPr>
          </w:p>
          <w:p w:rsidR="00D856E7" w:rsidRDefault="00D856E7" w:rsidP="00D0470E">
            <w:pPr>
              <w:jc w:val="both"/>
              <w:rPr>
                <w:lang w:val="pl-PL"/>
              </w:rPr>
            </w:pPr>
          </w:p>
          <w:p w:rsidR="005772AA" w:rsidRDefault="00D0470E" w:rsidP="005772AA">
            <w:pPr>
              <w:rPr>
                <w:rFonts w:eastAsia="Calibri"/>
                <w:bCs/>
              </w:rPr>
            </w:pPr>
            <w:r w:rsidRPr="005B6675">
              <w:rPr>
                <w:bCs/>
                <w:color w:val="000000"/>
              </w:rPr>
              <w:t xml:space="preserve">Ponuđač </w:t>
            </w:r>
            <w:r>
              <w:rPr>
                <w:b/>
                <w:caps/>
                <w:color w:val="000000"/>
              </w:rPr>
              <w:t xml:space="preserve"> </w:t>
            </w:r>
            <w:r w:rsidR="005772AA">
              <w:rPr>
                <w:rFonts w:eastAsia="Calibri"/>
                <w:bCs/>
                <w:sz w:val="22"/>
                <w:szCs w:val="22"/>
              </w:rPr>
              <w:t>“TOFI” DOO ROŽAJE</w:t>
            </w:r>
          </w:p>
          <w:p w:rsidR="00D0470E" w:rsidRDefault="00D0470E" w:rsidP="00D0470E">
            <w:pPr>
              <w:rPr>
                <w:b/>
                <w:color w:val="000000"/>
                <w:spacing w:val="15"/>
              </w:rPr>
            </w:pPr>
          </w:p>
          <w:p w:rsidR="00D0470E" w:rsidRDefault="00D0470E" w:rsidP="00D0470E">
            <w:pPr>
              <w:jc w:val="both"/>
              <w:rPr>
                <w:bCs/>
                <w:color w:val="000000"/>
              </w:rPr>
            </w:pPr>
            <w:r>
              <w:rPr>
                <w:b/>
                <w:caps/>
                <w:color w:val="000000"/>
              </w:rPr>
              <w:t xml:space="preserve">  </w:t>
            </w:r>
            <w:r w:rsidR="007F0114">
              <w:rPr>
                <w:bCs/>
                <w:color w:val="000000"/>
              </w:rPr>
              <w:t>je</w:t>
            </w:r>
            <w:r w:rsidRPr="005B6675">
              <w:rPr>
                <w:bCs/>
                <w:color w:val="000000"/>
              </w:rPr>
              <w:t xml:space="preserve"> dostavio sljedeće dokaze</w:t>
            </w:r>
            <w:r>
              <w:rPr>
                <w:bCs/>
                <w:color w:val="000000"/>
              </w:rPr>
              <w:t>:</w:t>
            </w:r>
          </w:p>
          <w:p w:rsidR="00F4047D" w:rsidRDefault="00F4047D" w:rsidP="00D0470E">
            <w:pPr>
              <w:jc w:val="both"/>
              <w:rPr>
                <w:bCs/>
                <w:color w:val="000000"/>
              </w:rPr>
            </w:pPr>
          </w:p>
          <w:p w:rsidR="005772AA" w:rsidRDefault="005772AA" w:rsidP="005772AA">
            <w:pPr>
              <w:autoSpaceDE w:val="0"/>
              <w:autoSpaceDN w:val="0"/>
              <w:adjustRightInd w:val="0"/>
              <w:jc w:val="both"/>
              <w:rPr>
                <w:rFonts w:ascii="Arial Narrow" w:hAnsi="Arial Narrow"/>
                <w:bCs/>
                <w:color w:val="000000"/>
              </w:rPr>
            </w:pPr>
            <w:r>
              <w:rPr>
                <w:rFonts w:ascii="Arial Narrow" w:hAnsi="Arial Narrow"/>
                <w:bCs/>
                <w:color w:val="000000"/>
              </w:rPr>
              <w:t>-Uvjerenje ministarstva pravde za kaznenu i prekršajnu evideciju br.11-0702-17128/23 od 19.10.2023.godine za Amel Mujević</w:t>
            </w:r>
          </w:p>
          <w:p w:rsidR="004907D2" w:rsidRDefault="004907D2" w:rsidP="005772AA">
            <w:pPr>
              <w:autoSpaceDE w:val="0"/>
              <w:autoSpaceDN w:val="0"/>
              <w:adjustRightInd w:val="0"/>
              <w:jc w:val="both"/>
              <w:rPr>
                <w:rFonts w:ascii="Arial Narrow" w:hAnsi="Arial Narrow"/>
                <w:bCs/>
                <w:color w:val="000000"/>
              </w:rPr>
            </w:pPr>
          </w:p>
          <w:p w:rsidR="005772AA" w:rsidRDefault="005772AA" w:rsidP="005772AA">
            <w:pPr>
              <w:autoSpaceDE w:val="0"/>
              <w:autoSpaceDN w:val="0"/>
              <w:adjustRightInd w:val="0"/>
              <w:jc w:val="both"/>
              <w:rPr>
                <w:color w:val="000000"/>
                <w:spacing w:val="15"/>
              </w:rPr>
            </w:pPr>
            <w:r>
              <w:rPr>
                <w:rFonts w:ascii="Arial Narrow" w:hAnsi="Arial Narrow"/>
                <w:bCs/>
                <w:color w:val="000000"/>
              </w:rPr>
              <w:t xml:space="preserve"> -Uvjerenje ministarstva pravde za kaznenu i prekršajnu evideciju br.11-0702-17127/23 od 19.10.2023.godine za pravno lice</w:t>
            </w:r>
            <w:r>
              <w:rPr>
                <w:color w:val="000000"/>
                <w:spacing w:val="15"/>
              </w:rPr>
              <w:t>“Tofi” DOO Rožaje</w:t>
            </w:r>
          </w:p>
          <w:p w:rsidR="004907D2" w:rsidRDefault="004907D2" w:rsidP="005772AA">
            <w:pPr>
              <w:autoSpaceDE w:val="0"/>
              <w:autoSpaceDN w:val="0"/>
              <w:adjustRightInd w:val="0"/>
              <w:jc w:val="both"/>
              <w:rPr>
                <w:color w:val="000000"/>
                <w:spacing w:val="15"/>
              </w:rPr>
            </w:pPr>
          </w:p>
          <w:p w:rsidR="004907D2" w:rsidRDefault="005772AA" w:rsidP="005772AA">
            <w:pPr>
              <w:autoSpaceDE w:val="0"/>
              <w:autoSpaceDN w:val="0"/>
              <w:adjustRightInd w:val="0"/>
              <w:jc w:val="both"/>
              <w:rPr>
                <w:rFonts w:ascii="Calibri" w:hAnsi="Calibri"/>
                <w:color w:val="000000"/>
                <w:sz w:val="22"/>
                <w:szCs w:val="22"/>
              </w:rPr>
            </w:pPr>
            <w:r>
              <w:rPr>
                <w:rFonts w:ascii="Calibri" w:hAnsi="Calibri"/>
                <w:color w:val="000000"/>
              </w:rPr>
              <w:t xml:space="preserve">-Garancija ponude Lovćen  Banka br.565452000001404454 </w:t>
            </w:r>
            <w:r>
              <w:rPr>
                <w:rFonts w:ascii="Calibri" w:hAnsi="Calibri"/>
                <w:color w:val="000000"/>
                <w:sz w:val="22"/>
                <w:szCs w:val="22"/>
              </w:rPr>
              <w:t xml:space="preserve">od 06.11.2023.godine </w:t>
            </w:r>
          </w:p>
          <w:p w:rsidR="005772AA" w:rsidRDefault="005772AA" w:rsidP="005772AA">
            <w:pPr>
              <w:autoSpaceDE w:val="0"/>
              <w:autoSpaceDN w:val="0"/>
              <w:adjustRightInd w:val="0"/>
              <w:jc w:val="both"/>
              <w:rPr>
                <w:color w:val="000000"/>
                <w:spacing w:val="15"/>
              </w:rPr>
            </w:pPr>
            <w:r>
              <w:rPr>
                <w:rFonts w:ascii="Calibri" w:hAnsi="Calibri"/>
                <w:color w:val="000000"/>
                <w:sz w:val="22"/>
                <w:szCs w:val="22"/>
              </w:rPr>
              <w:t xml:space="preserve">  </w:t>
            </w:r>
          </w:p>
          <w:p w:rsidR="005772AA" w:rsidRPr="00E4414F" w:rsidRDefault="005772AA" w:rsidP="005772AA">
            <w:pPr>
              <w:jc w:val="both"/>
              <w:rPr>
                <w:rFonts w:eastAsia="Calibri"/>
                <w:bCs/>
              </w:rPr>
            </w:pPr>
            <w:r w:rsidRPr="00E4414F">
              <w:rPr>
                <w:rFonts w:ascii="Arial Narrow" w:hAnsi="Arial Narrow"/>
                <w:bCs/>
                <w:color w:val="000000"/>
              </w:rPr>
              <w:t>-Izvod iz cent</w:t>
            </w:r>
            <w:r>
              <w:rPr>
                <w:rFonts w:ascii="Arial Narrow" w:hAnsi="Arial Narrow"/>
                <w:bCs/>
                <w:color w:val="000000"/>
              </w:rPr>
              <w:t>ralnog registra br.5-0059421/013</w:t>
            </w:r>
            <w:r w:rsidRPr="00E4414F">
              <w:rPr>
                <w:rFonts w:ascii="Arial Narrow" w:hAnsi="Arial Narrow"/>
                <w:bCs/>
                <w:color w:val="000000"/>
              </w:rPr>
              <w:t xml:space="preserve"> od 14.12.2021.godine </w:t>
            </w:r>
            <w:r>
              <w:rPr>
                <w:rFonts w:ascii="Arial Narrow" w:hAnsi="Arial Narrow"/>
                <w:bCs/>
                <w:color w:val="000000"/>
              </w:rPr>
              <w:t>od 31.03.2021.godine</w:t>
            </w:r>
          </w:p>
          <w:p w:rsidR="005772AA" w:rsidRDefault="005772AA" w:rsidP="005772AA">
            <w:pPr>
              <w:autoSpaceDE w:val="0"/>
              <w:autoSpaceDN w:val="0"/>
              <w:adjustRightInd w:val="0"/>
              <w:ind w:left="360"/>
              <w:jc w:val="both"/>
              <w:rPr>
                <w:color w:val="000000"/>
                <w:spacing w:val="15"/>
              </w:rPr>
            </w:pPr>
          </w:p>
          <w:p w:rsidR="005772AA" w:rsidRDefault="005772AA" w:rsidP="005772AA">
            <w:pPr>
              <w:keepNext/>
              <w:keepLines/>
              <w:spacing w:after="160" w:line="259" w:lineRule="auto"/>
              <w:contextualSpacing/>
              <w:jc w:val="both"/>
              <w:outlineLvl w:val="0"/>
              <w:rPr>
                <w:rFonts w:ascii="Arial Narrow" w:hAnsi="Arial Narrow"/>
                <w:bCs/>
                <w:color w:val="000000"/>
              </w:rPr>
            </w:pPr>
            <w:r>
              <w:rPr>
                <w:rFonts w:ascii="Arial Narrow" w:hAnsi="Arial Narrow"/>
                <w:bCs/>
                <w:color w:val="000000"/>
              </w:rPr>
              <w:t>-</w:t>
            </w:r>
            <w:r w:rsidRPr="009B7393">
              <w:rPr>
                <w:rFonts w:ascii="Arial Narrow" w:hAnsi="Arial Narrow"/>
                <w:bCs/>
                <w:color w:val="000000"/>
              </w:rPr>
              <w:t xml:space="preserve">Uvjerenje uprave prihoda i carina  </w:t>
            </w:r>
            <w:r>
              <w:rPr>
                <w:rFonts w:ascii="Arial Narrow" w:hAnsi="Arial Narrow"/>
                <w:bCs/>
                <w:color w:val="000000"/>
              </w:rPr>
              <w:t>PJ Bijelo Polje  br.15/03-10-232/1 od 17.10.2023.godine</w:t>
            </w:r>
          </w:p>
          <w:p w:rsidR="005772AA" w:rsidRDefault="005772AA" w:rsidP="005772AA">
            <w:pPr>
              <w:pStyle w:val="ListParagraph"/>
              <w:jc w:val="both"/>
              <w:rPr>
                <w:rFonts w:ascii="Arial Narrow" w:hAnsi="Arial Narrow"/>
                <w:lang w:val="pl-PL"/>
              </w:rPr>
            </w:pPr>
            <w:r w:rsidRPr="009B7393">
              <w:rPr>
                <w:rFonts w:ascii="Arial Narrow" w:hAnsi="Arial Narrow"/>
                <w:lang w:val="pl-PL"/>
              </w:rPr>
              <w:t xml:space="preserve">-  </w:t>
            </w:r>
            <w:r>
              <w:rPr>
                <w:rFonts w:ascii="Arial Narrow" w:hAnsi="Arial Narrow"/>
                <w:lang w:val="pl-PL"/>
              </w:rPr>
              <w:t xml:space="preserve">obaveze po osnovu </w:t>
            </w:r>
            <w:r w:rsidRPr="009B7393">
              <w:rPr>
                <w:rFonts w:ascii="Arial Narrow" w:hAnsi="Arial Narrow"/>
                <w:lang w:val="pl-PL"/>
              </w:rPr>
              <w:t>poreza i doprinosa na</w:t>
            </w:r>
            <w:r>
              <w:rPr>
                <w:rFonts w:ascii="Arial Narrow" w:hAnsi="Arial Narrow"/>
                <w:lang w:val="pl-PL"/>
              </w:rPr>
              <w:t xml:space="preserve"> lična primanja zaključno sa 09/2023.godine i</w:t>
            </w:r>
            <w:r w:rsidRPr="009B7393">
              <w:rPr>
                <w:rFonts w:ascii="Arial Narrow" w:hAnsi="Arial Narrow"/>
                <w:lang w:val="pl-PL"/>
              </w:rPr>
              <w:t xml:space="preserve"> nema neizmirenih poreskih obaveza; </w:t>
            </w:r>
          </w:p>
          <w:p w:rsidR="005772AA" w:rsidRPr="001A6A8A" w:rsidRDefault="005772AA" w:rsidP="005772AA">
            <w:pPr>
              <w:pStyle w:val="ListParagraph"/>
              <w:jc w:val="both"/>
              <w:rPr>
                <w:rFonts w:ascii="Arial Narrow" w:hAnsi="Arial Narrow"/>
                <w:lang w:val="pl-PL"/>
              </w:rPr>
            </w:pPr>
            <w:r>
              <w:rPr>
                <w:rFonts w:ascii="Arial Narrow" w:hAnsi="Arial Narrow"/>
                <w:lang w:val="pl-PL"/>
              </w:rPr>
              <w:t>-porez na dobit pravnih lica zaključno sa 2022.godine i</w:t>
            </w:r>
            <w:r w:rsidRPr="009B7393">
              <w:rPr>
                <w:rFonts w:ascii="Arial Narrow" w:hAnsi="Arial Narrow"/>
                <w:lang w:val="pl-PL"/>
              </w:rPr>
              <w:t xml:space="preserve"> nema neizmirenih poreskih obaveza; </w:t>
            </w:r>
          </w:p>
          <w:p w:rsidR="005772AA" w:rsidRDefault="005772AA" w:rsidP="005772AA">
            <w:pPr>
              <w:pStyle w:val="ListParagraph"/>
              <w:jc w:val="both"/>
              <w:rPr>
                <w:rFonts w:ascii="Arial Narrow" w:hAnsi="Arial Narrow"/>
                <w:lang w:val="pl-PL"/>
              </w:rPr>
            </w:pPr>
            <w:r>
              <w:rPr>
                <w:rFonts w:ascii="Arial Narrow" w:hAnsi="Arial Narrow"/>
                <w:lang w:val="pl-PL"/>
              </w:rPr>
              <w:t>- porez na dodatnu vrijednost zaključno sa 09/2023.godine</w:t>
            </w:r>
            <w:r w:rsidRPr="001A6A8A">
              <w:rPr>
                <w:rFonts w:ascii="Arial Narrow" w:hAnsi="Arial Narrow"/>
                <w:lang w:val="pl-PL"/>
              </w:rPr>
              <w:t xml:space="preserve"> </w:t>
            </w:r>
            <w:r>
              <w:rPr>
                <w:rFonts w:ascii="Arial Narrow" w:hAnsi="Arial Narrow"/>
                <w:lang w:val="pl-PL"/>
              </w:rPr>
              <w:t>i</w:t>
            </w:r>
            <w:r w:rsidRPr="009B7393">
              <w:rPr>
                <w:rFonts w:ascii="Arial Narrow" w:hAnsi="Arial Narrow"/>
                <w:lang w:val="pl-PL"/>
              </w:rPr>
              <w:t xml:space="preserve"> nema neizmirenih poreskih obaveza</w:t>
            </w:r>
            <w:r>
              <w:rPr>
                <w:rFonts w:ascii="Arial Narrow" w:hAnsi="Arial Narrow"/>
                <w:lang w:val="pl-PL"/>
              </w:rPr>
              <w:t>.</w:t>
            </w:r>
          </w:p>
          <w:p w:rsidR="005772AA" w:rsidRDefault="005772AA" w:rsidP="005772AA">
            <w:pPr>
              <w:jc w:val="both"/>
              <w:rPr>
                <w:lang w:val="pl-PL"/>
              </w:rPr>
            </w:pPr>
          </w:p>
          <w:p w:rsidR="005772AA" w:rsidRDefault="005772AA" w:rsidP="005772AA">
            <w:pPr>
              <w:jc w:val="both"/>
              <w:rPr>
                <w:lang w:val="pl-PL"/>
              </w:rPr>
            </w:pPr>
          </w:p>
          <w:p w:rsidR="00DB401C" w:rsidRDefault="005772AA" w:rsidP="00D0470E">
            <w:pPr>
              <w:jc w:val="both"/>
              <w:rPr>
                <w:bCs/>
                <w:color w:val="000000"/>
              </w:rPr>
            </w:pPr>
            <w:r>
              <w:rPr>
                <w:bCs/>
                <w:color w:val="000000"/>
              </w:rPr>
              <w:t>-Izvještaji o ispitivanju frakcija agregata, kamenog brašna i bitumena i izrada prethodnog sastava za proizvodnju asfaltnih mješavina</w:t>
            </w:r>
          </w:p>
          <w:p w:rsidR="00DB401C" w:rsidRPr="00B50903" w:rsidRDefault="00DB401C" w:rsidP="00D0470E">
            <w:pPr>
              <w:jc w:val="both"/>
              <w:rPr>
                <w:bCs/>
                <w:color w:val="000000"/>
              </w:rPr>
            </w:pPr>
          </w:p>
          <w:p w:rsidR="00424011" w:rsidRPr="0009352B" w:rsidRDefault="00D0470E" w:rsidP="003B1518">
            <w:pPr>
              <w:jc w:val="both"/>
              <w:rPr>
                <w:b/>
                <w:color w:val="000000"/>
                <w:spacing w:val="15"/>
              </w:rPr>
            </w:pPr>
            <w:r>
              <w:t>Na osnovu utvrđenog činjeničnog stanja Komisija za sprovođenje postupka javne nabavke je ocijenila da je ponuda ponuđača</w:t>
            </w:r>
            <w:r w:rsidR="00C91459" w:rsidRPr="0009352B">
              <w:rPr>
                <w:b/>
                <w:color w:val="000000"/>
                <w:spacing w:val="15"/>
              </w:rPr>
              <w:t xml:space="preserve"> </w:t>
            </w:r>
            <w:r w:rsidR="005772AA">
              <w:rPr>
                <w:b/>
                <w:color w:val="000000"/>
                <w:spacing w:val="15"/>
              </w:rPr>
              <w:t xml:space="preserve"> </w:t>
            </w:r>
            <w:r w:rsidR="005772AA" w:rsidRPr="005772AA">
              <w:rPr>
                <w:color w:val="000000"/>
                <w:spacing w:val="15"/>
              </w:rPr>
              <w:t>“TOFI” DOO ROŽAJE</w:t>
            </w:r>
            <w:r w:rsidR="005772AA">
              <w:rPr>
                <w:b/>
                <w:color w:val="000000"/>
                <w:spacing w:val="15"/>
              </w:rPr>
              <w:t xml:space="preserve"> </w:t>
            </w:r>
            <w:r>
              <w:t>ispravna u smislu člana 132 Zakona o javnim nabavkama.</w:t>
            </w:r>
          </w:p>
          <w:p w:rsidR="00424011" w:rsidRDefault="00424011" w:rsidP="003B1518">
            <w:pPr>
              <w:jc w:val="both"/>
            </w:pPr>
          </w:p>
          <w:p w:rsidR="0009352B" w:rsidRDefault="0009352B" w:rsidP="0009352B">
            <w:pPr>
              <w:autoSpaceDE w:val="0"/>
              <w:autoSpaceDN w:val="0"/>
              <w:adjustRightInd w:val="0"/>
              <w:jc w:val="both"/>
            </w:pPr>
          </w:p>
          <w:p w:rsidR="00290FC4" w:rsidRPr="0019443F" w:rsidRDefault="00290FC4" w:rsidP="005772AA">
            <w:pPr>
              <w:autoSpaceDE w:val="0"/>
              <w:autoSpaceDN w:val="0"/>
              <w:adjustRightInd w:val="0"/>
              <w:jc w:val="both"/>
              <w:rPr>
                <w:color w:val="000000"/>
                <w:spacing w:val="15"/>
              </w:rPr>
            </w:pPr>
          </w:p>
          <w:p w:rsidR="00B205BE" w:rsidRPr="009F4BD9" w:rsidRDefault="00B205BE" w:rsidP="00B205BE">
            <w:pPr>
              <w:autoSpaceDE w:val="0"/>
              <w:autoSpaceDN w:val="0"/>
              <w:adjustRightInd w:val="0"/>
              <w:ind w:left="360"/>
              <w:jc w:val="both"/>
              <w:rPr>
                <w:b/>
                <w:color w:val="000000"/>
                <w:spacing w:val="15"/>
              </w:rPr>
            </w:pPr>
          </w:p>
        </w:tc>
      </w:tr>
    </w:tbl>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vrednovanju i rangiranju ponuda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Default="00F525B3">
            <w:pPr>
              <w:rPr>
                <w:color w:val="000000"/>
                <w:spacing w:val="15"/>
              </w:rPr>
            </w:pPr>
            <w:r w:rsidRPr="00F525B3">
              <w:rPr>
                <w:color w:val="000000"/>
                <w:spacing w:val="15"/>
              </w:rPr>
              <w:t>Naručilac je tačkom 7 poziva za javno nadmetanje predvidio da je kriterijum za izbor najpovoljnije ponude ekonomski najpovoljnija ponuda sa sledecim podkriterijumima, prema opadajućem redosledu:</w:t>
            </w:r>
          </w:p>
          <w:p w:rsidR="00542976" w:rsidRDefault="00542976">
            <w:pPr>
              <w:rPr>
                <w:color w:val="000000"/>
                <w:spacing w:val="15"/>
              </w:rPr>
            </w:pPr>
            <w:r>
              <w:rPr>
                <w:color w:val="000000"/>
                <w:spacing w:val="15"/>
              </w:rPr>
              <w:t>Ekonomski najpovoljnija ponuda se sastoji od sledećih podkriterijuma.</w:t>
            </w:r>
          </w:p>
          <w:p w:rsidR="00542976" w:rsidRDefault="00542976">
            <w:pPr>
              <w:rPr>
                <w:color w:val="000000"/>
                <w:spacing w:val="15"/>
              </w:rPr>
            </w:pPr>
            <w:r>
              <w:rPr>
                <w:color w:val="000000"/>
                <w:spacing w:val="15"/>
              </w:rPr>
              <w:t>Najniže ponuđena cijena   broj bodova 90</w:t>
            </w:r>
          </w:p>
          <w:p w:rsidR="00542976" w:rsidRDefault="00542976">
            <w:pPr>
              <w:rPr>
                <w:color w:val="000000"/>
                <w:spacing w:val="15"/>
              </w:rPr>
            </w:pPr>
            <w:r>
              <w:rPr>
                <w:color w:val="000000"/>
                <w:spacing w:val="15"/>
              </w:rPr>
              <w:t>Kvalitet                           broj bodova 10</w:t>
            </w:r>
          </w:p>
          <w:p w:rsidR="00F525B3" w:rsidRPr="007D345B" w:rsidRDefault="00B13771" w:rsidP="004103F7">
            <w:pPr>
              <w:rPr>
                <w:rFonts w:eastAsia="Calibri"/>
                <w:bCs/>
              </w:rPr>
            </w:pPr>
            <w:r>
              <w:rPr>
                <w:color w:val="000000"/>
                <w:spacing w:val="15"/>
              </w:rPr>
              <w:t>Svaki član Komisija za otvaranje I vrednoanje ponuda je izvršio pojedinačno vrednovanje ponuda po utvrđenoj metodologiji. Na osnovu automatsko g</w:t>
            </w:r>
            <w:r w:rsidR="007D345B">
              <w:rPr>
                <w:color w:val="000000"/>
                <w:spacing w:val="15"/>
              </w:rPr>
              <w:t>enerisanog izvještaja o ocjeni i</w:t>
            </w:r>
            <w:r>
              <w:rPr>
                <w:color w:val="000000"/>
                <w:spacing w:val="15"/>
              </w:rPr>
              <w:t xml:space="preserve"> vrednovanju ponuda utvrđen je prosjek bodova po svakom k</w:t>
            </w:r>
            <w:r w:rsidR="00D230CE">
              <w:rPr>
                <w:color w:val="000000"/>
                <w:spacing w:val="15"/>
              </w:rPr>
              <w:t>riterijumu ponudi ponuđača</w:t>
            </w:r>
            <w:r w:rsidR="004103F7" w:rsidRPr="005772AA">
              <w:rPr>
                <w:color w:val="000000"/>
                <w:spacing w:val="15"/>
              </w:rPr>
              <w:t>“TOFI” DOO ROŽAJE</w:t>
            </w:r>
            <w:r w:rsidR="00D230CE">
              <w:rPr>
                <w:color w:val="000000"/>
                <w:spacing w:val="15"/>
              </w:rPr>
              <w:t xml:space="preserve"> </w:t>
            </w:r>
            <w:r w:rsidR="007D345B">
              <w:rPr>
                <w:color w:val="000000"/>
                <w:spacing w:val="15"/>
              </w:rPr>
              <w:t xml:space="preserve"> </w:t>
            </w:r>
            <w:r>
              <w:rPr>
                <w:color w:val="000000"/>
                <w:spacing w:val="15"/>
              </w:rPr>
              <w:t>za ponuđenu cijenu</w:t>
            </w:r>
            <w:r w:rsidR="004103F7">
              <w:rPr>
                <w:color w:val="000000"/>
                <w:spacing w:val="15"/>
              </w:rPr>
              <w:t xml:space="preserve"> od  486,394,00</w:t>
            </w:r>
            <w:r w:rsidR="004F5098">
              <w:rPr>
                <w:color w:val="000000"/>
                <w:spacing w:val="15"/>
              </w:rPr>
              <w:t xml:space="preserve"> </w:t>
            </w:r>
            <w:r>
              <w:rPr>
                <w:color w:val="000000"/>
                <w:spacing w:val="15"/>
              </w:rPr>
              <w:t xml:space="preserve"> </w:t>
            </w:r>
            <m:oMath>
              <m:r>
                <w:rPr>
                  <w:rFonts w:ascii="Cambria Math" w:hAnsi="Cambria Math"/>
                  <w:color w:val="000000"/>
                  <w:spacing w:val="15"/>
                </w:rPr>
                <m:t>€</m:t>
              </m:r>
            </m:oMath>
            <w:r w:rsidR="00FB34FF">
              <w:rPr>
                <w:color w:val="000000"/>
                <w:spacing w:val="15"/>
              </w:rPr>
              <w:t>,dodijelila 90 bodova a po kriterijumu</w:t>
            </w:r>
            <w:r w:rsidR="000A166D">
              <w:rPr>
                <w:color w:val="000000"/>
                <w:spacing w:val="15"/>
              </w:rPr>
              <w:t xml:space="preserve"> garatni rok </w:t>
            </w:r>
            <w:r w:rsidR="00FB34FF">
              <w:rPr>
                <w:color w:val="000000"/>
                <w:spacing w:val="15"/>
              </w:rPr>
              <w:t xml:space="preserve"> 10 bodova,odnosno ukupno 100 bodova.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jc w:val="both"/>
        <w:rPr>
          <w:b/>
          <w:color w:val="000000"/>
          <w:spacing w:val="15"/>
          <w:sz w:val="22"/>
          <w:szCs w:val="22"/>
        </w:rPr>
      </w:pPr>
      <w:r w:rsidRPr="009F4BD9">
        <w:rPr>
          <w:b/>
          <w:color w:val="000000"/>
          <w:spacing w:val="15"/>
          <w:sz w:val="22"/>
          <w:szCs w:val="22"/>
        </w:rPr>
        <w:t>Podaci o najpovoljnijoj ponudi</w:t>
      </w:r>
    </w:p>
    <w:p w:rsidR="00191FAC" w:rsidRPr="009F4BD9" w:rsidRDefault="00191FAC" w:rsidP="00191FAC">
      <w:pPr>
        <w:jc w:val="both"/>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6008E2" w:rsidRDefault="006008E2" w:rsidP="00535042">
            <w:pPr>
              <w:rPr>
                <w:color w:val="000000"/>
                <w:spacing w:val="15"/>
              </w:rPr>
            </w:pPr>
            <w:r w:rsidRPr="005772AA">
              <w:rPr>
                <w:color w:val="000000"/>
                <w:spacing w:val="15"/>
              </w:rPr>
              <w:t>“TOFI” DOO ROŽAJE</w:t>
            </w:r>
          </w:p>
          <w:p w:rsidR="00535042" w:rsidRPr="00535042" w:rsidRDefault="0078553E" w:rsidP="00535042">
            <w:pPr>
              <w:rPr>
                <w:color w:val="000000"/>
                <w:spacing w:val="15"/>
              </w:rPr>
            </w:pPr>
            <w:r>
              <w:rPr>
                <w:color w:val="000000"/>
                <w:spacing w:val="15"/>
              </w:rPr>
              <w:t xml:space="preserve">Ponuđena cijena </w:t>
            </w:r>
            <w:r w:rsidR="006008E2">
              <w:rPr>
                <w:color w:val="000000"/>
                <w:spacing w:val="15"/>
              </w:rPr>
              <w:t xml:space="preserve">486,394,00 </w:t>
            </w:r>
            <w:r w:rsidR="004F5098">
              <w:rPr>
                <w:color w:val="000000"/>
                <w:spacing w:val="15"/>
              </w:rPr>
              <w:t xml:space="preserve"> </w:t>
            </w:r>
            <w:r w:rsidR="00535042" w:rsidRPr="00535042">
              <w:rPr>
                <w:color w:val="000000"/>
                <w:spacing w:val="15"/>
              </w:rPr>
              <w:t>€</w:t>
            </w:r>
            <w:r w:rsidR="00A5717B">
              <w:rPr>
                <w:color w:val="000000"/>
                <w:spacing w:val="15"/>
              </w:rPr>
              <w:t xml:space="preserve"> </w:t>
            </w:r>
          </w:p>
          <w:p w:rsidR="00535042" w:rsidRPr="00535042" w:rsidRDefault="00535042" w:rsidP="00535042">
            <w:pPr>
              <w:rPr>
                <w:color w:val="000000"/>
                <w:spacing w:val="15"/>
              </w:rPr>
            </w:pPr>
            <w:r w:rsidRPr="00535042">
              <w:rPr>
                <w:color w:val="000000"/>
                <w:spacing w:val="15"/>
              </w:rPr>
              <w:t xml:space="preserve">Adresa: </w:t>
            </w:r>
            <w:r w:rsidR="006008E2">
              <w:rPr>
                <w:color w:val="000000"/>
                <w:spacing w:val="15"/>
              </w:rPr>
              <w:t xml:space="preserve">Industrijska </w:t>
            </w:r>
            <w:r w:rsidR="00974B16">
              <w:rPr>
                <w:color w:val="000000"/>
                <w:spacing w:val="15"/>
              </w:rPr>
              <w:t>zona Rožaje</w:t>
            </w:r>
          </w:p>
          <w:p w:rsidR="00535042" w:rsidRDefault="00535042" w:rsidP="00334E0F">
            <w:pPr>
              <w:rPr>
                <w:rFonts w:eastAsia="Calibri"/>
                <w:bCs/>
              </w:rPr>
            </w:pPr>
            <w:r w:rsidRPr="00535042">
              <w:rPr>
                <w:color w:val="000000"/>
                <w:spacing w:val="15"/>
              </w:rPr>
              <w:t xml:space="preserve">PIB: </w:t>
            </w:r>
            <w:r w:rsidR="006008E2">
              <w:rPr>
                <w:color w:val="000000"/>
                <w:spacing w:val="15"/>
              </w:rPr>
              <w:t>02066769</w:t>
            </w:r>
          </w:p>
          <w:p w:rsidR="00DB4108" w:rsidRPr="009F4BD9" w:rsidRDefault="00DB4108" w:rsidP="00334E0F">
            <w:pPr>
              <w:rPr>
                <w:b/>
                <w:color w:val="000000"/>
                <w:spacing w:val="15"/>
              </w:rPr>
            </w:pP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najpovoljnijoj/im ponudi/ama u slučaju zaključivanja okvirnog sporazuma sa jednim ili više ponuđača</w:t>
      </w:r>
      <w:r w:rsidRPr="009F4BD9">
        <w:rPr>
          <w:b/>
          <w:color w:val="000000"/>
          <w:spacing w:val="15"/>
          <w:sz w:val="22"/>
          <w:szCs w:val="22"/>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F4BD9" w:rsidRDefault="00191FAC">
            <w:pPr>
              <w:rPr>
                <w:b/>
                <w:color w:val="000000"/>
                <w:spacing w:val="15"/>
              </w:rPr>
            </w:pPr>
          </w:p>
        </w:tc>
      </w:tr>
    </w:tbl>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6008E2" w:rsidRDefault="006008E2" w:rsidP="00191FAC">
      <w:pPr>
        <w:spacing w:after="200" w:line="276" w:lineRule="auto"/>
        <w:rPr>
          <w:rFonts w:eastAsia="Calibri"/>
          <w:sz w:val="22"/>
          <w:szCs w:val="22"/>
        </w:rPr>
      </w:pPr>
    </w:p>
    <w:p w:rsidR="006008E2" w:rsidRDefault="006008E2" w:rsidP="00191FAC">
      <w:pPr>
        <w:spacing w:after="200" w:line="276" w:lineRule="auto"/>
        <w:rPr>
          <w:rFonts w:eastAsia="Calibri"/>
          <w:sz w:val="22"/>
          <w:szCs w:val="22"/>
        </w:rPr>
      </w:pPr>
    </w:p>
    <w:p w:rsidR="006008E2" w:rsidRDefault="006008E2" w:rsidP="00191FAC">
      <w:pPr>
        <w:spacing w:after="200" w:line="276" w:lineRule="auto"/>
        <w:rPr>
          <w:rFonts w:eastAsia="Calibri"/>
          <w:sz w:val="22"/>
          <w:szCs w:val="22"/>
        </w:rPr>
      </w:pPr>
    </w:p>
    <w:p w:rsidR="006008E2" w:rsidRDefault="006008E2" w:rsidP="00191FAC">
      <w:pPr>
        <w:spacing w:after="200" w:line="276" w:lineRule="auto"/>
        <w:rPr>
          <w:rFonts w:eastAsia="Calibri"/>
          <w:sz w:val="22"/>
          <w:szCs w:val="22"/>
        </w:rPr>
      </w:pPr>
    </w:p>
    <w:p w:rsidR="006008E2" w:rsidRPr="009F4BD9" w:rsidRDefault="006008E2"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lastRenderedPageBreak/>
        <w:t xml:space="preserve"> Uputstvo o pravnoj zaštiti</w:t>
      </w:r>
    </w:p>
    <w:p w:rsidR="00191FAC" w:rsidRPr="009F4BD9" w:rsidRDefault="00191FAC" w:rsidP="00191FAC">
      <w:pPr>
        <w:rPr>
          <w:b/>
          <w:color w:val="000000"/>
          <w:spacing w:val="15"/>
          <w:sz w:val="22"/>
          <w:szCs w:val="22"/>
        </w:rPr>
      </w:pPr>
    </w:p>
    <w:p w:rsidR="00191FAC" w:rsidRPr="009F4BD9" w:rsidRDefault="00191FAC" w:rsidP="00191FAC">
      <w:pPr>
        <w:jc w:val="both"/>
        <w:rPr>
          <w:rFonts w:eastAsia="Calibri"/>
          <w:sz w:val="22"/>
          <w:szCs w:val="22"/>
        </w:rPr>
      </w:pPr>
      <w:r w:rsidRPr="009F4BD9">
        <w:rPr>
          <w:rFonts w:eastAsia="Calibri"/>
          <w:sz w:val="22"/>
          <w:szCs w:val="22"/>
        </w:rPr>
        <w:t xml:space="preserve">Kandidat/ponuđač može izjaviti žalbu protiv ove odluke Komisiji za zaštitu prava u roku od 10 dana od dana objavljivanja odluke. </w:t>
      </w:r>
    </w:p>
    <w:p w:rsidR="00191FAC" w:rsidRPr="009F4BD9" w:rsidRDefault="00191FAC" w:rsidP="00191FAC">
      <w:pPr>
        <w:spacing w:before="120" w:after="120" w:line="256" w:lineRule="auto"/>
        <w:jc w:val="both"/>
        <w:rPr>
          <w:rFonts w:eastAsia="Calibri"/>
          <w:sz w:val="22"/>
          <w:szCs w:val="22"/>
        </w:rPr>
      </w:pPr>
      <w:r w:rsidRPr="009F4BD9">
        <w:rPr>
          <w:rFonts w:eastAsia="Calibri"/>
          <w:sz w:val="22"/>
          <w:szCs w:val="22"/>
        </w:rPr>
        <w:t>Žalba se podnosi naručiocu preko ESJN. Žalba koja nije podnesena na naprijed predviđeni način biće odbijena kao nedozvoljena.</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Iznos uplate iz prethodnog stava je iznos koji je prispio na račun Komisije za zaštitu prava.</w:t>
      </w: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Ukoliko je predmet nabavke podijeljen po partijama, a žalba se odnosi samo na određenu/e partiju/e, naknada se plaća u iznosu 1% od procijenjene vrijednosti javne nabavke te /tih partije/a.</w:t>
      </w:r>
    </w:p>
    <w:p w:rsidR="00191FAC" w:rsidRPr="009F4BD9" w:rsidRDefault="00191FAC" w:rsidP="00191FAC">
      <w:pPr>
        <w:tabs>
          <w:tab w:val="left" w:pos="5760"/>
        </w:tabs>
        <w:spacing w:line="276" w:lineRule="auto"/>
        <w:jc w:val="both"/>
        <w:rPr>
          <w:rFonts w:eastAsia="Calibri"/>
          <w:color w:val="000000"/>
          <w:sz w:val="22"/>
          <w:szCs w:val="22"/>
        </w:rPr>
      </w:pP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 xml:space="preserve">Instrukcije za plaćanje naknade za vođenje postupka od strane želilaca iz inostranstva nalaze se na internet stranici </w:t>
      </w:r>
      <w:r w:rsidRPr="009F4BD9">
        <w:rPr>
          <w:rFonts w:eastAsia="Calibri"/>
          <w:sz w:val="22"/>
          <w:szCs w:val="22"/>
        </w:rPr>
        <w:t xml:space="preserve">Komisije za zaštitu prava </w:t>
      </w:r>
      <w:r w:rsidRPr="009F4BD9">
        <w:rPr>
          <w:rFonts w:eastAsia="Calibri"/>
          <w:color w:val="000000"/>
          <w:sz w:val="22"/>
          <w:szCs w:val="22"/>
        </w:rPr>
        <w:t>http://www.kontrola-nabavki.me/.</w:t>
      </w:r>
    </w:p>
    <w:p w:rsidR="00191FAC" w:rsidRPr="009F4BD9" w:rsidRDefault="00191FAC" w:rsidP="00191FAC">
      <w:pPr>
        <w:rPr>
          <w:rFonts w:eastAsia="Calibri"/>
          <w:sz w:val="22"/>
          <w:szCs w:val="22"/>
        </w:rPr>
      </w:pPr>
    </w:p>
    <w:p w:rsidR="00660404" w:rsidRDefault="00660404" w:rsidP="00191FAC">
      <w:pPr>
        <w:jc w:val="right"/>
        <w:rPr>
          <w:b/>
          <w:color w:val="000000"/>
          <w:spacing w:val="15"/>
          <w:sz w:val="22"/>
          <w:szCs w:val="22"/>
        </w:rPr>
      </w:pPr>
    </w:p>
    <w:p w:rsidR="00222E7F" w:rsidRDefault="00222E7F" w:rsidP="002204A6">
      <w:pPr>
        <w:rPr>
          <w:b/>
          <w:color w:val="000000"/>
          <w:spacing w:val="15"/>
          <w:sz w:val="22"/>
          <w:szCs w:val="22"/>
        </w:rPr>
      </w:pPr>
    </w:p>
    <w:p w:rsidR="00660404" w:rsidRDefault="00660404"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6B64DB">
      <w:pPr>
        <w:rPr>
          <w:b/>
          <w:color w:val="000000"/>
          <w:spacing w:val="15"/>
          <w:sz w:val="22"/>
          <w:szCs w:val="22"/>
        </w:rPr>
      </w:pPr>
    </w:p>
    <w:p w:rsidR="00CD5E0F" w:rsidRDefault="00CD5E0F" w:rsidP="00191FAC">
      <w:pPr>
        <w:jc w:val="right"/>
        <w:rPr>
          <w:b/>
          <w:color w:val="000000"/>
          <w:spacing w:val="15"/>
          <w:sz w:val="22"/>
          <w:szCs w:val="22"/>
        </w:rPr>
      </w:pPr>
    </w:p>
    <w:p w:rsidR="004B5926" w:rsidRDefault="004B5926" w:rsidP="006B64DB">
      <w:pPr>
        <w:rPr>
          <w:b/>
          <w:color w:val="000000"/>
          <w:spacing w:val="15"/>
          <w:sz w:val="22"/>
          <w:szCs w:val="22"/>
        </w:rPr>
      </w:pPr>
    </w:p>
    <w:p w:rsidR="00191FAC" w:rsidRPr="009F4BD9" w:rsidRDefault="00191FAC" w:rsidP="00191FAC">
      <w:pPr>
        <w:jc w:val="right"/>
        <w:rPr>
          <w:b/>
          <w:color w:val="000000"/>
          <w:spacing w:val="15"/>
          <w:sz w:val="22"/>
          <w:szCs w:val="22"/>
        </w:rPr>
      </w:pPr>
      <w:r w:rsidRPr="009F4BD9">
        <w:rPr>
          <w:b/>
          <w:color w:val="000000"/>
          <w:spacing w:val="15"/>
          <w:sz w:val="22"/>
          <w:szCs w:val="22"/>
        </w:rPr>
        <w:t xml:space="preserve"> </w:t>
      </w:r>
    </w:p>
    <w:p w:rsidR="00191FAC" w:rsidRPr="009F4BD9" w:rsidRDefault="00191FAC" w:rsidP="00191FAC">
      <w:pPr>
        <w:ind w:left="4248" w:firstLine="708"/>
        <w:rPr>
          <w:b/>
          <w:color w:val="000000"/>
          <w:spacing w:val="15"/>
          <w:sz w:val="22"/>
          <w:szCs w:val="22"/>
        </w:rPr>
      </w:pPr>
      <w:r w:rsidRPr="009F4BD9">
        <w:rPr>
          <w:b/>
          <w:color w:val="000000"/>
          <w:spacing w:val="15"/>
          <w:sz w:val="22"/>
          <w:szCs w:val="22"/>
        </w:rPr>
        <w:t>OVLAŠĆENO LICE NARUČIOCA</w:t>
      </w:r>
    </w:p>
    <w:p w:rsidR="00191FAC" w:rsidRPr="009F4BD9" w:rsidRDefault="00191FAC" w:rsidP="00191FAC">
      <w:pPr>
        <w:rPr>
          <w:rFonts w:eastAsia="Calibri"/>
          <w:sz w:val="22"/>
          <w:szCs w:val="22"/>
        </w:rPr>
      </w:pPr>
    </w:p>
    <w:p w:rsidR="00191FAC" w:rsidRPr="00660404" w:rsidRDefault="00660404" w:rsidP="00660404">
      <w:pPr>
        <w:tabs>
          <w:tab w:val="left" w:pos="284"/>
        </w:tabs>
        <w:jc w:val="center"/>
        <w:rPr>
          <w:rFonts w:eastAsia="Calibri"/>
          <w:color w:val="000000" w:themeColor="text1"/>
          <w:sz w:val="22"/>
          <w:szCs w:val="22"/>
        </w:rPr>
      </w:pPr>
      <w:r w:rsidRPr="00660404">
        <w:rPr>
          <w:rFonts w:eastAsia="Calibri"/>
          <w:color w:val="000000" w:themeColor="text1"/>
          <w:sz w:val="22"/>
          <w:szCs w:val="22"/>
        </w:rPr>
        <w:t xml:space="preserve">                                                                           </w:t>
      </w:r>
      <w:r w:rsidR="00191FAC" w:rsidRPr="00660404">
        <w:rPr>
          <w:rFonts w:eastAsia="Calibri"/>
          <w:color w:val="000000" w:themeColor="text1"/>
          <w:sz w:val="22"/>
          <w:szCs w:val="22"/>
        </w:rPr>
        <w:t xml:space="preserve">  </w:t>
      </w:r>
      <w:r>
        <w:rPr>
          <w:rFonts w:eastAsia="Calibri"/>
          <w:color w:val="000000" w:themeColor="text1"/>
          <w:sz w:val="22"/>
          <w:szCs w:val="22"/>
        </w:rPr>
        <w:t xml:space="preserve">  </w:t>
      </w:r>
      <w:r w:rsidRPr="00660404">
        <w:rPr>
          <w:rFonts w:eastAsia="Calibri"/>
          <w:color w:val="000000" w:themeColor="text1"/>
          <w:sz w:val="22"/>
          <w:szCs w:val="22"/>
        </w:rPr>
        <w:t>Miro Vešović</w:t>
      </w:r>
      <w:r w:rsidR="00191FAC" w:rsidRPr="00660404">
        <w:rPr>
          <w:rFonts w:eastAsia="Calibri"/>
          <w:color w:val="000000" w:themeColor="text1"/>
          <w:sz w:val="22"/>
          <w:szCs w:val="22"/>
        </w:rPr>
        <w:t xml:space="preserve">  </w:t>
      </w:r>
    </w:p>
    <w:p w:rsidR="00191FAC" w:rsidRPr="00660404" w:rsidRDefault="00191FAC" w:rsidP="00191FAC">
      <w:pPr>
        <w:rPr>
          <w:rFonts w:eastAsia="Calibri"/>
          <w:color w:val="000000" w:themeColor="text1"/>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A72330" w:rsidRDefault="00A72330"/>
    <w:sectPr w:rsidR="00A72330" w:rsidSect="00A723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A73" w:rsidRDefault="00140A73" w:rsidP="00191FAC">
      <w:r>
        <w:separator/>
      </w:r>
    </w:p>
  </w:endnote>
  <w:endnote w:type="continuationSeparator" w:id="1">
    <w:p w:rsidR="00140A73" w:rsidRDefault="00140A73" w:rsidP="00191F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A73" w:rsidRDefault="00140A73" w:rsidP="00191FAC">
      <w:r>
        <w:separator/>
      </w:r>
    </w:p>
  </w:footnote>
  <w:footnote w:type="continuationSeparator" w:id="1">
    <w:p w:rsidR="00140A73" w:rsidRDefault="00140A73" w:rsidP="00191FAC">
      <w:r>
        <w:continuationSeparator/>
      </w:r>
    </w:p>
  </w:footnote>
  <w:footnote w:id="2">
    <w:p w:rsidR="00191FAC" w:rsidRDefault="00191FAC" w:rsidP="00191FA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 w:id="3">
    <w:p w:rsidR="00191FAC" w:rsidRDefault="00191FAC" w:rsidP="00191FAC">
      <w:pPr>
        <w:pStyle w:val="FootnoteText"/>
        <w:rPr>
          <w:sz w:val="16"/>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052F"/>
    <w:multiLevelType w:val="hybridMultilevel"/>
    <w:tmpl w:val="04D00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53749F5"/>
    <w:multiLevelType w:val="hybridMultilevel"/>
    <w:tmpl w:val="8FB478D8"/>
    <w:lvl w:ilvl="0" w:tplc="B810F0EE">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20"/>
  <w:characterSpacingControl w:val="doNotCompress"/>
  <w:footnotePr>
    <w:pos w:val="beneathText"/>
    <w:numRestart w:val="eachSect"/>
    <w:footnote w:id="0"/>
    <w:footnote w:id="1"/>
  </w:footnotePr>
  <w:endnotePr>
    <w:endnote w:id="0"/>
    <w:endnote w:id="1"/>
  </w:endnotePr>
  <w:compat/>
  <w:rsids>
    <w:rsidRoot w:val="00191FAC"/>
    <w:rsid w:val="000105B7"/>
    <w:rsid w:val="0002097A"/>
    <w:rsid w:val="0005092C"/>
    <w:rsid w:val="00051301"/>
    <w:rsid w:val="000609F2"/>
    <w:rsid w:val="0006197D"/>
    <w:rsid w:val="00062819"/>
    <w:rsid w:val="00063E0B"/>
    <w:rsid w:val="000751F5"/>
    <w:rsid w:val="0009352B"/>
    <w:rsid w:val="00095C78"/>
    <w:rsid w:val="000A166D"/>
    <w:rsid w:val="000F38A0"/>
    <w:rsid w:val="00114145"/>
    <w:rsid w:val="00115167"/>
    <w:rsid w:val="001154F7"/>
    <w:rsid w:val="0011576F"/>
    <w:rsid w:val="00134E4A"/>
    <w:rsid w:val="00140A73"/>
    <w:rsid w:val="001438DB"/>
    <w:rsid w:val="00191FAC"/>
    <w:rsid w:val="0019443F"/>
    <w:rsid w:val="0020304C"/>
    <w:rsid w:val="0020389E"/>
    <w:rsid w:val="002204A6"/>
    <w:rsid w:val="00222E7F"/>
    <w:rsid w:val="00235E5D"/>
    <w:rsid w:val="00254E3B"/>
    <w:rsid w:val="002600CA"/>
    <w:rsid w:val="00264E88"/>
    <w:rsid w:val="00286441"/>
    <w:rsid w:val="00290282"/>
    <w:rsid w:val="00290FC4"/>
    <w:rsid w:val="002A4876"/>
    <w:rsid w:val="002C7006"/>
    <w:rsid w:val="002E7476"/>
    <w:rsid w:val="002F3AE6"/>
    <w:rsid w:val="002F5991"/>
    <w:rsid w:val="00303092"/>
    <w:rsid w:val="00316872"/>
    <w:rsid w:val="00322784"/>
    <w:rsid w:val="00326548"/>
    <w:rsid w:val="00334E0F"/>
    <w:rsid w:val="00393673"/>
    <w:rsid w:val="003A250C"/>
    <w:rsid w:val="003B1518"/>
    <w:rsid w:val="003B1EA1"/>
    <w:rsid w:val="003B2910"/>
    <w:rsid w:val="003C068E"/>
    <w:rsid w:val="003C30EE"/>
    <w:rsid w:val="003C4C5E"/>
    <w:rsid w:val="004103F7"/>
    <w:rsid w:val="00410653"/>
    <w:rsid w:val="00424011"/>
    <w:rsid w:val="0043531E"/>
    <w:rsid w:val="004370F3"/>
    <w:rsid w:val="00454CE8"/>
    <w:rsid w:val="004662DB"/>
    <w:rsid w:val="004901DB"/>
    <w:rsid w:val="004907D2"/>
    <w:rsid w:val="00493FA2"/>
    <w:rsid w:val="0049794E"/>
    <w:rsid w:val="004A5091"/>
    <w:rsid w:val="004B5926"/>
    <w:rsid w:val="004B6B7F"/>
    <w:rsid w:val="004C4653"/>
    <w:rsid w:val="004C4AB7"/>
    <w:rsid w:val="004C6E33"/>
    <w:rsid w:val="004E5408"/>
    <w:rsid w:val="004F1109"/>
    <w:rsid w:val="004F5098"/>
    <w:rsid w:val="004F539F"/>
    <w:rsid w:val="004F56C5"/>
    <w:rsid w:val="0050755B"/>
    <w:rsid w:val="00524754"/>
    <w:rsid w:val="00526168"/>
    <w:rsid w:val="00535042"/>
    <w:rsid w:val="00535394"/>
    <w:rsid w:val="00542976"/>
    <w:rsid w:val="005772AA"/>
    <w:rsid w:val="005B3766"/>
    <w:rsid w:val="005E3226"/>
    <w:rsid w:val="005E678F"/>
    <w:rsid w:val="005F07F1"/>
    <w:rsid w:val="005F3637"/>
    <w:rsid w:val="005F522B"/>
    <w:rsid w:val="006008E2"/>
    <w:rsid w:val="00613F06"/>
    <w:rsid w:val="00622019"/>
    <w:rsid w:val="00634B61"/>
    <w:rsid w:val="00660404"/>
    <w:rsid w:val="00671DB5"/>
    <w:rsid w:val="006961D7"/>
    <w:rsid w:val="006B64DB"/>
    <w:rsid w:val="006D5498"/>
    <w:rsid w:val="00722068"/>
    <w:rsid w:val="00735A6E"/>
    <w:rsid w:val="0074203E"/>
    <w:rsid w:val="00743436"/>
    <w:rsid w:val="007848B1"/>
    <w:rsid w:val="0078553E"/>
    <w:rsid w:val="007C6DA4"/>
    <w:rsid w:val="007D345B"/>
    <w:rsid w:val="007F0114"/>
    <w:rsid w:val="00806F37"/>
    <w:rsid w:val="00814EAD"/>
    <w:rsid w:val="008566C4"/>
    <w:rsid w:val="008A247E"/>
    <w:rsid w:val="008C36AB"/>
    <w:rsid w:val="008D0CCF"/>
    <w:rsid w:val="008F5B00"/>
    <w:rsid w:val="009015CE"/>
    <w:rsid w:val="00920DC2"/>
    <w:rsid w:val="0092349D"/>
    <w:rsid w:val="00936DF9"/>
    <w:rsid w:val="00974B16"/>
    <w:rsid w:val="009938D3"/>
    <w:rsid w:val="0099608A"/>
    <w:rsid w:val="009B7C3C"/>
    <w:rsid w:val="009C5E6D"/>
    <w:rsid w:val="009D35C3"/>
    <w:rsid w:val="009E45C9"/>
    <w:rsid w:val="009E5BF9"/>
    <w:rsid w:val="009F4BD9"/>
    <w:rsid w:val="009F4D10"/>
    <w:rsid w:val="00A15695"/>
    <w:rsid w:val="00A349D2"/>
    <w:rsid w:val="00A405DB"/>
    <w:rsid w:val="00A5717B"/>
    <w:rsid w:val="00A72330"/>
    <w:rsid w:val="00A834A2"/>
    <w:rsid w:val="00A902A5"/>
    <w:rsid w:val="00A914E7"/>
    <w:rsid w:val="00A95B39"/>
    <w:rsid w:val="00AA0871"/>
    <w:rsid w:val="00AD1D10"/>
    <w:rsid w:val="00AD1D81"/>
    <w:rsid w:val="00AD291F"/>
    <w:rsid w:val="00AE1E86"/>
    <w:rsid w:val="00AF5205"/>
    <w:rsid w:val="00B045D9"/>
    <w:rsid w:val="00B07421"/>
    <w:rsid w:val="00B13771"/>
    <w:rsid w:val="00B205BE"/>
    <w:rsid w:val="00B432BD"/>
    <w:rsid w:val="00B50903"/>
    <w:rsid w:val="00B552ED"/>
    <w:rsid w:val="00B63CC8"/>
    <w:rsid w:val="00B7715C"/>
    <w:rsid w:val="00B87CCC"/>
    <w:rsid w:val="00B92872"/>
    <w:rsid w:val="00B941F0"/>
    <w:rsid w:val="00B9696B"/>
    <w:rsid w:val="00BA07C9"/>
    <w:rsid w:val="00BC0D0E"/>
    <w:rsid w:val="00BC1990"/>
    <w:rsid w:val="00BC40AF"/>
    <w:rsid w:val="00BC6DBE"/>
    <w:rsid w:val="00C07294"/>
    <w:rsid w:val="00C13B88"/>
    <w:rsid w:val="00C161BB"/>
    <w:rsid w:val="00C168DC"/>
    <w:rsid w:val="00C36DE6"/>
    <w:rsid w:val="00C47764"/>
    <w:rsid w:val="00C81AE5"/>
    <w:rsid w:val="00C91459"/>
    <w:rsid w:val="00CA7C6A"/>
    <w:rsid w:val="00CB4F1D"/>
    <w:rsid w:val="00CD5E0F"/>
    <w:rsid w:val="00CE5849"/>
    <w:rsid w:val="00D0470E"/>
    <w:rsid w:val="00D11991"/>
    <w:rsid w:val="00D230CE"/>
    <w:rsid w:val="00D31818"/>
    <w:rsid w:val="00D37740"/>
    <w:rsid w:val="00D42DD3"/>
    <w:rsid w:val="00D46C3E"/>
    <w:rsid w:val="00D66C97"/>
    <w:rsid w:val="00D718DF"/>
    <w:rsid w:val="00D72162"/>
    <w:rsid w:val="00D76940"/>
    <w:rsid w:val="00D856E7"/>
    <w:rsid w:val="00D932E8"/>
    <w:rsid w:val="00D938B0"/>
    <w:rsid w:val="00DA1A56"/>
    <w:rsid w:val="00DB401C"/>
    <w:rsid w:val="00DB4108"/>
    <w:rsid w:val="00DB772F"/>
    <w:rsid w:val="00DD36E2"/>
    <w:rsid w:val="00E15481"/>
    <w:rsid w:val="00E2048B"/>
    <w:rsid w:val="00E3120D"/>
    <w:rsid w:val="00E34BEE"/>
    <w:rsid w:val="00E3551B"/>
    <w:rsid w:val="00E42071"/>
    <w:rsid w:val="00E55DA0"/>
    <w:rsid w:val="00E6705C"/>
    <w:rsid w:val="00E94C47"/>
    <w:rsid w:val="00EA64EC"/>
    <w:rsid w:val="00EC2B81"/>
    <w:rsid w:val="00ED0B72"/>
    <w:rsid w:val="00EE3F4B"/>
    <w:rsid w:val="00F24843"/>
    <w:rsid w:val="00F30656"/>
    <w:rsid w:val="00F333BC"/>
    <w:rsid w:val="00F35B25"/>
    <w:rsid w:val="00F37E9E"/>
    <w:rsid w:val="00F4047D"/>
    <w:rsid w:val="00F50F87"/>
    <w:rsid w:val="00F525B3"/>
    <w:rsid w:val="00F60FC9"/>
    <w:rsid w:val="00F771E1"/>
    <w:rsid w:val="00F82D6A"/>
    <w:rsid w:val="00F921B8"/>
    <w:rsid w:val="00FA1CCE"/>
    <w:rsid w:val="00FB34FF"/>
    <w:rsid w:val="00FC68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91FA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91FAC"/>
    <w:rPr>
      <w:rFonts w:ascii="Calibri" w:eastAsia="Calibri" w:hAnsi="Calibri" w:cs="Times New Roman"/>
      <w:sz w:val="20"/>
      <w:szCs w:val="20"/>
    </w:rPr>
  </w:style>
  <w:style w:type="character" w:styleId="FootnoteReference">
    <w:name w:val="footnote reference"/>
    <w:uiPriority w:val="99"/>
    <w:semiHidden/>
    <w:unhideWhenUsed/>
    <w:rsid w:val="00191FAC"/>
    <w:rPr>
      <w:vertAlign w:val="superscript"/>
    </w:rPr>
  </w:style>
  <w:style w:type="paragraph" w:styleId="ListParagraph">
    <w:name w:val="List Paragraph"/>
    <w:aliases w:val="Liste 1,List Paragraph1"/>
    <w:basedOn w:val="Normal"/>
    <w:link w:val="ListParagraphChar"/>
    <w:uiPriority w:val="99"/>
    <w:qFormat/>
    <w:rsid w:val="00D0470E"/>
    <w:pPr>
      <w:ind w:left="720"/>
      <w:contextualSpacing/>
    </w:pPr>
  </w:style>
  <w:style w:type="character" w:customStyle="1" w:styleId="ListParagraphChar">
    <w:name w:val="List Paragraph Char"/>
    <w:aliases w:val="Liste 1 Char,List Paragraph1 Char"/>
    <w:link w:val="ListParagraph"/>
    <w:uiPriority w:val="99"/>
    <w:qFormat/>
    <w:locked/>
    <w:rsid w:val="00D0470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13771"/>
    <w:rPr>
      <w:color w:val="808080"/>
    </w:rPr>
  </w:style>
  <w:style w:type="paragraph" w:styleId="BalloonText">
    <w:name w:val="Balloon Text"/>
    <w:basedOn w:val="Normal"/>
    <w:link w:val="BalloonTextChar"/>
    <w:uiPriority w:val="99"/>
    <w:semiHidden/>
    <w:unhideWhenUsed/>
    <w:rsid w:val="00B13771"/>
    <w:rPr>
      <w:rFonts w:ascii="Tahoma" w:hAnsi="Tahoma" w:cs="Tahoma"/>
      <w:sz w:val="16"/>
      <w:szCs w:val="16"/>
    </w:rPr>
  </w:style>
  <w:style w:type="character" w:customStyle="1" w:styleId="BalloonTextChar">
    <w:name w:val="Balloon Text Char"/>
    <w:basedOn w:val="DefaultParagraphFont"/>
    <w:link w:val="BalloonText"/>
    <w:uiPriority w:val="99"/>
    <w:semiHidden/>
    <w:rsid w:val="00B137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09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2AD1-7FAA-44D1-973A-01319769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2</cp:revision>
  <cp:lastPrinted>2023-08-08T09:37:00Z</cp:lastPrinted>
  <dcterms:created xsi:type="dcterms:W3CDTF">2023-11-24T11:49:00Z</dcterms:created>
  <dcterms:modified xsi:type="dcterms:W3CDTF">2023-11-24T11:49:00Z</dcterms:modified>
</cp:coreProperties>
</file>