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920" w:rsidRPr="00B83920" w:rsidRDefault="00B83920" w:rsidP="00B83920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OBRAZAC 1  </w:t>
      </w: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7A2EE5" w:rsidP="00B8392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JZU Opšta bolnica Pljevlja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sz w:val="24"/>
          <w:szCs w:val="24"/>
          <w:lang w:val="sr-Latn-ME"/>
        </w:rPr>
        <w:t xml:space="preserve">Broj iz evidencije postupaka javnih nabavki: </w:t>
      </w:r>
      <w:r w:rsidR="006E2391">
        <w:rPr>
          <w:rFonts w:ascii="Arial" w:eastAsia="Times New Roman" w:hAnsi="Arial" w:cs="Arial"/>
          <w:sz w:val="24"/>
          <w:szCs w:val="24"/>
          <w:lang w:val="sr-Latn-ME"/>
        </w:rPr>
        <w:t>OP 1</w:t>
      </w:r>
      <w:r w:rsidR="007A2EE5">
        <w:rPr>
          <w:rFonts w:ascii="Arial" w:eastAsia="Times New Roman" w:hAnsi="Arial" w:cs="Arial"/>
          <w:sz w:val="24"/>
          <w:szCs w:val="24"/>
          <w:lang w:val="sr-Latn-ME"/>
        </w:rPr>
        <w:t>1/23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Redni broj iz Plana javnih nabavki : </w:t>
      </w:r>
      <w:r w:rsidR="006E239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9</w:t>
      </w:r>
    </w:p>
    <w:p w:rsidR="00B83920" w:rsidRPr="00B83920" w:rsidRDefault="007A2EE5" w:rsidP="00B8392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Pljevlja, </w:t>
      </w:r>
      <w:r w:rsidR="0020629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06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6E239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11.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2023</w:t>
      </w:r>
      <w:r w:rsidR="006E239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B83920" w:rsidRPr="00B83920" w:rsidRDefault="00B83920" w:rsidP="00B83920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sz w:val="24"/>
          <w:szCs w:val="24"/>
          <w:lang w:val="sr-Latn-ME"/>
        </w:rPr>
        <w:t xml:space="preserve">Na osnovu člana 53 stav 3 Zakona o javnim nabavkama („Službeni list CG“, br. 74/19 i 3/23) </w:t>
      </w:r>
      <w:r w:rsidR="007A2EE5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 xml:space="preserve">JZU Opšta bolnica Pljevlja </w:t>
      </w:r>
      <w:r w:rsidRPr="00B83920">
        <w:rPr>
          <w:rFonts w:ascii="Arial" w:eastAsia="Times New Roman" w:hAnsi="Arial" w:cs="Arial"/>
          <w:sz w:val="24"/>
          <w:szCs w:val="24"/>
          <w:lang w:val="sr-Latn-ME"/>
        </w:rPr>
        <w:t>objavljuje</w:t>
      </w:r>
      <w:r w:rsidRPr="00B8392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</w:t>
      </w:r>
    </w:p>
    <w:p w:rsidR="00B83920" w:rsidRPr="00B83920" w:rsidRDefault="00B83920" w:rsidP="00B83920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B8392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  <w:r w:rsidRPr="00B83920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:rsidR="00B83920" w:rsidRPr="00B83920" w:rsidRDefault="00B83920" w:rsidP="00B83920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B83920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B83920" w:rsidRPr="00B83920" w:rsidRDefault="00B83920" w:rsidP="00B8392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B83920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B83920" w:rsidRPr="00B83920" w:rsidRDefault="00B83920" w:rsidP="00B8392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</w:p>
    <w:p w:rsidR="00B83920" w:rsidRPr="00B83920" w:rsidRDefault="006E2391" w:rsidP="00B8392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LABORATORIJSKI REAGENSI</w:t>
      </w:r>
    </w:p>
    <w:p w:rsidR="00B83920" w:rsidRDefault="00B83920" w:rsidP="00B8392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</w:t>
      </w:r>
    </w:p>
    <w:p w:rsidR="007A2EE5" w:rsidRPr="00B83920" w:rsidRDefault="007A2EE5" w:rsidP="00B8392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Predmet nabavke se nabavlja: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po partijama</w:t>
      </w: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0" w:name="_Toc62730553"/>
      <w:r w:rsidRPr="00B83920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lastRenderedPageBreak/>
        <w:t>POZIV ZA NADMETANJE</w:t>
      </w:r>
      <w:r w:rsidRPr="00B83920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1"/>
      </w:r>
      <w:bookmarkEnd w:id="0"/>
      <w:r w:rsidRPr="00B83920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 xml:space="preserve"> </w:t>
      </w: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</w:p>
    <w:p w:rsidR="00B83920" w:rsidRPr="00B83920" w:rsidRDefault="00B83920" w:rsidP="00B83920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83920">
        <w:rPr>
          <w:rFonts w:ascii="Arial" w:eastAsia="Calibri" w:hAnsi="Arial" w:cs="Arial"/>
          <w:color w:val="000000"/>
          <w:lang w:val="sr-Latn-ME"/>
        </w:rPr>
        <w:t>Podaci o naručiocu;</w:t>
      </w:r>
    </w:p>
    <w:p w:rsidR="00B83920" w:rsidRPr="00B83920" w:rsidRDefault="00B83920" w:rsidP="00B83920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83920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:rsidR="00B83920" w:rsidRPr="00B83920" w:rsidRDefault="00B83920" w:rsidP="00B8392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83920">
        <w:rPr>
          <w:rFonts w:ascii="Arial" w:eastAsia="Calibri" w:hAnsi="Arial" w:cs="Arial"/>
          <w:color w:val="000000"/>
          <w:lang w:val="sr-Latn-ME"/>
        </w:rPr>
        <w:t>Vrsta postupka,</w:t>
      </w:r>
    </w:p>
    <w:p w:rsidR="00B83920" w:rsidRPr="00B83920" w:rsidRDefault="00B83920" w:rsidP="00B8392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83920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:rsidR="00B83920" w:rsidRPr="00B83920" w:rsidRDefault="00B83920" w:rsidP="00B8392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83920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B83920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B83920">
        <w:rPr>
          <w:rFonts w:ascii="Arial" w:eastAsia="Calibri" w:hAnsi="Arial" w:cs="Arial"/>
          <w:color w:val="000000"/>
          <w:lang w:val="sr-Latn-ME"/>
        </w:rPr>
        <w:t>,</w:t>
      </w:r>
    </w:p>
    <w:p w:rsidR="00B83920" w:rsidRPr="00B83920" w:rsidRDefault="00B83920" w:rsidP="00B8392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83920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:rsidR="00B83920" w:rsidRPr="00B83920" w:rsidRDefault="00B83920" w:rsidP="00B83920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83920">
        <w:rPr>
          <w:rFonts w:ascii="Arial" w:eastAsia="Calibri" w:hAnsi="Arial" w:cs="Arial"/>
          <w:color w:val="000000"/>
          <w:lang w:val="sr-Latn-ME"/>
        </w:rPr>
        <w:t>Cjelina, po partijama,</w:t>
      </w:r>
    </w:p>
    <w:p w:rsidR="00B83920" w:rsidRPr="00B83920" w:rsidRDefault="00B83920" w:rsidP="00B83920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83920">
        <w:rPr>
          <w:rFonts w:ascii="Arial" w:eastAsia="Calibri" w:hAnsi="Arial" w:cs="Arial"/>
          <w:color w:val="000000"/>
          <w:lang w:val="sr-Latn-ME"/>
        </w:rPr>
        <w:t>Zajednička nabavka,</w:t>
      </w:r>
    </w:p>
    <w:p w:rsidR="00B83920" w:rsidRPr="00B83920" w:rsidRDefault="00B83920" w:rsidP="00B83920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83920">
        <w:rPr>
          <w:rFonts w:ascii="Arial" w:eastAsia="Calibri" w:hAnsi="Arial" w:cs="Arial"/>
          <w:color w:val="000000"/>
          <w:lang w:val="sr-Latn-ME"/>
        </w:rPr>
        <w:t>Centralizovana nabavka,</w:t>
      </w:r>
    </w:p>
    <w:p w:rsidR="00B83920" w:rsidRPr="00B83920" w:rsidRDefault="00B83920" w:rsidP="00B8392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83920">
        <w:rPr>
          <w:rFonts w:ascii="Arial" w:eastAsia="Calibri" w:hAnsi="Arial" w:cs="Arial"/>
          <w:color w:val="000000"/>
          <w:lang w:val="sr-Latn-ME"/>
        </w:rPr>
        <w:t>Posebni oblik nabavke:</w:t>
      </w:r>
    </w:p>
    <w:p w:rsidR="00B83920" w:rsidRPr="00B83920" w:rsidRDefault="00B83920" w:rsidP="00B83920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83920">
        <w:rPr>
          <w:rFonts w:ascii="Arial" w:eastAsia="Calibri" w:hAnsi="Arial" w:cs="Arial"/>
          <w:color w:val="000000"/>
          <w:lang w:val="sr-Latn-ME"/>
        </w:rPr>
        <w:t>Okvirni sporazum,</w:t>
      </w:r>
    </w:p>
    <w:p w:rsidR="00B83920" w:rsidRPr="00B83920" w:rsidRDefault="00B83920" w:rsidP="00B83920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83920">
        <w:rPr>
          <w:rFonts w:ascii="Arial" w:eastAsia="Calibri" w:hAnsi="Arial" w:cs="Arial"/>
          <w:color w:val="000000"/>
          <w:lang w:val="sr-Latn-ME"/>
        </w:rPr>
        <w:t>Dinamički sistem nabavki,</w:t>
      </w:r>
    </w:p>
    <w:p w:rsidR="00B83920" w:rsidRPr="00B83920" w:rsidRDefault="00B83920" w:rsidP="00B83920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83920">
        <w:rPr>
          <w:rFonts w:ascii="Arial" w:eastAsia="Calibri" w:hAnsi="Arial" w:cs="Arial"/>
          <w:color w:val="000000"/>
          <w:lang w:val="sr-Latn-ME"/>
        </w:rPr>
        <w:t>Elektronska aukcija,</w:t>
      </w:r>
    </w:p>
    <w:p w:rsidR="00B83920" w:rsidRPr="00B83920" w:rsidRDefault="00B83920" w:rsidP="00B83920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83920">
        <w:rPr>
          <w:rFonts w:ascii="Arial" w:eastAsia="Calibri" w:hAnsi="Arial" w:cs="Arial"/>
          <w:color w:val="000000"/>
          <w:lang w:val="sr-Latn-ME"/>
        </w:rPr>
        <w:t>Elektronski katalog,</w:t>
      </w:r>
    </w:p>
    <w:p w:rsidR="00B83920" w:rsidRPr="00B83920" w:rsidRDefault="00B83920" w:rsidP="00B8392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83920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:rsidR="00B83920" w:rsidRPr="00B83920" w:rsidRDefault="00B83920" w:rsidP="00B8392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83920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:rsidR="00B83920" w:rsidRPr="00B83920" w:rsidRDefault="00B83920" w:rsidP="00B8392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83920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:rsidR="00B83920" w:rsidRPr="00B83920" w:rsidRDefault="00B83920" w:rsidP="00B8392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83920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:rsidR="00B83920" w:rsidRPr="00B83920" w:rsidRDefault="00B83920" w:rsidP="00B8392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83920">
        <w:rPr>
          <w:rFonts w:ascii="Arial" w:eastAsia="Calibri" w:hAnsi="Arial" w:cs="Arial"/>
          <w:color w:val="000000"/>
          <w:lang w:val="sr-Latn-ME"/>
        </w:rPr>
        <w:t>Rok važenja ponude,</w:t>
      </w:r>
    </w:p>
    <w:p w:rsidR="00B83920" w:rsidRPr="00B83920" w:rsidRDefault="00B83920" w:rsidP="00B8392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83920">
        <w:rPr>
          <w:rFonts w:ascii="Arial" w:eastAsia="Calibri" w:hAnsi="Arial" w:cs="Arial"/>
          <w:color w:val="000000"/>
          <w:lang w:val="sr-Latn-ME"/>
        </w:rPr>
        <w:t>Garancija ponude</w:t>
      </w:r>
    </w:p>
    <w:p w:rsidR="00B83920" w:rsidRPr="00B83920" w:rsidRDefault="00B83920" w:rsidP="00B83920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B83920" w:rsidRPr="00B83920" w:rsidRDefault="00B83920" w:rsidP="00B83920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" w:name="_Toc62730554"/>
      <w:r w:rsidRPr="00B83920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TEHNIČKA SPECIFIKACIJA PREDMETA JAVNE NABAVKE</w:t>
      </w:r>
      <w:r w:rsidRPr="00B83920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3"/>
      </w:r>
      <w:bookmarkEnd w:id="1"/>
    </w:p>
    <w:p w:rsidR="00B83920" w:rsidRPr="00B83920" w:rsidRDefault="00B83920" w:rsidP="00B83920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B83920" w:rsidRPr="00B83920" w:rsidRDefault="00B83920" w:rsidP="00B83920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B83920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:rsidR="00B83920" w:rsidRPr="00B83920" w:rsidRDefault="00B83920" w:rsidP="00B83920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B83920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:rsidR="00B83920" w:rsidRPr="00B83920" w:rsidRDefault="00B83920" w:rsidP="00B83920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B83920" w:rsidRPr="00B83920" w:rsidRDefault="00B83920" w:rsidP="00B8392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2" w:name="_Toc62730555"/>
      <w:r w:rsidRPr="00B83920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DODATNE INFORMACIJE O PREDMETU I POSTUPKU NABAVKE</w:t>
      </w:r>
      <w:r w:rsidRPr="00B83920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4"/>
      </w:r>
      <w:bookmarkEnd w:id="2"/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lang w:val="sr-Latn-ME"/>
        </w:rPr>
      </w:pPr>
      <w:r w:rsidRPr="00B83920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B83920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:rsidR="00B83920" w:rsidRPr="00B83920" w:rsidRDefault="00B83920" w:rsidP="00B83920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</w:p>
    <w:p w:rsidR="00B83920" w:rsidRPr="00B83920" w:rsidRDefault="00B83920" w:rsidP="00B83920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B83920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B83920">
        <w:rPr>
          <w:rFonts w:ascii="Arial" w:eastAsia="Calibri" w:hAnsi="Arial" w:cs="Arial"/>
          <w:color w:val="000000"/>
          <w:lang w:val="sr-Latn-ME"/>
        </w:rPr>
        <w:t xml:space="preserve"> </w:t>
      </w:r>
      <w:r w:rsidRPr="00B83920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B83920">
        <w:rPr>
          <w:rFonts w:ascii="Arial" w:eastAsia="Calibri" w:hAnsi="Arial" w:cs="Arial"/>
          <w:color w:val="000000"/>
          <w:lang w:val="sr-Latn-ME"/>
        </w:rPr>
        <w:t>:</w:t>
      </w:r>
    </w:p>
    <w:p w:rsidR="00B83920" w:rsidRPr="00B83920" w:rsidRDefault="00B83920" w:rsidP="00B83920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B83920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B83920">
        <w:rPr>
          <w:rFonts w:ascii="Arial" w:eastAsia="Calibri" w:hAnsi="Arial" w:cs="Arial"/>
          <w:color w:val="000000"/>
          <w:lang w:val="sr-Latn-ME"/>
        </w:rPr>
        <w:t xml:space="preserve"> po partijama je:</w:t>
      </w:r>
    </w:p>
    <w:p w:rsidR="006E2391" w:rsidRPr="006E2391" w:rsidRDefault="006E2391" w:rsidP="006E2391">
      <w:pPr>
        <w:spacing w:after="160" w:line="256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6E2391">
        <w:rPr>
          <w:rFonts w:ascii="Arial" w:eastAsia="Calibri" w:hAnsi="Arial" w:cs="Arial"/>
          <w:color w:val="000000"/>
          <w:lang w:val="sr-Latn-ME"/>
        </w:rPr>
        <w:lastRenderedPageBreak/>
        <w:t xml:space="preserve">Partija 1: </w:t>
      </w:r>
      <w:r w:rsidRPr="006E2391">
        <w:rPr>
          <w:rFonts w:ascii="Arial" w:eastAsia="Calibri" w:hAnsi="Arial" w:cs="Arial"/>
          <w:color w:val="000000"/>
          <w:u w:val="single"/>
          <w:lang w:val="sr-Latn-ME"/>
        </w:rPr>
        <w:t>Lab.reagensi za aparat NIHON KONDEN ili ekvivalent</w:t>
      </w:r>
      <w:r w:rsidRPr="006E2391">
        <w:rPr>
          <w:rFonts w:ascii="Arial" w:eastAsia="Calibri" w:hAnsi="Arial" w:cs="Arial"/>
          <w:color w:val="000000"/>
          <w:lang w:val="sr-Latn-ME"/>
        </w:rPr>
        <w:t xml:space="preserve"> procijenjene vrijednosti </w:t>
      </w:r>
      <w:r w:rsidRPr="006E2391">
        <w:rPr>
          <w:rFonts w:ascii="Arial" w:eastAsia="Calibri" w:hAnsi="Arial" w:cs="Arial"/>
          <w:color w:val="000000"/>
          <w:u w:val="single"/>
          <w:lang w:val="sr-Latn-ME"/>
        </w:rPr>
        <w:t>4.</w:t>
      </w:r>
      <w:r w:rsidR="00206298">
        <w:rPr>
          <w:rFonts w:ascii="Arial" w:eastAsia="Calibri" w:hAnsi="Arial" w:cs="Arial"/>
          <w:color w:val="000000"/>
          <w:u w:val="single"/>
          <w:lang w:val="sr-Latn-ME"/>
        </w:rPr>
        <w:t>000</w:t>
      </w:r>
      <w:r w:rsidRPr="006E2391">
        <w:rPr>
          <w:rFonts w:ascii="Arial" w:eastAsia="Calibri" w:hAnsi="Arial" w:cs="Arial"/>
          <w:color w:val="000000"/>
          <w:u w:val="single"/>
          <w:lang w:val="sr-Latn-ME"/>
        </w:rPr>
        <w:t>,00€.</w:t>
      </w:r>
    </w:p>
    <w:p w:rsidR="006E2391" w:rsidRPr="006E2391" w:rsidRDefault="006E2391" w:rsidP="006E2391">
      <w:pPr>
        <w:spacing w:after="160" w:line="256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6E2391">
        <w:rPr>
          <w:rFonts w:ascii="Arial" w:eastAsia="Calibri" w:hAnsi="Arial" w:cs="Arial"/>
          <w:color w:val="000000"/>
          <w:lang w:val="sr-Latn-ME"/>
        </w:rPr>
        <w:t xml:space="preserve">Partija 2: </w:t>
      </w:r>
      <w:r w:rsidRPr="006E2391">
        <w:rPr>
          <w:rFonts w:ascii="Arial" w:eastAsia="Calibri" w:hAnsi="Arial" w:cs="Arial"/>
          <w:color w:val="000000"/>
          <w:u w:val="single"/>
          <w:lang w:val="sr-Latn-ME"/>
        </w:rPr>
        <w:t>Lab.reagensi za aparat MICROLAB 200 I MICROLAB 300 ili ekvivalent</w:t>
      </w:r>
      <w:r w:rsidRPr="006E2391">
        <w:rPr>
          <w:rFonts w:ascii="Arial" w:eastAsia="Calibri" w:hAnsi="Arial" w:cs="Arial"/>
          <w:color w:val="000000"/>
          <w:lang w:val="sr-Latn-ME"/>
        </w:rPr>
        <w:t xml:space="preserve"> procijenjene vrijednosti </w:t>
      </w:r>
      <w:r w:rsidRPr="006E2391">
        <w:rPr>
          <w:rFonts w:ascii="Arial" w:eastAsia="Calibri" w:hAnsi="Arial" w:cs="Arial"/>
          <w:color w:val="000000"/>
          <w:u w:val="single"/>
          <w:lang w:val="sr-Latn-ME"/>
        </w:rPr>
        <w:t>9</w:t>
      </w:r>
      <w:r w:rsidR="00206298">
        <w:rPr>
          <w:rFonts w:ascii="Arial" w:eastAsia="Calibri" w:hAnsi="Arial" w:cs="Arial"/>
          <w:color w:val="000000"/>
          <w:u w:val="single"/>
          <w:lang w:val="sr-Latn-ME"/>
        </w:rPr>
        <w:t>00</w:t>
      </w:r>
      <w:r w:rsidRPr="006E2391">
        <w:rPr>
          <w:rFonts w:ascii="Arial" w:eastAsia="Calibri" w:hAnsi="Arial" w:cs="Arial"/>
          <w:color w:val="000000"/>
          <w:u w:val="single"/>
          <w:lang w:val="sr-Latn-ME"/>
        </w:rPr>
        <w:t>,00€.</w:t>
      </w:r>
    </w:p>
    <w:p w:rsidR="006E2391" w:rsidRPr="006E2391" w:rsidRDefault="006E2391" w:rsidP="006E2391">
      <w:pPr>
        <w:spacing w:after="160" w:line="256" w:lineRule="auto"/>
        <w:jc w:val="both"/>
        <w:rPr>
          <w:rFonts w:ascii="Arial" w:eastAsia="Calibri" w:hAnsi="Arial" w:cs="Arial"/>
          <w:color w:val="000000"/>
          <w:u w:val="single"/>
          <w:lang w:val="sr-Latn-ME"/>
        </w:rPr>
      </w:pPr>
      <w:r w:rsidRPr="006E2391">
        <w:rPr>
          <w:rFonts w:ascii="Arial" w:eastAsia="Calibri" w:hAnsi="Arial" w:cs="Arial"/>
          <w:color w:val="000000"/>
          <w:lang w:val="sr-Latn-ME"/>
        </w:rPr>
        <w:t xml:space="preserve">Partija 3: </w:t>
      </w:r>
      <w:r w:rsidRPr="006E2391">
        <w:rPr>
          <w:rFonts w:ascii="Arial" w:eastAsia="Calibri" w:hAnsi="Arial" w:cs="Arial"/>
          <w:color w:val="000000"/>
          <w:u w:val="single"/>
          <w:lang w:val="sr-Latn-ME"/>
        </w:rPr>
        <w:t>Lab.reagensi za aparat TECO Medical ili ekvivalent</w:t>
      </w:r>
      <w:r w:rsidRPr="006E2391">
        <w:rPr>
          <w:rFonts w:ascii="Arial" w:eastAsia="Calibri" w:hAnsi="Arial" w:cs="Arial"/>
          <w:color w:val="000000"/>
          <w:lang w:val="sr-Latn-ME"/>
        </w:rPr>
        <w:t xml:space="preserve"> procijenjene vrijednosti </w:t>
      </w:r>
      <w:r w:rsidR="00206298">
        <w:rPr>
          <w:rFonts w:ascii="Arial" w:eastAsia="Calibri" w:hAnsi="Arial" w:cs="Arial"/>
          <w:color w:val="000000"/>
          <w:u w:val="single"/>
          <w:lang w:val="sr-Latn-ME"/>
        </w:rPr>
        <w:t>800,</w:t>
      </w:r>
      <w:r w:rsidRPr="006E2391">
        <w:rPr>
          <w:rFonts w:ascii="Arial" w:eastAsia="Calibri" w:hAnsi="Arial" w:cs="Arial"/>
          <w:color w:val="000000"/>
          <w:u w:val="single"/>
          <w:lang w:val="sr-Latn-ME"/>
        </w:rPr>
        <w:t>00 €.</w:t>
      </w:r>
    </w:p>
    <w:p w:rsidR="006E2391" w:rsidRPr="006E2391" w:rsidRDefault="006E2391" w:rsidP="006E2391">
      <w:pPr>
        <w:spacing w:after="160" w:line="256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6E2391">
        <w:rPr>
          <w:rFonts w:ascii="Arial" w:eastAsia="Calibri" w:hAnsi="Arial" w:cs="Arial"/>
          <w:color w:val="000000"/>
          <w:lang w:val="sr-Latn-ME"/>
        </w:rPr>
        <w:t>Partija 4:</w:t>
      </w:r>
      <w:r w:rsidRPr="006E2391">
        <w:rPr>
          <w:rFonts w:ascii="Arial" w:eastAsia="Calibri" w:hAnsi="Arial" w:cs="Arial"/>
          <w:color w:val="000000"/>
          <w:u w:val="single"/>
          <w:lang w:val="sr-Latn-ME"/>
        </w:rPr>
        <w:t xml:space="preserve"> Lab.reagensi za aparat TOSON –AIA 360 </w:t>
      </w:r>
      <w:r w:rsidRPr="006E2391">
        <w:rPr>
          <w:rFonts w:ascii="Arial" w:eastAsia="Calibri" w:hAnsi="Arial" w:cs="Arial"/>
          <w:color w:val="000000"/>
          <w:lang w:val="sr-Latn-ME"/>
        </w:rPr>
        <w:t xml:space="preserve">procijenjene vrijednosti </w:t>
      </w:r>
      <w:r w:rsidR="00206298">
        <w:rPr>
          <w:rFonts w:ascii="Arial" w:eastAsia="Calibri" w:hAnsi="Arial" w:cs="Arial"/>
          <w:color w:val="000000"/>
          <w:u w:val="single"/>
          <w:lang w:val="sr-Latn-ME"/>
        </w:rPr>
        <w:t>15.200</w:t>
      </w:r>
      <w:r w:rsidRPr="006E2391">
        <w:rPr>
          <w:rFonts w:ascii="Arial" w:eastAsia="Calibri" w:hAnsi="Arial" w:cs="Arial"/>
          <w:color w:val="000000"/>
          <w:u w:val="single"/>
          <w:lang w:val="sr-Latn-ME"/>
        </w:rPr>
        <w:t>,00 €.</w:t>
      </w:r>
    </w:p>
    <w:p w:rsidR="006E2391" w:rsidRPr="006E2391" w:rsidRDefault="006E2391" w:rsidP="006E2391">
      <w:pPr>
        <w:spacing w:after="160" w:line="256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6E2391">
        <w:rPr>
          <w:rFonts w:ascii="Arial" w:eastAsia="Calibri" w:hAnsi="Arial" w:cs="Arial"/>
          <w:color w:val="000000"/>
          <w:lang w:val="sr-Latn-ME"/>
        </w:rPr>
        <w:t xml:space="preserve">Partija 5: </w:t>
      </w:r>
      <w:r w:rsidRPr="006E2391">
        <w:rPr>
          <w:rFonts w:ascii="Arial" w:eastAsia="Calibri" w:hAnsi="Arial" w:cs="Arial"/>
          <w:color w:val="000000"/>
          <w:u w:val="single"/>
          <w:lang w:val="sr-Latn-ME"/>
        </w:rPr>
        <w:t>Lab.reagensi za aparat AVL 988 I ROCHE 9140 ili ekvivalent</w:t>
      </w:r>
      <w:r w:rsidRPr="006E2391">
        <w:rPr>
          <w:rFonts w:ascii="Arial" w:eastAsia="Calibri" w:hAnsi="Arial" w:cs="Arial"/>
          <w:color w:val="000000"/>
          <w:lang w:val="sr-Latn-ME"/>
        </w:rPr>
        <w:t xml:space="preserve"> procijenjene vrijednosti </w:t>
      </w:r>
      <w:r w:rsidR="00206298">
        <w:rPr>
          <w:rFonts w:ascii="Arial" w:eastAsia="Calibri" w:hAnsi="Arial" w:cs="Arial"/>
          <w:color w:val="000000"/>
          <w:u w:val="single"/>
          <w:lang w:val="sr-Latn-ME"/>
        </w:rPr>
        <w:t>4.8</w:t>
      </w:r>
      <w:r w:rsidRPr="006E2391">
        <w:rPr>
          <w:rFonts w:ascii="Arial" w:eastAsia="Calibri" w:hAnsi="Arial" w:cs="Arial"/>
          <w:color w:val="000000"/>
          <w:u w:val="single"/>
          <w:lang w:val="sr-Latn-ME"/>
        </w:rPr>
        <w:t>00,00 €.</w:t>
      </w:r>
    </w:p>
    <w:p w:rsidR="006E2391" w:rsidRPr="006E2391" w:rsidRDefault="006E2391" w:rsidP="006E2391">
      <w:pPr>
        <w:spacing w:after="160" w:line="256" w:lineRule="auto"/>
        <w:jc w:val="both"/>
        <w:rPr>
          <w:rFonts w:ascii="Arial" w:eastAsia="Calibri" w:hAnsi="Arial" w:cs="Arial"/>
          <w:color w:val="000000"/>
          <w:u w:val="single"/>
          <w:lang w:val="sr-Latn-ME"/>
        </w:rPr>
      </w:pPr>
      <w:r w:rsidRPr="006E2391">
        <w:rPr>
          <w:rFonts w:ascii="Arial" w:eastAsia="Calibri" w:hAnsi="Arial" w:cs="Arial"/>
          <w:color w:val="000000"/>
          <w:lang w:val="sr-Latn-ME"/>
        </w:rPr>
        <w:t xml:space="preserve">Partija 6: </w:t>
      </w:r>
      <w:r w:rsidRPr="006E2391">
        <w:rPr>
          <w:rFonts w:ascii="Arial" w:eastAsia="Calibri" w:hAnsi="Arial" w:cs="Arial"/>
          <w:color w:val="000000"/>
          <w:u w:val="single"/>
          <w:lang w:val="sr-Latn-ME"/>
        </w:rPr>
        <w:t>Sulfosalicilna kiselina</w:t>
      </w:r>
      <w:r w:rsidRPr="006E2391">
        <w:rPr>
          <w:rFonts w:ascii="Arial" w:eastAsia="Calibri" w:hAnsi="Arial" w:cs="Arial"/>
          <w:color w:val="000000"/>
          <w:lang w:val="sr-Latn-ME"/>
        </w:rPr>
        <w:t xml:space="preserve"> procijenjene vrijednosti </w:t>
      </w:r>
      <w:r w:rsidRPr="006E2391">
        <w:rPr>
          <w:rFonts w:ascii="Arial" w:eastAsia="Calibri" w:hAnsi="Arial" w:cs="Arial"/>
          <w:color w:val="000000"/>
          <w:u w:val="single"/>
          <w:lang w:val="sr-Latn-ME"/>
        </w:rPr>
        <w:t>200,00 €</w:t>
      </w:r>
    </w:p>
    <w:p w:rsidR="006E2391" w:rsidRPr="006E2391" w:rsidRDefault="006E2391" w:rsidP="006E2391">
      <w:pPr>
        <w:spacing w:after="160" w:line="256" w:lineRule="auto"/>
        <w:jc w:val="both"/>
        <w:rPr>
          <w:rFonts w:ascii="Arial" w:eastAsia="Calibri" w:hAnsi="Arial" w:cs="Arial"/>
          <w:color w:val="000000"/>
          <w:u w:val="single"/>
          <w:lang w:val="sr-Latn-ME"/>
        </w:rPr>
      </w:pPr>
      <w:r w:rsidRPr="006E2391">
        <w:rPr>
          <w:rFonts w:ascii="Arial" w:eastAsia="Calibri" w:hAnsi="Arial" w:cs="Arial"/>
          <w:color w:val="000000"/>
          <w:lang w:val="sr-Latn-ME"/>
        </w:rPr>
        <w:t xml:space="preserve">Partija 7: </w:t>
      </w:r>
      <w:r w:rsidRPr="006E2391">
        <w:rPr>
          <w:rFonts w:ascii="Arial" w:eastAsia="Calibri" w:hAnsi="Arial" w:cs="Arial"/>
          <w:color w:val="000000"/>
          <w:u w:val="single"/>
          <w:lang w:val="sr-Latn-ME"/>
        </w:rPr>
        <w:t xml:space="preserve">Fob testovi </w:t>
      </w:r>
      <w:r w:rsidRPr="006E2391">
        <w:rPr>
          <w:rFonts w:ascii="Arial" w:eastAsia="Calibri" w:hAnsi="Arial" w:cs="Arial"/>
          <w:color w:val="000000"/>
          <w:lang w:val="sr-Latn-ME"/>
        </w:rPr>
        <w:t xml:space="preserve">procijenjene vrijednosti </w:t>
      </w:r>
      <w:r w:rsidRPr="006E2391">
        <w:rPr>
          <w:rFonts w:ascii="Arial" w:eastAsia="Calibri" w:hAnsi="Arial" w:cs="Arial"/>
          <w:color w:val="000000"/>
          <w:u w:val="single"/>
          <w:lang w:val="sr-Latn-ME"/>
        </w:rPr>
        <w:t>900,00 €</w:t>
      </w:r>
    </w:p>
    <w:p w:rsidR="006E2391" w:rsidRPr="006E2391" w:rsidRDefault="006E2391" w:rsidP="006E2391">
      <w:pPr>
        <w:spacing w:after="160" w:line="256" w:lineRule="auto"/>
        <w:jc w:val="both"/>
        <w:rPr>
          <w:rFonts w:ascii="Arial" w:eastAsia="Calibri" w:hAnsi="Arial" w:cs="Arial"/>
          <w:color w:val="000000"/>
          <w:u w:val="single"/>
          <w:lang w:val="sr-Latn-ME"/>
        </w:rPr>
      </w:pPr>
      <w:r w:rsidRPr="006E2391">
        <w:rPr>
          <w:rFonts w:ascii="Arial" w:eastAsia="Calibri" w:hAnsi="Arial" w:cs="Arial"/>
          <w:color w:val="000000"/>
          <w:lang w:val="sr-Latn-ME"/>
        </w:rPr>
        <w:t xml:space="preserve">Partija 8: </w:t>
      </w:r>
      <w:r w:rsidRPr="006E2391">
        <w:rPr>
          <w:rFonts w:ascii="Arial" w:eastAsia="Calibri" w:hAnsi="Arial" w:cs="Arial"/>
          <w:color w:val="000000"/>
          <w:u w:val="single"/>
          <w:lang w:val="sr-Latn-ME"/>
        </w:rPr>
        <w:t xml:space="preserve">Urin trake </w:t>
      </w:r>
      <w:r w:rsidRPr="006E2391">
        <w:rPr>
          <w:rFonts w:ascii="Arial" w:eastAsia="Calibri" w:hAnsi="Arial" w:cs="Arial"/>
          <w:color w:val="000000"/>
          <w:lang w:val="sr-Latn-ME"/>
        </w:rPr>
        <w:t>procijenjene vrijednosti 1.</w:t>
      </w:r>
      <w:r w:rsidRPr="006E2391">
        <w:rPr>
          <w:rFonts w:ascii="Arial" w:eastAsia="Calibri" w:hAnsi="Arial" w:cs="Arial"/>
          <w:color w:val="000000"/>
          <w:u w:val="single"/>
          <w:lang w:val="sr-Latn-ME"/>
        </w:rPr>
        <w:t>9</w:t>
      </w:r>
      <w:r w:rsidR="00206298">
        <w:rPr>
          <w:rFonts w:ascii="Arial" w:eastAsia="Calibri" w:hAnsi="Arial" w:cs="Arial"/>
          <w:color w:val="000000"/>
          <w:u w:val="single"/>
          <w:lang w:val="sr-Latn-ME"/>
        </w:rPr>
        <w:t>62</w:t>
      </w:r>
      <w:r w:rsidRPr="006E2391">
        <w:rPr>
          <w:rFonts w:ascii="Arial" w:eastAsia="Calibri" w:hAnsi="Arial" w:cs="Arial"/>
          <w:color w:val="000000"/>
          <w:u w:val="single"/>
          <w:lang w:val="sr-Latn-ME"/>
        </w:rPr>
        <w:t>,</w:t>
      </w:r>
      <w:r w:rsidR="00206298">
        <w:rPr>
          <w:rFonts w:ascii="Arial" w:eastAsia="Calibri" w:hAnsi="Arial" w:cs="Arial"/>
          <w:color w:val="000000"/>
          <w:u w:val="single"/>
          <w:lang w:val="sr-Latn-ME"/>
        </w:rPr>
        <w:t>81</w:t>
      </w:r>
      <w:r w:rsidRPr="006E2391">
        <w:rPr>
          <w:rFonts w:ascii="Arial" w:eastAsia="Calibri" w:hAnsi="Arial" w:cs="Arial"/>
          <w:color w:val="000000"/>
          <w:u w:val="single"/>
          <w:lang w:val="sr-Latn-ME"/>
        </w:rPr>
        <w:t xml:space="preserve"> €</w:t>
      </w:r>
    </w:p>
    <w:p w:rsidR="006E2391" w:rsidRPr="006E2391" w:rsidRDefault="006E2391" w:rsidP="006E2391">
      <w:pPr>
        <w:spacing w:after="160" w:line="256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6E2391">
        <w:rPr>
          <w:rFonts w:ascii="Arial" w:eastAsia="Calibri" w:hAnsi="Arial" w:cs="Arial"/>
          <w:color w:val="000000"/>
          <w:lang w:val="sr-Latn-ME"/>
        </w:rPr>
        <w:t xml:space="preserve">Partija 9: </w:t>
      </w:r>
      <w:r w:rsidRPr="006E2391">
        <w:rPr>
          <w:rFonts w:ascii="Arial" w:eastAsia="Calibri" w:hAnsi="Arial" w:cs="Arial"/>
          <w:color w:val="000000"/>
          <w:u w:val="single"/>
          <w:lang w:val="sr-Latn-ME"/>
        </w:rPr>
        <w:t xml:space="preserve">Testovi na droge </w:t>
      </w:r>
      <w:r w:rsidRPr="006E2391">
        <w:rPr>
          <w:rFonts w:ascii="Arial" w:eastAsia="Calibri" w:hAnsi="Arial" w:cs="Arial"/>
          <w:color w:val="000000"/>
          <w:lang w:val="sr-Latn-ME"/>
        </w:rPr>
        <w:t xml:space="preserve">procijenjene vrijednosti </w:t>
      </w:r>
      <w:r w:rsidR="00206298">
        <w:rPr>
          <w:rFonts w:ascii="Arial" w:eastAsia="Calibri" w:hAnsi="Arial" w:cs="Arial"/>
          <w:color w:val="000000"/>
          <w:u w:val="single"/>
          <w:lang w:val="sr-Latn-ME"/>
        </w:rPr>
        <w:t>2.800</w:t>
      </w:r>
      <w:r w:rsidRPr="006E2391">
        <w:rPr>
          <w:rFonts w:ascii="Arial" w:eastAsia="Calibri" w:hAnsi="Arial" w:cs="Arial"/>
          <w:color w:val="000000"/>
          <w:u w:val="single"/>
          <w:lang w:val="sr-Latn-ME"/>
        </w:rPr>
        <w:t>,00 €</w:t>
      </w:r>
    </w:p>
    <w:p w:rsidR="006E2391" w:rsidRPr="006E2391" w:rsidRDefault="006E2391" w:rsidP="006E2391">
      <w:pPr>
        <w:spacing w:after="160" w:line="256" w:lineRule="auto"/>
        <w:jc w:val="both"/>
        <w:rPr>
          <w:rFonts w:ascii="Arial" w:eastAsia="Calibri" w:hAnsi="Arial" w:cs="Arial"/>
          <w:b/>
          <w:color w:val="000000"/>
          <w:lang w:val="sr-Latn-ME"/>
        </w:rPr>
      </w:pPr>
      <w:r w:rsidRPr="006E2391">
        <w:rPr>
          <w:rFonts w:ascii="Arial" w:eastAsia="Calibri" w:hAnsi="Arial" w:cs="Arial"/>
          <w:color w:val="000000"/>
          <w:lang w:val="sr-Latn-ME"/>
        </w:rPr>
        <w:t xml:space="preserve">                                      </w:t>
      </w:r>
      <w:r w:rsidRPr="006E2391">
        <w:rPr>
          <w:rFonts w:ascii="Arial" w:eastAsia="Calibri" w:hAnsi="Arial" w:cs="Arial"/>
          <w:b/>
          <w:color w:val="000000"/>
          <w:lang w:val="sr-Latn-ME"/>
        </w:rPr>
        <w:t>UKUPNO:                    3</w:t>
      </w:r>
      <w:r w:rsidR="00206298">
        <w:rPr>
          <w:rFonts w:ascii="Arial" w:eastAsia="Calibri" w:hAnsi="Arial" w:cs="Arial"/>
          <w:b/>
          <w:color w:val="000000"/>
          <w:lang w:val="sr-Latn-ME"/>
        </w:rPr>
        <w:t>1</w:t>
      </w:r>
      <w:r w:rsidRPr="006E2391">
        <w:rPr>
          <w:rFonts w:ascii="Arial" w:eastAsia="Calibri" w:hAnsi="Arial" w:cs="Arial"/>
          <w:b/>
          <w:color w:val="000000"/>
          <w:lang w:val="sr-Latn-ME"/>
        </w:rPr>
        <w:t>.</w:t>
      </w:r>
      <w:r w:rsidR="00206298">
        <w:rPr>
          <w:rFonts w:ascii="Arial" w:eastAsia="Calibri" w:hAnsi="Arial" w:cs="Arial"/>
          <w:b/>
          <w:color w:val="000000"/>
          <w:lang w:val="sr-Latn-ME"/>
        </w:rPr>
        <w:t>562</w:t>
      </w:r>
      <w:r w:rsidRPr="006E2391">
        <w:rPr>
          <w:rFonts w:ascii="Arial" w:eastAsia="Calibri" w:hAnsi="Arial" w:cs="Arial"/>
          <w:b/>
          <w:color w:val="000000"/>
          <w:lang w:val="sr-Latn-ME"/>
        </w:rPr>
        <w:t>,</w:t>
      </w:r>
      <w:r w:rsidR="00206298">
        <w:rPr>
          <w:rFonts w:ascii="Arial" w:eastAsia="Calibri" w:hAnsi="Arial" w:cs="Arial"/>
          <w:b/>
          <w:color w:val="000000"/>
          <w:lang w:val="sr-Latn-ME"/>
        </w:rPr>
        <w:t>81</w:t>
      </w:r>
      <w:r w:rsidRPr="006E2391">
        <w:rPr>
          <w:rFonts w:ascii="Arial" w:eastAsia="Calibri" w:hAnsi="Arial" w:cs="Arial"/>
          <w:b/>
          <w:color w:val="000000"/>
          <w:lang w:val="sr-Latn-ME"/>
        </w:rPr>
        <w:t xml:space="preserve"> €.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ZAKLJUČIVANJE OKVIRNOG SPORAZUMA</w:t>
      </w:r>
      <w:r w:rsidRPr="00B83920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  <w:lang w:val="sr-Latn-ME"/>
        </w:rPr>
        <w:footnoteReference w:id="6"/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Zaključiće se okvirni sporazum: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b/>
          <w:sz w:val="24"/>
          <w:szCs w:val="24"/>
          <w:lang w:val="sr-Latn-ME"/>
        </w:rPr>
        <w:t>PONUDA SA VARIJANTAMA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sz w:val="24"/>
          <w:szCs w:val="24"/>
          <w:lang w:val="sr-Latn-ME"/>
        </w:rPr>
        <w:t>Mogućnost podnošenja ponude sa varijantama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83920">
        <w:rPr>
          <w:rFonts w:ascii="Arial" w:eastAsia="Times New Roman" w:hAnsi="Arial" w:cs="Arial"/>
          <w:sz w:val="24"/>
          <w:szCs w:val="24"/>
          <w:lang w:val="sr-Latn-ME"/>
        </w:rPr>
        <w:t>Varijante ponude nijesu dozvoljene i neće biti razmatrane.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B83920" w:rsidRPr="00B83920" w:rsidRDefault="00B83920" w:rsidP="00B839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b/>
          <w:sz w:val="24"/>
          <w:szCs w:val="24"/>
          <w:lang w:val="sr-Latn-ME"/>
        </w:rPr>
        <w:t>REZERVISANA NABAVKA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:rsidR="00B83920" w:rsidRPr="00B83920" w:rsidRDefault="00B83920" w:rsidP="00B8392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3" w:name="_Toc62730556"/>
      <w:r w:rsidRPr="00B83920">
        <w:rPr>
          <w:rFonts w:ascii="Arial" w:eastAsia="Times New Roman" w:hAnsi="Arial" w:cs="Times New Roman"/>
          <w:b/>
          <w:sz w:val="24"/>
          <w:szCs w:val="32"/>
          <w:lang w:val="sr-Latn-ME"/>
        </w:rPr>
        <w:t>NAČIN UTVRĐIVANJA EKVIVALENTNOSTI</w:t>
      </w:r>
      <w:bookmarkEnd w:id="3"/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  <w:lang w:val="sr-Latn-ME"/>
        </w:rPr>
      </w:pPr>
    </w:p>
    <w:p w:rsidR="001A72E3" w:rsidRPr="006E2391" w:rsidRDefault="006E2391" w:rsidP="006E2391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utvrđivanja ekvivalentnosti:</w:t>
      </w:r>
      <w:r>
        <w:rPr>
          <w:rFonts w:ascii="Arial" w:hAnsi="Arial" w:cs="Arial"/>
          <w:bCs/>
          <w:color w:val="000000"/>
          <w:lang w:val="sr-Latn-ME"/>
        </w:rPr>
        <w:t>nije primjenljivo za konkretnu nabavku.</w:t>
      </w:r>
    </w:p>
    <w:p w:rsidR="00B83920" w:rsidRPr="00B83920" w:rsidRDefault="00B83920" w:rsidP="00B8392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4" w:name="_Toc62730557"/>
      <w:r w:rsidRPr="00B83920">
        <w:rPr>
          <w:rFonts w:ascii="Arial" w:eastAsia="Times New Roman" w:hAnsi="Arial" w:cs="Times New Roman"/>
          <w:b/>
          <w:sz w:val="24"/>
          <w:szCs w:val="32"/>
          <w:lang w:val="sr-Latn-ME"/>
        </w:rPr>
        <w:t>OSNOVI ZA OBAVEZNO ISKLJUČENJE IZ POSTUPKA JAVNE NABAVKE</w:t>
      </w:r>
      <w:bookmarkEnd w:id="4"/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će se isključiti iz postupka javne nabavke, ako: </w:t>
      </w:r>
    </w:p>
    <w:p w:rsidR="00B83920" w:rsidRPr="00B83920" w:rsidRDefault="00B83920" w:rsidP="00B8392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bookmarkStart w:id="5" w:name="_Toc62730558"/>
      <w:r w:rsidRPr="00B83920">
        <w:rPr>
          <w:rFonts w:ascii="Arial" w:eastAsia="Times New Roman" w:hAnsi="Arial" w:cs="Arial"/>
          <w:sz w:val="24"/>
          <w:szCs w:val="24"/>
          <w:lang w:val="sr-Latn-ME"/>
        </w:rPr>
        <w:t>je vršio neprimjeren uticaj u smislu člana 38 stav 2 tačka 1 ovog zakona;</w:t>
      </w:r>
    </w:p>
    <w:p w:rsidR="00B83920" w:rsidRPr="00B83920" w:rsidRDefault="00B83920" w:rsidP="00B8392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sz w:val="24"/>
          <w:szCs w:val="24"/>
          <w:lang w:val="sr-Latn-ME"/>
        </w:rPr>
        <w:t>postoji sukob interesa iz člana 41 stav 1 tačka 2 ili člana 42 ovog zakona;</w:t>
      </w:r>
    </w:p>
    <w:p w:rsidR="00B83920" w:rsidRPr="00B83920" w:rsidRDefault="00B83920" w:rsidP="00B8392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sz w:val="24"/>
          <w:szCs w:val="24"/>
          <w:lang w:val="sr-Latn-ME"/>
        </w:rPr>
        <w:lastRenderedPageBreak/>
        <w:t>ne ispunjava uslov iz člana 99 ovog zakona;</w:t>
      </w:r>
    </w:p>
    <w:p w:rsidR="00B83920" w:rsidRPr="00B83920" w:rsidRDefault="00B83920" w:rsidP="00B8392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sz w:val="24"/>
          <w:szCs w:val="24"/>
          <w:lang w:val="sr-Latn-ME"/>
        </w:rPr>
        <w:t>ne ispunjava uslov iz čl. 102</w:t>
      </w:r>
      <w:r w:rsidR="000A197C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B83920">
        <w:rPr>
          <w:rFonts w:ascii="Arial" w:eastAsia="Times New Roman" w:hAnsi="Arial" w:cs="Arial"/>
          <w:sz w:val="24"/>
          <w:szCs w:val="24"/>
          <w:lang w:val="sr-Latn-ME"/>
        </w:rPr>
        <w:t>ovog zakona predviđen tenderskom dokumentacijom;</w:t>
      </w:r>
    </w:p>
    <w:p w:rsidR="00B83920" w:rsidRPr="00B83920" w:rsidRDefault="00B83920" w:rsidP="00B8392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sz w:val="24"/>
          <w:szCs w:val="24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B83920" w:rsidRPr="00B83920" w:rsidRDefault="00B83920" w:rsidP="00B8392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sz w:val="24"/>
          <w:szCs w:val="24"/>
          <w:lang w:val="sr-Latn-ME"/>
        </w:rPr>
        <w:t>postoji razlog na osnovu kojeg se smatra da je odustao od prijave, odnosno ponude, a koji je propisan članom 120 stav 15 ovog zakona;</w:t>
      </w:r>
    </w:p>
    <w:p w:rsidR="00B83920" w:rsidRPr="00B83920" w:rsidRDefault="00B83920" w:rsidP="00B8392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sz w:val="24"/>
          <w:szCs w:val="24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B83920" w:rsidRDefault="00B83920" w:rsidP="00B8392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sz w:val="24"/>
          <w:szCs w:val="24"/>
          <w:lang w:val="sr-Latn-ME"/>
        </w:rPr>
        <w:t>postoji drugi razlog propisan ovim zakonom.</w:t>
      </w:r>
    </w:p>
    <w:p w:rsidR="006E2391" w:rsidRPr="00B83920" w:rsidRDefault="006E2391" w:rsidP="00B8392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B83920" w:rsidRPr="00B83920" w:rsidRDefault="00B83920" w:rsidP="00B8392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6" w:name="_Toc62730559"/>
      <w:bookmarkEnd w:id="5"/>
      <w:r w:rsidRPr="00B83920">
        <w:rPr>
          <w:rFonts w:ascii="Arial" w:eastAsia="Times New Roman" w:hAnsi="Arial" w:cs="Times New Roman"/>
          <w:b/>
          <w:sz w:val="24"/>
          <w:szCs w:val="32"/>
          <w:lang w:val="sr-Latn-ME"/>
        </w:rPr>
        <w:t>METODOLOGIJA VREDNOVANJA PONUDA</w:t>
      </w:r>
      <w:bookmarkEnd w:id="6"/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sz w:val="24"/>
          <w:szCs w:val="24"/>
          <w:lang w:val="sr-Latn-ME"/>
        </w:rPr>
        <w:t>Naručilac će u postupku javne nabavki izabrati ekonomski najpovoljniju ponudu, primjenom pristupa isplativosti, po osnovu kriterijuma</w:t>
      </w:r>
      <w:r w:rsidRPr="00B83920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footnoteReference w:id="7"/>
      </w:r>
      <w:r w:rsidRPr="00B83920">
        <w:rPr>
          <w:rFonts w:ascii="Arial" w:eastAsia="Times New Roman" w:hAnsi="Arial" w:cs="Arial"/>
          <w:sz w:val="24"/>
          <w:szCs w:val="24"/>
          <w:lang w:val="sr-Latn-ME"/>
        </w:rPr>
        <w:t xml:space="preserve">: </w:t>
      </w:r>
    </w:p>
    <w:p w:rsidR="00B1548C" w:rsidRDefault="00B1548C" w:rsidP="00B8392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83920">
        <w:rPr>
          <w:rFonts w:ascii="Arial" w:eastAsia="Times New Roman" w:hAnsi="Arial" w:cs="Arial"/>
          <w:sz w:val="24"/>
          <w:szCs w:val="24"/>
          <w:lang w:val="sr-Latn-ME"/>
        </w:rPr>
        <w:t xml:space="preserve">odnos cijene i kvaliteta </w:t>
      </w: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B83920" w:rsidRPr="00B83920" w:rsidRDefault="00B83920" w:rsidP="00B839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</w:p>
    <w:p w:rsidR="006E2391" w:rsidRPr="006E2391" w:rsidRDefault="006E2391" w:rsidP="006E2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</w:pP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Koristiće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se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proporcionalna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(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relativna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)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metoda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proofErr w:type="gram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na</w:t>
      </w:r>
      <w:proofErr w:type="spellEnd"/>
      <w:proofErr w:type="gram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sljedeći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način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:</w:t>
      </w:r>
    </w:p>
    <w:p w:rsidR="006E2391" w:rsidRPr="006E2391" w:rsidRDefault="006E2391" w:rsidP="006E2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6E2391" w:rsidRPr="006E2391" w:rsidRDefault="006E2391" w:rsidP="006E2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Podkriterijum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cijena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proofErr w:type="gram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će</w:t>
      </w:r>
      <w:proofErr w:type="spellEnd"/>
      <w:proofErr w:type="gram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se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vrednovati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na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sljedeći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način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:</w:t>
      </w:r>
    </w:p>
    <w:p w:rsidR="006E2391" w:rsidRPr="006E2391" w:rsidRDefault="006E2391" w:rsidP="006E2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6E2391" w:rsidRPr="006E2391" w:rsidRDefault="006E2391" w:rsidP="006E2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Kao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osnov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za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vrednovanje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ponuda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uzimaju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se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ponuđene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cijene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ispravnih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ponuda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.</w:t>
      </w:r>
    </w:p>
    <w:p w:rsidR="006E2391" w:rsidRPr="006E2391" w:rsidRDefault="006E2391" w:rsidP="006E2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Podkriterijum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cijena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iskazuje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proofErr w:type="gram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na</w:t>
      </w:r>
      <w:proofErr w:type="spellEnd"/>
      <w:proofErr w:type="gram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način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što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se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najniža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ukupna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ponuđena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cijena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podijeli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sa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ponuđenom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cijenom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i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dobijeni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količnik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pomnoži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sa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brojem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bodova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koji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je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određen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za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ovaj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podkriterijum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od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maksimalnih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90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bodova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,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formuli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:</w:t>
      </w:r>
    </w:p>
    <w:p w:rsidR="006E2391" w:rsidRPr="006E2391" w:rsidRDefault="006E2391" w:rsidP="006E2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6E2391" w:rsidRPr="006E2391" w:rsidRDefault="006E2391" w:rsidP="006E2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Broj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bodova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= C (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Najniža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ponuđena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cijena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) / C (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ponuđena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cijena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) * 90</w:t>
      </w:r>
    </w:p>
    <w:p w:rsidR="006E2391" w:rsidRPr="006E2391" w:rsidRDefault="006E2391" w:rsidP="006E2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6E2391" w:rsidRPr="006E2391" w:rsidRDefault="006E2391" w:rsidP="006E2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Ako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je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ponuđena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cijena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0</w:t>
      </w:r>
      <w:proofErr w:type="gram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,00</w:t>
      </w:r>
      <w:proofErr w:type="gram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EUR-a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prilikom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vrednovanja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te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cijene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kriterijumu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ili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podkriterijumu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najniža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ponuđena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cijena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uzima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se da je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ponuđena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cijena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0,01 EUR.</w:t>
      </w:r>
    </w:p>
    <w:p w:rsidR="006E2391" w:rsidRPr="006E2391" w:rsidRDefault="006E2391" w:rsidP="006E2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6E2391" w:rsidRPr="006E2391" w:rsidRDefault="006E2391" w:rsidP="006E2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U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okviru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podkriterijuma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kvalitet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vrednovaće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se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ponuđeni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rok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isporuke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,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koji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se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iskazuje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proofErr w:type="gram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na</w:t>
      </w:r>
      <w:proofErr w:type="spellEnd"/>
      <w:proofErr w:type="gram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način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što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se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najkraći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ponuđeni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rok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isporuke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podijeli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sa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ponuđenim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rokom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isporuke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i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dobijeni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količnik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pomnoži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sa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brojem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bodova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koji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je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određen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za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ovaj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podkriterijum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od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maksimalnih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10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bodova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formuli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:</w:t>
      </w:r>
    </w:p>
    <w:p w:rsidR="006E2391" w:rsidRPr="006E2391" w:rsidRDefault="006E2391" w:rsidP="006E2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6E2391" w:rsidRPr="006E2391" w:rsidRDefault="006E2391" w:rsidP="006E2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Broj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bodova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= K (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najkraći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ponuđeni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rok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) / K (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ponuđeni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rok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) * 10</w:t>
      </w:r>
    </w:p>
    <w:p w:rsidR="006E2391" w:rsidRPr="006E2391" w:rsidRDefault="006E2391" w:rsidP="006E2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6E2391" w:rsidRPr="006E2391" w:rsidRDefault="006E2391" w:rsidP="006E2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  <w:proofErr w:type="spellStart"/>
      <w:r w:rsidRPr="006E2391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Ponuđač</w:t>
      </w:r>
      <w:proofErr w:type="spellEnd"/>
      <w:r w:rsidRPr="006E2391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je </w:t>
      </w:r>
      <w:proofErr w:type="spellStart"/>
      <w:r w:rsidRPr="006E2391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dužan</w:t>
      </w:r>
      <w:proofErr w:type="spellEnd"/>
      <w:r w:rsidRPr="006E2391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da </w:t>
      </w:r>
      <w:proofErr w:type="spellStart"/>
      <w:r w:rsidRPr="006E2391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dostavi</w:t>
      </w:r>
      <w:proofErr w:type="spellEnd"/>
      <w:r w:rsidRPr="006E2391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izjavu</w:t>
      </w:r>
      <w:proofErr w:type="spellEnd"/>
      <w:r w:rsidRPr="006E2391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o </w:t>
      </w:r>
      <w:proofErr w:type="spellStart"/>
      <w:r w:rsidRPr="006E2391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roku</w:t>
      </w:r>
      <w:proofErr w:type="spellEnd"/>
      <w:r w:rsidRPr="006E2391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isporuke</w:t>
      </w:r>
      <w:proofErr w:type="spellEnd"/>
      <w:r w:rsidRPr="006E2391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ponuđenih</w:t>
      </w:r>
      <w:proofErr w:type="spellEnd"/>
      <w:r w:rsidRPr="006E2391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proizvoda</w:t>
      </w:r>
      <w:proofErr w:type="spellEnd"/>
      <w:r w:rsidRPr="006E2391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izraženu</w:t>
      </w:r>
      <w:proofErr w:type="spellEnd"/>
      <w:r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u </w:t>
      </w:r>
      <w:proofErr w:type="spellStart"/>
      <w:r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saatima</w:t>
      </w:r>
      <w:proofErr w:type="spellEnd"/>
      <w:r w:rsidRPr="006E2391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.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7" w:name="_Toc62730560"/>
      <w:r w:rsidRPr="00B83920"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>JEZIK PONUDE</w:t>
      </w:r>
      <w:bookmarkEnd w:id="7"/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Ponuda se sačinjava na: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crnogorski jezik i drugi jezik koji je u službenoj upotrebi u Crnoj Gori, u skladu sa Ustavom i zakonom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B83920" w:rsidRPr="00B83920" w:rsidRDefault="00B83920" w:rsidP="00B8392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8" w:name="_Toc62730561"/>
      <w:r w:rsidRPr="00B83920">
        <w:rPr>
          <w:rFonts w:ascii="Arial" w:eastAsia="Times New Roman" w:hAnsi="Arial" w:cs="Times New Roman"/>
          <w:b/>
          <w:sz w:val="24"/>
          <w:szCs w:val="32"/>
          <w:lang w:val="sr-Latn-ME"/>
        </w:rPr>
        <w:t>NAČIN, MJESTO I VRIJEME PODNOŠENJA PONUDA I OTVARANJA PONUDA</w:t>
      </w:r>
      <w:bookmarkEnd w:id="8"/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Ponude se podnose preko ESJN-a zaključno sa danom </w:t>
      </w:r>
      <w:r w:rsidR="006E239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</w:t>
      </w:r>
      <w:r w:rsidR="00A0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8</w:t>
      </w:r>
      <w:r w:rsidR="00634B1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6E239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12</w:t>
      </w:r>
      <w:r w:rsidR="00634B1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.2023.</w:t>
      </w: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 do </w:t>
      </w:r>
      <w:r w:rsidR="00634B1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11,00 </w:t>
      </w: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sati.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Otvaranje ponuda održaće se dana  </w:t>
      </w:r>
      <w:r w:rsidR="006E239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</w:t>
      </w:r>
      <w:r w:rsidR="00A0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8</w:t>
      </w:r>
      <w:r w:rsidR="00634B1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6E239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12</w:t>
      </w:r>
      <w:r w:rsidR="00634B1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.2023.</w:t>
      </w: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 u </w:t>
      </w:r>
      <w:r w:rsidR="00634B1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11,00</w:t>
      </w: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sati. 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9" w:name="_Toc62730563"/>
      <w:r w:rsidRPr="00B83920">
        <w:rPr>
          <w:rFonts w:ascii="Arial" w:eastAsia="Times New Roman" w:hAnsi="Arial" w:cs="Times New Roman"/>
          <w:b/>
          <w:sz w:val="24"/>
          <w:szCs w:val="32"/>
          <w:lang w:val="sr-Latn-ME"/>
        </w:rPr>
        <w:t>TAJNOST PODATAKA</w:t>
      </w:r>
      <w:bookmarkEnd w:id="9"/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Tenderska dokumentacija sadrži tajne podatke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B83920" w:rsidRPr="00B83920" w:rsidRDefault="00B83920" w:rsidP="00B8392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0" w:name="_Toc62730564"/>
      <w:r w:rsidRPr="00B83920">
        <w:rPr>
          <w:rFonts w:ascii="Arial" w:eastAsia="Times New Roman" w:hAnsi="Arial" w:cs="Times New Roman"/>
          <w:b/>
          <w:sz w:val="24"/>
          <w:szCs w:val="32"/>
          <w:lang w:val="sr-Latn-ME"/>
        </w:rPr>
        <w:t>UPUTSTVO ZA SAČINJAVANJE PONUDE</w:t>
      </w:r>
      <w:bookmarkEnd w:id="10"/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sz w:val="24"/>
          <w:szCs w:val="24"/>
          <w:lang w:val="sr-Latn-ME"/>
        </w:rPr>
        <w:t xml:space="preserve">Ponuđač je dužan da tačno, potpuno, pravilno i nedvosmisleno popuni </w:t>
      </w:r>
      <w:r w:rsidRPr="00B83920">
        <w:rPr>
          <w:rFonts w:ascii="Arial" w:eastAsia="Calibri" w:hAnsi="Arial" w:cs="Arial"/>
          <w:sz w:val="24"/>
          <w:szCs w:val="24"/>
          <w:lang w:val="sr-Latn-ME"/>
        </w:rPr>
        <w:t>Izjavu privrednog subjekta u skladu sa zahtjevima iz tenderske dokumentacije.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1" w:name="_Toc62730565"/>
      <w:r w:rsidRPr="00B83920">
        <w:rPr>
          <w:rFonts w:ascii="Arial" w:eastAsia="Times New Roman" w:hAnsi="Arial" w:cs="Times New Roman"/>
          <w:b/>
          <w:sz w:val="24"/>
          <w:szCs w:val="32"/>
          <w:lang w:val="sr-Latn-ME"/>
        </w:rPr>
        <w:t>NAČIN ZAKLJUČIVANJA I IZMJENE UGOVORA O JAVNOJ NABAVCI</w:t>
      </w:r>
      <w:bookmarkEnd w:id="11"/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sz w:val="24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lastRenderedPageBreak/>
        <w:t>Ugovor između naručioca i ponuđača čija je ponuda izabrana kao najpovoljnija, pored uslova koji su propisani ovom tenderskom dokumentacijom, će sadržati i sljedeće:</w:t>
      </w:r>
      <w:r w:rsidRPr="00B83920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8"/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___________________________________________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Ugovor o javnoj nabavci tokom njegovog trajanja može da se izmijeni bez sprovođenja novog postupka javne nabavke u skladu sa članom 151 Zakona o javnim nabavkama</w:t>
      </w:r>
      <w:r w:rsidR="004D239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B83920" w:rsidRPr="00B83920" w:rsidRDefault="00B83920" w:rsidP="00B8392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2" w:name="_Toc62730566"/>
      <w:r w:rsidRPr="00B83920">
        <w:rPr>
          <w:rFonts w:ascii="Arial" w:eastAsia="Times New Roman" w:hAnsi="Arial" w:cs="Times New Roman"/>
          <w:b/>
          <w:sz w:val="24"/>
          <w:szCs w:val="32"/>
          <w:lang w:val="sr-Latn-ME"/>
        </w:rPr>
        <w:t>ZAHTJEV ZA POJAŠNJENJE ILI IZMJENU I DOPUNU TENDERSKE DOKUMENTACIJE</w:t>
      </w:r>
      <w:bookmarkEnd w:id="12"/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B83920" w:rsidRPr="00B83920" w:rsidRDefault="00B83920" w:rsidP="00B8392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Zahtjev se podnosi isključivo putem ESJN-a.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D239F" w:rsidRDefault="004D239F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D239F" w:rsidRDefault="004D239F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D239F" w:rsidRDefault="004D239F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D239F" w:rsidRDefault="004D239F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D239F" w:rsidRDefault="004D239F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D239F" w:rsidRDefault="004D239F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D239F" w:rsidRDefault="004D239F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D239F" w:rsidRDefault="004D239F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D239F" w:rsidRDefault="004D239F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414C0" w:rsidRDefault="004414C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414C0" w:rsidRDefault="004414C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414C0" w:rsidRDefault="004414C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414C0" w:rsidRDefault="004414C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414C0" w:rsidRDefault="004414C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414C0" w:rsidRDefault="004414C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414C0" w:rsidRDefault="004414C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414C0" w:rsidRDefault="004414C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617BF" w:rsidRDefault="009617BF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617BF" w:rsidRDefault="009617BF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bookmarkStart w:id="13" w:name="_GoBack"/>
      <w:bookmarkEnd w:id="13"/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 w:rsidRPr="00B83920"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 xml:space="preserve"> IZJAVA NARUČIOCA O NEPOSTOJANJU SUKOBA INTERESA</w:t>
      </w:r>
      <w:bookmarkEnd w:id="14"/>
      <w:bookmarkEnd w:id="15"/>
      <w:bookmarkEnd w:id="16"/>
    </w:p>
    <w:p w:rsidR="00B83920" w:rsidRPr="00B83920" w:rsidRDefault="00B83920" w:rsidP="00B8392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:rsidR="00B83920" w:rsidRPr="00B83920" w:rsidRDefault="004D239F" w:rsidP="00B8392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JZU Opšta bolnica Pljevlja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Broj: </w:t>
      </w:r>
      <w:r w:rsidR="004D239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01-</w:t>
      </w:r>
      <w:r w:rsidR="000F56F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2663</w:t>
      </w:r>
    </w:p>
    <w:p w:rsidR="00B83920" w:rsidRPr="00B83920" w:rsidRDefault="004D239F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Pljevlja, </w:t>
      </w:r>
      <w:r w:rsidR="006E239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</w:t>
      </w:r>
      <w:r w:rsidR="000F56F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6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6E239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11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.2023.godine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 skladu sa članom 43 stav 1 Zakona o javnim nabavkama („Službeni list CG”, br. 74/19 i 3/23), </w:t>
      </w:r>
    </w:p>
    <w:p w:rsidR="00B83920" w:rsidRPr="00B83920" w:rsidRDefault="00B83920" w:rsidP="00B8392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</w:pPr>
      <w:r w:rsidRPr="00B83920"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B83920" w:rsidRPr="00B83920" w:rsidRDefault="00B83920" w:rsidP="00B8392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da u postupku javne nabavke redni broj </w:t>
      </w:r>
      <w:r w:rsidR="006E239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9</w:t>
      </w: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iz Plana javne nabavke broj </w:t>
      </w:r>
      <w:r w:rsidR="004D239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6012</w:t>
      </w: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od </w:t>
      </w:r>
      <w:r w:rsidR="004D239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25.01.2023.godine</w:t>
      </w: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za nabavku </w:t>
      </w:r>
      <w:r w:rsidR="006E2391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Laboratorijskih reagenasa</w:t>
      </w:r>
      <w:r w:rsidR="004D239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B83920" w:rsidRPr="00B83920" w:rsidRDefault="00B83920" w:rsidP="00B8392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Ovlašćeno lice naručioca </w:t>
      </w:r>
      <w:r w:rsidR="004D239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dr Saša Grbović</w:t>
      </w: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_____________</w:t>
      </w:r>
    </w:p>
    <w:p w:rsidR="00B83920" w:rsidRPr="00B83920" w:rsidRDefault="00B83920" w:rsidP="00B83920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                 s.r.</w:t>
      </w:r>
    </w:p>
    <w:p w:rsidR="004D239F" w:rsidRDefault="004D239F" w:rsidP="00B83920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Službenik za javne nabavke </w:t>
      </w:r>
      <w:r w:rsidR="004D239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Tina Cerović</w:t>
      </w: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________________</w:t>
      </w:r>
      <w:r w:rsidRPr="00B83920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</w:t>
      </w:r>
    </w:p>
    <w:p w:rsidR="00B83920" w:rsidRPr="00B83920" w:rsidRDefault="00B83920" w:rsidP="00B83920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s.r.</w:t>
      </w:r>
    </w:p>
    <w:p w:rsidR="004D239F" w:rsidRDefault="004D239F" w:rsidP="00B83920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4D239F" w:rsidRDefault="004D239F" w:rsidP="00B83920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4D239F" w:rsidRDefault="004D239F" w:rsidP="00B83920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Član komisije </w:t>
      </w:r>
      <w:r w:rsidRPr="00B83920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B83920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e</w:t>
      </w:r>
      <w:r w:rsidR="004D239F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Tina Cerović </w:t>
      </w:r>
      <w:r w:rsidR="004D239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</w:t>
      </w: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</w:t>
      </w:r>
    </w:p>
    <w:p w:rsidR="004D239F" w:rsidRDefault="004D239F" w:rsidP="00B8392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:rsidR="004D239F" w:rsidRDefault="004D239F" w:rsidP="004D239F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</w:pPr>
    </w:p>
    <w:p w:rsidR="00B83920" w:rsidRPr="00B83920" w:rsidRDefault="00B83920" w:rsidP="004D239F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Član komisije </w:t>
      </w:r>
      <w:r w:rsidRPr="00B83920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B83920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e</w:t>
      </w:r>
      <w:r w:rsidR="004D239F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Jasmin Nahodović </w:t>
      </w: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</w:t>
      </w:r>
    </w:p>
    <w:p w:rsidR="00B83920" w:rsidRPr="00B83920" w:rsidRDefault="00B83920" w:rsidP="00B8392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:rsidR="004D239F" w:rsidRDefault="004D239F" w:rsidP="004D239F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</w:pPr>
    </w:p>
    <w:p w:rsidR="004D239F" w:rsidRDefault="004D239F" w:rsidP="004D239F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</w:pPr>
    </w:p>
    <w:p w:rsidR="00B83920" w:rsidRPr="00B83920" w:rsidRDefault="00B83920" w:rsidP="004D239F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Član komisije </w:t>
      </w:r>
      <w:r w:rsidRPr="00B83920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B83920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e</w:t>
      </w:r>
      <w:r w:rsidR="004D239F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</w:t>
      </w:r>
      <w:r w:rsidR="00136933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Samija Čole_______</w:t>
      </w: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</w:t>
      </w:r>
    </w:p>
    <w:p w:rsidR="00B83920" w:rsidRPr="00B83920" w:rsidRDefault="00B83920" w:rsidP="00B8392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iCs/>
          <w:sz w:val="28"/>
          <w:szCs w:val="32"/>
          <w:lang w:val="sr-Latn-ME"/>
        </w:rPr>
      </w:pPr>
      <w:bookmarkStart w:id="17" w:name="_Toc62730568"/>
      <w:r w:rsidRPr="00B83920">
        <w:rPr>
          <w:rFonts w:ascii="Arial" w:eastAsia="Times New Roman" w:hAnsi="Arial" w:cs="Times New Roman"/>
          <w:b/>
          <w:sz w:val="28"/>
          <w:szCs w:val="32"/>
          <w:lang w:val="sr-Latn-ME"/>
        </w:rPr>
        <w:lastRenderedPageBreak/>
        <w:t>UPUTSTVO O PRAVNOM SREDSTVU</w:t>
      </w:r>
      <w:bookmarkEnd w:id="17"/>
    </w:p>
    <w:p w:rsidR="00B83920" w:rsidRPr="00B83920" w:rsidRDefault="00B83920" w:rsidP="00B83920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Privredni subjekat može da izjavi žalbu protiv ove tenderske dokumentacije Komisiji za zaštitu prava</w:t>
      </w:r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:</w:t>
      </w:r>
    </w:p>
    <w:p w:rsidR="00B83920" w:rsidRPr="00B83920" w:rsidRDefault="00B83920" w:rsidP="00B83920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1) u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20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30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:rsidR="00B83920" w:rsidRPr="00B83920" w:rsidRDefault="00B83920" w:rsidP="00B83920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2) u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deset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15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:rsidR="00B83920" w:rsidRPr="00B83920" w:rsidRDefault="00B83920" w:rsidP="00B83920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3) do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polovine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kraći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15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a u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slučaju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je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posljednji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dan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kraći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24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časa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da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ističe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istekom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tog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:rsidR="00B83920" w:rsidRPr="00B83920" w:rsidRDefault="00B83920" w:rsidP="00B83920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:rsidR="00B83920" w:rsidRPr="00B83920" w:rsidRDefault="00B83920" w:rsidP="00B839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B83920" w:rsidRPr="00B83920" w:rsidRDefault="00B83920" w:rsidP="00B8392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B83920" w:rsidRPr="00B83920" w:rsidRDefault="00B83920" w:rsidP="00B8392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B83920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.“.</w:t>
      </w:r>
    </w:p>
    <w:p w:rsidR="00AA1F8E" w:rsidRDefault="00403D2E"/>
    <w:sectPr w:rsidR="00AA1F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D2E" w:rsidRDefault="00403D2E" w:rsidP="00B83920">
      <w:pPr>
        <w:spacing w:after="0" w:line="240" w:lineRule="auto"/>
      </w:pPr>
      <w:r>
        <w:separator/>
      </w:r>
    </w:p>
  </w:endnote>
  <w:endnote w:type="continuationSeparator" w:id="0">
    <w:p w:rsidR="00403D2E" w:rsidRDefault="00403D2E" w:rsidP="00B83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D2E" w:rsidRDefault="00403D2E" w:rsidP="00B83920">
      <w:pPr>
        <w:spacing w:after="0" w:line="240" w:lineRule="auto"/>
      </w:pPr>
      <w:r>
        <w:separator/>
      </w:r>
    </w:p>
  </w:footnote>
  <w:footnote w:type="continuationSeparator" w:id="0">
    <w:p w:rsidR="00403D2E" w:rsidRDefault="00403D2E" w:rsidP="00B83920">
      <w:pPr>
        <w:spacing w:after="0" w:line="240" w:lineRule="auto"/>
      </w:pPr>
      <w:r>
        <w:continuationSeparator/>
      </w:r>
    </w:p>
  </w:footnote>
  <w:footnote w:id="1">
    <w:p w:rsidR="00B83920" w:rsidRPr="007F2BA0" w:rsidRDefault="00B83920" w:rsidP="00B8392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B83920" w:rsidRPr="007F2BA0" w:rsidRDefault="00B83920" w:rsidP="00B8392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B83920" w:rsidRPr="007F2BA0" w:rsidRDefault="00B83920" w:rsidP="00B8392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B83920" w:rsidRPr="007F2BA0" w:rsidRDefault="00B83920" w:rsidP="00B8392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B83920" w:rsidRPr="00367536" w:rsidRDefault="00B83920" w:rsidP="00B83920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B83920" w:rsidRPr="0083641C" w:rsidRDefault="00B83920" w:rsidP="00B83920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:rsidR="00B83920" w:rsidRPr="007F2BA0" w:rsidRDefault="00B83920" w:rsidP="00B83920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:rsidR="00B83920" w:rsidRPr="002E211C" w:rsidRDefault="00B83920" w:rsidP="00B83920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920"/>
    <w:rsid w:val="00042E66"/>
    <w:rsid w:val="000A197C"/>
    <w:rsid w:val="000F56F3"/>
    <w:rsid w:val="00136933"/>
    <w:rsid w:val="001A72E3"/>
    <w:rsid w:val="00206298"/>
    <w:rsid w:val="0024743B"/>
    <w:rsid w:val="00304AE7"/>
    <w:rsid w:val="00403D2E"/>
    <w:rsid w:val="004414C0"/>
    <w:rsid w:val="004D239F"/>
    <w:rsid w:val="004D7D0E"/>
    <w:rsid w:val="00634B13"/>
    <w:rsid w:val="006E2391"/>
    <w:rsid w:val="006E6E51"/>
    <w:rsid w:val="00755CFB"/>
    <w:rsid w:val="007A2EE5"/>
    <w:rsid w:val="00810FC9"/>
    <w:rsid w:val="00833A74"/>
    <w:rsid w:val="00922680"/>
    <w:rsid w:val="009617BF"/>
    <w:rsid w:val="00A0615F"/>
    <w:rsid w:val="00B1548C"/>
    <w:rsid w:val="00B83920"/>
    <w:rsid w:val="00BB46DA"/>
    <w:rsid w:val="00C236D2"/>
    <w:rsid w:val="00C256D5"/>
    <w:rsid w:val="00C778F3"/>
    <w:rsid w:val="00D6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C5D0F6D-8AB0-48BC-8622-129EBE533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B83920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83920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B839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1567</Words>
  <Characters>8935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Cerovic</dc:creator>
  <cp:lastModifiedBy>Pc</cp:lastModifiedBy>
  <cp:revision>3</cp:revision>
  <dcterms:created xsi:type="dcterms:W3CDTF">2023-11-17T08:56:00Z</dcterms:created>
  <dcterms:modified xsi:type="dcterms:W3CDTF">2023-11-17T08:56:00Z</dcterms:modified>
</cp:coreProperties>
</file>