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Obrazac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osnovu člana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stav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Pravilnika za sprovođenje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 xml:space="preserve">(„Službeni list CG“, broj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240FEE">
        <w:rPr>
          <w:rFonts w:eastAsia="Calibri" w:cs="Arial"/>
          <w:color w:val="000000"/>
          <w:sz w:val="24"/>
          <w:szCs w:val="24"/>
        </w:rPr>
        <w:t xml:space="preserve">, </w:t>
      </w:r>
      <w:r w:rsidR="00363E12">
        <w:rPr>
          <w:rFonts w:eastAsia="Calibri" w:cs="Arial"/>
          <w:color w:val="000000"/>
          <w:sz w:val="24"/>
          <w:szCs w:val="24"/>
        </w:rPr>
        <w:t>20/23</w:t>
      </w:r>
      <w:r w:rsidR="00240FEE">
        <w:rPr>
          <w:rFonts w:eastAsia="Calibri" w:cs="Arial"/>
          <w:color w:val="000000"/>
          <w:sz w:val="24"/>
          <w:szCs w:val="24"/>
        </w:rPr>
        <w:t xml:space="preserve"> i 36/23</w:t>
      </w:r>
      <w:bookmarkStart w:id="0" w:name="_GoBack"/>
      <w:bookmarkEnd w:id="0"/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______(ponuđač)_____</w:t>
      </w:r>
      <w:r w:rsidRPr="00CE5834">
        <w:rPr>
          <w:rFonts w:eastAsia="Calibri" w:cs="Arial"/>
          <w:color w:val="000000"/>
          <w:sz w:val="24"/>
          <w:szCs w:val="24"/>
        </w:rPr>
        <w:t xml:space="preserve"> dostavlja</w:t>
      </w: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procijenjene vrijednosti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Ovlašćeno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 i prezime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34"/>
    <w:rsid w:val="001F3707"/>
    <w:rsid w:val="00240FEE"/>
    <w:rsid w:val="00363E12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4429F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Nikola Vukovic</cp:lastModifiedBy>
  <cp:revision>5</cp:revision>
  <dcterms:created xsi:type="dcterms:W3CDTF">2021-07-06T06:13:00Z</dcterms:created>
  <dcterms:modified xsi:type="dcterms:W3CDTF">2023-08-11T08:59:00Z</dcterms:modified>
</cp:coreProperties>
</file>