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0751F5">
        <w:t>1069</w:t>
      </w:r>
    </w:p>
    <w:p w:rsidR="009F4BD9" w:rsidRPr="00C47764" w:rsidRDefault="00CB4F1D" w:rsidP="009F4BD9">
      <w:r>
        <w:t>Berane, 08</w:t>
      </w:r>
      <w:r w:rsidR="00F921B8">
        <w:t>.08</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316872">
        <w:rPr>
          <w:rFonts w:eastAsia="Calibri"/>
          <w:sz w:val="22"/>
          <w:szCs w:val="22"/>
        </w:rPr>
        <w:t xml:space="preserve">“Službeni list CG”, br. 74/19, </w:t>
      </w:r>
      <w:r w:rsidRPr="009F4BD9">
        <w:rPr>
          <w:rFonts w:eastAsia="Calibri"/>
          <w:sz w:val="22"/>
          <w:szCs w:val="22"/>
        </w:rPr>
        <w:t>3/23</w:t>
      </w:r>
      <w:r w:rsidR="003A250C">
        <w:rPr>
          <w:rFonts w:eastAsia="Calibri"/>
          <w:sz w:val="22"/>
          <w:szCs w:val="22"/>
        </w:rPr>
        <w:t xml:space="preserve"> i </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CB4F1D">
        <w:rPr>
          <w:rFonts w:eastAsia="Calibri"/>
          <w:sz w:val="22"/>
          <w:szCs w:val="22"/>
        </w:rPr>
        <w:t>10</w:t>
      </w:r>
      <w:r w:rsidR="00D76940">
        <w:rPr>
          <w:rFonts w:eastAsia="Calibri"/>
          <w:sz w:val="22"/>
          <w:szCs w:val="22"/>
        </w:rPr>
        <w:t xml:space="preserve">/23 arh. </w:t>
      </w:r>
      <w:r w:rsidR="00CB4F1D">
        <w:rPr>
          <w:rFonts w:eastAsia="Calibri"/>
          <w:sz w:val="22"/>
          <w:szCs w:val="22"/>
        </w:rPr>
        <w:t>828</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CB4F1D">
        <w:rPr>
          <w:rFonts w:eastAsia="Calibri"/>
          <w:sz w:val="22"/>
          <w:szCs w:val="22"/>
        </w:rPr>
        <w:t xml:space="preserve"> 10</w:t>
      </w:r>
      <w:r w:rsidR="00EA64EC">
        <w:rPr>
          <w:rFonts w:eastAsia="Calibri"/>
          <w:sz w:val="22"/>
          <w:szCs w:val="22"/>
        </w:rPr>
        <w:t>/23 arh.</w:t>
      </w:r>
      <w:r w:rsidR="00CB4F1D">
        <w:rPr>
          <w:rFonts w:eastAsia="Calibri"/>
          <w:sz w:val="22"/>
          <w:szCs w:val="22"/>
        </w:rPr>
        <w:t xml:space="preserve"> 828</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326548">
        <w:rPr>
          <w:rFonts w:eastAsia="Calibri"/>
          <w:bCs/>
          <w:sz w:val="22"/>
          <w:szCs w:val="22"/>
        </w:rPr>
        <w:t xml:space="preserve">DOO „Gold Grading“-Berane, “Raing” DOO Podgorica(zajednička ponuda)   </w:t>
      </w:r>
      <w:r w:rsidRPr="009F4BD9">
        <w:rPr>
          <w:rFonts w:eastAsia="Calibri"/>
          <w:bCs/>
          <w:sz w:val="22"/>
          <w:szCs w:val="22"/>
        </w:rPr>
        <w:t>je najpovoljnija</w:t>
      </w:r>
      <w:r w:rsidR="00F24843">
        <w:rPr>
          <w:rFonts w:eastAsia="Calibri"/>
          <w:bCs/>
          <w:sz w:val="22"/>
          <w:szCs w:val="22"/>
        </w:rPr>
        <w:t xml:space="preserve"> i ispravna</w:t>
      </w:r>
      <w:r w:rsidR="00671DB5">
        <w:rPr>
          <w:rFonts w:eastAsia="Calibri"/>
          <w:bCs/>
          <w:sz w:val="22"/>
          <w:szCs w:val="22"/>
        </w:rPr>
        <w:t>.</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p w:rsidR="009F4BD9" w:rsidRDefault="009F4BD9" w:rsidP="009F4BD9">
      <w:pPr>
        <w:spacing w:after="160" w:line="256" w:lineRule="auto"/>
        <w:rPr>
          <w:b/>
          <w:color w:val="000000"/>
          <w:spacing w:val="15"/>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CB4F1D" w:rsidRPr="004024A9" w:rsidTr="00785D51">
        <w:trPr>
          <w:trHeight w:val="413"/>
        </w:trPr>
        <w:tc>
          <w:tcPr>
            <w:tcW w:w="4749" w:type="dxa"/>
            <w:shd w:val="clear" w:color="auto" w:fill="F2F2F2"/>
            <w:vAlign w:val="center"/>
          </w:tcPr>
          <w:p w:rsidR="00CB4F1D" w:rsidRPr="004024A9" w:rsidRDefault="00CB4F1D" w:rsidP="00785D51">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CB4F1D" w:rsidRPr="004024A9" w:rsidRDefault="00CB4F1D" w:rsidP="00785D51">
            <w:pPr>
              <w:rPr>
                <w:rFonts w:eastAsia="Calibri"/>
                <w:iCs/>
              </w:rPr>
            </w:pPr>
            <w:r>
              <w:t>10/23 arh.br.828 od</w:t>
            </w:r>
            <w:r>
              <w:rPr>
                <w:rFonts w:eastAsia="Calibri"/>
              </w:rPr>
              <w:t xml:space="preserve">  </w:t>
            </w:r>
            <w:r>
              <w:rPr>
                <w:rFonts w:eastAsia="Calibri"/>
                <w:sz w:val="22"/>
                <w:szCs w:val="22"/>
              </w:rPr>
              <w:t>15.06.2023.godine</w:t>
            </w:r>
          </w:p>
        </w:tc>
      </w:tr>
      <w:tr w:rsidR="00CB4F1D" w:rsidRPr="004024A9" w:rsidTr="00785D51">
        <w:trPr>
          <w:trHeight w:val="458"/>
        </w:trPr>
        <w:tc>
          <w:tcPr>
            <w:tcW w:w="4749" w:type="dxa"/>
            <w:shd w:val="clear" w:color="auto" w:fill="F2F2F2"/>
            <w:vAlign w:val="center"/>
          </w:tcPr>
          <w:p w:rsidR="00CB4F1D" w:rsidRPr="004024A9" w:rsidRDefault="00CB4F1D" w:rsidP="00785D51">
            <w:pPr>
              <w:rPr>
                <w:rFonts w:eastAsia="Calibri"/>
                <w:i/>
                <w:iCs/>
              </w:rPr>
            </w:pPr>
            <w:r w:rsidRPr="004024A9">
              <w:rPr>
                <w:rFonts w:eastAsia="Calibri"/>
                <w:i/>
                <w:iCs/>
                <w:sz w:val="22"/>
                <w:szCs w:val="22"/>
              </w:rPr>
              <w:t>Vrsta postupka</w:t>
            </w:r>
          </w:p>
        </w:tc>
        <w:tc>
          <w:tcPr>
            <w:tcW w:w="4465" w:type="dxa"/>
            <w:shd w:val="clear" w:color="auto" w:fill="FFFFFF"/>
            <w:vAlign w:val="center"/>
          </w:tcPr>
          <w:p w:rsidR="00CB4F1D" w:rsidRPr="004024A9" w:rsidRDefault="00CB4F1D" w:rsidP="00785D51">
            <w:pPr>
              <w:rPr>
                <w:rFonts w:eastAsia="Calibri"/>
                <w:iCs/>
              </w:rPr>
            </w:pPr>
            <w:r w:rsidRPr="004024A9">
              <w:rPr>
                <w:rFonts w:eastAsia="Calibri"/>
                <w:iCs/>
              </w:rPr>
              <w:t>Otvoreni postupak</w:t>
            </w:r>
          </w:p>
        </w:tc>
      </w:tr>
      <w:tr w:rsidR="00CB4F1D" w:rsidRPr="004024A9" w:rsidTr="00785D51">
        <w:trPr>
          <w:trHeight w:val="413"/>
        </w:trPr>
        <w:tc>
          <w:tcPr>
            <w:tcW w:w="4749" w:type="dxa"/>
            <w:shd w:val="clear" w:color="auto" w:fill="F2F2F2"/>
            <w:vAlign w:val="center"/>
          </w:tcPr>
          <w:p w:rsidR="00CB4F1D" w:rsidRPr="004024A9" w:rsidRDefault="00CB4F1D" w:rsidP="00785D51">
            <w:pPr>
              <w:rPr>
                <w:rFonts w:eastAsia="Calibri"/>
                <w:i/>
                <w:iCs/>
              </w:rPr>
            </w:pPr>
            <w:r w:rsidRPr="004024A9">
              <w:rPr>
                <w:rFonts w:eastAsia="Calibri"/>
                <w:i/>
                <w:iCs/>
                <w:sz w:val="22"/>
                <w:szCs w:val="22"/>
              </w:rPr>
              <w:t>Vrsta predmeta</w:t>
            </w:r>
          </w:p>
        </w:tc>
        <w:tc>
          <w:tcPr>
            <w:tcW w:w="4465" w:type="dxa"/>
            <w:shd w:val="clear" w:color="auto" w:fill="FFFFFF"/>
            <w:vAlign w:val="center"/>
          </w:tcPr>
          <w:p w:rsidR="00CB4F1D" w:rsidRPr="004024A9" w:rsidRDefault="00CB4F1D" w:rsidP="00785D51">
            <w:pPr>
              <w:rPr>
                <w:rFonts w:eastAsia="Calibri"/>
                <w:iCs/>
              </w:rPr>
            </w:pPr>
            <w:r>
              <w:rPr>
                <w:rFonts w:eastAsia="Calibri"/>
                <w:iCs/>
              </w:rPr>
              <w:t>Radovi</w:t>
            </w:r>
          </w:p>
        </w:tc>
      </w:tr>
      <w:tr w:rsidR="00CB4F1D" w:rsidRPr="00686AFE" w:rsidTr="00785D51">
        <w:trPr>
          <w:trHeight w:val="567"/>
        </w:trPr>
        <w:tc>
          <w:tcPr>
            <w:tcW w:w="4749" w:type="dxa"/>
            <w:shd w:val="clear" w:color="auto" w:fill="F2F2F2"/>
            <w:vAlign w:val="center"/>
          </w:tcPr>
          <w:p w:rsidR="00CB4F1D" w:rsidRPr="004024A9" w:rsidRDefault="00CB4F1D" w:rsidP="00785D51">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CB4F1D" w:rsidRPr="00686AFE" w:rsidRDefault="00CB4F1D" w:rsidP="00785D51">
            <w:pPr>
              <w:rPr>
                <w:rFonts w:eastAsia="Calibri"/>
                <w:iCs/>
              </w:rPr>
            </w:pPr>
            <w:r>
              <w:rPr>
                <w:rFonts w:ascii="Arial" w:hAnsi="Arial" w:cs="Arial"/>
                <w:sz w:val="22"/>
                <w:szCs w:val="22"/>
                <w:shd w:val="clear" w:color="auto" w:fill="FFFFFF"/>
              </w:rPr>
              <w:t>Izgradnja mosta i asfaltiranje puta u selu Glavaca, Berane 17 020 KO4 133</w:t>
            </w:r>
          </w:p>
        </w:tc>
      </w:tr>
      <w:tr w:rsidR="00CB4F1D" w:rsidRPr="004024A9" w:rsidTr="00785D51">
        <w:trPr>
          <w:trHeight w:val="567"/>
        </w:trPr>
        <w:tc>
          <w:tcPr>
            <w:tcW w:w="4749" w:type="dxa"/>
            <w:shd w:val="clear" w:color="auto" w:fill="F2F2F2"/>
            <w:vAlign w:val="center"/>
          </w:tcPr>
          <w:p w:rsidR="00CB4F1D" w:rsidRPr="004024A9" w:rsidRDefault="00CB4F1D" w:rsidP="00785D51">
            <w:pPr>
              <w:rPr>
                <w:rFonts w:eastAsia="Calibri"/>
                <w:i/>
                <w:iCs/>
              </w:rPr>
            </w:pPr>
            <w:r w:rsidRPr="004024A9">
              <w:rPr>
                <w:rFonts w:eastAsia="Calibri"/>
                <w:i/>
                <w:iCs/>
                <w:sz w:val="22"/>
                <w:szCs w:val="22"/>
              </w:rPr>
              <w:t>Šifra postupka</w:t>
            </w:r>
          </w:p>
        </w:tc>
        <w:tc>
          <w:tcPr>
            <w:tcW w:w="4465" w:type="dxa"/>
            <w:shd w:val="clear" w:color="auto" w:fill="FFFFFF"/>
            <w:vAlign w:val="center"/>
          </w:tcPr>
          <w:p w:rsidR="00CB4F1D" w:rsidRPr="004024A9" w:rsidRDefault="00CB4F1D" w:rsidP="00785D51">
            <w:pPr>
              <w:rPr>
                <w:rFonts w:eastAsia="Calibri"/>
                <w:iCs/>
              </w:rPr>
            </w:pPr>
            <w:r>
              <w:rPr>
                <w:rFonts w:eastAsia="Calibri"/>
                <w:iCs/>
              </w:rPr>
              <w:t>47794</w:t>
            </w:r>
          </w:p>
        </w:tc>
      </w:tr>
      <w:tr w:rsidR="00CB4F1D" w:rsidRPr="004024A9" w:rsidTr="00785D51">
        <w:trPr>
          <w:trHeight w:val="323"/>
        </w:trPr>
        <w:tc>
          <w:tcPr>
            <w:tcW w:w="4749" w:type="dxa"/>
            <w:shd w:val="clear" w:color="auto" w:fill="F2F2F2"/>
            <w:vAlign w:val="center"/>
          </w:tcPr>
          <w:p w:rsidR="00CB4F1D" w:rsidRPr="004024A9" w:rsidRDefault="00CB4F1D" w:rsidP="00785D51">
            <w:pPr>
              <w:rPr>
                <w:rFonts w:eastAsia="Calibri"/>
                <w:i/>
                <w:iCs/>
              </w:rPr>
            </w:pPr>
            <w:r w:rsidRPr="004024A9">
              <w:rPr>
                <w:rFonts w:eastAsia="Calibri"/>
                <w:i/>
                <w:iCs/>
                <w:sz w:val="22"/>
                <w:szCs w:val="22"/>
              </w:rPr>
              <w:t>CPV šifra</w:t>
            </w:r>
          </w:p>
        </w:tc>
        <w:tc>
          <w:tcPr>
            <w:tcW w:w="4465" w:type="dxa"/>
            <w:shd w:val="clear" w:color="auto" w:fill="FFFFFF"/>
            <w:vAlign w:val="center"/>
          </w:tcPr>
          <w:p w:rsidR="00CB4F1D" w:rsidRDefault="00CB4F1D" w:rsidP="00785D51">
            <w:pPr>
              <w:rPr>
                <w:rFonts w:eastAsia="Calibri"/>
                <w:iCs/>
              </w:rPr>
            </w:pPr>
            <w:r>
              <w:rPr>
                <w:rFonts w:eastAsia="Calibri"/>
                <w:iCs/>
              </w:rPr>
              <w:t xml:space="preserve">45233140-Radovi na putevima </w:t>
            </w:r>
          </w:p>
          <w:p w:rsidR="00CB4F1D" w:rsidRDefault="00CB4F1D" w:rsidP="00785D51">
            <w:pPr>
              <w:rPr>
                <w:rFonts w:eastAsia="Calibri"/>
                <w:iCs/>
              </w:rPr>
            </w:pPr>
            <w:r>
              <w:rPr>
                <w:rFonts w:eastAsia="Calibri"/>
                <w:iCs/>
              </w:rPr>
              <w:t xml:space="preserve">45233142-Popravljanje puteva </w:t>
            </w:r>
          </w:p>
          <w:p w:rsidR="00CB4F1D" w:rsidRPr="004024A9" w:rsidRDefault="00CB4F1D" w:rsidP="00785D51">
            <w:pPr>
              <w:rPr>
                <w:rFonts w:eastAsia="Calibri"/>
                <w:iCs/>
              </w:rPr>
            </w:pPr>
            <w:r>
              <w:rPr>
                <w:rFonts w:eastAsia="Calibri"/>
                <w:iCs/>
              </w:rPr>
              <w:t>45221110-Mostovi</w:t>
            </w:r>
          </w:p>
        </w:tc>
      </w:tr>
      <w:tr w:rsidR="00CB4F1D" w:rsidRPr="004024A9" w:rsidTr="00785D51">
        <w:trPr>
          <w:trHeight w:val="567"/>
        </w:trPr>
        <w:tc>
          <w:tcPr>
            <w:tcW w:w="4749" w:type="dxa"/>
            <w:shd w:val="clear" w:color="auto" w:fill="F2F2F2"/>
            <w:vAlign w:val="center"/>
          </w:tcPr>
          <w:p w:rsidR="00CB4F1D" w:rsidRPr="004024A9" w:rsidRDefault="00CB4F1D" w:rsidP="00785D51">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CB4F1D" w:rsidRPr="004024A9" w:rsidRDefault="00CB4F1D" w:rsidP="00785D51">
            <w:pPr>
              <w:rPr>
                <w:rFonts w:eastAsia="Calibri"/>
                <w:iCs/>
              </w:rPr>
            </w:pPr>
            <w:r w:rsidRPr="004024A9">
              <w:rPr>
                <w:rFonts w:eastAsia="Calibri"/>
                <w:iCs/>
                <w:sz w:val="22"/>
                <w:szCs w:val="22"/>
              </w:rPr>
              <w:t>kao cjelina</w:t>
            </w:r>
          </w:p>
        </w:tc>
      </w:tr>
      <w:tr w:rsidR="00CB4F1D" w:rsidRPr="0000315E" w:rsidTr="00785D51">
        <w:trPr>
          <w:trHeight w:val="567"/>
        </w:trPr>
        <w:tc>
          <w:tcPr>
            <w:tcW w:w="4749" w:type="dxa"/>
            <w:shd w:val="clear" w:color="auto" w:fill="F2F2F2"/>
            <w:vAlign w:val="center"/>
          </w:tcPr>
          <w:p w:rsidR="00CB4F1D" w:rsidRPr="001F0819" w:rsidRDefault="00CB4F1D" w:rsidP="00785D51">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CB4F1D" w:rsidRPr="0000315E" w:rsidRDefault="00CB4F1D" w:rsidP="00785D51">
            <w:pPr>
              <w:rPr>
                <w:rFonts w:ascii="Arial" w:eastAsia="Calibri" w:hAnsi="Arial" w:cs="Arial"/>
                <w:iCs/>
              </w:rPr>
            </w:pPr>
            <w:r>
              <w:rPr>
                <w:rFonts w:eastAsia="Calibri"/>
                <w:iCs/>
              </w:rPr>
              <w:t xml:space="preserve">140.495,87 </w:t>
            </w:r>
            <w:r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524754" w:rsidRPr="00524754" w:rsidRDefault="00D37740">
            <w:pPr>
              <w:rPr>
                <w:color w:val="000000"/>
                <w:spacing w:val="15"/>
              </w:rPr>
            </w:pPr>
            <w:r>
              <w:rPr>
                <w:color w:val="000000"/>
                <w:spacing w:val="15"/>
              </w:rPr>
              <w:t>-</w:t>
            </w:r>
            <w:r w:rsidR="00A95B39">
              <w:rPr>
                <w:rFonts w:eastAsia="Calibri"/>
                <w:bCs/>
                <w:sz w:val="22"/>
                <w:szCs w:val="22"/>
              </w:rPr>
              <w:t xml:space="preserve"> DOO „Gold Grading“-Berane, “Raing” DOO Podgorica(zajednička ponuda)  </w:t>
            </w:r>
            <w:r w:rsidR="00524754">
              <w:rPr>
                <w:color w:val="000000"/>
                <w:spacing w:val="15"/>
              </w:rPr>
              <w:t xml:space="preserve"> </w:t>
            </w:r>
            <w:r w:rsidR="001438DB">
              <w:rPr>
                <w:color w:val="000000"/>
                <w:spacing w:val="15"/>
              </w:rPr>
              <w:t>šifra</w:t>
            </w:r>
            <w:r w:rsidR="004F5098">
              <w:rPr>
                <w:color w:val="000000"/>
                <w:spacing w:val="15"/>
              </w:rPr>
              <w:t xml:space="preserve"> ponude 66354</w:t>
            </w:r>
            <w:r w:rsidR="00524754">
              <w:rPr>
                <w:color w:val="000000"/>
                <w:spacing w:val="15"/>
              </w:rPr>
              <w:t>, datum i vrije</w:t>
            </w:r>
            <w:r w:rsidR="00A95B39">
              <w:rPr>
                <w:color w:val="000000"/>
                <w:spacing w:val="15"/>
              </w:rPr>
              <w:t>me podnošenja 03.07</w:t>
            </w:r>
            <w:r w:rsidR="00524754">
              <w:rPr>
                <w:color w:val="000000"/>
                <w:spacing w:val="15"/>
              </w:rPr>
              <w:t>.20</w:t>
            </w:r>
            <w:r w:rsidR="004F5098">
              <w:rPr>
                <w:color w:val="000000"/>
                <w:spacing w:val="15"/>
              </w:rPr>
              <w:t>23. u 09:14, ukupna cijena 137.839,20</w:t>
            </w:r>
            <w:r w:rsidR="00524754" w:rsidRPr="008566C4">
              <w:rPr>
                <w:color w:val="000000"/>
                <w:spacing w:val="15"/>
              </w:rPr>
              <w:t xml:space="preserve">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D66C97" w:rsidP="00D66C97">
            <w:pPr>
              <w:rPr>
                <w:color w:val="000000"/>
                <w:spacing w:val="15"/>
              </w:rPr>
            </w:pPr>
            <w:r>
              <w:rPr>
                <w:i/>
                <w:iCs/>
                <w:color w:val="000000"/>
              </w:rPr>
              <w:t>Nije bilo</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F60FC9" w:rsidRDefault="00F60FC9" w:rsidP="00D0470E">
            <w:pPr>
              <w:rPr>
                <w:color w:val="000000"/>
                <w:spacing w:val="15"/>
              </w:rPr>
            </w:pPr>
          </w:p>
          <w:p w:rsidR="009D35C3" w:rsidRDefault="00F60FC9" w:rsidP="00D0470E">
            <w:pPr>
              <w:rPr>
                <w:rFonts w:eastAsia="Calibri"/>
                <w:bCs/>
              </w:rPr>
            </w:pPr>
            <w:r>
              <w:rPr>
                <w:rFonts w:eastAsia="Calibri"/>
                <w:bCs/>
                <w:sz w:val="22"/>
                <w:szCs w:val="22"/>
              </w:rPr>
              <w:t xml:space="preserve">DOO „Gold Grading“-Berane, “Raing” DOO Podgorica(zajednička ponuda) </w:t>
            </w:r>
          </w:p>
          <w:p w:rsidR="00D0470E" w:rsidRPr="00850F8E" w:rsidRDefault="00F60FC9" w:rsidP="00D0470E">
            <w:pPr>
              <w:rPr>
                <w:color w:val="000000"/>
                <w:spacing w:val="15"/>
              </w:rPr>
            </w:pPr>
            <w:r>
              <w:rPr>
                <w:rFonts w:eastAsia="Calibri"/>
                <w:bCs/>
                <w:sz w:val="22"/>
                <w:szCs w:val="22"/>
              </w:rPr>
              <w:t xml:space="preserve"> </w:t>
            </w:r>
            <w:r>
              <w:rPr>
                <w:color w:val="000000"/>
                <w:spacing w:val="15"/>
              </w:rPr>
              <w:t xml:space="preserve"> </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E15481">
              <w:rPr>
                <w:color w:val="000000"/>
                <w:spacing w:val="15"/>
              </w:rPr>
              <w:t xml:space="preserve">od </w:t>
            </w:r>
            <w:r w:rsidR="004F5098">
              <w:rPr>
                <w:color w:val="000000"/>
                <w:spacing w:val="15"/>
              </w:rPr>
              <w:t>137.839,20</w:t>
            </w:r>
            <w:r w:rsidR="003B2910">
              <w:rPr>
                <w:color w:val="000000"/>
                <w:spacing w:val="15"/>
              </w:rPr>
              <w:t xml:space="preserve"> € dodijeljeno je 90</w:t>
            </w:r>
            <w:r>
              <w:rPr>
                <w:color w:val="000000"/>
                <w:spacing w:val="15"/>
              </w:rPr>
              <w:t xml:space="preserve"> bodova. Za parametar kvalitet dodijeljeno je 10 bodova. Ukupan broj bodova je 100( dostavljena samo jedna ponuda).</w:t>
            </w:r>
          </w:p>
          <w:p w:rsidR="00D0470E" w:rsidRPr="00B045D9" w:rsidRDefault="00D0470E" w:rsidP="00E15481">
            <w:pPr>
              <w:pStyle w:val="ListParagraph"/>
              <w:rPr>
                <w:b/>
                <w:color w:val="000000"/>
                <w:spacing w:val="15"/>
              </w:rPr>
            </w:pPr>
            <w:r w:rsidRPr="00B045D9">
              <w:rPr>
                <w:color w:val="000000"/>
                <w:spacing w:val="15"/>
              </w:rPr>
              <w:t>Ponuda ponuđača</w:t>
            </w:r>
            <w:r w:rsidR="009D35C3">
              <w:rPr>
                <w:rFonts w:eastAsia="Calibri"/>
                <w:bCs/>
                <w:sz w:val="22"/>
                <w:szCs w:val="22"/>
              </w:rPr>
              <w:t xml:space="preserve"> DOO „Gold Grading“-Berane, “Raing” DOO Podgorica(zajednička ponuda)  </w:t>
            </w:r>
            <w:r w:rsidR="009D35C3">
              <w:rPr>
                <w:color w:val="000000"/>
                <w:spacing w:val="15"/>
              </w:rPr>
              <w:t xml:space="preserve"> </w:t>
            </w:r>
            <w:r w:rsidRPr="00B045D9">
              <w:rPr>
                <w:color w:val="000000"/>
                <w:spacing w:val="15"/>
              </w:rPr>
              <w:t xml:space="preserve"> </w:t>
            </w:r>
            <w:r w:rsidR="009D35C3">
              <w:rPr>
                <w:color w:val="000000"/>
                <w:spacing w:val="15"/>
              </w:rPr>
              <w:t xml:space="preserve"> </w:t>
            </w:r>
            <w:r>
              <w:rPr>
                <w:color w:val="000000"/>
                <w:spacing w:val="15"/>
              </w:rPr>
              <w:t>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5B3766">
              <w:rPr>
                <w:color w:val="000000"/>
                <w:spacing w:val="15"/>
              </w:rPr>
              <w:t>edno na arhivi Naručioca dana 03.07</w:t>
            </w:r>
            <w:r w:rsidR="00E3551B">
              <w:rPr>
                <w:color w:val="000000"/>
                <w:spacing w:val="15"/>
              </w:rPr>
              <w:t>.2023</w:t>
            </w:r>
            <w:r w:rsidR="003B1EA1">
              <w:rPr>
                <w:color w:val="000000"/>
                <w:spacing w:val="15"/>
              </w:rPr>
              <w:t>. godine u 09:50</w:t>
            </w:r>
            <w:r>
              <w:rPr>
                <w:color w:val="000000"/>
                <w:spacing w:val="15"/>
              </w:rPr>
              <w:t>h kako je i zahtijevano tenderskom dokumentacijom. Predmetna garan</w:t>
            </w:r>
            <w:r w:rsidR="00B045D9">
              <w:rPr>
                <w:color w:val="000000"/>
                <w:spacing w:val="15"/>
              </w:rPr>
              <w:t xml:space="preserve">cija je izdata od </w:t>
            </w:r>
            <w:r w:rsidR="003B2910">
              <w:rPr>
                <w:color w:val="000000"/>
                <w:spacing w:val="15"/>
              </w:rPr>
              <w:t>Hipotekarne</w:t>
            </w:r>
            <w:r w:rsidR="003B1EA1">
              <w:rPr>
                <w:color w:val="000000"/>
                <w:spacing w:val="15"/>
              </w:rPr>
              <w:t xml:space="preserve"> banke u vrijednosti od </w:t>
            </w:r>
            <w:r w:rsidR="004F5098">
              <w:rPr>
                <w:color w:val="000000"/>
                <w:spacing w:val="15"/>
              </w:rPr>
              <w:t>2.809,91</w:t>
            </w:r>
            <w:r w:rsidR="003B2910">
              <w:rPr>
                <w:color w:val="000000"/>
                <w:spacing w:val="15"/>
              </w:rPr>
              <w:t xml:space="preserve"> </w:t>
            </w:r>
            <w:r>
              <w:rPr>
                <w:color w:val="000000"/>
                <w:spacing w:val="15"/>
              </w:rPr>
              <w:t>€ i sa rokom v</w:t>
            </w:r>
            <w:r w:rsidR="00BC6DBE">
              <w:rPr>
                <w:color w:val="000000"/>
                <w:spacing w:val="15"/>
              </w:rPr>
              <w:t>aženja do 12</w:t>
            </w:r>
            <w:r w:rsidR="005B3766">
              <w:rPr>
                <w:color w:val="000000"/>
                <w:spacing w:val="15"/>
              </w:rPr>
              <w:t>.10</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 xml:space="preserve">1) nije pravosnažno osuđivan i čiji izvršni direktor nije pravosnažno osuđivan za neko od </w:t>
            </w:r>
            <w:r w:rsidRPr="00CB5F77">
              <w:lastRenderedPageBreak/>
              <w:t>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D856E7" w:rsidRPr="009E45C9" w:rsidRDefault="00D856E7" w:rsidP="00D856E7">
            <w:pPr>
              <w:jc w:val="both"/>
            </w:pPr>
            <w:r w:rsidRPr="009E45C9">
              <w:t>Komisija za sprovođenje postupka javne nabavke, obratila se nadležnim organima radi izdavanja dokaza i to :</w:t>
            </w:r>
          </w:p>
          <w:p w:rsidR="00D856E7" w:rsidRPr="009E45C9" w:rsidRDefault="00D856E7" w:rsidP="00D856E7">
            <w:pPr>
              <w:pStyle w:val="ListParagraph"/>
              <w:numPr>
                <w:ilvl w:val="0"/>
                <w:numId w:val="4"/>
              </w:numPr>
              <w:spacing w:before="96"/>
              <w:contextualSpacing w:val="0"/>
              <w:jc w:val="both"/>
              <w:rPr>
                <w:iCs/>
              </w:rPr>
            </w:pPr>
            <w:r w:rsidRPr="009E45C9">
              <w:rPr>
                <w:iCs/>
              </w:rPr>
              <w:t xml:space="preserve">Aktom broj </w:t>
            </w:r>
            <w:r w:rsidR="00C161BB" w:rsidRPr="009E45C9">
              <w:rPr>
                <w:iCs/>
              </w:rPr>
              <w:t>975 od 19.07</w:t>
            </w:r>
            <w:r w:rsidRPr="009E45C9">
              <w:rPr>
                <w:iCs/>
              </w:rPr>
              <w:t xml:space="preserve">.2023.godine,zahtijevala je od  Ministarstva pravde Crne Gore dostavljanje dokaza da ponuđač </w:t>
            </w:r>
            <w:r w:rsidRPr="009E45C9">
              <w:t>nije pravosnažno osuđivan i čiji izvršni direktor nije pravosnažno osuđivan za neka od krivičnih djela sa 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rsidR="00D856E7" w:rsidRPr="009E45C9" w:rsidRDefault="00C161BB" w:rsidP="00D856E7">
            <w:pPr>
              <w:pStyle w:val="ListParagraph"/>
              <w:numPr>
                <w:ilvl w:val="0"/>
                <w:numId w:val="4"/>
              </w:numPr>
              <w:spacing w:before="96"/>
              <w:contextualSpacing w:val="0"/>
              <w:jc w:val="both"/>
              <w:rPr>
                <w:iCs/>
              </w:rPr>
            </w:pPr>
            <w:r w:rsidRPr="009E45C9">
              <w:rPr>
                <w:iCs/>
              </w:rPr>
              <w:t>Aktoma broj 925 od 05.07</w:t>
            </w:r>
            <w:r w:rsidR="00D856E7" w:rsidRPr="009E45C9">
              <w:rPr>
                <w:iCs/>
              </w:rPr>
              <w:t>.2023.godine, zahtijevala je od  Uprave prihoda i carina Crne Gore, dostavljanje dokaza  da je ponuđač</w:t>
            </w:r>
            <w:r w:rsidRPr="009E45C9">
              <w:rPr>
                <w:iCs/>
              </w:rPr>
              <w:t xml:space="preserve"> </w:t>
            </w:r>
            <w:r w:rsidR="00D856E7" w:rsidRPr="009E45C9">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rsidR="00D856E7" w:rsidRPr="00D4738F" w:rsidRDefault="00D856E7" w:rsidP="00D856E7">
            <w:pPr>
              <w:pStyle w:val="ListParagraph"/>
              <w:jc w:val="both"/>
              <w:rPr>
                <w:rFonts w:ascii="Arial" w:hAnsi="Arial" w:cs="Arial"/>
                <w:iCs/>
              </w:rPr>
            </w:pPr>
          </w:p>
          <w:p w:rsidR="00D856E7" w:rsidRDefault="00D856E7" w:rsidP="00D856E7">
            <w:pPr>
              <w:jc w:val="both"/>
              <w:rPr>
                <w:rFonts w:ascii="Arial" w:eastAsia="PMingLiU" w:hAnsi="Arial" w:cs="Arial"/>
                <w:lang w:val="sr-Latn-CS" w:eastAsia="zh-TW"/>
              </w:rPr>
            </w:pPr>
            <w:r>
              <w:rPr>
                <w:rFonts w:ascii="Arial" w:eastAsia="PMingLiU" w:hAnsi="Arial" w:cs="Arial"/>
                <w:lang w:val="sr-Latn-CS" w:eastAsia="zh-TW"/>
              </w:rPr>
              <w:t xml:space="preserve">Postupajući po zahtevima naručioca,nadležni organi  su dostavili sledeće dokaze: </w:t>
            </w:r>
          </w:p>
          <w:p w:rsidR="00C161BB" w:rsidRPr="00B85378" w:rsidRDefault="00C161BB" w:rsidP="00D856E7">
            <w:pPr>
              <w:jc w:val="both"/>
              <w:rPr>
                <w:rFonts w:ascii="Arial" w:eastAsia="PMingLiU" w:hAnsi="Arial" w:cs="Arial"/>
                <w:lang w:val="sr-Latn-CS" w:eastAsia="zh-TW"/>
              </w:rPr>
            </w:pP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w:t>
            </w:r>
            <w:r w:rsidR="00290282">
              <w:rPr>
                <w:rFonts w:ascii="Arial Narrow" w:hAnsi="Arial Narrow"/>
                <w:bCs/>
                <w:color w:val="000000"/>
              </w:rPr>
              <w:t>nu evideciju br.11-0702-12390/23-4 od 26.07.2023.godine za Lazar Djurišić</w:t>
            </w:r>
          </w:p>
          <w:p w:rsidR="00F771E1" w:rsidRDefault="00F771E1" w:rsidP="00F771E1">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br.11-0702-12390/23-5 od 26.07.2023.godine za Vlatko Radović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w:t>
            </w:r>
            <w:r w:rsidR="000F38A0">
              <w:rPr>
                <w:rFonts w:ascii="Arial Narrow" w:hAnsi="Arial Narrow"/>
                <w:bCs/>
                <w:color w:val="000000"/>
              </w:rPr>
              <w:t xml:space="preserve"> evideciju br.11-0702-12390/23-7 od 26</w:t>
            </w:r>
            <w:r>
              <w:rPr>
                <w:rFonts w:ascii="Arial Narrow" w:hAnsi="Arial Narrow"/>
                <w:bCs/>
                <w:color w:val="000000"/>
              </w:rPr>
              <w:t>.07.2023.godine za pravno lice</w:t>
            </w:r>
            <w:r w:rsidR="000F38A0">
              <w:rPr>
                <w:rFonts w:ascii="Arial Narrow" w:hAnsi="Arial Narrow"/>
                <w:bCs/>
                <w:color w:val="000000"/>
              </w:rPr>
              <w:t xml:space="preserve"> DOO”Gold Grading”Berane </w:t>
            </w:r>
          </w:p>
          <w:p w:rsidR="000F38A0" w:rsidRDefault="000F38A0" w:rsidP="000F38A0">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br.11-0702-12390/23-8 od </w:t>
            </w:r>
            <w:r>
              <w:rPr>
                <w:rFonts w:ascii="Arial Narrow" w:hAnsi="Arial Narrow"/>
                <w:bCs/>
                <w:color w:val="000000"/>
              </w:rPr>
              <w:lastRenderedPageBreak/>
              <w:t xml:space="preserve">26.07.2023.godine za pravno lice DOO”Raing”Podgorica </w:t>
            </w:r>
          </w:p>
          <w:p w:rsidR="00C161BB" w:rsidRDefault="00C161BB" w:rsidP="00235E5D">
            <w:pPr>
              <w:autoSpaceDE w:val="0"/>
              <w:autoSpaceDN w:val="0"/>
              <w:adjustRightInd w:val="0"/>
              <w:jc w:val="both"/>
              <w:rPr>
                <w:rFonts w:ascii="Arial Narrow" w:hAnsi="Arial Narrow"/>
                <w:bCs/>
                <w:color w:val="000000"/>
              </w:rPr>
            </w:pPr>
          </w:p>
          <w:p w:rsidR="00C161BB" w:rsidRDefault="00C161BB" w:rsidP="00C161BB">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sidR="00235E5D">
              <w:rPr>
                <w:rFonts w:ascii="Arial Narrow" w:hAnsi="Arial Narrow"/>
                <w:bCs/>
                <w:color w:val="000000"/>
              </w:rPr>
              <w:t>PJ Berane  br.16/09-4495</w:t>
            </w:r>
            <w:r>
              <w:rPr>
                <w:rFonts w:ascii="Arial Narrow" w:hAnsi="Arial Narrow"/>
                <w:bCs/>
                <w:color w:val="000000"/>
              </w:rPr>
              <w:t xml:space="preserve"> od 10.07.2023.godine</w:t>
            </w:r>
          </w:p>
          <w:p w:rsidR="00C161BB" w:rsidRDefault="00C161BB" w:rsidP="00C161BB">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C161BB" w:rsidRDefault="00C161BB" w:rsidP="00C161BB">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C161BB" w:rsidRDefault="00C161BB" w:rsidP="00C161BB">
            <w:pPr>
              <w:pStyle w:val="ListParagraph"/>
              <w:jc w:val="both"/>
              <w:rPr>
                <w:rFonts w:ascii="Arial Narrow" w:hAnsi="Arial Narrow"/>
                <w:lang w:val="pl-PL"/>
              </w:rPr>
            </w:pPr>
            <w:r>
              <w:rPr>
                <w:rFonts w:ascii="Arial Narrow" w:hAnsi="Arial Narrow"/>
                <w:lang w:val="pl-PL"/>
              </w:rPr>
              <w:t>- porez na dodatnu vrijednost zaključno sa 31.05.2023.godine</w:t>
            </w:r>
          </w:p>
          <w:p w:rsidR="00C161BB" w:rsidRDefault="00C161BB" w:rsidP="00D0470E">
            <w:pPr>
              <w:jc w:val="both"/>
              <w:rPr>
                <w:lang w:val="pl-PL"/>
              </w:rPr>
            </w:pPr>
          </w:p>
          <w:p w:rsidR="00C161BB" w:rsidRDefault="00C161BB" w:rsidP="00D0470E">
            <w:pPr>
              <w:jc w:val="both"/>
              <w:rPr>
                <w:lang w:val="pl-PL"/>
              </w:rPr>
            </w:pPr>
          </w:p>
          <w:p w:rsidR="002600CA" w:rsidRPr="00B432BD" w:rsidRDefault="00D0470E" w:rsidP="00B432BD">
            <w:pPr>
              <w:rPr>
                <w:rFonts w:eastAsia="Calibri"/>
                <w:bCs/>
              </w:rPr>
            </w:pPr>
            <w:r>
              <w:rPr>
                <w:lang w:val="pl-PL"/>
              </w:rPr>
              <w:t xml:space="preserve"> </w:t>
            </w:r>
            <w:r w:rsidRPr="005B6675">
              <w:rPr>
                <w:bCs/>
                <w:color w:val="000000"/>
              </w:rPr>
              <w:t xml:space="preserve">Ponuđač </w:t>
            </w:r>
            <w:r>
              <w:rPr>
                <w:b/>
                <w:caps/>
                <w:color w:val="000000"/>
              </w:rPr>
              <w:t xml:space="preserve"> </w:t>
            </w:r>
            <w:r w:rsidR="00264E88">
              <w:rPr>
                <w:rFonts w:eastAsia="Calibri"/>
                <w:bCs/>
                <w:sz w:val="22"/>
                <w:szCs w:val="22"/>
              </w:rPr>
              <w:t xml:space="preserve">DOO „Gold Grading“-Berane, “Raing” DOO Podgorica(zajednička ponuda) </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F4047D" w:rsidRDefault="003B1518" w:rsidP="00F4047D">
            <w:pPr>
              <w:keepNext/>
              <w:keepLines/>
              <w:spacing w:after="160" w:line="259" w:lineRule="auto"/>
              <w:ind w:left="720"/>
              <w:contextualSpacing/>
              <w:jc w:val="both"/>
              <w:outlineLvl w:val="0"/>
              <w:rPr>
                <w:rFonts w:ascii="Arial Narrow" w:eastAsia="PMingLiU" w:hAnsi="Arial Narrow"/>
                <w:color w:val="000000"/>
                <w:lang w:eastAsia="zh-TW"/>
              </w:rPr>
            </w:pPr>
            <w:r>
              <w:rPr>
                <w:rFonts w:ascii="Arial Narrow" w:eastAsia="PMingLiU" w:hAnsi="Arial Narrow"/>
                <w:color w:val="000000"/>
                <w:lang w:eastAsia="zh-TW"/>
              </w:rPr>
              <w:t>-</w:t>
            </w:r>
            <w:r w:rsidR="00F4047D" w:rsidRPr="009B7393">
              <w:rPr>
                <w:rFonts w:ascii="Arial Narrow" w:eastAsia="PMingLiU" w:hAnsi="Arial Narrow"/>
                <w:color w:val="000000"/>
                <w:lang w:eastAsia="zh-TW"/>
              </w:rPr>
              <w:t>Izjava privrednog subjekta</w:t>
            </w:r>
          </w:p>
          <w:p w:rsidR="00F4047D" w:rsidRDefault="003B1518" w:rsidP="00F4047D">
            <w:pPr>
              <w:pStyle w:val="ListParagraph"/>
              <w:jc w:val="both"/>
              <w:rPr>
                <w:rFonts w:eastAsia="Calibri"/>
                <w:bCs/>
              </w:rPr>
            </w:pPr>
            <w:r>
              <w:rPr>
                <w:rFonts w:ascii="Arial Narrow" w:hAnsi="Arial Narrow"/>
                <w:bCs/>
                <w:color w:val="000000"/>
              </w:rPr>
              <w:t>-</w:t>
            </w:r>
            <w:r w:rsidR="00F4047D" w:rsidRPr="009B7393">
              <w:rPr>
                <w:rFonts w:ascii="Arial Narrow" w:hAnsi="Arial Narrow"/>
                <w:bCs/>
                <w:color w:val="000000"/>
              </w:rPr>
              <w:t>Izvod iz cent</w:t>
            </w:r>
            <w:r w:rsidR="00393673">
              <w:rPr>
                <w:rFonts w:ascii="Arial Narrow" w:hAnsi="Arial Narrow"/>
                <w:bCs/>
                <w:color w:val="000000"/>
              </w:rPr>
              <w:t>ralnog registra br.5-0633613/003 od 31.01.2022</w:t>
            </w:r>
            <w:r w:rsidR="00F4047D">
              <w:rPr>
                <w:rFonts w:ascii="Arial Narrow" w:hAnsi="Arial Narrow"/>
                <w:bCs/>
                <w:color w:val="000000"/>
              </w:rPr>
              <w:t>.godine</w:t>
            </w:r>
            <w:r w:rsidR="00393673">
              <w:rPr>
                <w:rFonts w:ascii="Arial Narrow" w:hAnsi="Arial Narrow"/>
                <w:bCs/>
                <w:color w:val="000000"/>
              </w:rPr>
              <w:t xml:space="preserve"> za </w:t>
            </w:r>
            <w:r w:rsidR="00393673">
              <w:rPr>
                <w:rFonts w:eastAsia="Calibri"/>
                <w:bCs/>
                <w:sz w:val="22"/>
                <w:szCs w:val="22"/>
              </w:rPr>
              <w:t>DOO „Gold Grading“-Berane</w:t>
            </w:r>
          </w:p>
          <w:p w:rsidR="00393673" w:rsidRDefault="00393673" w:rsidP="00F4047D">
            <w:pPr>
              <w:pStyle w:val="ListParagraph"/>
              <w:jc w:val="both"/>
              <w:rPr>
                <w:rFonts w:eastAsia="Calibri"/>
                <w:bCs/>
              </w:rPr>
            </w:pPr>
          </w:p>
          <w:p w:rsidR="003B1518" w:rsidRDefault="003B1518" w:rsidP="003B1518">
            <w:pPr>
              <w:pStyle w:val="ListParagraph"/>
              <w:jc w:val="both"/>
              <w:rPr>
                <w:rFonts w:eastAsia="Calibri"/>
                <w:bCs/>
              </w:rPr>
            </w:pPr>
            <w:r>
              <w:rPr>
                <w:rFonts w:ascii="Arial Narrow" w:hAnsi="Arial Narrow"/>
                <w:bCs/>
                <w:color w:val="000000"/>
              </w:rPr>
              <w:t>-</w:t>
            </w:r>
            <w:r w:rsidR="00393673" w:rsidRPr="009B7393">
              <w:rPr>
                <w:rFonts w:ascii="Arial Narrow" w:hAnsi="Arial Narrow"/>
                <w:bCs/>
                <w:color w:val="000000"/>
              </w:rPr>
              <w:t>Izvod iz cent</w:t>
            </w:r>
            <w:r w:rsidR="00393673">
              <w:rPr>
                <w:rFonts w:ascii="Arial Narrow" w:hAnsi="Arial Narrow"/>
                <w:bCs/>
                <w:color w:val="000000"/>
              </w:rPr>
              <w:t xml:space="preserve">ralnog registra br.5-0682988/002 od 14.12.2021.godine za </w:t>
            </w:r>
            <w:r w:rsidR="00393673">
              <w:rPr>
                <w:rFonts w:eastAsia="Calibri"/>
                <w:bCs/>
                <w:sz w:val="22"/>
                <w:szCs w:val="22"/>
              </w:rPr>
              <w:t>“Raing” DOO Podgorica</w:t>
            </w:r>
          </w:p>
          <w:p w:rsidR="00C168DC" w:rsidRDefault="00C168DC" w:rsidP="003B1518">
            <w:pPr>
              <w:pStyle w:val="ListParagraph"/>
              <w:jc w:val="both"/>
              <w:rPr>
                <w:rFonts w:eastAsia="Calibri"/>
                <w:bCs/>
              </w:rPr>
            </w:pPr>
          </w:p>
          <w:p w:rsidR="003B1518" w:rsidRDefault="00C168DC" w:rsidP="003B1518">
            <w:pPr>
              <w:pStyle w:val="ListParagraph"/>
              <w:jc w:val="both"/>
              <w:rPr>
                <w:rFonts w:eastAsia="Calibri"/>
                <w:bCs/>
              </w:rPr>
            </w:pPr>
            <w:r>
              <w:rPr>
                <w:rFonts w:ascii="Arial Narrow" w:hAnsi="Arial Narrow"/>
                <w:bCs/>
                <w:color w:val="000000"/>
              </w:rPr>
              <w:t xml:space="preserve">-Licenca projektanta izvodjača radova za </w:t>
            </w:r>
            <w:r>
              <w:rPr>
                <w:rFonts w:eastAsia="Calibri"/>
                <w:bCs/>
                <w:sz w:val="22"/>
                <w:szCs w:val="22"/>
              </w:rPr>
              <w:t>“Raing” DOO Podgorica</w:t>
            </w:r>
          </w:p>
          <w:p w:rsidR="00C168DC" w:rsidRPr="003B1518" w:rsidRDefault="00C168DC" w:rsidP="003B1518">
            <w:pPr>
              <w:pStyle w:val="ListParagraph"/>
              <w:jc w:val="both"/>
              <w:rPr>
                <w:rFonts w:ascii="Arial Narrow" w:hAnsi="Arial Narrow"/>
                <w:bCs/>
                <w:color w:val="000000"/>
              </w:rPr>
            </w:pPr>
          </w:p>
          <w:p w:rsidR="00B50903" w:rsidRDefault="00F921B8" w:rsidP="00BC1990">
            <w:pPr>
              <w:autoSpaceDE w:val="0"/>
              <w:autoSpaceDN w:val="0"/>
              <w:adjustRightInd w:val="0"/>
              <w:ind w:left="360"/>
              <w:jc w:val="both"/>
              <w:rPr>
                <w:rFonts w:ascii="Calibri" w:hAnsi="Calibri"/>
                <w:color w:val="000000"/>
              </w:rPr>
            </w:pPr>
            <w:r>
              <w:rPr>
                <w:rFonts w:ascii="Arial Narrow" w:hAnsi="Arial Narrow"/>
                <w:bCs/>
                <w:color w:val="000000"/>
              </w:rPr>
              <w:t xml:space="preserve">   </w:t>
            </w:r>
            <w:r w:rsidR="003B1518">
              <w:rPr>
                <w:rFonts w:ascii="Arial Narrow" w:hAnsi="Arial Narrow"/>
                <w:bCs/>
                <w:color w:val="000000"/>
              </w:rPr>
              <w:t xml:space="preserve">   -</w:t>
            </w:r>
            <w:r>
              <w:rPr>
                <w:rFonts w:ascii="Arial Narrow" w:hAnsi="Arial Narrow"/>
                <w:bCs/>
                <w:color w:val="000000"/>
              </w:rPr>
              <w:t xml:space="preserve"> </w:t>
            </w:r>
            <w:r w:rsidR="003B1518">
              <w:rPr>
                <w:rFonts w:ascii="Calibri" w:hAnsi="Calibri"/>
                <w:color w:val="000000"/>
                <w:sz w:val="22"/>
                <w:szCs w:val="22"/>
              </w:rPr>
              <w:t>Garancija</w:t>
            </w:r>
            <w:r w:rsidR="0092349D">
              <w:rPr>
                <w:rFonts w:ascii="Calibri" w:hAnsi="Calibri"/>
                <w:color w:val="000000"/>
                <w:sz w:val="22"/>
                <w:szCs w:val="22"/>
              </w:rPr>
              <w:t xml:space="preserve"> Hipotekarne banke br.600-2069/3</w:t>
            </w:r>
            <w:r w:rsidR="003B1518">
              <w:rPr>
                <w:rFonts w:ascii="Calibri" w:hAnsi="Calibri"/>
                <w:color w:val="000000"/>
                <w:sz w:val="22"/>
                <w:szCs w:val="22"/>
              </w:rPr>
              <w:t xml:space="preserve"> od 27</w:t>
            </w:r>
            <w:r>
              <w:rPr>
                <w:rFonts w:ascii="Calibri" w:hAnsi="Calibri"/>
                <w:color w:val="000000"/>
                <w:sz w:val="22"/>
                <w:szCs w:val="22"/>
              </w:rPr>
              <w:t>.06.20</w:t>
            </w:r>
            <w:r w:rsidR="003B1518">
              <w:rPr>
                <w:rFonts w:ascii="Calibri" w:hAnsi="Calibri"/>
                <w:color w:val="000000"/>
                <w:sz w:val="22"/>
                <w:szCs w:val="22"/>
              </w:rPr>
              <w:t>23.godine   na iznos</w:t>
            </w:r>
            <w:r w:rsidR="0092349D">
              <w:rPr>
                <w:rFonts w:ascii="Calibri" w:hAnsi="Calibri"/>
                <w:color w:val="000000"/>
                <w:sz w:val="22"/>
                <w:szCs w:val="22"/>
              </w:rPr>
              <w:t xml:space="preserve"> od 2.809,91</w:t>
            </w:r>
            <w:r>
              <w:rPr>
                <w:rFonts w:ascii="Calibri" w:hAnsi="Calibri"/>
                <w:color w:val="000000"/>
                <w:sz w:val="22"/>
                <w:szCs w:val="22"/>
              </w:rPr>
              <w:t xml:space="preserve"> </w:t>
            </w:r>
            <w:r>
              <w:rPr>
                <w:rFonts w:ascii="Calibri" w:hAnsi="Calibri" w:cs="Calibri"/>
                <w:color w:val="000000"/>
                <w:sz w:val="22"/>
                <w:szCs w:val="22"/>
              </w:rPr>
              <w:t xml:space="preserve">€ i   datumom važenja do  </w:t>
            </w:r>
            <w:r w:rsidR="003B1518">
              <w:rPr>
                <w:rFonts w:ascii="Calibri" w:hAnsi="Calibri"/>
                <w:color w:val="000000"/>
                <w:sz w:val="22"/>
                <w:szCs w:val="22"/>
              </w:rPr>
              <w:t>12</w:t>
            </w:r>
            <w:r>
              <w:rPr>
                <w:rFonts w:ascii="Calibri" w:hAnsi="Calibri"/>
                <w:color w:val="000000"/>
                <w:sz w:val="22"/>
                <w:szCs w:val="22"/>
              </w:rPr>
              <w:t>.10.2023.godine.</w:t>
            </w:r>
          </w:p>
          <w:p w:rsidR="00BC1990" w:rsidRPr="00BC1990" w:rsidRDefault="00BC1990" w:rsidP="00BC1990">
            <w:pPr>
              <w:autoSpaceDE w:val="0"/>
              <w:autoSpaceDN w:val="0"/>
              <w:adjustRightInd w:val="0"/>
              <w:ind w:left="360"/>
              <w:jc w:val="both"/>
              <w:rPr>
                <w:rFonts w:ascii="Calibri" w:hAnsi="Calibri"/>
                <w:color w:val="000000"/>
              </w:rPr>
            </w:pPr>
          </w:p>
          <w:p w:rsidR="00D0470E" w:rsidRDefault="00B50903" w:rsidP="00D0470E">
            <w:pPr>
              <w:jc w:val="both"/>
              <w:rPr>
                <w:rFonts w:eastAsia="Calibri"/>
                <w:bCs/>
              </w:rPr>
            </w:pPr>
            <w:r>
              <w:rPr>
                <w:bCs/>
                <w:color w:val="000000"/>
              </w:rPr>
              <w:t xml:space="preserve">            </w:t>
            </w:r>
            <w:r w:rsidRPr="00B50903">
              <w:rPr>
                <w:bCs/>
                <w:color w:val="000000"/>
              </w:rPr>
              <w:t>-Izjava o garantnom roku izvodjenja radova</w:t>
            </w:r>
            <w:r>
              <w:rPr>
                <w:bCs/>
                <w:color w:val="000000"/>
              </w:rPr>
              <w:t xml:space="preserve"> </w:t>
            </w:r>
            <w:r>
              <w:rPr>
                <w:rFonts w:eastAsia="Calibri"/>
                <w:bCs/>
                <w:sz w:val="22"/>
                <w:szCs w:val="22"/>
              </w:rPr>
              <w:t>DOO „Gold Grading“-Berane</w:t>
            </w:r>
          </w:p>
          <w:p w:rsidR="00BC1990" w:rsidRDefault="00BC1990" w:rsidP="00D0470E">
            <w:pPr>
              <w:jc w:val="both"/>
              <w:rPr>
                <w:rFonts w:eastAsia="Calibri"/>
                <w:bCs/>
              </w:rPr>
            </w:pPr>
          </w:p>
          <w:p w:rsidR="00DB401C" w:rsidRDefault="00BC1990" w:rsidP="00D0470E">
            <w:pPr>
              <w:jc w:val="both"/>
              <w:rPr>
                <w:bCs/>
                <w:color w:val="000000"/>
              </w:rPr>
            </w:pPr>
            <w:r>
              <w:rPr>
                <w:rFonts w:eastAsia="Calibri"/>
                <w:bCs/>
                <w:sz w:val="22"/>
                <w:szCs w:val="22"/>
              </w:rPr>
              <w:t xml:space="preserve">            -</w:t>
            </w:r>
            <w:r>
              <w:rPr>
                <w:bCs/>
                <w:color w:val="000000"/>
              </w:rPr>
              <w:t xml:space="preserve">Potvrda o uspješno zavrsenim radovima Andrijevica br.018-602/23-01/2 od </w:t>
            </w:r>
            <w:r w:rsidR="00DB401C">
              <w:rPr>
                <w:bCs/>
                <w:color w:val="000000"/>
              </w:rPr>
              <w:t>1</w:t>
            </w:r>
            <w:r>
              <w:rPr>
                <w:bCs/>
                <w:color w:val="000000"/>
              </w:rPr>
              <w:t>4.06.2023.godine</w:t>
            </w:r>
            <w:r w:rsidR="00B50903">
              <w:rPr>
                <w:bCs/>
                <w:color w:val="000000"/>
              </w:rPr>
              <w:t xml:space="preserve">   </w:t>
            </w:r>
          </w:p>
          <w:p w:rsidR="00B50903" w:rsidRDefault="00B50903" w:rsidP="00D0470E">
            <w:pPr>
              <w:jc w:val="both"/>
              <w:rPr>
                <w:rFonts w:eastAsia="Calibri"/>
                <w:bCs/>
              </w:rPr>
            </w:pPr>
            <w:r>
              <w:rPr>
                <w:bCs/>
                <w:color w:val="000000"/>
              </w:rPr>
              <w:t xml:space="preserve">   </w:t>
            </w:r>
          </w:p>
          <w:p w:rsidR="00DB401C" w:rsidRDefault="00DB401C" w:rsidP="00DB401C">
            <w:pPr>
              <w:jc w:val="both"/>
              <w:rPr>
                <w:bCs/>
                <w:color w:val="000000"/>
              </w:rPr>
            </w:pPr>
            <w:r>
              <w:rPr>
                <w:rFonts w:eastAsia="Calibri"/>
                <w:bCs/>
                <w:sz w:val="22"/>
                <w:szCs w:val="22"/>
              </w:rPr>
              <w:t xml:space="preserve">           -</w:t>
            </w:r>
            <w:r>
              <w:rPr>
                <w:bCs/>
                <w:color w:val="000000"/>
              </w:rPr>
              <w:t xml:space="preserve">Potvrda o uspješno zavrsenim radovima Andrijevica br.018-602/23-01/1 od 14.06.2023.godine     </w:t>
            </w:r>
          </w:p>
          <w:p w:rsidR="00DB401C" w:rsidRDefault="00DB401C" w:rsidP="00DB401C">
            <w:pPr>
              <w:jc w:val="both"/>
              <w:rPr>
                <w:rFonts w:eastAsia="Calibri"/>
                <w:bCs/>
              </w:rPr>
            </w:pPr>
            <w:r>
              <w:rPr>
                <w:bCs/>
                <w:color w:val="000000"/>
              </w:rPr>
              <w:t xml:space="preserve"> </w:t>
            </w:r>
          </w:p>
          <w:p w:rsidR="00DB401C" w:rsidRDefault="00DB401C" w:rsidP="00DB401C">
            <w:pPr>
              <w:jc w:val="both"/>
              <w:rPr>
                <w:bCs/>
                <w:color w:val="000000"/>
              </w:rPr>
            </w:pPr>
            <w:r>
              <w:rPr>
                <w:rFonts w:eastAsia="Calibri"/>
                <w:bCs/>
                <w:sz w:val="22"/>
                <w:szCs w:val="22"/>
              </w:rPr>
              <w:t xml:space="preserve">          -</w:t>
            </w:r>
            <w:r>
              <w:rPr>
                <w:bCs/>
                <w:color w:val="000000"/>
              </w:rPr>
              <w:t xml:space="preserve">Potvrda o uspješno zavrsenim radovima Andrijevica br.018-602/23-01 od 14.06.2023.godine  </w:t>
            </w:r>
          </w:p>
          <w:p w:rsidR="00DB401C" w:rsidRDefault="00DB401C" w:rsidP="00DB401C">
            <w:pPr>
              <w:jc w:val="both"/>
              <w:rPr>
                <w:bCs/>
                <w:color w:val="000000"/>
              </w:rPr>
            </w:pPr>
          </w:p>
          <w:p w:rsidR="004C6E33" w:rsidRDefault="004C6E33" w:rsidP="00DB401C">
            <w:pPr>
              <w:jc w:val="both"/>
              <w:rPr>
                <w:bCs/>
                <w:color w:val="000000"/>
              </w:rPr>
            </w:pPr>
            <w:r>
              <w:rPr>
                <w:bCs/>
                <w:color w:val="000000"/>
              </w:rPr>
              <w:t xml:space="preserve">         </w:t>
            </w:r>
            <w:r w:rsidR="00DB401C">
              <w:rPr>
                <w:bCs/>
                <w:color w:val="000000"/>
              </w:rPr>
              <w:t xml:space="preserve">-Potvrda izvedenih radova br.819/23 od 14.06.2023.godine   </w:t>
            </w:r>
          </w:p>
          <w:p w:rsidR="00DB401C" w:rsidRDefault="00DB401C" w:rsidP="00DB401C">
            <w:pPr>
              <w:jc w:val="both"/>
              <w:rPr>
                <w:rFonts w:eastAsia="Calibri"/>
                <w:bCs/>
              </w:rPr>
            </w:pPr>
            <w:r>
              <w:rPr>
                <w:bCs/>
                <w:color w:val="000000"/>
              </w:rPr>
              <w:t xml:space="preserve"> </w:t>
            </w:r>
          </w:p>
          <w:p w:rsidR="00D46C3E" w:rsidRDefault="004C6E33" w:rsidP="00DB401C">
            <w:pPr>
              <w:jc w:val="both"/>
              <w:rPr>
                <w:bCs/>
                <w:color w:val="000000"/>
              </w:rPr>
            </w:pPr>
            <w:r>
              <w:rPr>
                <w:bCs/>
                <w:color w:val="000000"/>
              </w:rPr>
              <w:t xml:space="preserve">         </w:t>
            </w:r>
            <w:r w:rsidR="00DB401C">
              <w:rPr>
                <w:bCs/>
                <w:color w:val="000000"/>
              </w:rPr>
              <w:t xml:space="preserve">-Potvrda izvedenih radova br.816/23 od 14.06.2023.godine </w:t>
            </w:r>
          </w:p>
          <w:p w:rsidR="00D46C3E" w:rsidRDefault="00DB401C" w:rsidP="00DB401C">
            <w:pPr>
              <w:jc w:val="both"/>
              <w:rPr>
                <w:bCs/>
                <w:color w:val="000000"/>
              </w:rPr>
            </w:pPr>
            <w:r>
              <w:rPr>
                <w:bCs/>
                <w:color w:val="000000"/>
              </w:rPr>
              <w:t xml:space="preserve">  </w:t>
            </w:r>
          </w:p>
          <w:p w:rsidR="00DB401C" w:rsidRDefault="00D46C3E" w:rsidP="00DB401C">
            <w:pPr>
              <w:jc w:val="both"/>
              <w:rPr>
                <w:bCs/>
                <w:color w:val="000000"/>
              </w:rPr>
            </w:pPr>
            <w:r>
              <w:rPr>
                <w:bCs/>
                <w:color w:val="000000"/>
              </w:rPr>
              <w:t xml:space="preserve">        -Ministarstvo održivog razvoja i turizma br.UPI 107/7-3067/2 od 28.08.2018.godine</w:t>
            </w:r>
          </w:p>
          <w:p w:rsidR="00D46C3E" w:rsidRDefault="00D46C3E" w:rsidP="00DB401C">
            <w:pPr>
              <w:jc w:val="both"/>
              <w:rPr>
                <w:rFonts w:eastAsia="Calibri"/>
                <w:bCs/>
              </w:rPr>
            </w:pPr>
          </w:p>
          <w:p w:rsidR="00D46C3E" w:rsidRPr="00D46C3E" w:rsidRDefault="00D46C3E" w:rsidP="00D46C3E">
            <w:pPr>
              <w:jc w:val="both"/>
              <w:rPr>
                <w:rFonts w:eastAsia="Calibri"/>
                <w:bCs/>
              </w:rPr>
            </w:pPr>
            <w:r>
              <w:rPr>
                <w:rFonts w:ascii="Arial Narrow" w:hAnsi="Arial Narrow"/>
                <w:bCs/>
                <w:color w:val="000000"/>
              </w:rPr>
              <w:t xml:space="preserve">        </w:t>
            </w:r>
            <w:r w:rsidRPr="00D46C3E">
              <w:rPr>
                <w:rFonts w:ascii="Arial Narrow" w:hAnsi="Arial Narrow"/>
                <w:bCs/>
                <w:color w:val="000000"/>
              </w:rPr>
              <w:t xml:space="preserve">-Licenca projektanta izvodjača radova za </w:t>
            </w:r>
            <w:r w:rsidRPr="00D46C3E">
              <w:rPr>
                <w:rFonts w:eastAsia="Calibri"/>
                <w:bCs/>
                <w:sz w:val="22"/>
                <w:szCs w:val="22"/>
              </w:rPr>
              <w:t>“Raing” DOO Podgorica</w:t>
            </w:r>
          </w:p>
          <w:p w:rsidR="00B50903" w:rsidRDefault="00B50903" w:rsidP="00D0470E">
            <w:pPr>
              <w:jc w:val="both"/>
              <w:rPr>
                <w:bCs/>
                <w:color w:val="000000"/>
              </w:rPr>
            </w:pPr>
          </w:p>
          <w:p w:rsidR="00D46C3E" w:rsidRDefault="00D46C3E" w:rsidP="00D46C3E">
            <w:pPr>
              <w:jc w:val="both"/>
              <w:rPr>
                <w:bCs/>
                <w:color w:val="000000"/>
              </w:rPr>
            </w:pPr>
            <w:r>
              <w:rPr>
                <w:bCs/>
                <w:color w:val="000000"/>
              </w:rPr>
              <w:t xml:space="preserve">        -Ministarstvo održivog razvoja i turizma br.UPI 107/7-1353/2 od 26.04.2018.godine</w:t>
            </w:r>
          </w:p>
          <w:p w:rsidR="00D46C3E" w:rsidRDefault="00D46C3E" w:rsidP="00D46C3E">
            <w:pPr>
              <w:jc w:val="both"/>
              <w:rPr>
                <w:bCs/>
                <w:color w:val="000000"/>
              </w:rPr>
            </w:pPr>
          </w:p>
          <w:p w:rsidR="00D46C3E" w:rsidRDefault="00D46C3E" w:rsidP="00D46C3E">
            <w:pPr>
              <w:jc w:val="both"/>
              <w:rPr>
                <w:rFonts w:ascii="Arial Narrow" w:hAnsi="Arial Narrow"/>
                <w:bCs/>
                <w:color w:val="000000"/>
              </w:rPr>
            </w:pPr>
            <w:r>
              <w:rPr>
                <w:rFonts w:ascii="Arial Narrow" w:hAnsi="Arial Narrow"/>
                <w:bCs/>
                <w:color w:val="000000"/>
              </w:rPr>
              <w:t xml:space="preserve">        </w:t>
            </w:r>
            <w:r w:rsidRPr="00D46C3E">
              <w:rPr>
                <w:rFonts w:ascii="Arial Narrow" w:hAnsi="Arial Narrow"/>
                <w:bCs/>
                <w:color w:val="000000"/>
              </w:rPr>
              <w:t xml:space="preserve">-Licenca </w:t>
            </w:r>
            <w:r>
              <w:rPr>
                <w:rFonts w:ascii="Arial Narrow" w:hAnsi="Arial Narrow"/>
                <w:bCs/>
                <w:color w:val="000000"/>
              </w:rPr>
              <w:t>Verica Jušković</w:t>
            </w:r>
          </w:p>
          <w:p w:rsidR="00C13B88" w:rsidRDefault="00C13B88" w:rsidP="00D46C3E">
            <w:pPr>
              <w:jc w:val="both"/>
              <w:rPr>
                <w:rFonts w:ascii="Arial Narrow" w:hAnsi="Arial Narrow"/>
                <w:bCs/>
                <w:color w:val="000000"/>
              </w:rPr>
            </w:pPr>
          </w:p>
          <w:p w:rsidR="00C13B88" w:rsidRDefault="00C13B88" w:rsidP="00D46C3E">
            <w:pPr>
              <w:jc w:val="both"/>
              <w:rPr>
                <w:rFonts w:ascii="Arial Narrow" w:hAnsi="Arial Narrow"/>
                <w:bCs/>
                <w:color w:val="000000"/>
              </w:rPr>
            </w:pPr>
            <w:r>
              <w:rPr>
                <w:rFonts w:ascii="Arial Narrow" w:hAnsi="Arial Narrow"/>
                <w:bCs/>
                <w:color w:val="000000"/>
              </w:rPr>
              <w:t xml:space="preserve">        -Potvrda poslodavca o zaposlenima</w:t>
            </w:r>
          </w:p>
          <w:p w:rsidR="00C13B88" w:rsidRDefault="00C13B88" w:rsidP="00D46C3E">
            <w:pPr>
              <w:jc w:val="both"/>
              <w:rPr>
                <w:rFonts w:ascii="Arial Narrow" w:hAnsi="Arial Narrow"/>
                <w:bCs/>
                <w:color w:val="000000"/>
              </w:rPr>
            </w:pPr>
          </w:p>
          <w:p w:rsidR="00C13B88" w:rsidRPr="00D46C3E" w:rsidRDefault="00C13B88" w:rsidP="00D46C3E">
            <w:pPr>
              <w:jc w:val="both"/>
              <w:rPr>
                <w:rFonts w:eastAsia="Calibri"/>
                <w:bCs/>
              </w:rPr>
            </w:pPr>
            <w:r>
              <w:rPr>
                <w:rFonts w:ascii="Arial Narrow" w:hAnsi="Arial Narrow"/>
                <w:bCs/>
                <w:color w:val="000000"/>
              </w:rPr>
              <w:t xml:space="preserve">        -Radna knjižica za zaposlenog</w:t>
            </w:r>
          </w:p>
          <w:p w:rsidR="00D46C3E" w:rsidRDefault="00D46C3E" w:rsidP="00D46C3E">
            <w:pPr>
              <w:jc w:val="both"/>
              <w:rPr>
                <w:bCs/>
                <w:color w:val="000000"/>
              </w:rPr>
            </w:pPr>
          </w:p>
          <w:p w:rsidR="00634B61" w:rsidRDefault="00634B61" w:rsidP="00634B61">
            <w:pPr>
              <w:jc w:val="both"/>
              <w:rPr>
                <w:bCs/>
                <w:color w:val="000000"/>
              </w:rPr>
            </w:pPr>
            <w:r>
              <w:rPr>
                <w:bCs/>
                <w:color w:val="000000"/>
              </w:rPr>
              <w:t xml:space="preserve">        -Ugovor o zajedničkom nastupanju</w:t>
            </w:r>
          </w:p>
          <w:p w:rsidR="00634B61" w:rsidRDefault="00634B61" w:rsidP="00634B61">
            <w:pPr>
              <w:jc w:val="both"/>
              <w:rPr>
                <w:bCs/>
                <w:color w:val="000000"/>
              </w:rPr>
            </w:pPr>
          </w:p>
          <w:p w:rsidR="00634B61" w:rsidRDefault="00634B61" w:rsidP="00634B61">
            <w:pPr>
              <w:jc w:val="both"/>
              <w:rPr>
                <w:bCs/>
                <w:color w:val="000000"/>
              </w:rPr>
            </w:pPr>
          </w:p>
          <w:p w:rsidR="00DB401C" w:rsidRDefault="00DB401C" w:rsidP="00D0470E">
            <w:pPr>
              <w:jc w:val="both"/>
              <w:rPr>
                <w:bCs/>
                <w:color w:val="000000"/>
              </w:rPr>
            </w:pPr>
          </w:p>
          <w:p w:rsidR="00DB401C" w:rsidRPr="00B50903" w:rsidRDefault="00DB401C" w:rsidP="00D0470E">
            <w:pPr>
              <w:jc w:val="both"/>
              <w:rPr>
                <w:bCs/>
                <w:color w:val="000000"/>
              </w:rPr>
            </w:pPr>
          </w:p>
          <w:p w:rsidR="00424011" w:rsidRPr="0009352B" w:rsidRDefault="00D0470E" w:rsidP="003B1518">
            <w:pPr>
              <w:jc w:val="both"/>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3B1518">
              <w:rPr>
                <w:rFonts w:eastAsia="Calibri"/>
                <w:bCs/>
                <w:sz w:val="22"/>
                <w:szCs w:val="22"/>
              </w:rPr>
              <w:t>DOO „Gold Grading“-Berane, “Raing” DOO Podgorica</w:t>
            </w:r>
            <w:r w:rsidR="00EC2B81">
              <w:rPr>
                <w:rFonts w:eastAsia="Calibri"/>
                <w:bCs/>
                <w:sz w:val="22"/>
                <w:szCs w:val="22"/>
              </w:rPr>
              <w:t xml:space="preserve"> </w:t>
            </w:r>
            <w:r w:rsidR="003B1518">
              <w:rPr>
                <w:rFonts w:eastAsia="Calibri"/>
                <w:bCs/>
                <w:sz w:val="22"/>
                <w:szCs w:val="22"/>
              </w:rPr>
              <w:t xml:space="preserve">(zajednička ponuda) </w:t>
            </w:r>
            <w:r w:rsidR="003B1518">
              <w:rPr>
                <w:color w:val="000000"/>
                <w:spacing w:val="15"/>
              </w:rPr>
              <w:t xml:space="preserve"> </w:t>
            </w:r>
            <w:r>
              <w:t>ispravna u smislu člana 132 Zakona o javnim nabavkama.</w:t>
            </w:r>
          </w:p>
          <w:p w:rsidR="00424011" w:rsidRDefault="00424011" w:rsidP="003B1518">
            <w:pPr>
              <w:jc w:val="both"/>
            </w:pPr>
          </w:p>
          <w:p w:rsidR="0009352B" w:rsidRDefault="0009352B" w:rsidP="0009352B">
            <w:pPr>
              <w:autoSpaceDE w:val="0"/>
              <w:autoSpaceDN w:val="0"/>
              <w:adjustRightInd w:val="0"/>
              <w:jc w:val="both"/>
            </w:pPr>
          </w:p>
          <w:p w:rsidR="00286441" w:rsidRPr="00954271" w:rsidRDefault="00286441" w:rsidP="00286441">
            <w:pPr>
              <w:jc w:val="both"/>
              <w:rPr>
                <w:rFonts w:ascii="Calibri" w:hAnsi="Calibri"/>
                <w:color w:val="000000"/>
              </w:rPr>
            </w:pPr>
          </w:p>
          <w:p w:rsidR="00286441" w:rsidRDefault="00286441" w:rsidP="00286441">
            <w:pPr>
              <w:autoSpaceDE w:val="0"/>
              <w:autoSpaceDN w:val="0"/>
              <w:adjustRightInd w:val="0"/>
              <w:ind w:left="360"/>
              <w:jc w:val="both"/>
              <w:rPr>
                <w:color w:val="000000"/>
                <w:spacing w:val="15"/>
              </w:rPr>
            </w:pPr>
          </w:p>
          <w:p w:rsidR="001154F7" w:rsidRDefault="001154F7" w:rsidP="001154F7">
            <w:pPr>
              <w:autoSpaceDE w:val="0"/>
              <w:autoSpaceDN w:val="0"/>
              <w:adjustRightInd w:val="0"/>
              <w:ind w:left="360"/>
              <w:jc w:val="both"/>
            </w:pP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7D345B" w:rsidRDefault="00B13771" w:rsidP="007D345B">
            <w:pPr>
              <w:rPr>
                <w:rFonts w:eastAsia="Calibri"/>
                <w:bCs/>
              </w:rPr>
            </w:pPr>
            <w:r>
              <w:rPr>
                <w:color w:val="000000"/>
                <w:spacing w:val="15"/>
              </w:rPr>
              <w:t>Svaki član Komisija za otvaranje I vrednoanje ponuda je izvršio pojedinačno vrednovanje ponuda po utvrđenoj metodologiji. Na osnovu automatsko g</w:t>
            </w:r>
            <w:r w:rsidR="007D345B">
              <w:rPr>
                <w:color w:val="000000"/>
                <w:spacing w:val="15"/>
              </w:rPr>
              <w:t>enerisanog izvještaja o ocjeni i</w:t>
            </w:r>
            <w:r>
              <w:rPr>
                <w:color w:val="000000"/>
                <w:spacing w:val="15"/>
              </w:rPr>
              <w:t xml:space="preserve"> vrednovanju ponuda utvrđen je prosjek bodova po svakom k</w:t>
            </w:r>
            <w:r w:rsidR="00D230CE">
              <w:rPr>
                <w:color w:val="000000"/>
                <w:spacing w:val="15"/>
              </w:rPr>
              <w:t xml:space="preserve">riterijumu ponudi ponuđača </w:t>
            </w:r>
            <w:r w:rsidR="007D345B">
              <w:rPr>
                <w:color w:val="000000"/>
                <w:spacing w:val="15"/>
              </w:rPr>
              <w:t xml:space="preserve"> </w:t>
            </w:r>
            <w:r w:rsidR="007D345B">
              <w:rPr>
                <w:rFonts w:eastAsia="Calibri"/>
                <w:bCs/>
                <w:sz w:val="22"/>
                <w:szCs w:val="22"/>
              </w:rPr>
              <w:t xml:space="preserve">DOO „Gold Grading“-Berane, “Raing” DOO Podgorica(zajednička ponuda) </w:t>
            </w:r>
            <w:r>
              <w:rPr>
                <w:color w:val="000000"/>
                <w:spacing w:val="15"/>
              </w:rPr>
              <w:t>za ponuđenu cijenu</w:t>
            </w:r>
            <w:r w:rsidR="004F5098">
              <w:rPr>
                <w:color w:val="000000"/>
                <w:spacing w:val="15"/>
              </w:rPr>
              <w:t xml:space="preserve"> od  137.839,20  </w:t>
            </w:r>
            <w:r>
              <w:rPr>
                <w:color w:val="000000"/>
                <w:spacing w:val="15"/>
              </w:rPr>
              <w:t xml:space="preserve">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7D345B" w:rsidRPr="007D345B" w:rsidRDefault="007D345B" w:rsidP="00535042">
            <w:pPr>
              <w:rPr>
                <w:rFonts w:eastAsia="Calibri"/>
                <w:bCs/>
              </w:rPr>
            </w:pPr>
            <w:r>
              <w:rPr>
                <w:rFonts w:eastAsia="Calibri"/>
                <w:bCs/>
                <w:sz w:val="22"/>
                <w:szCs w:val="22"/>
              </w:rPr>
              <w:t xml:space="preserve">DOO „Gold Grading“-Berane, “Raing” DOO Podgorica(zajednička ponuda) </w:t>
            </w:r>
          </w:p>
          <w:p w:rsidR="00535042" w:rsidRPr="00535042" w:rsidRDefault="0078553E" w:rsidP="00535042">
            <w:pPr>
              <w:rPr>
                <w:color w:val="000000"/>
                <w:spacing w:val="15"/>
              </w:rPr>
            </w:pPr>
            <w:r>
              <w:rPr>
                <w:color w:val="000000"/>
                <w:spacing w:val="15"/>
              </w:rPr>
              <w:t xml:space="preserve">Ponuđena cijena </w:t>
            </w:r>
            <w:r w:rsidR="004F5098">
              <w:rPr>
                <w:color w:val="000000"/>
                <w:spacing w:val="15"/>
              </w:rPr>
              <w:t xml:space="preserve"> 137.839,20 </w:t>
            </w:r>
            <w:r w:rsidR="00535042" w:rsidRPr="00535042">
              <w:rPr>
                <w:color w:val="000000"/>
                <w:spacing w:val="15"/>
              </w:rPr>
              <w:t xml:space="preserve"> €</w:t>
            </w:r>
            <w:r w:rsidR="00A5717B">
              <w:rPr>
                <w:color w:val="000000"/>
                <w:spacing w:val="15"/>
              </w:rPr>
              <w:t xml:space="preserve"> </w:t>
            </w:r>
          </w:p>
          <w:p w:rsidR="00535042" w:rsidRPr="00535042" w:rsidRDefault="00535042" w:rsidP="00535042">
            <w:pPr>
              <w:rPr>
                <w:color w:val="000000"/>
                <w:spacing w:val="15"/>
              </w:rPr>
            </w:pPr>
            <w:r w:rsidRPr="00535042">
              <w:rPr>
                <w:color w:val="000000"/>
                <w:spacing w:val="15"/>
              </w:rPr>
              <w:t xml:space="preserve">Adresa: </w:t>
            </w:r>
            <w:r w:rsidR="0078553E">
              <w:rPr>
                <w:color w:val="000000"/>
                <w:spacing w:val="15"/>
              </w:rPr>
              <w:t>Budimlja bb Berane</w:t>
            </w:r>
          </w:p>
          <w:p w:rsidR="00535042" w:rsidRDefault="00535042" w:rsidP="00334E0F">
            <w:pPr>
              <w:rPr>
                <w:rFonts w:eastAsia="Calibri"/>
                <w:bCs/>
              </w:rPr>
            </w:pPr>
            <w:r w:rsidRPr="00535042">
              <w:rPr>
                <w:color w:val="000000"/>
                <w:spacing w:val="15"/>
              </w:rPr>
              <w:t xml:space="preserve">PIB: </w:t>
            </w:r>
            <w:r w:rsidR="000A166D">
              <w:rPr>
                <w:color w:val="000000"/>
                <w:spacing w:val="15"/>
              </w:rPr>
              <w:t>0</w:t>
            </w:r>
            <w:r w:rsidR="0078553E">
              <w:rPr>
                <w:color w:val="000000"/>
                <w:spacing w:val="15"/>
              </w:rPr>
              <w:t xml:space="preserve">2886731 </w:t>
            </w:r>
            <w:r w:rsidR="0078553E">
              <w:rPr>
                <w:rFonts w:eastAsia="Calibri"/>
                <w:bCs/>
                <w:sz w:val="22"/>
                <w:szCs w:val="22"/>
              </w:rPr>
              <w:t>DOO „Gold Grading“-Berane</w:t>
            </w:r>
          </w:p>
          <w:p w:rsidR="00DB4108" w:rsidRPr="009F4BD9" w:rsidRDefault="00DB4108" w:rsidP="00334E0F">
            <w:pPr>
              <w:rPr>
                <w:b/>
                <w:color w:val="000000"/>
                <w:spacing w:val="15"/>
              </w:rPr>
            </w:pPr>
            <w:r w:rsidRPr="00535042">
              <w:rPr>
                <w:color w:val="000000"/>
                <w:spacing w:val="15"/>
              </w:rPr>
              <w:t>PIB:</w:t>
            </w:r>
            <w:r>
              <w:rPr>
                <w:color w:val="000000"/>
                <w:spacing w:val="15"/>
              </w:rPr>
              <w:t xml:space="preserve">02970759 </w:t>
            </w:r>
            <w:r>
              <w:rPr>
                <w:rFonts w:eastAsia="Calibri"/>
                <w:bCs/>
                <w:sz w:val="22"/>
                <w:szCs w:val="22"/>
              </w:rPr>
              <w:t>“Raing” DOO Podgorica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6B64DB">
      <w:pPr>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6B64DB">
      <w:pPr>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2E8" w:rsidRDefault="00D932E8" w:rsidP="00191FAC">
      <w:r>
        <w:separator/>
      </w:r>
    </w:p>
  </w:endnote>
  <w:endnote w:type="continuationSeparator" w:id="1">
    <w:p w:rsidR="00D932E8" w:rsidRDefault="00D932E8"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2E8" w:rsidRDefault="00D932E8" w:rsidP="00191FAC">
      <w:r>
        <w:separator/>
      </w:r>
    </w:p>
  </w:footnote>
  <w:footnote w:type="continuationSeparator" w:id="1">
    <w:p w:rsidR="00D932E8" w:rsidRDefault="00D932E8"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2097A"/>
    <w:rsid w:val="0005092C"/>
    <w:rsid w:val="00051301"/>
    <w:rsid w:val="000609F2"/>
    <w:rsid w:val="0006197D"/>
    <w:rsid w:val="00062819"/>
    <w:rsid w:val="00063E0B"/>
    <w:rsid w:val="000751F5"/>
    <w:rsid w:val="0009352B"/>
    <w:rsid w:val="00095C78"/>
    <w:rsid w:val="000A166D"/>
    <w:rsid w:val="000F38A0"/>
    <w:rsid w:val="00114145"/>
    <w:rsid w:val="00115167"/>
    <w:rsid w:val="001154F7"/>
    <w:rsid w:val="0011576F"/>
    <w:rsid w:val="00134E4A"/>
    <w:rsid w:val="001438DB"/>
    <w:rsid w:val="00191FAC"/>
    <w:rsid w:val="0019443F"/>
    <w:rsid w:val="0020389E"/>
    <w:rsid w:val="002204A6"/>
    <w:rsid w:val="00222E7F"/>
    <w:rsid w:val="00235E5D"/>
    <w:rsid w:val="00254E3B"/>
    <w:rsid w:val="002600CA"/>
    <w:rsid w:val="00264E88"/>
    <w:rsid w:val="00286441"/>
    <w:rsid w:val="00290282"/>
    <w:rsid w:val="00290FC4"/>
    <w:rsid w:val="002A4876"/>
    <w:rsid w:val="002E7476"/>
    <w:rsid w:val="002F3AE6"/>
    <w:rsid w:val="002F5991"/>
    <w:rsid w:val="00303092"/>
    <w:rsid w:val="00316872"/>
    <w:rsid w:val="00322784"/>
    <w:rsid w:val="00326548"/>
    <w:rsid w:val="00334E0F"/>
    <w:rsid w:val="00393673"/>
    <w:rsid w:val="003A250C"/>
    <w:rsid w:val="003B1518"/>
    <w:rsid w:val="003B1EA1"/>
    <w:rsid w:val="003B2910"/>
    <w:rsid w:val="003C068E"/>
    <w:rsid w:val="003C4C5E"/>
    <w:rsid w:val="00410653"/>
    <w:rsid w:val="00424011"/>
    <w:rsid w:val="0043531E"/>
    <w:rsid w:val="004370F3"/>
    <w:rsid w:val="00454CE8"/>
    <w:rsid w:val="004662DB"/>
    <w:rsid w:val="00493FA2"/>
    <w:rsid w:val="0049794E"/>
    <w:rsid w:val="004A5091"/>
    <w:rsid w:val="004B5926"/>
    <w:rsid w:val="004B6B7F"/>
    <w:rsid w:val="004C4653"/>
    <w:rsid w:val="004C4AB7"/>
    <w:rsid w:val="004C6E33"/>
    <w:rsid w:val="004E5408"/>
    <w:rsid w:val="004F1109"/>
    <w:rsid w:val="004F5098"/>
    <w:rsid w:val="004F56C5"/>
    <w:rsid w:val="0050755B"/>
    <w:rsid w:val="00524754"/>
    <w:rsid w:val="00526168"/>
    <w:rsid w:val="00535042"/>
    <w:rsid w:val="00535394"/>
    <w:rsid w:val="00542976"/>
    <w:rsid w:val="005B3766"/>
    <w:rsid w:val="005E3226"/>
    <w:rsid w:val="005E678F"/>
    <w:rsid w:val="005F07F1"/>
    <w:rsid w:val="005F3637"/>
    <w:rsid w:val="005F522B"/>
    <w:rsid w:val="00613F06"/>
    <w:rsid w:val="00622019"/>
    <w:rsid w:val="00634B61"/>
    <w:rsid w:val="00660404"/>
    <w:rsid w:val="00671DB5"/>
    <w:rsid w:val="006961D7"/>
    <w:rsid w:val="006B64DB"/>
    <w:rsid w:val="00722068"/>
    <w:rsid w:val="00735A6E"/>
    <w:rsid w:val="0074203E"/>
    <w:rsid w:val="00743436"/>
    <w:rsid w:val="007848B1"/>
    <w:rsid w:val="0078553E"/>
    <w:rsid w:val="007D345B"/>
    <w:rsid w:val="007F0114"/>
    <w:rsid w:val="00806F37"/>
    <w:rsid w:val="008566C4"/>
    <w:rsid w:val="008A247E"/>
    <w:rsid w:val="008C36AB"/>
    <w:rsid w:val="008D0CCF"/>
    <w:rsid w:val="008F5B00"/>
    <w:rsid w:val="009015CE"/>
    <w:rsid w:val="00920DC2"/>
    <w:rsid w:val="0092349D"/>
    <w:rsid w:val="00936DF9"/>
    <w:rsid w:val="009938D3"/>
    <w:rsid w:val="0099608A"/>
    <w:rsid w:val="009B7C3C"/>
    <w:rsid w:val="009C5E6D"/>
    <w:rsid w:val="009D35C3"/>
    <w:rsid w:val="009E45C9"/>
    <w:rsid w:val="009E5BF9"/>
    <w:rsid w:val="009F4BD9"/>
    <w:rsid w:val="009F4D10"/>
    <w:rsid w:val="00A15695"/>
    <w:rsid w:val="00A349D2"/>
    <w:rsid w:val="00A5717B"/>
    <w:rsid w:val="00A72330"/>
    <w:rsid w:val="00A834A2"/>
    <w:rsid w:val="00A902A5"/>
    <w:rsid w:val="00A914E7"/>
    <w:rsid w:val="00A95B39"/>
    <w:rsid w:val="00AA0871"/>
    <w:rsid w:val="00AD1D10"/>
    <w:rsid w:val="00AD1D81"/>
    <w:rsid w:val="00AD291F"/>
    <w:rsid w:val="00AE1E86"/>
    <w:rsid w:val="00AF5205"/>
    <w:rsid w:val="00B045D9"/>
    <w:rsid w:val="00B07421"/>
    <w:rsid w:val="00B13771"/>
    <w:rsid w:val="00B205BE"/>
    <w:rsid w:val="00B432BD"/>
    <w:rsid w:val="00B50903"/>
    <w:rsid w:val="00B552ED"/>
    <w:rsid w:val="00B63CC8"/>
    <w:rsid w:val="00B7715C"/>
    <w:rsid w:val="00B87CCC"/>
    <w:rsid w:val="00B92872"/>
    <w:rsid w:val="00B941F0"/>
    <w:rsid w:val="00B9696B"/>
    <w:rsid w:val="00BA07C9"/>
    <w:rsid w:val="00BC0D0E"/>
    <w:rsid w:val="00BC1990"/>
    <w:rsid w:val="00BC40AF"/>
    <w:rsid w:val="00BC6DBE"/>
    <w:rsid w:val="00C07294"/>
    <w:rsid w:val="00C13B88"/>
    <w:rsid w:val="00C161BB"/>
    <w:rsid w:val="00C168DC"/>
    <w:rsid w:val="00C47764"/>
    <w:rsid w:val="00C81AE5"/>
    <w:rsid w:val="00C91459"/>
    <w:rsid w:val="00CA7C6A"/>
    <w:rsid w:val="00CB4F1D"/>
    <w:rsid w:val="00CD5E0F"/>
    <w:rsid w:val="00CE5849"/>
    <w:rsid w:val="00D0470E"/>
    <w:rsid w:val="00D11991"/>
    <w:rsid w:val="00D230CE"/>
    <w:rsid w:val="00D37740"/>
    <w:rsid w:val="00D42DD3"/>
    <w:rsid w:val="00D46C3E"/>
    <w:rsid w:val="00D66C97"/>
    <w:rsid w:val="00D718DF"/>
    <w:rsid w:val="00D72162"/>
    <w:rsid w:val="00D76940"/>
    <w:rsid w:val="00D856E7"/>
    <w:rsid w:val="00D932E8"/>
    <w:rsid w:val="00D938B0"/>
    <w:rsid w:val="00DA1A56"/>
    <w:rsid w:val="00DB401C"/>
    <w:rsid w:val="00DB4108"/>
    <w:rsid w:val="00DB772F"/>
    <w:rsid w:val="00DD36E2"/>
    <w:rsid w:val="00E15481"/>
    <w:rsid w:val="00E2048B"/>
    <w:rsid w:val="00E3120D"/>
    <w:rsid w:val="00E34BEE"/>
    <w:rsid w:val="00E3551B"/>
    <w:rsid w:val="00E42071"/>
    <w:rsid w:val="00E55DA0"/>
    <w:rsid w:val="00E6705C"/>
    <w:rsid w:val="00E94C47"/>
    <w:rsid w:val="00EA64EC"/>
    <w:rsid w:val="00EC2B81"/>
    <w:rsid w:val="00ED0B72"/>
    <w:rsid w:val="00F24843"/>
    <w:rsid w:val="00F333BC"/>
    <w:rsid w:val="00F35B25"/>
    <w:rsid w:val="00F37E9E"/>
    <w:rsid w:val="00F4047D"/>
    <w:rsid w:val="00F50F87"/>
    <w:rsid w:val="00F525B3"/>
    <w:rsid w:val="00F60FC9"/>
    <w:rsid w:val="00F771E1"/>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7</cp:revision>
  <cp:lastPrinted>2023-08-08T09:37:00Z</cp:lastPrinted>
  <dcterms:created xsi:type="dcterms:W3CDTF">2023-08-08T09:20:00Z</dcterms:created>
  <dcterms:modified xsi:type="dcterms:W3CDTF">2023-08-08T09:49:00Z</dcterms:modified>
</cp:coreProperties>
</file>