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88E2F" w14:textId="77777777" w:rsidR="00B52DE0" w:rsidRPr="00B52DE0" w:rsidRDefault="00B52DE0" w:rsidP="00B52DE0">
      <w:pPr>
        <w:spacing w:after="0" w:line="240" w:lineRule="auto"/>
        <w:jc w:val="right"/>
        <w:rPr>
          <w:rFonts w:ascii="Arial" w:eastAsia="Times New Roman" w:hAnsi="Arial" w:cs="Arial"/>
          <w:b/>
          <w:color w:val="000000"/>
          <w:sz w:val="24"/>
          <w:szCs w:val="24"/>
          <w:lang w:val="sr-Latn-ME"/>
        </w:rPr>
      </w:pPr>
      <w:r w:rsidRPr="00B52DE0">
        <w:rPr>
          <w:rFonts w:ascii="Arial" w:eastAsia="Times New Roman" w:hAnsi="Arial" w:cs="Arial"/>
          <w:b/>
          <w:color w:val="000000"/>
          <w:sz w:val="24"/>
          <w:szCs w:val="24"/>
          <w:lang w:val="sr-Latn-ME"/>
        </w:rPr>
        <w:t xml:space="preserve">OBRAZAC 1  </w:t>
      </w:r>
    </w:p>
    <w:p w14:paraId="55138D0C" w14:textId="77777777" w:rsidR="00B52DE0" w:rsidRDefault="00B52DE0" w:rsidP="00B52DE0">
      <w:pPr>
        <w:spacing w:after="0" w:line="240" w:lineRule="auto"/>
        <w:rPr>
          <w:rFonts w:ascii="Arial" w:eastAsia="Times New Roman" w:hAnsi="Arial" w:cs="Arial"/>
          <w:color w:val="000000"/>
          <w:sz w:val="24"/>
          <w:szCs w:val="24"/>
          <w:lang w:val="sr-Latn-ME"/>
        </w:rPr>
      </w:pPr>
    </w:p>
    <w:p w14:paraId="6A16D575" w14:textId="77777777" w:rsidR="00B52DE0" w:rsidRDefault="00B52DE0" w:rsidP="00B52DE0">
      <w:pPr>
        <w:spacing w:after="0" w:line="240" w:lineRule="auto"/>
        <w:rPr>
          <w:rFonts w:ascii="Arial" w:eastAsia="Times New Roman" w:hAnsi="Arial" w:cs="Arial"/>
          <w:color w:val="000000"/>
          <w:sz w:val="24"/>
          <w:szCs w:val="24"/>
          <w:lang w:val="sr-Latn-ME"/>
        </w:rPr>
      </w:pPr>
    </w:p>
    <w:p w14:paraId="0907CA04" w14:textId="77777777" w:rsidR="00B52DE0" w:rsidRDefault="00B52DE0" w:rsidP="00B52DE0">
      <w:pPr>
        <w:spacing w:after="0" w:line="240" w:lineRule="auto"/>
        <w:rPr>
          <w:rFonts w:ascii="Arial" w:eastAsia="Times New Roman" w:hAnsi="Arial" w:cs="Arial"/>
          <w:color w:val="000000"/>
          <w:sz w:val="24"/>
          <w:szCs w:val="24"/>
          <w:lang w:val="sr-Latn-ME"/>
        </w:rPr>
      </w:pPr>
    </w:p>
    <w:p w14:paraId="0ADDAD22" w14:textId="77777777" w:rsidR="00B52DE0" w:rsidRPr="00B52DE0" w:rsidRDefault="00B52DE0" w:rsidP="00B52DE0">
      <w:pPr>
        <w:spacing w:after="0" w:line="240" w:lineRule="auto"/>
        <w:jc w:val="both"/>
        <w:rPr>
          <w:rFonts w:ascii="Arial" w:eastAsia="Calibri" w:hAnsi="Arial" w:cs="Arial"/>
          <w:sz w:val="24"/>
          <w:szCs w:val="24"/>
          <w:lang w:val="it-IT"/>
        </w:rPr>
      </w:pPr>
      <w:r w:rsidRPr="00B52DE0">
        <w:rPr>
          <w:rFonts w:ascii="Arial" w:eastAsia="Calibri" w:hAnsi="Arial" w:cs="Arial"/>
          <w:sz w:val="24"/>
          <w:szCs w:val="24"/>
          <w:lang w:val="it-IT"/>
        </w:rPr>
        <w:t xml:space="preserve">Crnogorski elektroprenosni sistem AD Podgorica </w:t>
      </w:r>
    </w:p>
    <w:p w14:paraId="7547B53C" w14:textId="09DE0751"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Broj iz evidencije postupaka javnih nabavki: </w:t>
      </w:r>
      <w:r w:rsidR="00DC3D7F">
        <w:rPr>
          <w:rFonts w:ascii="Arial" w:eastAsia="Times New Roman" w:hAnsi="Arial" w:cs="Arial"/>
          <w:sz w:val="24"/>
          <w:szCs w:val="24"/>
          <w:lang w:val="sr-Latn-ME"/>
        </w:rPr>
        <w:t>31/</w:t>
      </w:r>
      <w:r w:rsidRPr="00B52DE0">
        <w:rPr>
          <w:rFonts w:ascii="Arial" w:eastAsia="Times New Roman" w:hAnsi="Arial" w:cs="Arial"/>
          <w:sz w:val="24"/>
          <w:szCs w:val="24"/>
          <w:lang w:val="sr-Latn-ME"/>
        </w:rPr>
        <w:t>23</w:t>
      </w:r>
    </w:p>
    <w:p w14:paraId="5B00AE5D" w14:textId="671051F0" w:rsidR="00B52DE0" w:rsidRPr="00DD0ACF"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color w:val="000000"/>
          <w:sz w:val="24"/>
          <w:szCs w:val="24"/>
          <w:lang w:val="sr-Latn-ME"/>
        </w:rPr>
        <w:t xml:space="preserve">Redni </w:t>
      </w:r>
      <w:r w:rsidRPr="00B52DE0">
        <w:rPr>
          <w:rFonts w:ascii="Arial" w:eastAsia="Times New Roman" w:hAnsi="Arial" w:cs="Arial"/>
          <w:sz w:val="24"/>
          <w:szCs w:val="24"/>
          <w:lang w:val="sr-Latn-ME"/>
        </w:rPr>
        <w:t xml:space="preserve">broj iz </w:t>
      </w:r>
      <w:bookmarkStart w:id="0" w:name="_GoBack"/>
      <w:r w:rsidRPr="00DD0ACF">
        <w:rPr>
          <w:rFonts w:ascii="Arial" w:eastAsia="Times New Roman" w:hAnsi="Arial" w:cs="Arial"/>
          <w:sz w:val="24"/>
          <w:szCs w:val="24"/>
          <w:lang w:val="sr-Latn-ME"/>
        </w:rPr>
        <w:t xml:space="preserve">Plana javnih nabavki: </w:t>
      </w:r>
      <w:r w:rsidR="00353CD9" w:rsidRPr="00DD0ACF">
        <w:rPr>
          <w:rFonts w:ascii="Arial" w:eastAsia="Times New Roman" w:hAnsi="Arial" w:cs="Arial"/>
          <w:sz w:val="24"/>
          <w:szCs w:val="24"/>
          <w:lang w:val="sr-Latn-ME"/>
        </w:rPr>
        <w:t>2</w:t>
      </w:r>
    </w:p>
    <w:p w14:paraId="442E1175" w14:textId="2D8E314C" w:rsidR="00B52DE0" w:rsidRPr="00DD0ACF" w:rsidRDefault="00B52DE0" w:rsidP="00B52DE0">
      <w:pPr>
        <w:spacing w:after="0" w:line="240" w:lineRule="auto"/>
        <w:jc w:val="both"/>
        <w:rPr>
          <w:rFonts w:ascii="Arial" w:eastAsia="Times New Roman" w:hAnsi="Arial" w:cs="Arial"/>
          <w:b/>
          <w:bCs/>
          <w:sz w:val="24"/>
          <w:szCs w:val="24"/>
          <w:lang w:val="sr-Latn-ME"/>
        </w:rPr>
      </w:pPr>
      <w:r w:rsidRPr="00DD0ACF">
        <w:rPr>
          <w:rFonts w:ascii="Arial" w:eastAsia="Times New Roman" w:hAnsi="Arial" w:cs="Arial"/>
          <w:sz w:val="24"/>
          <w:szCs w:val="24"/>
          <w:lang w:val="sr-Latn-ME"/>
        </w:rPr>
        <w:t xml:space="preserve">Podgorica, </w:t>
      </w:r>
      <w:r w:rsidR="00051C45" w:rsidRPr="00DD0ACF">
        <w:rPr>
          <w:rFonts w:ascii="Arial" w:eastAsia="Times New Roman" w:hAnsi="Arial" w:cs="Arial"/>
          <w:sz w:val="24"/>
          <w:szCs w:val="24"/>
          <w:lang w:val="sr-Latn-ME"/>
        </w:rPr>
        <w:t>31</w:t>
      </w:r>
      <w:r w:rsidRPr="00DD0ACF">
        <w:rPr>
          <w:rFonts w:ascii="Arial" w:eastAsia="Times New Roman" w:hAnsi="Arial" w:cs="Arial"/>
          <w:sz w:val="24"/>
          <w:szCs w:val="24"/>
          <w:lang w:val="sr-Latn-ME"/>
        </w:rPr>
        <w:t>.0</w:t>
      </w:r>
      <w:r w:rsidR="00432FA2" w:rsidRPr="00DD0ACF">
        <w:rPr>
          <w:rFonts w:ascii="Arial" w:eastAsia="Times New Roman" w:hAnsi="Arial" w:cs="Arial"/>
          <w:sz w:val="24"/>
          <w:szCs w:val="24"/>
          <w:lang w:val="sr-Latn-ME"/>
        </w:rPr>
        <w:t>7</w:t>
      </w:r>
      <w:r w:rsidRPr="00DD0ACF">
        <w:rPr>
          <w:rFonts w:ascii="Arial" w:eastAsia="Times New Roman" w:hAnsi="Arial" w:cs="Arial"/>
          <w:sz w:val="24"/>
          <w:szCs w:val="24"/>
          <w:lang w:val="sr-Latn-ME"/>
        </w:rPr>
        <w:t>.2023. godine</w:t>
      </w:r>
    </w:p>
    <w:bookmarkEnd w:id="0"/>
    <w:p w14:paraId="36609005" w14:textId="77777777" w:rsidR="00B52DE0" w:rsidRPr="00B52DE0" w:rsidRDefault="00B52DE0" w:rsidP="00B52DE0">
      <w:pPr>
        <w:rPr>
          <w:rFonts w:ascii="Arial" w:eastAsia="Calibri" w:hAnsi="Arial" w:cs="Arial"/>
          <w:sz w:val="24"/>
          <w:szCs w:val="24"/>
          <w:lang w:val="sr-Latn-ME"/>
        </w:rPr>
      </w:pPr>
    </w:p>
    <w:p w14:paraId="3181D37A" w14:textId="245E72AA"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r w:rsidRPr="00B52DE0">
        <w:rPr>
          <w:rFonts w:ascii="Arial" w:eastAsia="Calibri" w:hAnsi="Arial" w:cs="Arial"/>
          <w:sz w:val="24"/>
          <w:szCs w:val="24"/>
          <w:lang w:val="sr-Latn-ME"/>
        </w:rPr>
        <w:t>Na osnovu člana 93 stav 1 Zakona o javnim nabavkama („S</w:t>
      </w:r>
      <w:r w:rsidR="001F00A4">
        <w:rPr>
          <w:rFonts w:ascii="Arial" w:eastAsia="Calibri" w:hAnsi="Arial" w:cs="Arial"/>
          <w:sz w:val="24"/>
          <w:szCs w:val="24"/>
          <w:lang w:val="sr-Latn-ME"/>
        </w:rPr>
        <w:t xml:space="preserve">lužbeni list CG br. 74/19, 3/23 i </w:t>
      </w:r>
      <w:r w:rsidRPr="00B52DE0">
        <w:rPr>
          <w:rFonts w:ascii="Arial" w:eastAsia="Calibri" w:hAnsi="Arial" w:cs="Arial"/>
          <w:sz w:val="24"/>
          <w:szCs w:val="24"/>
          <w:lang w:val="sr-Latn-ME"/>
        </w:rPr>
        <w:t xml:space="preserve">11/23) </w:t>
      </w:r>
      <w:r w:rsidRPr="00B52DE0">
        <w:rPr>
          <w:rFonts w:ascii="Arial" w:eastAsia="Calibri" w:hAnsi="Arial" w:cs="Arial"/>
          <w:sz w:val="24"/>
          <w:szCs w:val="24"/>
          <w:lang w:val="it-IT"/>
        </w:rPr>
        <w:t xml:space="preserve">Crnogorski elektroprenosni sistem AD Podgorica </w:t>
      </w:r>
      <w:r w:rsidRPr="00B52DE0">
        <w:rPr>
          <w:rFonts w:ascii="Arial" w:eastAsia="Calibri" w:hAnsi="Arial" w:cs="Arial"/>
          <w:sz w:val="24"/>
          <w:szCs w:val="24"/>
          <w:lang w:val="sr-Latn-ME"/>
        </w:rPr>
        <w:t>objavljuje</w:t>
      </w:r>
      <w:r w:rsidRPr="00B52DE0">
        <w:rPr>
          <w:rFonts w:ascii="Arial" w:eastAsia="Calibri" w:hAnsi="Arial" w:cs="Arial"/>
          <w:b/>
          <w:bCs/>
          <w:color w:val="000000"/>
          <w:sz w:val="24"/>
          <w:szCs w:val="24"/>
          <w:lang w:val="sr-Latn-ME"/>
        </w:rPr>
        <w:t xml:space="preserve">        </w:t>
      </w:r>
    </w:p>
    <w:p w14:paraId="5C9AC9FB" w14:textId="77777777"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p>
    <w:p w14:paraId="39439A25" w14:textId="77777777"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p>
    <w:p w14:paraId="717D4FDC" w14:textId="77777777"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p>
    <w:p w14:paraId="6F6DA3A1" w14:textId="77777777"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p>
    <w:p w14:paraId="5C2B494E" w14:textId="77777777" w:rsidR="00B52DE0" w:rsidRPr="00B52DE0" w:rsidRDefault="00B52DE0" w:rsidP="00B52DE0">
      <w:pPr>
        <w:tabs>
          <w:tab w:val="left" w:pos="1276"/>
          <w:tab w:val="left" w:pos="3261"/>
        </w:tabs>
        <w:jc w:val="both"/>
        <w:rPr>
          <w:rFonts w:ascii="Arial" w:eastAsia="Calibri" w:hAnsi="Arial" w:cs="Arial"/>
          <w:sz w:val="24"/>
          <w:szCs w:val="24"/>
          <w:lang w:val="sr-Latn-ME"/>
        </w:rPr>
      </w:pPr>
      <w:r w:rsidRPr="00B52DE0">
        <w:rPr>
          <w:rFonts w:ascii="Arial" w:eastAsia="Calibri" w:hAnsi="Arial" w:cs="Arial"/>
          <w:b/>
          <w:bCs/>
          <w:color w:val="000000"/>
          <w:sz w:val="24"/>
          <w:szCs w:val="24"/>
          <w:lang w:val="sr-Latn-ME"/>
        </w:rPr>
        <w:t xml:space="preserve">                                          </w:t>
      </w:r>
      <w:r w:rsidRPr="00B52DE0">
        <w:rPr>
          <w:rFonts w:ascii="Arial" w:eastAsia="Calibri" w:hAnsi="Arial" w:cs="Arial"/>
          <w:b/>
          <w:bCs/>
          <w:color w:val="000000"/>
          <w:sz w:val="24"/>
          <w:szCs w:val="24"/>
          <w:lang w:val="sr-Latn-ME"/>
        </w:rPr>
        <w:tab/>
      </w:r>
      <w:r w:rsidRPr="00B52DE0">
        <w:rPr>
          <w:rFonts w:ascii="Arial" w:eastAsia="Calibri" w:hAnsi="Arial" w:cs="Arial"/>
          <w:bCs/>
          <w:color w:val="000000"/>
          <w:sz w:val="24"/>
          <w:szCs w:val="24"/>
          <w:lang w:val="sr-Latn-ME"/>
        </w:rPr>
        <w:t xml:space="preserve">                                                      </w:t>
      </w:r>
    </w:p>
    <w:p w14:paraId="03A80BE2" w14:textId="77777777" w:rsidR="00B52DE0" w:rsidRPr="00B52DE0" w:rsidRDefault="00B52DE0" w:rsidP="00B52DE0">
      <w:pPr>
        <w:keepNext/>
        <w:jc w:val="center"/>
        <w:outlineLvl w:val="0"/>
        <w:rPr>
          <w:rFonts w:ascii="Arial" w:eastAsia="Calibri" w:hAnsi="Arial" w:cs="Arial"/>
          <w:b/>
          <w:bCs/>
          <w:color w:val="000000"/>
          <w:sz w:val="24"/>
          <w:szCs w:val="24"/>
          <w:lang w:val="sr-Latn-ME"/>
        </w:rPr>
      </w:pPr>
    </w:p>
    <w:p w14:paraId="60DC88B5" w14:textId="77777777" w:rsidR="00B52DE0" w:rsidRPr="00B52DE0" w:rsidRDefault="00B52DE0" w:rsidP="00B52DE0">
      <w:pPr>
        <w:spacing w:after="0" w:line="240" w:lineRule="auto"/>
        <w:jc w:val="center"/>
        <w:rPr>
          <w:rFonts w:ascii="Arial" w:eastAsia="Times New Roman" w:hAnsi="Arial" w:cs="Arial"/>
          <w:b/>
          <w:bCs/>
          <w:color w:val="000000"/>
          <w:sz w:val="24"/>
          <w:szCs w:val="24"/>
          <w:lang w:val="sr-Latn-ME"/>
        </w:rPr>
      </w:pPr>
      <w:r w:rsidRPr="00B52DE0">
        <w:rPr>
          <w:rFonts w:ascii="Arial" w:eastAsia="Times New Roman" w:hAnsi="Arial" w:cs="Arial"/>
          <w:b/>
          <w:bCs/>
          <w:color w:val="000000"/>
          <w:sz w:val="24"/>
          <w:szCs w:val="24"/>
          <w:lang w:val="sr-Latn-ME"/>
        </w:rPr>
        <w:t>TENDERSKU DOKUMENTACIJU</w:t>
      </w:r>
    </w:p>
    <w:p w14:paraId="07757D05" w14:textId="77777777" w:rsidR="00B52DE0" w:rsidRPr="00B52DE0" w:rsidRDefault="00B52DE0" w:rsidP="00B52DE0">
      <w:pPr>
        <w:spacing w:after="0" w:line="240" w:lineRule="auto"/>
        <w:jc w:val="center"/>
        <w:rPr>
          <w:rFonts w:ascii="Arial" w:eastAsia="Times New Roman" w:hAnsi="Arial" w:cs="Arial"/>
          <w:b/>
          <w:bCs/>
          <w:color w:val="000000"/>
          <w:sz w:val="24"/>
          <w:szCs w:val="24"/>
          <w:lang w:val="sr-Latn-ME"/>
        </w:rPr>
      </w:pPr>
      <w:r w:rsidRPr="00B52DE0">
        <w:rPr>
          <w:rFonts w:ascii="Arial" w:eastAsia="Times New Roman" w:hAnsi="Arial" w:cs="Arial"/>
          <w:b/>
          <w:bCs/>
          <w:color w:val="000000"/>
          <w:sz w:val="24"/>
          <w:szCs w:val="24"/>
          <w:lang w:val="sr-Latn-ME"/>
        </w:rPr>
        <w:t>ZA OTVORENI POSTUPAK JAVNE NABAVKE</w:t>
      </w:r>
    </w:p>
    <w:p w14:paraId="4149E68F" w14:textId="77777777" w:rsidR="00B52DE0" w:rsidRPr="00B52DE0" w:rsidRDefault="00B52DE0" w:rsidP="00B52DE0">
      <w:pPr>
        <w:rPr>
          <w:rFonts w:ascii="Arial" w:eastAsia="Calibri" w:hAnsi="Arial" w:cs="Arial"/>
          <w:b/>
          <w:bCs/>
          <w:color w:val="000000"/>
          <w:sz w:val="24"/>
          <w:szCs w:val="24"/>
          <w:lang w:val="sr-Latn-ME"/>
        </w:rPr>
      </w:pPr>
    </w:p>
    <w:p w14:paraId="4B1EC933" w14:textId="155CE0DC" w:rsidR="00B52DE0" w:rsidRPr="00B52DE0" w:rsidRDefault="00353CD9" w:rsidP="00B52DE0">
      <w:pPr>
        <w:jc w:val="center"/>
        <w:rPr>
          <w:rFonts w:ascii="Arial" w:eastAsia="Calibri" w:hAnsi="Arial" w:cs="Arial"/>
          <w:sz w:val="24"/>
          <w:szCs w:val="24"/>
          <w:lang w:val="sr-Latn-ME"/>
        </w:rPr>
      </w:pPr>
      <w:r>
        <w:rPr>
          <w:rFonts w:ascii="Arial" w:eastAsia="Calibri" w:hAnsi="Arial" w:cs="Arial"/>
          <w:b/>
          <w:color w:val="000000"/>
          <w:sz w:val="24"/>
          <w:szCs w:val="24"/>
          <w:lang w:val="sr-Latn-ME"/>
        </w:rPr>
        <w:t>NABAVKA BROJILA</w:t>
      </w:r>
    </w:p>
    <w:p w14:paraId="77198DC7" w14:textId="77777777" w:rsidR="00B52DE0" w:rsidRPr="00B52DE0" w:rsidRDefault="00B52DE0" w:rsidP="00B52DE0">
      <w:pPr>
        <w:rPr>
          <w:rFonts w:ascii="Arial" w:eastAsia="Calibri" w:hAnsi="Arial" w:cs="Arial"/>
          <w:sz w:val="24"/>
          <w:szCs w:val="24"/>
          <w:lang w:val="sr-Latn-ME"/>
        </w:rPr>
      </w:pPr>
    </w:p>
    <w:p w14:paraId="2A610CD8" w14:textId="77777777" w:rsidR="00B52DE0" w:rsidRPr="00B52DE0" w:rsidRDefault="00B52DE0" w:rsidP="00B52DE0">
      <w:pPr>
        <w:rPr>
          <w:rFonts w:ascii="Arial" w:eastAsia="Calibri" w:hAnsi="Arial" w:cs="Arial"/>
          <w:sz w:val="24"/>
          <w:szCs w:val="24"/>
          <w:lang w:val="sr-Latn-ME"/>
        </w:rPr>
      </w:pPr>
    </w:p>
    <w:p w14:paraId="6836968E" w14:textId="77777777" w:rsidR="00B52DE0" w:rsidRPr="00B52DE0" w:rsidRDefault="00B52DE0" w:rsidP="00B52DE0">
      <w:pPr>
        <w:jc w:val="both"/>
        <w:rPr>
          <w:rFonts w:ascii="Arial" w:eastAsia="Calibri" w:hAnsi="Arial" w:cs="Arial"/>
          <w:color w:val="000000"/>
          <w:sz w:val="24"/>
          <w:szCs w:val="24"/>
          <w:lang w:val="sr-Latn-ME"/>
        </w:rPr>
      </w:pPr>
      <w:r w:rsidRPr="00B52DE0">
        <w:rPr>
          <w:rFonts w:ascii="Arial" w:eastAsia="Calibri" w:hAnsi="Arial" w:cs="Arial"/>
          <w:color w:val="000000"/>
          <w:sz w:val="24"/>
          <w:szCs w:val="24"/>
          <w:lang w:val="sr-Latn-ME"/>
        </w:rPr>
        <w:t xml:space="preserve">Predmet nabavke se nabavlja kao cjelina </w:t>
      </w:r>
    </w:p>
    <w:p w14:paraId="113AA87F" w14:textId="77777777" w:rsidR="00B52DE0" w:rsidRPr="00B52DE0" w:rsidRDefault="00B52DE0" w:rsidP="00B52DE0">
      <w:pPr>
        <w:rPr>
          <w:rFonts w:ascii="Arial" w:eastAsia="Calibri" w:hAnsi="Arial" w:cs="Arial"/>
          <w:color w:val="000000"/>
          <w:sz w:val="24"/>
          <w:szCs w:val="24"/>
          <w:lang w:val="sr-Latn-ME"/>
        </w:rPr>
      </w:pPr>
    </w:p>
    <w:p w14:paraId="125EBAA0"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72A3F3A"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0AC86944"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457B1D56"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1F213899"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884FC94"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00DAA00C"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E3A9D83"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09B98A6E"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2E0042C1"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B0DA0B5"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34DB1B3E"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4B0EB0B"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2235F6D0"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0B4A6009" w14:textId="77777777" w:rsidR="00B52DE0" w:rsidRPr="00B52DE0" w:rsidRDefault="00B52DE0" w:rsidP="00B52DE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sz w:val="24"/>
          <w:szCs w:val="32"/>
          <w:lang w:val="sr-Latn-ME"/>
        </w:rPr>
      </w:pPr>
      <w:bookmarkStart w:id="1" w:name="_Toc62730553"/>
      <w:r w:rsidRPr="00B52DE0">
        <w:rPr>
          <w:rFonts w:ascii="Arial" w:eastAsia="Times New Roman" w:hAnsi="Arial" w:cs="Times New Roman"/>
          <w:b/>
          <w:color w:val="000000"/>
          <w:sz w:val="24"/>
          <w:szCs w:val="32"/>
          <w:lang w:val="sr-Latn-ME"/>
        </w:rPr>
        <w:t>POZIV ZA NADMETANJE</w:t>
      </w:r>
      <w:r w:rsidRPr="00B52DE0">
        <w:rPr>
          <w:rFonts w:ascii="Times New Roman" w:eastAsia="Times New Roman" w:hAnsi="Times New Roman" w:cs="Times New Roman"/>
          <w:color w:val="000000"/>
          <w:sz w:val="24"/>
          <w:szCs w:val="24"/>
          <w:vertAlign w:val="superscript"/>
        </w:rPr>
        <w:footnoteReference w:id="1"/>
      </w:r>
      <w:bookmarkEnd w:id="1"/>
      <w:r w:rsidRPr="00B52DE0">
        <w:rPr>
          <w:rFonts w:ascii="Arial" w:eastAsia="Times New Roman" w:hAnsi="Arial" w:cs="Times New Roman"/>
          <w:b/>
          <w:color w:val="000000"/>
          <w:sz w:val="24"/>
          <w:szCs w:val="32"/>
          <w:lang w:val="sr-Latn-ME"/>
        </w:rPr>
        <w:t xml:space="preserve"> </w:t>
      </w:r>
    </w:p>
    <w:p w14:paraId="3F52DDE9" w14:textId="77777777" w:rsidR="00B52DE0" w:rsidRPr="00B52DE0" w:rsidRDefault="00B52DE0" w:rsidP="00B52DE0">
      <w:pPr>
        <w:spacing w:after="0" w:line="240" w:lineRule="auto"/>
        <w:rPr>
          <w:rFonts w:ascii="Arial" w:eastAsia="Times New Roman" w:hAnsi="Arial" w:cs="Arial"/>
          <w:b/>
          <w:bCs/>
          <w:color w:val="000000"/>
          <w:sz w:val="24"/>
          <w:szCs w:val="24"/>
          <w:lang w:val="sr-Latn-ME"/>
        </w:rPr>
      </w:pPr>
      <w:r w:rsidRPr="00B52DE0">
        <w:rPr>
          <w:rFonts w:ascii="Arial" w:eastAsia="Times New Roman" w:hAnsi="Arial" w:cs="Arial"/>
          <w:b/>
          <w:bCs/>
          <w:color w:val="000000"/>
          <w:sz w:val="24"/>
          <w:szCs w:val="24"/>
          <w:lang w:val="sr-Latn-ME"/>
        </w:rPr>
        <w:tab/>
      </w:r>
    </w:p>
    <w:p w14:paraId="691806AA" w14:textId="77777777" w:rsidR="00B52DE0" w:rsidRPr="00B52DE0" w:rsidRDefault="00B52DE0" w:rsidP="00B52DE0">
      <w:pPr>
        <w:spacing w:after="0" w:line="240" w:lineRule="auto"/>
        <w:ind w:left="360"/>
        <w:jc w:val="center"/>
        <w:rPr>
          <w:rFonts w:ascii="Arial" w:eastAsia="Times New Roman" w:hAnsi="Arial" w:cs="Arial"/>
          <w:b/>
          <w:bCs/>
          <w:color w:val="000000"/>
          <w:sz w:val="24"/>
          <w:szCs w:val="24"/>
          <w:lang w:val="sr-Latn-ME"/>
        </w:rPr>
      </w:pPr>
    </w:p>
    <w:p w14:paraId="59C48B7C" w14:textId="77777777" w:rsidR="00B52DE0" w:rsidRPr="00B52DE0" w:rsidRDefault="00B52DE0" w:rsidP="00B52DE0">
      <w:pPr>
        <w:numPr>
          <w:ilvl w:val="0"/>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Podaci o naručiocu;</w:t>
      </w:r>
    </w:p>
    <w:p w14:paraId="64280B2E" w14:textId="77777777" w:rsidR="00B52DE0" w:rsidRPr="00B52DE0" w:rsidRDefault="00B52DE0" w:rsidP="00B52DE0">
      <w:pPr>
        <w:numPr>
          <w:ilvl w:val="0"/>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 xml:space="preserve">Podaci o postupku i predmetu javne nabavke: </w:t>
      </w:r>
    </w:p>
    <w:p w14:paraId="6F41DC91"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Vrsta postupka,</w:t>
      </w:r>
    </w:p>
    <w:p w14:paraId="4CB7A65A"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Predmet javne nabavke (vrsta predmeta, naziv i opis predmeta),</w:t>
      </w:r>
    </w:p>
    <w:p w14:paraId="3C75B851"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Procijenjena vrijednost predmeta nabavke</w:t>
      </w:r>
      <w:r w:rsidRPr="00B52DE0">
        <w:rPr>
          <w:rFonts w:ascii="Arial" w:eastAsia="Calibri" w:hAnsi="Arial" w:cs="Arial"/>
          <w:color w:val="000000"/>
          <w:vertAlign w:val="superscript"/>
          <w:lang w:val="sr-Latn-ME"/>
        </w:rPr>
        <w:footnoteReference w:id="2"/>
      </w:r>
      <w:r w:rsidRPr="00B52DE0">
        <w:rPr>
          <w:rFonts w:ascii="Arial" w:eastAsia="Calibri" w:hAnsi="Arial" w:cs="Arial"/>
          <w:color w:val="000000"/>
          <w:lang w:val="sr-Latn-ME"/>
        </w:rPr>
        <w:t>,</w:t>
      </w:r>
    </w:p>
    <w:p w14:paraId="0B2CCB4E"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 xml:space="preserve">Način nabavke: </w:t>
      </w:r>
    </w:p>
    <w:p w14:paraId="50801493" w14:textId="77777777" w:rsidR="00B52DE0" w:rsidRPr="00B52DE0" w:rsidRDefault="00B52DE0" w:rsidP="00B52DE0">
      <w:pPr>
        <w:numPr>
          <w:ilvl w:val="0"/>
          <w:numId w:val="3"/>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Cjelina, po partijama,</w:t>
      </w:r>
    </w:p>
    <w:p w14:paraId="5CA22FCE" w14:textId="77777777" w:rsidR="00B52DE0" w:rsidRPr="00B52DE0" w:rsidRDefault="00B52DE0" w:rsidP="00B52DE0">
      <w:pPr>
        <w:numPr>
          <w:ilvl w:val="0"/>
          <w:numId w:val="3"/>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Zajednička nabavka,</w:t>
      </w:r>
    </w:p>
    <w:p w14:paraId="5510DAF6" w14:textId="77777777" w:rsidR="00B52DE0" w:rsidRPr="00B52DE0" w:rsidRDefault="00B52DE0" w:rsidP="00B52DE0">
      <w:pPr>
        <w:numPr>
          <w:ilvl w:val="0"/>
          <w:numId w:val="3"/>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Centralizovana nabavka,</w:t>
      </w:r>
    </w:p>
    <w:p w14:paraId="02ACE324"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Posebni oblik nabavke:</w:t>
      </w:r>
    </w:p>
    <w:p w14:paraId="3D929267" w14:textId="77777777" w:rsidR="00B52DE0" w:rsidRPr="00B52DE0" w:rsidRDefault="00B52DE0" w:rsidP="00B52DE0">
      <w:pPr>
        <w:numPr>
          <w:ilvl w:val="0"/>
          <w:numId w:val="4"/>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Okvirni sporazum,</w:t>
      </w:r>
    </w:p>
    <w:p w14:paraId="3B074759" w14:textId="77777777" w:rsidR="00B52DE0" w:rsidRPr="00B52DE0" w:rsidRDefault="00B52DE0" w:rsidP="00B52DE0">
      <w:pPr>
        <w:numPr>
          <w:ilvl w:val="0"/>
          <w:numId w:val="4"/>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Dinamički sistem nabavki,</w:t>
      </w:r>
    </w:p>
    <w:p w14:paraId="2148E837" w14:textId="77777777" w:rsidR="00B52DE0" w:rsidRPr="00B52DE0" w:rsidRDefault="00B52DE0" w:rsidP="00B52DE0">
      <w:pPr>
        <w:numPr>
          <w:ilvl w:val="0"/>
          <w:numId w:val="4"/>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Elektronska aukcija,</w:t>
      </w:r>
    </w:p>
    <w:p w14:paraId="05015961" w14:textId="77777777" w:rsidR="00B52DE0" w:rsidRPr="00B52DE0" w:rsidRDefault="00B52DE0" w:rsidP="00B52DE0">
      <w:pPr>
        <w:numPr>
          <w:ilvl w:val="0"/>
          <w:numId w:val="4"/>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Elektronski katalog,</w:t>
      </w:r>
    </w:p>
    <w:p w14:paraId="1FCE9816"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Uslovi za učešće u postupku javne nabavke i posebni osnovi za isključenje,</w:t>
      </w:r>
    </w:p>
    <w:p w14:paraId="53AD4029"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Kriterijum za izbor najpovoljnije ponude,</w:t>
      </w:r>
    </w:p>
    <w:p w14:paraId="38833944"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Način, mjesto i vrijeme podnošenja ponuda i otvaranja ponuda,</w:t>
      </w:r>
    </w:p>
    <w:p w14:paraId="1D38AD69"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Rok za donošenje odluke o izboru,</w:t>
      </w:r>
    </w:p>
    <w:p w14:paraId="22616878"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Rok važenja ponude,</w:t>
      </w:r>
    </w:p>
    <w:p w14:paraId="0DF17679"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Garancija ponude</w:t>
      </w:r>
    </w:p>
    <w:p w14:paraId="035AC040" w14:textId="77777777" w:rsidR="00B52DE0" w:rsidRPr="00B52DE0" w:rsidRDefault="00B52DE0" w:rsidP="00B52DE0">
      <w:pPr>
        <w:spacing w:after="0" w:line="240" w:lineRule="auto"/>
        <w:rPr>
          <w:rFonts w:ascii="Calibri" w:eastAsia="Calibri" w:hAnsi="Calibri" w:cs="Times New Roman"/>
          <w:color w:val="000000"/>
          <w:lang w:val="sr-Latn-ME"/>
        </w:rPr>
      </w:pPr>
    </w:p>
    <w:p w14:paraId="4B8E04E2" w14:textId="77777777" w:rsidR="00B52DE0" w:rsidRPr="00B52DE0" w:rsidRDefault="00B52DE0" w:rsidP="00B52DE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sz w:val="24"/>
          <w:szCs w:val="32"/>
          <w:lang w:val="sr-Latn-ME"/>
        </w:rPr>
      </w:pPr>
      <w:bookmarkStart w:id="2" w:name="_Toc62730554"/>
      <w:r w:rsidRPr="00B52DE0">
        <w:rPr>
          <w:rFonts w:ascii="Arial" w:eastAsia="Times New Roman" w:hAnsi="Arial" w:cs="Times New Roman"/>
          <w:b/>
          <w:color w:val="000000"/>
          <w:sz w:val="24"/>
          <w:szCs w:val="32"/>
          <w:lang w:val="sr-Latn-ME"/>
        </w:rPr>
        <w:t>TEHNIČKA SPECIFIKACIJA PREDMETA JAVNE NABAVKE</w:t>
      </w:r>
      <w:r w:rsidRPr="00B52DE0">
        <w:rPr>
          <w:rFonts w:ascii="Times New Roman" w:eastAsia="Times New Roman" w:hAnsi="Times New Roman" w:cs="Times New Roman"/>
          <w:color w:val="000000"/>
          <w:sz w:val="24"/>
          <w:szCs w:val="24"/>
          <w:vertAlign w:val="superscript"/>
        </w:rPr>
        <w:footnoteReference w:id="3"/>
      </w:r>
      <w:bookmarkEnd w:id="2"/>
    </w:p>
    <w:p w14:paraId="225E1D55" w14:textId="77777777" w:rsidR="00B52DE0" w:rsidRPr="00B52DE0" w:rsidRDefault="00B52DE0" w:rsidP="00B52DE0">
      <w:pPr>
        <w:spacing w:after="0" w:line="240" w:lineRule="auto"/>
        <w:rPr>
          <w:rFonts w:ascii="Calibri" w:eastAsia="Calibri" w:hAnsi="Calibri" w:cs="Times New Roman"/>
          <w:color w:val="000000"/>
          <w:lang w:val="sr-Latn-ME"/>
        </w:rPr>
      </w:pPr>
    </w:p>
    <w:p w14:paraId="0F980772" w14:textId="77777777" w:rsidR="00B52DE0" w:rsidRPr="00B52DE0" w:rsidRDefault="00B52DE0" w:rsidP="00B52DE0">
      <w:pPr>
        <w:numPr>
          <w:ilvl w:val="0"/>
          <w:numId w:val="5"/>
        </w:numPr>
        <w:spacing w:after="0" w:line="256" w:lineRule="auto"/>
        <w:contextualSpacing/>
        <w:jc w:val="both"/>
        <w:rPr>
          <w:rFonts w:ascii="Arial" w:eastAsia="Calibri" w:hAnsi="Arial" w:cs="Arial"/>
          <w:color w:val="000000"/>
          <w:lang w:val="sr-Latn-ME"/>
        </w:rPr>
      </w:pPr>
      <w:r w:rsidRPr="00B52DE0">
        <w:rPr>
          <w:rFonts w:ascii="Arial" w:eastAsia="Calibri" w:hAnsi="Arial" w:cs="Arial"/>
          <w:color w:val="000000"/>
          <w:lang w:val="sr-Latn-ME"/>
        </w:rPr>
        <w:t>Naziv i opis predmeta nabavke u cjelini, po partijama i stavkama sa bitnim karakteristikama</w:t>
      </w:r>
    </w:p>
    <w:p w14:paraId="5662516B" w14:textId="77777777" w:rsidR="00B52DE0" w:rsidRPr="00B52DE0" w:rsidRDefault="00B52DE0" w:rsidP="00B52DE0">
      <w:pPr>
        <w:numPr>
          <w:ilvl w:val="0"/>
          <w:numId w:val="5"/>
        </w:numPr>
        <w:spacing w:after="0" w:line="256" w:lineRule="auto"/>
        <w:contextualSpacing/>
        <w:jc w:val="both"/>
        <w:rPr>
          <w:rFonts w:ascii="Arial" w:eastAsia="Calibri" w:hAnsi="Arial" w:cs="Arial"/>
          <w:color w:val="000000"/>
          <w:lang w:val="sr-Latn-ME"/>
        </w:rPr>
      </w:pPr>
      <w:r w:rsidRPr="00B52DE0">
        <w:rPr>
          <w:rFonts w:ascii="Arial" w:eastAsia="Calibri" w:hAnsi="Arial" w:cs="Arial"/>
          <w:color w:val="000000"/>
          <w:lang w:val="sr-Latn-ME"/>
        </w:rPr>
        <w:t>Zahtjevi u pogledu načina izvršavanja predmeta nabavke koji su od značaja za sačinjavanje ponude i izvršenje ugovora</w:t>
      </w:r>
    </w:p>
    <w:p w14:paraId="14DA47C5" w14:textId="77777777" w:rsidR="00B52DE0" w:rsidRPr="00B52DE0" w:rsidRDefault="00B52DE0" w:rsidP="00B52DE0">
      <w:pPr>
        <w:spacing w:after="0" w:line="240" w:lineRule="auto"/>
        <w:rPr>
          <w:rFonts w:ascii="Calibri" w:eastAsia="Calibri" w:hAnsi="Calibri" w:cs="Times New Roman"/>
          <w:color w:val="000000"/>
          <w:lang w:val="sr-Latn-ME"/>
        </w:rPr>
      </w:pPr>
    </w:p>
    <w:p w14:paraId="15001880"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color w:val="000000"/>
          <w:sz w:val="24"/>
          <w:szCs w:val="32"/>
          <w:lang w:val="sr-Latn-ME"/>
        </w:rPr>
      </w:pPr>
      <w:bookmarkStart w:id="3" w:name="_Toc62730555"/>
      <w:r w:rsidRPr="00B52DE0">
        <w:rPr>
          <w:rFonts w:ascii="Arial" w:eastAsia="Times New Roman" w:hAnsi="Arial" w:cs="Times New Roman"/>
          <w:b/>
          <w:color w:val="000000"/>
          <w:sz w:val="24"/>
          <w:szCs w:val="32"/>
          <w:lang w:val="sr-Latn-ME"/>
        </w:rPr>
        <w:t>DODATNE INFORMACIJE O PREDMETU I POSTUPKU NABAVKE</w:t>
      </w:r>
      <w:r w:rsidRPr="00B52DE0">
        <w:rPr>
          <w:rFonts w:ascii="Times New Roman" w:eastAsia="Times New Roman" w:hAnsi="Times New Roman" w:cs="Times New Roman"/>
          <w:sz w:val="24"/>
          <w:szCs w:val="24"/>
          <w:vertAlign w:val="superscript"/>
        </w:rPr>
        <w:footnoteReference w:id="4"/>
      </w:r>
      <w:bookmarkEnd w:id="3"/>
    </w:p>
    <w:p w14:paraId="3FB8A85D"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2A1FC4AA"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Calibri" w:hAnsi="Arial" w:cs="Arial"/>
          <w:b/>
          <w:bCs/>
          <w:color w:val="000000"/>
          <w:lang w:val="sr-Latn-ME"/>
        </w:rPr>
      </w:pPr>
      <w:r w:rsidRPr="00B52DE0">
        <w:rPr>
          <w:rFonts w:ascii="Arial" w:eastAsia="Calibri" w:hAnsi="Arial" w:cs="Arial"/>
          <w:b/>
          <w:bCs/>
          <w:color w:val="000000"/>
          <w:lang w:val="sr-Latn-ME"/>
        </w:rPr>
        <w:t>Procijenjena vrijednost predmenta nabavke:</w:t>
      </w:r>
      <w:r w:rsidRPr="00B52DE0">
        <w:rPr>
          <w:rFonts w:ascii="Arial" w:eastAsia="Calibri" w:hAnsi="Arial" w:cs="Arial"/>
          <w:b/>
          <w:bCs/>
          <w:color w:val="000000"/>
          <w:vertAlign w:val="superscript"/>
          <w:lang w:val="sr-Latn-ME"/>
        </w:rPr>
        <w:footnoteReference w:id="5"/>
      </w:r>
    </w:p>
    <w:p w14:paraId="1FC86F2C" w14:textId="77777777" w:rsidR="00B52DE0" w:rsidRDefault="00B52DE0" w:rsidP="00B52DE0">
      <w:pPr>
        <w:spacing w:line="256" w:lineRule="auto"/>
        <w:jc w:val="both"/>
        <w:rPr>
          <w:rFonts w:ascii="Arial" w:eastAsia="Calibri" w:hAnsi="Arial" w:cs="Arial"/>
          <w:color w:val="000000"/>
          <w:lang w:val="sr-Latn-ME"/>
        </w:rPr>
      </w:pPr>
      <w:r w:rsidRPr="00B52DE0">
        <w:rPr>
          <w:rFonts w:ascii="Arial" w:eastAsia="Calibri" w:hAnsi="Arial" w:cs="Arial"/>
          <w:color w:val="000000"/>
          <w:lang w:val="sr-Latn-ME"/>
        </w:rPr>
        <w:sym w:font="Wingdings" w:char="F0A8"/>
      </w:r>
      <w:r w:rsidRPr="00B52DE0">
        <w:rPr>
          <w:rFonts w:ascii="Arial" w:eastAsia="Calibri" w:hAnsi="Arial" w:cs="Arial"/>
          <w:color w:val="000000"/>
          <w:lang w:val="sr-Latn-ME"/>
        </w:rPr>
        <w:t xml:space="preserve"> </w:t>
      </w:r>
      <w:r w:rsidRPr="00B52DE0">
        <w:rPr>
          <w:rFonts w:ascii="Arial" w:eastAsia="Calibri" w:hAnsi="Arial" w:cs="Arial"/>
          <w:b/>
          <w:bCs/>
          <w:color w:val="000000"/>
          <w:lang w:val="sr-Latn-ME"/>
        </w:rPr>
        <w:t>Procijenjena vrijednost predmeta nabavke bez zaključivanja okvirnog sporazuma</w:t>
      </w:r>
      <w:r w:rsidRPr="00B52DE0">
        <w:rPr>
          <w:rFonts w:ascii="Arial" w:eastAsia="Calibri" w:hAnsi="Arial" w:cs="Arial"/>
          <w:color w:val="000000"/>
          <w:lang w:val="sr-Latn-ME"/>
        </w:rPr>
        <w:t>:</w:t>
      </w:r>
    </w:p>
    <w:p w14:paraId="675DB469" w14:textId="0D4A4FD0" w:rsidR="00B52DE0" w:rsidRPr="00B52DE0" w:rsidRDefault="00B52DE0" w:rsidP="00B52DE0">
      <w:pPr>
        <w:spacing w:line="256" w:lineRule="auto"/>
        <w:jc w:val="both"/>
        <w:rPr>
          <w:rFonts w:ascii="Arial" w:eastAsia="Calibri" w:hAnsi="Arial" w:cs="Arial"/>
          <w:color w:val="000000"/>
          <w:lang w:val="sr-Latn-ME"/>
        </w:rPr>
      </w:pPr>
      <w:r w:rsidRPr="00B52DE0">
        <w:rPr>
          <w:rFonts w:ascii="Arial" w:eastAsia="Calibri" w:hAnsi="Arial" w:cs="Arial"/>
          <w:color w:val="000000"/>
          <w:lang w:val="sr-Latn-ME"/>
        </w:rPr>
        <w:sym w:font="Wingdings" w:char="F0A8"/>
      </w:r>
      <w:r w:rsidRPr="00B52DE0">
        <w:rPr>
          <w:rFonts w:ascii="Arial" w:eastAsia="Calibri" w:hAnsi="Arial" w:cs="Arial"/>
          <w:color w:val="000000"/>
          <w:lang w:val="sr-Latn-ME"/>
        </w:rPr>
        <w:t xml:space="preserve"> kao cjeline je </w:t>
      </w:r>
      <w:r w:rsidR="00353CD9" w:rsidRPr="00353CD9">
        <w:rPr>
          <w:rFonts w:ascii="Arial" w:eastAsia="Calibri" w:hAnsi="Arial" w:cs="Arial"/>
          <w:color w:val="000000"/>
          <w:lang w:val="sr-Latn-ME"/>
        </w:rPr>
        <w:t>108.000,00</w:t>
      </w:r>
      <w:r w:rsidR="00353CD9">
        <w:rPr>
          <w:rFonts w:ascii="Arial" w:eastAsia="Calibri" w:hAnsi="Arial" w:cs="Arial"/>
          <w:color w:val="000000"/>
          <w:lang w:val="sr-Latn-ME"/>
        </w:rPr>
        <w:t xml:space="preserve"> </w:t>
      </w:r>
      <w:r w:rsidRPr="00B52DE0">
        <w:rPr>
          <w:rFonts w:ascii="Arial" w:eastAsia="Calibri" w:hAnsi="Arial" w:cs="Arial"/>
          <w:color w:val="000000"/>
          <w:lang w:val="sr-Latn-ME"/>
        </w:rPr>
        <w:t>€;</w:t>
      </w:r>
    </w:p>
    <w:p w14:paraId="10DF20A6"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5AF4477C" w14:textId="77777777" w:rsidR="00B52DE0" w:rsidRPr="00B52DE0" w:rsidRDefault="00B52DE0" w:rsidP="00B52DE0">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B52DE0">
        <w:rPr>
          <w:rFonts w:ascii="Arial" w:eastAsia="Times New Roman" w:hAnsi="Arial" w:cs="Arial"/>
          <w:color w:val="000000"/>
          <w:sz w:val="24"/>
          <w:szCs w:val="24"/>
          <w:lang w:val="sr-Latn-ME"/>
        </w:rPr>
        <w:lastRenderedPageBreak/>
        <w:t>Obrazloženje razloga zašto predmet nabavke nije podijeljen na partije:</w:t>
      </w:r>
      <w:r w:rsidRPr="00B52DE0">
        <w:rPr>
          <w:rFonts w:ascii="Arial" w:eastAsia="Times New Roman" w:hAnsi="Arial" w:cs="Arial"/>
          <w:color w:val="000000"/>
          <w:sz w:val="24"/>
          <w:szCs w:val="24"/>
          <w:vertAlign w:val="superscript"/>
          <w:lang w:val="sr-Latn-ME"/>
        </w:rPr>
        <w:footnoteReference w:id="6"/>
      </w:r>
    </w:p>
    <w:p w14:paraId="68674F50" w14:textId="77777777" w:rsidR="00D82BA2" w:rsidRDefault="00D82BA2" w:rsidP="00B52DE0">
      <w:pPr>
        <w:spacing w:after="0" w:line="240" w:lineRule="auto"/>
        <w:jc w:val="both"/>
        <w:rPr>
          <w:rFonts w:ascii="Arial" w:eastAsia="Times New Roman" w:hAnsi="Arial" w:cs="Arial"/>
          <w:color w:val="000000"/>
          <w:sz w:val="24"/>
          <w:szCs w:val="24"/>
          <w:lang w:val="sr-Latn-ME"/>
        </w:rPr>
      </w:pPr>
    </w:p>
    <w:p w14:paraId="5E5AA626" w14:textId="7E8129D4" w:rsidR="00B52DE0" w:rsidRDefault="00D82BA2" w:rsidP="00B52DE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predstavlja</w:t>
      </w:r>
      <w:r w:rsidR="001F00A4">
        <w:rPr>
          <w:rFonts w:ascii="Arial" w:eastAsia="Times New Roman" w:hAnsi="Arial" w:cs="Arial"/>
          <w:color w:val="000000"/>
          <w:sz w:val="24"/>
          <w:szCs w:val="24"/>
          <w:lang w:val="sr-Latn-ME"/>
        </w:rPr>
        <w:t xml:space="preserve"> jedinstvenu tehničko-</w:t>
      </w:r>
      <w:r w:rsidRPr="00D82BA2">
        <w:rPr>
          <w:rFonts w:ascii="Arial" w:eastAsia="Times New Roman" w:hAnsi="Arial" w:cs="Arial"/>
          <w:color w:val="000000"/>
          <w:sz w:val="24"/>
          <w:szCs w:val="24"/>
          <w:lang w:val="sr-Latn-ME"/>
        </w:rPr>
        <w:t>tehnološku cjelinu.</w:t>
      </w:r>
    </w:p>
    <w:p w14:paraId="56A4E3D5"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0EC54F07"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b/>
          <w:color w:val="000000"/>
          <w:sz w:val="24"/>
          <w:szCs w:val="24"/>
          <w:lang w:val="sr-Latn-ME"/>
        </w:rPr>
        <w:t>PODACI O NARUČIOCIMA KOJI ZAKLJUČUJU ZAJEDNIČKU NABAVKU</w:t>
      </w:r>
    </w:p>
    <w:p w14:paraId="4275818E"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30F7FF66"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Zajednička nabavka se sprovodi za </w:t>
      </w:r>
      <w:r w:rsidR="00D82BA2" w:rsidRPr="00D82BA2">
        <w:rPr>
          <w:rFonts w:ascii="Arial" w:eastAsia="Times New Roman" w:hAnsi="Arial" w:cs="Arial"/>
          <w:color w:val="000000"/>
          <w:sz w:val="24"/>
          <w:szCs w:val="24"/>
          <w:lang w:val="sr-Latn-ME"/>
        </w:rPr>
        <w:t>-</w:t>
      </w:r>
      <w:r w:rsidR="00D82BA2">
        <w:rPr>
          <w:rFonts w:ascii="Arial" w:eastAsia="Times New Roman" w:hAnsi="Arial" w:cs="Arial"/>
          <w:color w:val="000000"/>
          <w:sz w:val="24"/>
          <w:szCs w:val="24"/>
          <w:lang w:val="sr-Latn-ME"/>
        </w:rPr>
        <w:t xml:space="preserve"> </w:t>
      </w:r>
      <w:r w:rsidR="00D82BA2" w:rsidRPr="00D82BA2">
        <w:rPr>
          <w:rFonts w:ascii="Arial" w:eastAsia="Times New Roman" w:hAnsi="Arial" w:cs="Arial"/>
          <w:color w:val="000000"/>
          <w:sz w:val="24"/>
          <w:szCs w:val="24"/>
          <w:lang w:val="sr-Latn-ME"/>
        </w:rPr>
        <w:t>Nije primjenjivo.</w:t>
      </w:r>
    </w:p>
    <w:p w14:paraId="350DCB97"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6D482A08" w14:textId="77777777" w:rsidR="00B52DE0" w:rsidRPr="00B52DE0" w:rsidRDefault="00B52DE0" w:rsidP="00B52DE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b/>
          <w:color w:val="000000"/>
          <w:sz w:val="24"/>
          <w:szCs w:val="24"/>
          <w:lang w:val="sr-Latn-ME"/>
        </w:rPr>
        <w:t>PODACI O NARUČIOCIMA KOJI SU UKLJUČENI U CENTRALIZOVANU NABAVKU</w:t>
      </w:r>
    </w:p>
    <w:p w14:paraId="04816E5E"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7473D08E"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Centralizovana nabavka se sprovodi za</w:t>
      </w:r>
      <w:r w:rsidR="00D82BA2">
        <w:rPr>
          <w:rFonts w:ascii="Arial" w:eastAsia="Times New Roman" w:hAnsi="Arial" w:cs="Arial"/>
          <w:sz w:val="24"/>
          <w:szCs w:val="24"/>
          <w:lang w:val="sr-Latn-ME"/>
        </w:rPr>
        <w:t xml:space="preserve"> </w:t>
      </w:r>
      <w:r w:rsidR="00D82BA2" w:rsidRPr="00D82BA2">
        <w:rPr>
          <w:rFonts w:ascii="Arial" w:eastAsia="Times New Roman" w:hAnsi="Arial" w:cs="Arial"/>
          <w:sz w:val="24"/>
          <w:szCs w:val="24"/>
          <w:lang w:val="sr-Latn-ME"/>
        </w:rPr>
        <w:t>- Nije primjenjivo.</w:t>
      </w:r>
    </w:p>
    <w:p w14:paraId="1A14D192"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2BB89CCA"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52DE0">
        <w:rPr>
          <w:rFonts w:ascii="Arial" w:eastAsia="Times New Roman" w:hAnsi="Arial" w:cs="Arial"/>
          <w:b/>
          <w:sz w:val="24"/>
          <w:szCs w:val="24"/>
          <w:lang w:val="sr-Latn-ME"/>
        </w:rPr>
        <w:t>NAČIN SPROVOĐENJA ELEKTRONSKE AUKCIJE</w:t>
      </w:r>
    </w:p>
    <w:p w14:paraId="6463C78C"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62EB41B7" w14:textId="77777777" w:rsidR="00B52DE0" w:rsidRPr="00B52DE0" w:rsidRDefault="00B52DE0" w:rsidP="00B52DE0">
      <w:pPr>
        <w:spacing w:after="0" w:line="240" w:lineRule="auto"/>
        <w:jc w:val="both"/>
        <w:rPr>
          <w:rFonts w:ascii="Arial" w:eastAsia="Times New Roman" w:hAnsi="Arial" w:cs="Arial"/>
          <w:color w:val="222A35"/>
          <w:sz w:val="24"/>
          <w:szCs w:val="24"/>
          <w:lang w:val="sr-Latn-ME"/>
        </w:rPr>
      </w:pPr>
      <w:r w:rsidRPr="00B52DE0">
        <w:rPr>
          <w:rFonts w:ascii="Arial" w:eastAsia="Times New Roman" w:hAnsi="Arial" w:cs="Arial"/>
          <w:color w:val="222A35"/>
          <w:sz w:val="24"/>
          <w:szCs w:val="24"/>
          <w:lang w:val="sr-Latn-ME"/>
        </w:rPr>
        <w:t xml:space="preserve">Elektronska aukcija će se sprovesti nakon ocjene ponuda, kao elektronski proces koji se ponavlja, radi postizanja nove </w:t>
      </w:r>
      <w:r w:rsidR="00D82BA2" w:rsidRPr="00D82BA2">
        <w:rPr>
          <w:rFonts w:ascii="Arial" w:eastAsia="Times New Roman" w:hAnsi="Arial" w:cs="Arial"/>
          <w:color w:val="222A35"/>
          <w:sz w:val="24"/>
          <w:szCs w:val="24"/>
          <w:lang w:val="sr-Latn-ME"/>
        </w:rPr>
        <w:t>- Nije primjenjivo.</w:t>
      </w:r>
    </w:p>
    <w:p w14:paraId="7644ECFB"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4D4461C7"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52DE0">
        <w:rPr>
          <w:rFonts w:ascii="Arial" w:eastAsia="Times New Roman" w:hAnsi="Arial" w:cs="Arial"/>
          <w:b/>
          <w:sz w:val="24"/>
          <w:szCs w:val="24"/>
          <w:lang w:val="sr-Latn-ME"/>
        </w:rPr>
        <w:t>ELEKTRONSKI KATALOG</w:t>
      </w:r>
      <w:r w:rsidRPr="00B52DE0">
        <w:rPr>
          <w:rFonts w:ascii="Arial" w:eastAsia="Times New Roman" w:hAnsi="Arial" w:cs="Arial"/>
          <w:b/>
          <w:color w:val="FF0000"/>
          <w:sz w:val="24"/>
          <w:szCs w:val="24"/>
          <w:lang w:val="sr-Latn-ME"/>
        </w:rPr>
        <w:t xml:space="preserve"> </w:t>
      </w:r>
    </w:p>
    <w:p w14:paraId="5367EE3A" w14:textId="77777777" w:rsidR="00B52DE0" w:rsidRPr="00B52DE0" w:rsidRDefault="00B52DE0" w:rsidP="00B52DE0">
      <w:pPr>
        <w:spacing w:after="0" w:line="240" w:lineRule="auto"/>
        <w:jc w:val="both"/>
        <w:rPr>
          <w:rFonts w:ascii="Arial" w:eastAsia="Times New Roman" w:hAnsi="Arial" w:cs="Arial"/>
          <w:color w:val="FF0000"/>
          <w:sz w:val="24"/>
          <w:szCs w:val="24"/>
          <w:lang w:val="sr-Latn-ME"/>
        </w:rPr>
      </w:pPr>
    </w:p>
    <w:p w14:paraId="552B063A" w14:textId="77777777" w:rsidR="00B52DE0" w:rsidRPr="00B52DE0" w:rsidRDefault="00B52DE0" w:rsidP="00B52DE0">
      <w:pPr>
        <w:spacing w:after="0" w:line="240" w:lineRule="auto"/>
        <w:jc w:val="both"/>
        <w:rPr>
          <w:rFonts w:ascii="Arial" w:eastAsia="Times New Roman" w:hAnsi="Arial" w:cs="Arial"/>
          <w:color w:val="222A35"/>
          <w:sz w:val="24"/>
          <w:szCs w:val="24"/>
          <w:lang w:val="sr-Latn-ME"/>
        </w:rPr>
      </w:pPr>
      <w:r w:rsidRPr="00B52DE0">
        <w:rPr>
          <w:rFonts w:ascii="Arial" w:eastAsia="Times New Roman" w:hAnsi="Arial" w:cs="Arial"/>
          <w:color w:val="222A35"/>
          <w:sz w:val="24"/>
          <w:szCs w:val="24"/>
          <w:lang w:val="sr-Latn-ME"/>
        </w:rPr>
        <w:t xml:space="preserve">Elektronski katalog sastavlja ponuđač u skladu s tehničkim specifikacijama i u formi </w:t>
      </w:r>
      <w:r w:rsidR="00D82BA2" w:rsidRPr="00D82BA2">
        <w:rPr>
          <w:rFonts w:ascii="Arial" w:eastAsia="Times New Roman" w:hAnsi="Arial" w:cs="Arial"/>
          <w:color w:val="222A35"/>
          <w:sz w:val="24"/>
          <w:szCs w:val="24"/>
          <w:lang w:val="sr-Latn-ME"/>
        </w:rPr>
        <w:t>- Nije primjenjivo.</w:t>
      </w:r>
    </w:p>
    <w:p w14:paraId="6E9AD322"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44A2A70D"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52DE0">
        <w:rPr>
          <w:rFonts w:ascii="Arial" w:eastAsia="Times New Roman" w:hAnsi="Arial" w:cs="Arial"/>
          <w:b/>
          <w:sz w:val="24"/>
          <w:szCs w:val="24"/>
          <w:lang w:val="sr-Latn-ME"/>
        </w:rPr>
        <w:t>PONUDA SA VARIJANTAMA</w:t>
      </w:r>
    </w:p>
    <w:p w14:paraId="2EEF868C"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3609871F"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Mogućnost podnošenja ponude sa varijantama</w:t>
      </w:r>
    </w:p>
    <w:p w14:paraId="26917712"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3591B9F8"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sym w:font="Wingdings" w:char="F0A8"/>
      </w:r>
      <w:r w:rsidRPr="00B52DE0">
        <w:rPr>
          <w:rFonts w:ascii="Arial" w:eastAsia="Times New Roman" w:hAnsi="Arial" w:cs="Arial"/>
          <w:color w:val="000000"/>
          <w:sz w:val="24"/>
          <w:szCs w:val="24"/>
          <w:lang w:val="sr-Latn-ME"/>
        </w:rPr>
        <w:t xml:space="preserve"> </w:t>
      </w:r>
      <w:r w:rsidRPr="00B52DE0">
        <w:rPr>
          <w:rFonts w:ascii="Arial" w:eastAsia="Times New Roman" w:hAnsi="Arial" w:cs="Arial"/>
          <w:sz w:val="24"/>
          <w:szCs w:val="24"/>
          <w:lang w:val="sr-Latn-ME"/>
        </w:rPr>
        <w:t>Varijante ponude nijesu dozvoljene i neće biti razmatrane.</w:t>
      </w:r>
    </w:p>
    <w:p w14:paraId="32981D10" w14:textId="77777777" w:rsidR="00B52DE0" w:rsidRPr="00B52DE0" w:rsidRDefault="00B52DE0" w:rsidP="00B52DE0">
      <w:pPr>
        <w:spacing w:after="0" w:line="240" w:lineRule="auto"/>
        <w:jc w:val="both"/>
        <w:rPr>
          <w:rFonts w:ascii="Arial" w:eastAsia="Times New Roman" w:hAnsi="Arial" w:cs="Arial"/>
          <w:b/>
          <w:bCs/>
          <w:color w:val="FF0000"/>
          <w:sz w:val="24"/>
          <w:szCs w:val="24"/>
          <w:lang w:val="sr-Latn-ME"/>
        </w:rPr>
      </w:pPr>
    </w:p>
    <w:p w14:paraId="109FAA9C"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B52DE0">
        <w:rPr>
          <w:rFonts w:ascii="Arial" w:eastAsia="Times New Roman" w:hAnsi="Arial" w:cs="Arial"/>
          <w:b/>
          <w:sz w:val="24"/>
          <w:szCs w:val="24"/>
          <w:lang w:val="sr-Latn-ME"/>
        </w:rPr>
        <w:t>REZERVISANA NABAVKA</w:t>
      </w:r>
    </w:p>
    <w:p w14:paraId="5860D433" w14:textId="77777777" w:rsidR="00B52DE0" w:rsidRPr="00B52DE0" w:rsidRDefault="00B52DE0" w:rsidP="00B52DE0">
      <w:pPr>
        <w:spacing w:after="0" w:line="240" w:lineRule="auto"/>
        <w:jc w:val="both"/>
        <w:rPr>
          <w:rFonts w:ascii="Arial" w:eastAsia="Times New Roman" w:hAnsi="Arial" w:cs="Arial"/>
          <w:b/>
          <w:bCs/>
          <w:color w:val="FF0000"/>
          <w:sz w:val="24"/>
          <w:szCs w:val="24"/>
          <w:lang w:val="sr-Latn-ME"/>
        </w:rPr>
      </w:pPr>
    </w:p>
    <w:p w14:paraId="15B984D8"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sym w:font="Wingdings" w:char="F0A8"/>
      </w:r>
      <w:r w:rsidRPr="00B52DE0">
        <w:rPr>
          <w:rFonts w:ascii="Arial" w:eastAsia="Times New Roman" w:hAnsi="Arial" w:cs="Arial"/>
          <w:color w:val="000000"/>
          <w:sz w:val="24"/>
          <w:szCs w:val="24"/>
          <w:lang w:val="sr-Latn-ME"/>
        </w:rPr>
        <w:t xml:space="preserve"> Ne</w:t>
      </w:r>
    </w:p>
    <w:p w14:paraId="0929FD8E" w14:textId="77777777" w:rsidR="00B52DE0" w:rsidRPr="00B52DE0" w:rsidRDefault="00B52DE0" w:rsidP="00B52DE0">
      <w:pPr>
        <w:spacing w:after="0" w:line="240" w:lineRule="auto"/>
        <w:jc w:val="both"/>
        <w:rPr>
          <w:rFonts w:ascii="Arial" w:eastAsia="Times New Roman" w:hAnsi="Arial" w:cs="Arial"/>
          <w:b/>
          <w:bCs/>
          <w:color w:val="FF0000"/>
          <w:sz w:val="24"/>
          <w:szCs w:val="24"/>
          <w:lang w:val="sr-Latn-ME"/>
        </w:rPr>
      </w:pPr>
    </w:p>
    <w:p w14:paraId="2AF0F512"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Arial" w:eastAsia="Times New Roman" w:hAnsi="Arial" w:cs="Times New Roman"/>
          <w:b/>
          <w:sz w:val="24"/>
          <w:szCs w:val="32"/>
          <w:lang w:val="sr-Latn-ME"/>
        </w:rPr>
      </w:pPr>
      <w:bookmarkStart w:id="4" w:name="_Toc62730556"/>
      <w:r w:rsidRPr="00B52DE0">
        <w:rPr>
          <w:rFonts w:ascii="Arial" w:eastAsia="Times New Roman" w:hAnsi="Arial" w:cs="Times New Roman"/>
          <w:b/>
          <w:sz w:val="24"/>
          <w:szCs w:val="32"/>
          <w:lang w:val="sr-Latn-ME"/>
        </w:rPr>
        <w:t>NAČIN UTVRĐIVANJA EKVIVALENTNOSTI</w:t>
      </w:r>
      <w:bookmarkEnd w:id="4"/>
    </w:p>
    <w:p w14:paraId="78F68E20" w14:textId="77777777" w:rsidR="00B52DE0" w:rsidRPr="00B52DE0" w:rsidRDefault="00B52DE0" w:rsidP="00B52DE0">
      <w:pPr>
        <w:spacing w:after="0" w:line="240" w:lineRule="auto"/>
        <w:jc w:val="both"/>
        <w:rPr>
          <w:rFonts w:ascii="Arial" w:eastAsia="Times New Roman" w:hAnsi="Arial" w:cs="Arial"/>
          <w:bCs/>
          <w:color w:val="FF0000"/>
          <w:sz w:val="24"/>
          <w:szCs w:val="24"/>
          <w:lang w:val="sr-Latn-ME"/>
        </w:rPr>
      </w:pPr>
    </w:p>
    <w:p w14:paraId="04E94DF2" w14:textId="7F66A5DB" w:rsidR="00B52DE0" w:rsidRPr="00B470FC" w:rsidRDefault="00B52DE0" w:rsidP="00B52DE0">
      <w:pPr>
        <w:spacing w:after="0" w:line="240" w:lineRule="auto"/>
        <w:jc w:val="both"/>
        <w:rPr>
          <w:rFonts w:ascii="Arial" w:eastAsia="Times New Roman" w:hAnsi="Arial" w:cs="Arial"/>
          <w:bCs/>
          <w:sz w:val="24"/>
          <w:szCs w:val="24"/>
          <w:lang w:val="sr-Latn-ME"/>
        </w:rPr>
      </w:pPr>
      <w:r w:rsidRPr="00B470FC">
        <w:rPr>
          <w:rFonts w:ascii="Arial" w:eastAsia="Times New Roman" w:hAnsi="Arial" w:cs="Arial"/>
          <w:bCs/>
          <w:sz w:val="24"/>
          <w:szCs w:val="24"/>
          <w:lang w:val="sr-Latn-ME"/>
        </w:rPr>
        <w:t>Način utvrđivanja ekvivalentnosti:</w:t>
      </w:r>
      <w:r w:rsidR="00B470FC" w:rsidRPr="00B470FC">
        <w:rPr>
          <w:rFonts w:ascii="Arial" w:eastAsia="Times New Roman" w:hAnsi="Arial" w:cs="Arial"/>
          <w:bCs/>
          <w:sz w:val="24"/>
          <w:szCs w:val="24"/>
          <w:lang w:val="sr-Latn-ME"/>
        </w:rPr>
        <w:t xml:space="preserve"> </w:t>
      </w:r>
      <w:r w:rsidR="00DD69AD">
        <w:rPr>
          <w:rFonts w:ascii="Arial" w:eastAsia="Times New Roman" w:hAnsi="Arial" w:cs="Arial"/>
          <w:bCs/>
          <w:sz w:val="24"/>
          <w:szCs w:val="24"/>
          <w:lang w:val="sr-Latn-ME"/>
        </w:rPr>
        <w:t>Nije primjenjivo.</w:t>
      </w:r>
    </w:p>
    <w:p w14:paraId="055FE887"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Times New Roman"/>
          <w:b/>
          <w:sz w:val="24"/>
          <w:szCs w:val="32"/>
          <w:lang w:val="sr-Latn-ME"/>
        </w:rPr>
      </w:pPr>
      <w:bookmarkStart w:id="5" w:name="_Toc62730557"/>
      <w:r w:rsidRPr="00B52DE0">
        <w:rPr>
          <w:rFonts w:ascii="Arial" w:eastAsia="Times New Roman" w:hAnsi="Arial" w:cs="Times New Roman"/>
          <w:b/>
          <w:sz w:val="24"/>
          <w:szCs w:val="32"/>
          <w:lang w:val="sr-Latn-ME"/>
        </w:rPr>
        <w:t>OSNOVI ZA OBAVEZNO ISKLJUČENJE IZ POSTUPKA JAVNE NABAVKE</w:t>
      </w:r>
      <w:bookmarkEnd w:id="5"/>
    </w:p>
    <w:p w14:paraId="4B682B94"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765CB0DE" w14:textId="77777777" w:rsidR="00B52DE0" w:rsidRPr="00B52DE0" w:rsidRDefault="00B52DE0" w:rsidP="00B52DE0">
      <w:p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Privredni subjekat će se isključiti iz postupka javne nabavke, ako: </w:t>
      </w:r>
    </w:p>
    <w:p w14:paraId="5CFA2843"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bookmarkStart w:id="6" w:name="_Toc62730558"/>
      <w:r w:rsidRPr="00B52DE0">
        <w:rPr>
          <w:rFonts w:ascii="Arial" w:eastAsia="Times New Roman" w:hAnsi="Arial" w:cs="Arial"/>
          <w:sz w:val="24"/>
          <w:szCs w:val="24"/>
          <w:lang w:val="sr-Latn-ME"/>
        </w:rPr>
        <w:t>je vršio neprimjeren uticaj u smislu člana 38 stav 2 tačka 1 ovog zakona;</w:t>
      </w:r>
    </w:p>
    <w:p w14:paraId="03E776AC"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postoji sukob interesa iz člana 41 stav 1 tačka 2 ili člana 42 ovog zakona;</w:t>
      </w:r>
    </w:p>
    <w:p w14:paraId="61C06047"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ne ispunjava uslov iz člana 99 ovog zakona;</w:t>
      </w:r>
    </w:p>
    <w:p w14:paraId="2C3A5BAF"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lastRenderedPageBreak/>
        <w:t>ne ispunjava uslov iz čl. 102, 104 ili 106 ovog zakona predviđen tenderskom dokumentacijom;</w:t>
      </w:r>
    </w:p>
    <w:p w14:paraId="55DC24E3"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797FE9E9"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postoji razlog na osnovu kojeg se smatra da je odustao od prijave, odnosno ponude, a koji je propisan članom 120 stav 15 ovog zakona;</w:t>
      </w:r>
    </w:p>
    <w:p w14:paraId="3B3D7A7E"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0910E83"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postoji drugi razlog propisan ovim zakonom.</w:t>
      </w:r>
    </w:p>
    <w:p w14:paraId="17E69028"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r w:rsidRPr="00B52DE0">
        <w:rPr>
          <w:rFonts w:ascii="Arial" w:eastAsia="Times New Roman" w:hAnsi="Arial" w:cs="Times New Roman"/>
          <w:b/>
          <w:sz w:val="24"/>
          <w:szCs w:val="32"/>
          <w:lang w:val="sr-Latn-ME"/>
        </w:rPr>
        <w:t>SREDSTVA FINANSIJSKOG OBEZBJEĐENJA UGOVORA O JAVNOJ NABAVCI</w:t>
      </w:r>
      <w:bookmarkEnd w:id="6"/>
    </w:p>
    <w:p w14:paraId="03351CD6"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279FEA1A"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3CE4AF4E" w14:textId="57634C70"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color w:val="000000"/>
          <w:sz w:val="24"/>
          <w:szCs w:val="24"/>
          <w:lang w:val="sr-Latn-ME"/>
        </w:rPr>
        <w:sym w:font="Wingdings" w:char="F0A8"/>
      </w:r>
      <w:r w:rsidRPr="00B52DE0">
        <w:rPr>
          <w:rFonts w:ascii="Arial" w:eastAsia="Times New Roman" w:hAnsi="Arial" w:cs="Arial"/>
          <w:color w:val="000000"/>
          <w:sz w:val="24"/>
          <w:szCs w:val="24"/>
          <w:lang w:val="sr-Latn-ME"/>
        </w:rPr>
        <w:t xml:space="preserve"> </w:t>
      </w:r>
      <w:r w:rsidRPr="00B52DE0">
        <w:rPr>
          <w:rFonts w:ascii="Arial" w:eastAsia="Times New Roman" w:hAnsi="Arial" w:cs="Arial"/>
          <w:sz w:val="24"/>
          <w:szCs w:val="24"/>
          <w:lang w:val="sr-Latn-ME"/>
        </w:rPr>
        <w:t xml:space="preserve">garanciju za dobro izvršenje ugovora  za slučaj povrede ugovorenih obaveza </w:t>
      </w:r>
      <w:r w:rsidRPr="00B52DE0">
        <w:rPr>
          <w:rFonts w:ascii="Arial" w:eastAsia="Times New Roman" w:hAnsi="Arial" w:cs="Arial"/>
          <w:color w:val="000000"/>
          <w:sz w:val="24"/>
          <w:szCs w:val="24"/>
          <w:lang w:val="sr-Latn-ME"/>
        </w:rPr>
        <w:t xml:space="preserve">u iznosu od </w:t>
      </w:r>
      <w:r w:rsidR="00D82BA2">
        <w:rPr>
          <w:rFonts w:ascii="Arial" w:eastAsia="Times New Roman" w:hAnsi="Arial" w:cs="Arial"/>
          <w:color w:val="000000"/>
          <w:sz w:val="24"/>
          <w:szCs w:val="24"/>
          <w:lang w:val="sr-Latn-ME"/>
        </w:rPr>
        <w:t>10</w:t>
      </w:r>
      <w:r w:rsidRPr="00B52DE0">
        <w:rPr>
          <w:rFonts w:ascii="Arial" w:eastAsia="Times New Roman" w:hAnsi="Arial" w:cs="Arial"/>
          <w:color w:val="000000"/>
          <w:sz w:val="24"/>
          <w:szCs w:val="24"/>
          <w:lang w:val="sr-Latn-ME"/>
        </w:rPr>
        <w:t xml:space="preserve">% od </w:t>
      </w:r>
      <w:r w:rsidR="00D82BA2">
        <w:rPr>
          <w:rFonts w:ascii="Arial" w:eastAsia="Times New Roman" w:hAnsi="Arial" w:cs="Arial"/>
          <w:color w:val="000000"/>
          <w:sz w:val="24"/>
          <w:szCs w:val="24"/>
          <w:lang w:val="sr-Latn-ME"/>
        </w:rPr>
        <w:t xml:space="preserve">ukupne vrijednosti ugovora sa rokom važenja 30 </w:t>
      </w:r>
      <w:r w:rsidR="002B2221" w:rsidRPr="002B2221">
        <w:rPr>
          <w:rFonts w:ascii="Arial" w:eastAsia="Times New Roman" w:hAnsi="Arial" w:cs="Arial"/>
          <w:color w:val="000000"/>
          <w:sz w:val="24"/>
          <w:szCs w:val="24"/>
          <w:lang w:val="sr-Latn-ME"/>
        </w:rPr>
        <w:t xml:space="preserve">kalendarskih </w:t>
      </w:r>
      <w:r w:rsidR="00D82BA2">
        <w:rPr>
          <w:rFonts w:ascii="Arial" w:eastAsia="Times New Roman" w:hAnsi="Arial" w:cs="Arial"/>
          <w:color w:val="000000"/>
          <w:sz w:val="24"/>
          <w:szCs w:val="24"/>
          <w:lang w:val="sr-Latn-ME"/>
        </w:rPr>
        <w:t>dana dužim od roka izvršenja ugovora</w:t>
      </w:r>
      <w:r w:rsidR="00D44C48">
        <w:rPr>
          <w:rFonts w:ascii="Arial" w:eastAsia="Times New Roman" w:hAnsi="Arial" w:cs="Arial"/>
          <w:color w:val="000000"/>
          <w:sz w:val="24"/>
          <w:szCs w:val="24"/>
          <w:lang w:val="sr-Latn-ME"/>
        </w:rPr>
        <w:t>.</w:t>
      </w:r>
      <w:r w:rsidR="00D44C48" w:rsidRPr="00D44C48">
        <w:t xml:space="preserve"> </w:t>
      </w:r>
      <w:r w:rsidR="00D44C48" w:rsidRPr="00D44C48">
        <w:rPr>
          <w:rFonts w:ascii="Arial" w:eastAsia="Times New Roman" w:hAnsi="Arial" w:cs="Arial"/>
          <w:color w:val="000000"/>
          <w:sz w:val="24"/>
          <w:szCs w:val="24"/>
          <w:lang w:val="sr-Latn-ME"/>
        </w:rPr>
        <w:t>Naručilac je ovlašćen  da  garanciju za dobro izvršenje posla naplati u cjelosti u slučaju da Izvođač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Izvođač.</w:t>
      </w:r>
    </w:p>
    <w:p w14:paraId="2C26153C"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hanging="630"/>
        <w:outlineLvl w:val="0"/>
        <w:rPr>
          <w:rFonts w:ascii="Arial" w:eastAsia="Times New Roman" w:hAnsi="Arial" w:cs="Times New Roman"/>
          <w:b/>
          <w:color w:val="000000"/>
          <w:sz w:val="24"/>
          <w:szCs w:val="32"/>
          <w:lang w:val="sr-Latn-ME"/>
        </w:rPr>
      </w:pPr>
      <w:bookmarkStart w:id="7" w:name="_Toc62730559"/>
      <w:r w:rsidRPr="00B52DE0">
        <w:rPr>
          <w:rFonts w:ascii="Arial" w:eastAsia="Times New Roman" w:hAnsi="Arial" w:cs="Times New Roman"/>
          <w:b/>
          <w:sz w:val="24"/>
          <w:szCs w:val="32"/>
          <w:lang w:val="sr-Latn-ME"/>
        </w:rPr>
        <w:t>METODOLOGIJA VREDNOVANJA PONUDA</w:t>
      </w:r>
      <w:bookmarkEnd w:id="7"/>
    </w:p>
    <w:p w14:paraId="4C0966BA" w14:textId="77777777" w:rsidR="00B52DE0" w:rsidRPr="00B52DE0" w:rsidRDefault="00B52DE0" w:rsidP="00B52DE0">
      <w:pPr>
        <w:spacing w:after="0" w:line="240" w:lineRule="auto"/>
        <w:rPr>
          <w:rFonts w:ascii="Arial" w:eastAsia="Times New Roman" w:hAnsi="Arial" w:cs="Arial"/>
          <w:sz w:val="24"/>
          <w:szCs w:val="24"/>
          <w:lang w:val="sr-Latn-ME"/>
        </w:rPr>
      </w:pPr>
    </w:p>
    <w:p w14:paraId="1FB6D5CC"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 xml:space="preserve">Naručilac će u postupku javne nabavki izabrati ekonomski najpovoljniju ponudu, primjenom pristupa isplativosti, po osnovu kriterijuma: </w:t>
      </w:r>
    </w:p>
    <w:p w14:paraId="4434BFFC" w14:textId="77777777" w:rsidR="00D82BA2" w:rsidRPr="00D82BA2" w:rsidRDefault="00D82BA2" w:rsidP="00D82BA2">
      <w:pPr>
        <w:spacing w:after="0" w:line="240" w:lineRule="auto"/>
        <w:jc w:val="both"/>
        <w:rPr>
          <w:rFonts w:ascii="Arial" w:eastAsia="Times New Roman" w:hAnsi="Arial" w:cs="Arial"/>
          <w:sz w:val="24"/>
          <w:szCs w:val="24"/>
          <w:lang w:val="sr-Latn-ME"/>
        </w:rPr>
      </w:pPr>
    </w:p>
    <w:p w14:paraId="36B60E53"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 odnos cijene i kvaliteta</w:t>
      </w:r>
    </w:p>
    <w:p w14:paraId="01504F96" w14:textId="77777777" w:rsidR="00D82BA2" w:rsidRPr="00D82BA2" w:rsidRDefault="00D82BA2" w:rsidP="00D82BA2">
      <w:pPr>
        <w:spacing w:after="0" w:line="240" w:lineRule="auto"/>
        <w:jc w:val="both"/>
        <w:rPr>
          <w:rFonts w:ascii="Arial" w:eastAsia="Times New Roman" w:hAnsi="Arial" w:cs="Arial"/>
          <w:sz w:val="24"/>
          <w:szCs w:val="24"/>
          <w:lang w:val="sr-Latn-ME"/>
        </w:rPr>
      </w:pPr>
    </w:p>
    <w:p w14:paraId="0109E146"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Vrednovanje ponuda vršiće se po osnovu kriterijuma odnos cijene i kvaliteta, primjenom relativnog (proporcionalnog) metoda.</w:t>
      </w:r>
    </w:p>
    <w:p w14:paraId="7313DB3F" w14:textId="77777777" w:rsidR="00A87D1C" w:rsidRDefault="00A87D1C" w:rsidP="00D82BA2">
      <w:pPr>
        <w:spacing w:after="0" w:line="240" w:lineRule="auto"/>
        <w:jc w:val="both"/>
        <w:rPr>
          <w:rFonts w:ascii="Arial" w:eastAsia="Times New Roman" w:hAnsi="Arial" w:cs="Arial"/>
          <w:sz w:val="24"/>
          <w:szCs w:val="24"/>
          <w:lang w:val="sr-Latn-ME"/>
        </w:rPr>
      </w:pPr>
    </w:p>
    <w:p w14:paraId="5BCEFAA7"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Vrednovanje će se vršiti na osnovu:</w:t>
      </w:r>
    </w:p>
    <w:p w14:paraId="2E72C670"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 xml:space="preserve">1. Ponuđena cijena (C) –maksimalno </w:t>
      </w:r>
      <w:r>
        <w:rPr>
          <w:rFonts w:ascii="Arial" w:eastAsia="Times New Roman" w:hAnsi="Arial" w:cs="Arial"/>
          <w:sz w:val="24"/>
          <w:szCs w:val="24"/>
          <w:lang w:val="sr-Latn-ME"/>
        </w:rPr>
        <w:t>9</w:t>
      </w:r>
      <w:r w:rsidRPr="00D82BA2">
        <w:rPr>
          <w:rFonts w:ascii="Arial" w:eastAsia="Times New Roman" w:hAnsi="Arial" w:cs="Arial"/>
          <w:sz w:val="24"/>
          <w:szCs w:val="24"/>
          <w:lang w:val="sr-Latn-ME"/>
        </w:rPr>
        <w:t xml:space="preserve">0 bodova </w:t>
      </w:r>
    </w:p>
    <w:p w14:paraId="04339480" w14:textId="356EADE4" w:rsidR="00D82BA2" w:rsidRPr="00D82BA2" w:rsidRDefault="00B470FC" w:rsidP="00D82BA2">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w:t>
      </w:r>
      <w:r w:rsidRPr="00B470FC">
        <w:rPr>
          <w:rFonts w:ascii="Arial" w:eastAsia="Times New Roman" w:hAnsi="Arial" w:cs="Arial"/>
          <w:sz w:val="24"/>
          <w:szCs w:val="24"/>
          <w:lang w:val="sr-Latn-ME"/>
        </w:rPr>
        <w:t xml:space="preserve">ajniža ponuđena cijena </w:t>
      </w:r>
      <w:r>
        <w:rPr>
          <w:rFonts w:ascii="Arial" w:eastAsia="Times New Roman" w:hAnsi="Arial" w:cs="Arial"/>
          <w:sz w:val="24"/>
          <w:szCs w:val="24"/>
          <w:lang w:val="sr-Latn-ME"/>
        </w:rPr>
        <w:t xml:space="preserve">dobija maksimalni broj </w:t>
      </w:r>
      <w:r w:rsidR="00D82BA2" w:rsidRPr="00D82BA2">
        <w:rPr>
          <w:rFonts w:ascii="Arial" w:eastAsia="Times New Roman" w:hAnsi="Arial" w:cs="Arial"/>
          <w:sz w:val="24"/>
          <w:szCs w:val="24"/>
          <w:lang w:val="sr-Latn-ME"/>
        </w:rPr>
        <w:t>bodova.</w:t>
      </w:r>
    </w:p>
    <w:p w14:paraId="49D4B5DC" w14:textId="5276E3E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B</w:t>
      </w:r>
      <w:r w:rsidR="00B470FC">
        <w:rPr>
          <w:rFonts w:ascii="Arial" w:eastAsia="Times New Roman" w:hAnsi="Arial" w:cs="Arial"/>
          <w:sz w:val="24"/>
          <w:szCs w:val="24"/>
          <w:lang w:val="sr-Latn-ME"/>
        </w:rPr>
        <w:t>roj bodova</w:t>
      </w:r>
      <w:r w:rsidRPr="00D82BA2">
        <w:rPr>
          <w:rFonts w:ascii="Arial" w:eastAsia="Times New Roman" w:hAnsi="Arial" w:cs="Arial"/>
          <w:sz w:val="24"/>
          <w:szCs w:val="24"/>
          <w:lang w:val="sr-Latn-ME"/>
        </w:rPr>
        <w:t xml:space="preserve"> za ostale </w:t>
      </w:r>
      <w:r w:rsidR="00B470FC">
        <w:rPr>
          <w:rFonts w:ascii="Arial" w:eastAsia="Times New Roman" w:hAnsi="Arial" w:cs="Arial"/>
          <w:sz w:val="24"/>
          <w:szCs w:val="24"/>
          <w:lang w:val="sr-Latn-ME"/>
        </w:rPr>
        <w:t xml:space="preserve">ponuđene </w:t>
      </w:r>
      <w:r w:rsidRPr="00D82BA2">
        <w:rPr>
          <w:rFonts w:ascii="Arial" w:eastAsia="Times New Roman" w:hAnsi="Arial" w:cs="Arial"/>
          <w:sz w:val="24"/>
          <w:szCs w:val="24"/>
          <w:lang w:val="sr-Latn-ME"/>
        </w:rPr>
        <w:t xml:space="preserve">cijene </w:t>
      </w:r>
      <w:r w:rsidR="00B470FC">
        <w:rPr>
          <w:rFonts w:ascii="Arial" w:eastAsia="Times New Roman" w:hAnsi="Arial" w:cs="Arial"/>
          <w:sz w:val="24"/>
          <w:szCs w:val="24"/>
          <w:lang w:val="sr-Latn-ME"/>
        </w:rPr>
        <w:t>određuje</w:t>
      </w:r>
      <w:r w:rsidRPr="00D82BA2">
        <w:rPr>
          <w:rFonts w:ascii="Arial" w:eastAsia="Times New Roman" w:hAnsi="Arial" w:cs="Arial"/>
          <w:sz w:val="24"/>
          <w:szCs w:val="24"/>
          <w:lang w:val="sr-Latn-ME"/>
        </w:rPr>
        <w:t xml:space="preserve"> po formuli:</w:t>
      </w:r>
    </w:p>
    <w:p w14:paraId="00519E14"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 xml:space="preserve"> C  = (Cmin/ Cp) x </w:t>
      </w:r>
      <w:r>
        <w:rPr>
          <w:rFonts w:ascii="Arial" w:eastAsia="Times New Roman" w:hAnsi="Arial" w:cs="Arial"/>
          <w:sz w:val="24"/>
          <w:szCs w:val="24"/>
          <w:lang w:val="sr-Latn-ME"/>
        </w:rPr>
        <w:t>9</w:t>
      </w:r>
      <w:r w:rsidRPr="00D82BA2">
        <w:rPr>
          <w:rFonts w:ascii="Arial" w:eastAsia="Times New Roman" w:hAnsi="Arial" w:cs="Arial"/>
          <w:sz w:val="24"/>
          <w:szCs w:val="24"/>
          <w:lang w:val="sr-Latn-ME"/>
        </w:rPr>
        <w:t xml:space="preserve">0        </w:t>
      </w:r>
    </w:p>
    <w:p w14:paraId="562A20FC"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Cp – ponuđena cijena bez uračunatog PDV-a</w:t>
      </w:r>
    </w:p>
    <w:p w14:paraId="29403479" w14:textId="77777777" w:rsidR="00B52DE0"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Cmin – najniža ponuđena cijena bez uračunatog PDV-a</w:t>
      </w:r>
    </w:p>
    <w:p w14:paraId="1F29CE6A" w14:textId="01A0E603" w:rsidR="00D82BA2" w:rsidRDefault="00D82BA2" w:rsidP="00D82BA2">
      <w:pPr>
        <w:spacing w:after="0" w:line="240" w:lineRule="auto"/>
        <w:jc w:val="both"/>
        <w:rPr>
          <w:rFonts w:ascii="Arial" w:eastAsia="Times New Roman" w:hAnsi="Arial" w:cs="Arial"/>
          <w:sz w:val="24"/>
          <w:szCs w:val="24"/>
          <w:lang w:val="sr-Latn-ME"/>
        </w:rPr>
      </w:pPr>
    </w:p>
    <w:p w14:paraId="14A4A07D" w14:textId="512D6D70" w:rsidR="00CD7B84" w:rsidRDefault="00CD7B84" w:rsidP="00D82BA2">
      <w:pPr>
        <w:spacing w:after="0" w:line="240" w:lineRule="auto"/>
        <w:jc w:val="both"/>
        <w:rPr>
          <w:rFonts w:ascii="Arial" w:eastAsia="Times New Roman" w:hAnsi="Arial" w:cs="Arial"/>
          <w:sz w:val="24"/>
          <w:szCs w:val="24"/>
          <w:lang w:val="sr-Latn-ME"/>
        </w:rPr>
      </w:pPr>
    </w:p>
    <w:p w14:paraId="56CC3528" w14:textId="77777777" w:rsidR="00CD7B84" w:rsidRDefault="00CD7B84" w:rsidP="00D82BA2">
      <w:pPr>
        <w:spacing w:after="0" w:line="240" w:lineRule="auto"/>
        <w:jc w:val="both"/>
        <w:rPr>
          <w:rFonts w:ascii="Arial" w:eastAsia="Times New Roman" w:hAnsi="Arial" w:cs="Arial"/>
          <w:sz w:val="24"/>
          <w:szCs w:val="24"/>
          <w:lang w:val="sr-Latn-ME"/>
        </w:rPr>
      </w:pPr>
    </w:p>
    <w:p w14:paraId="1EECFC1B" w14:textId="1244F070" w:rsidR="00353CD9" w:rsidRPr="00353CD9" w:rsidRDefault="00A87D1C" w:rsidP="00353CD9">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lastRenderedPageBreak/>
        <w:t>2</w:t>
      </w:r>
      <w:r w:rsidR="00CD7B84">
        <w:rPr>
          <w:rFonts w:ascii="Arial" w:eastAsia="Times New Roman" w:hAnsi="Arial" w:cs="Arial"/>
          <w:color w:val="000000"/>
          <w:sz w:val="24"/>
          <w:szCs w:val="24"/>
          <w:lang w:val="sr-Latn-ME"/>
        </w:rPr>
        <w:t>.</w:t>
      </w:r>
      <w:r w:rsidR="00353CD9" w:rsidRPr="00353CD9">
        <w:t xml:space="preserve"> </w:t>
      </w:r>
      <w:r w:rsidR="00353CD9" w:rsidRPr="00353CD9">
        <w:rPr>
          <w:rFonts w:ascii="Arial" w:eastAsia="Times New Roman" w:hAnsi="Arial" w:cs="Arial"/>
          <w:color w:val="000000"/>
          <w:sz w:val="24"/>
          <w:szCs w:val="24"/>
          <w:lang w:val="sr-Latn-ME"/>
        </w:rPr>
        <w:t xml:space="preserve">Kvalitet (K) – maksimalno 10 bodova  </w:t>
      </w:r>
    </w:p>
    <w:p w14:paraId="2F1306E5" w14:textId="04B1E329" w:rsidR="00CD7B84" w:rsidRPr="00CD7B84" w:rsidRDefault="00CD7B84" w:rsidP="00CD7B84">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K</w:t>
      </w:r>
      <w:r w:rsidRPr="00CD7B84">
        <w:rPr>
          <w:rFonts w:ascii="Arial" w:eastAsia="Times New Roman" w:hAnsi="Arial" w:cs="Arial"/>
          <w:color w:val="000000"/>
          <w:sz w:val="24"/>
          <w:szCs w:val="24"/>
          <w:lang w:val="sr-Latn-ME"/>
        </w:rPr>
        <w:t>valitet se iskazuje kroz dokaz o ispunjavanju uslova kvaliteta predmeta nabavke i dokaz o ispunjavanju uslova zaštite životne sredine.</w:t>
      </w:r>
    </w:p>
    <w:p w14:paraId="57F88481" w14:textId="77777777" w:rsidR="00CD7B84" w:rsidRPr="00CD7B84" w:rsidRDefault="00CD7B84" w:rsidP="00CD7B84">
      <w:pPr>
        <w:spacing w:after="0" w:line="240" w:lineRule="auto"/>
        <w:jc w:val="both"/>
        <w:rPr>
          <w:rFonts w:ascii="Arial" w:eastAsia="Times New Roman" w:hAnsi="Arial" w:cs="Arial"/>
          <w:color w:val="000000"/>
          <w:sz w:val="24"/>
          <w:szCs w:val="24"/>
          <w:lang w:val="sr-Latn-ME"/>
        </w:rPr>
      </w:pPr>
    </w:p>
    <w:p w14:paraId="1E0CAAA8" w14:textId="77777777" w:rsidR="00DF19E7" w:rsidRPr="00CD7B84" w:rsidRDefault="00DF19E7" w:rsidP="00DF19E7">
      <w:pPr>
        <w:spacing w:after="0" w:line="240" w:lineRule="auto"/>
        <w:jc w:val="both"/>
        <w:rPr>
          <w:rFonts w:ascii="Arial" w:eastAsia="Times New Roman" w:hAnsi="Arial" w:cs="Arial"/>
          <w:color w:val="000000"/>
          <w:sz w:val="24"/>
          <w:szCs w:val="24"/>
          <w:lang w:val="sr-Latn-ME"/>
        </w:rPr>
      </w:pPr>
      <w:r w:rsidRPr="00CD7B84">
        <w:rPr>
          <w:rFonts w:ascii="Arial" w:eastAsia="Times New Roman" w:hAnsi="Arial" w:cs="Arial"/>
          <w:color w:val="000000"/>
          <w:sz w:val="24"/>
          <w:szCs w:val="24"/>
          <w:lang w:val="sr-Latn-ME"/>
        </w:rPr>
        <w:t xml:space="preserve">Kvalitet će se vrednovati se po apsolutnoj metodi na sljedeći način: </w:t>
      </w:r>
    </w:p>
    <w:p w14:paraId="790EEADC" w14:textId="15512C2E" w:rsidR="00DF19E7" w:rsidRDefault="00DF19E7" w:rsidP="00CD7B84">
      <w:pPr>
        <w:spacing w:after="0" w:line="240" w:lineRule="auto"/>
        <w:jc w:val="both"/>
        <w:rPr>
          <w:rFonts w:ascii="Arial" w:eastAsia="Times New Roman" w:hAnsi="Arial" w:cs="Arial"/>
          <w:color w:val="000000"/>
          <w:sz w:val="24"/>
          <w:szCs w:val="24"/>
          <w:lang w:val="sr-Latn-ME"/>
        </w:rPr>
      </w:pPr>
      <w:r w:rsidRPr="00DF19E7">
        <w:rPr>
          <w:rFonts w:ascii="Arial" w:eastAsia="Times New Roman" w:hAnsi="Arial" w:cs="Arial"/>
          <w:color w:val="000000"/>
          <w:sz w:val="24"/>
          <w:szCs w:val="24"/>
          <w:lang w:val="sr-Latn-ME"/>
        </w:rPr>
        <w:t xml:space="preserve">Ponuđaču koji dostavi dokaz da posjeduje </w:t>
      </w:r>
      <w:r>
        <w:rPr>
          <w:rFonts w:ascii="Arial" w:eastAsia="Times New Roman" w:hAnsi="Arial" w:cs="Arial"/>
          <w:color w:val="000000"/>
          <w:sz w:val="24"/>
          <w:szCs w:val="24"/>
          <w:lang w:val="sr-Latn-ME"/>
        </w:rPr>
        <w:t>sertifikat ISO 27001</w:t>
      </w:r>
      <w:r w:rsidRPr="00DF19E7">
        <w:rPr>
          <w:rFonts w:ascii="Arial" w:eastAsia="Times New Roman" w:hAnsi="Arial" w:cs="Arial"/>
          <w:color w:val="000000"/>
          <w:sz w:val="24"/>
          <w:szCs w:val="24"/>
          <w:lang w:val="sr-Latn-ME"/>
        </w:rPr>
        <w:t xml:space="preserve"> Sistem menadž</w:t>
      </w:r>
      <w:r>
        <w:rPr>
          <w:rFonts w:ascii="Arial" w:eastAsia="Times New Roman" w:hAnsi="Arial" w:cs="Arial"/>
          <w:color w:val="000000"/>
          <w:sz w:val="24"/>
          <w:szCs w:val="24"/>
          <w:lang w:val="sr-Latn-ME"/>
        </w:rPr>
        <w:t xml:space="preserve">menta bezbjednošću informacija </w:t>
      </w:r>
      <w:r w:rsidRPr="00CD7B84">
        <w:rPr>
          <w:rFonts w:ascii="Arial" w:eastAsia="Times New Roman" w:hAnsi="Arial" w:cs="Arial"/>
          <w:color w:val="000000"/>
          <w:sz w:val="24"/>
          <w:szCs w:val="24"/>
          <w:lang w:val="sr-Latn-ME"/>
        </w:rPr>
        <w:t xml:space="preserve">dodijeliće se </w:t>
      </w:r>
      <w:r>
        <w:rPr>
          <w:rFonts w:ascii="Arial" w:eastAsia="Times New Roman" w:hAnsi="Arial" w:cs="Arial"/>
          <w:color w:val="000000"/>
          <w:sz w:val="24"/>
          <w:szCs w:val="24"/>
          <w:lang w:val="sr-Latn-ME"/>
        </w:rPr>
        <w:t>4</w:t>
      </w:r>
      <w:r w:rsidRPr="00CD7B84">
        <w:rPr>
          <w:rFonts w:ascii="Arial" w:eastAsia="Times New Roman" w:hAnsi="Arial" w:cs="Arial"/>
          <w:color w:val="000000"/>
          <w:sz w:val="24"/>
          <w:szCs w:val="24"/>
          <w:lang w:val="sr-Latn-ME"/>
        </w:rPr>
        <w:t xml:space="preserve"> bod</w:t>
      </w:r>
      <w:r>
        <w:rPr>
          <w:rFonts w:ascii="Arial" w:eastAsia="Times New Roman" w:hAnsi="Arial" w:cs="Arial"/>
          <w:color w:val="000000"/>
          <w:sz w:val="24"/>
          <w:szCs w:val="24"/>
          <w:lang w:val="sr-Latn-ME"/>
        </w:rPr>
        <w:t>a.</w:t>
      </w:r>
    </w:p>
    <w:p w14:paraId="3EF3C385" w14:textId="66A71F0A" w:rsidR="00CD7B84" w:rsidRPr="00CD7B84" w:rsidRDefault="00CD7B84" w:rsidP="00CD7B84">
      <w:pPr>
        <w:spacing w:after="0" w:line="240" w:lineRule="auto"/>
        <w:jc w:val="both"/>
        <w:rPr>
          <w:rFonts w:ascii="Arial" w:eastAsia="Times New Roman" w:hAnsi="Arial" w:cs="Arial"/>
          <w:color w:val="000000"/>
          <w:sz w:val="24"/>
          <w:szCs w:val="24"/>
          <w:lang w:val="sr-Latn-ME"/>
        </w:rPr>
      </w:pPr>
      <w:r w:rsidRPr="00CD7B84">
        <w:rPr>
          <w:rFonts w:ascii="Arial" w:eastAsia="Times New Roman" w:hAnsi="Arial" w:cs="Arial"/>
          <w:color w:val="000000"/>
          <w:sz w:val="24"/>
          <w:szCs w:val="24"/>
          <w:lang w:val="sr-Latn-ME"/>
        </w:rPr>
        <w:t xml:space="preserve">Ponuđaču koji dostavi dokaz da posjeduje Sertifikat ISO 9001 Sistem upravljanja kvalitetom, dodijeliće se </w:t>
      </w:r>
      <w:r w:rsidR="00DF19E7">
        <w:rPr>
          <w:rFonts w:ascii="Arial" w:eastAsia="Times New Roman" w:hAnsi="Arial" w:cs="Arial"/>
          <w:color w:val="000000"/>
          <w:sz w:val="24"/>
          <w:szCs w:val="24"/>
          <w:lang w:val="sr-Latn-ME"/>
        </w:rPr>
        <w:t>3</w:t>
      </w:r>
      <w:r w:rsidRPr="00CD7B84">
        <w:rPr>
          <w:rFonts w:ascii="Arial" w:eastAsia="Times New Roman" w:hAnsi="Arial" w:cs="Arial"/>
          <w:color w:val="000000"/>
          <w:sz w:val="24"/>
          <w:szCs w:val="24"/>
          <w:lang w:val="sr-Latn-ME"/>
        </w:rPr>
        <w:t xml:space="preserve"> bod</w:t>
      </w:r>
      <w:r w:rsidR="001F00A4">
        <w:rPr>
          <w:rFonts w:ascii="Arial" w:eastAsia="Times New Roman" w:hAnsi="Arial" w:cs="Arial"/>
          <w:color w:val="000000"/>
          <w:sz w:val="24"/>
          <w:szCs w:val="24"/>
          <w:lang w:val="sr-Latn-ME"/>
        </w:rPr>
        <w:t xml:space="preserve">a. </w:t>
      </w:r>
    </w:p>
    <w:p w14:paraId="3520720A" w14:textId="22A940C8" w:rsidR="00CD7B84" w:rsidRPr="00CD7B84" w:rsidRDefault="00CD7B84" w:rsidP="00CD7B84">
      <w:pPr>
        <w:spacing w:after="0" w:line="240" w:lineRule="auto"/>
        <w:jc w:val="both"/>
        <w:rPr>
          <w:rFonts w:ascii="Arial" w:eastAsia="Times New Roman" w:hAnsi="Arial" w:cs="Arial"/>
          <w:color w:val="000000"/>
          <w:sz w:val="24"/>
          <w:szCs w:val="24"/>
          <w:lang w:val="sr-Latn-ME"/>
        </w:rPr>
      </w:pPr>
      <w:r w:rsidRPr="00CD7B84">
        <w:rPr>
          <w:rFonts w:ascii="Arial" w:eastAsia="Times New Roman" w:hAnsi="Arial" w:cs="Arial"/>
          <w:color w:val="000000"/>
          <w:sz w:val="24"/>
          <w:szCs w:val="24"/>
          <w:lang w:val="sr-Latn-ME"/>
        </w:rPr>
        <w:t xml:space="preserve">Ponuđaču koji dostavi dokaz da posjeduje Sertifikat ISO 14001 Sistem upravljanja zaštitom životne sredine, dodijeliće se </w:t>
      </w:r>
      <w:r w:rsidR="00DF19E7">
        <w:rPr>
          <w:rFonts w:ascii="Arial" w:eastAsia="Times New Roman" w:hAnsi="Arial" w:cs="Arial"/>
          <w:color w:val="000000"/>
          <w:sz w:val="24"/>
          <w:szCs w:val="24"/>
          <w:lang w:val="sr-Latn-ME"/>
        </w:rPr>
        <w:t>3</w:t>
      </w:r>
      <w:r w:rsidRPr="00CD7B84">
        <w:rPr>
          <w:rFonts w:ascii="Arial" w:eastAsia="Times New Roman" w:hAnsi="Arial" w:cs="Arial"/>
          <w:color w:val="000000"/>
          <w:sz w:val="24"/>
          <w:szCs w:val="24"/>
          <w:lang w:val="sr-Latn-ME"/>
        </w:rPr>
        <w:t xml:space="preserve"> bod</w:t>
      </w:r>
      <w:r w:rsidR="001F00A4">
        <w:rPr>
          <w:rFonts w:ascii="Arial" w:eastAsia="Times New Roman" w:hAnsi="Arial" w:cs="Arial"/>
          <w:color w:val="000000"/>
          <w:sz w:val="24"/>
          <w:szCs w:val="24"/>
          <w:lang w:val="sr-Latn-ME"/>
        </w:rPr>
        <w:t>a.</w:t>
      </w:r>
    </w:p>
    <w:p w14:paraId="38C3C44C" w14:textId="77777777" w:rsidR="00CD7B84" w:rsidRPr="00CD7B84" w:rsidRDefault="00CD7B84" w:rsidP="00CD7B84">
      <w:pPr>
        <w:spacing w:after="0" w:line="240" w:lineRule="auto"/>
        <w:jc w:val="both"/>
        <w:rPr>
          <w:rFonts w:ascii="Arial" w:eastAsia="Times New Roman" w:hAnsi="Arial" w:cs="Arial"/>
          <w:color w:val="000000"/>
          <w:sz w:val="24"/>
          <w:szCs w:val="24"/>
          <w:lang w:val="sr-Latn-ME"/>
        </w:rPr>
      </w:pPr>
    </w:p>
    <w:p w14:paraId="4FB90731" w14:textId="2E51FD7D" w:rsidR="00CD7B84" w:rsidRPr="00CD7B84" w:rsidRDefault="00CD7B84" w:rsidP="00CD7B84">
      <w:pPr>
        <w:spacing w:after="0" w:line="240" w:lineRule="auto"/>
        <w:jc w:val="both"/>
        <w:rPr>
          <w:rFonts w:ascii="Arial" w:eastAsia="Times New Roman" w:hAnsi="Arial" w:cs="Arial"/>
          <w:color w:val="000000"/>
          <w:sz w:val="24"/>
          <w:szCs w:val="24"/>
          <w:lang w:val="sr-Latn-ME"/>
        </w:rPr>
      </w:pPr>
      <w:r w:rsidRPr="00CD7B84">
        <w:rPr>
          <w:rFonts w:ascii="Arial" w:eastAsia="Times New Roman" w:hAnsi="Arial" w:cs="Arial"/>
          <w:color w:val="000000"/>
          <w:sz w:val="24"/>
          <w:szCs w:val="24"/>
          <w:lang w:val="sr-Latn-ME"/>
        </w:rPr>
        <w:t>Navedeni sertifikati se dostavljaju u ponudi.</w:t>
      </w:r>
    </w:p>
    <w:p w14:paraId="0855D48C" w14:textId="77777777" w:rsidR="00CD7B84" w:rsidRPr="00CD7B84" w:rsidRDefault="00CD7B84" w:rsidP="00CD7B84">
      <w:pPr>
        <w:spacing w:after="0" w:line="240" w:lineRule="auto"/>
        <w:jc w:val="both"/>
        <w:rPr>
          <w:rFonts w:ascii="Arial" w:eastAsia="Times New Roman" w:hAnsi="Arial" w:cs="Arial"/>
          <w:color w:val="000000"/>
          <w:sz w:val="24"/>
          <w:szCs w:val="24"/>
          <w:lang w:val="sr-Latn-ME"/>
        </w:rPr>
      </w:pPr>
    </w:p>
    <w:p w14:paraId="603AC6FB" w14:textId="70BD0590" w:rsidR="00A87D1C" w:rsidRPr="00A87D1C" w:rsidRDefault="00353CD9" w:rsidP="00353CD9">
      <w:pPr>
        <w:spacing w:after="0" w:line="240" w:lineRule="auto"/>
        <w:jc w:val="both"/>
        <w:rPr>
          <w:rFonts w:ascii="Arial" w:eastAsia="Times New Roman" w:hAnsi="Arial" w:cs="Arial"/>
          <w:color w:val="000000"/>
          <w:sz w:val="24"/>
          <w:szCs w:val="24"/>
          <w:lang w:val="sr-Latn-ME"/>
        </w:rPr>
      </w:pPr>
      <w:r w:rsidRPr="00353CD9">
        <w:rPr>
          <w:rFonts w:ascii="Arial" w:eastAsia="Times New Roman" w:hAnsi="Arial" w:cs="Arial"/>
          <w:color w:val="000000"/>
          <w:sz w:val="24"/>
          <w:szCs w:val="24"/>
          <w:lang w:val="sr-Latn-ME"/>
        </w:rPr>
        <w:t>Ponuđač sa najvećim ukupnim brojem bodova (U=C+</w:t>
      </w:r>
      <w:r w:rsidR="00CD7B84">
        <w:rPr>
          <w:rFonts w:ascii="Arial" w:eastAsia="Times New Roman" w:hAnsi="Arial" w:cs="Arial"/>
          <w:color w:val="000000"/>
          <w:sz w:val="24"/>
          <w:szCs w:val="24"/>
          <w:lang w:val="sr-Latn-ME"/>
        </w:rPr>
        <w:t>K</w:t>
      </w:r>
      <w:r w:rsidRPr="00353CD9">
        <w:rPr>
          <w:rFonts w:ascii="Arial" w:eastAsia="Times New Roman" w:hAnsi="Arial" w:cs="Arial"/>
          <w:color w:val="000000"/>
          <w:sz w:val="24"/>
          <w:szCs w:val="24"/>
          <w:lang w:val="sr-Latn-ME"/>
        </w:rPr>
        <w:t>)  b</w:t>
      </w:r>
      <w:r w:rsidR="00CD7B84">
        <w:rPr>
          <w:rFonts w:ascii="Arial" w:eastAsia="Times New Roman" w:hAnsi="Arial" w:cs="Arial"/>
          <w:color w:val="000000"/>
          <w:sz w:val="24"/>
          <w:szCs w:val="24"/>
          <w:lang w:val="sr-Latn-ME"/>
        </w:rPr>
        <w:t>iće izabran kao prvorangirani.</w:t>
      </w:r>
    </w:p>
    <w:p w14:paraId="12D61016" w14:textId="76696D13" w:rsidR="00D82BA2" w:rsidRPr="00B52DE0" w:rsidRDefault="00A87D1C" w:rsidP="00A87D1C">
      <w:pPr>
        <w:spacing w:after="0" w:line="240" w:lineRule="auto"/>
        <w:jc w:val="both"/>
        <w:rPr>
          <w:rFonts w:ascii="Arial" w:eastAsia="Times New Roman" w:hAnsi="Arial" w:cs="Arial"/>
          <w:color w:val="000000"/>
          <w:sz w:val="24"/>
          <w:szCs w:val="24"/>
          <w:lang w:val="sr-Latn-ME"/>
        </w:rPr>
      </w:pPr>
      <w:r w:rsidRPr="00A87D1C">
        <w:rPr>
          <w:rFonts w:ascii="Arial" w:eastAsia="Times New Roman" w:hAnsi="Arial" w:cs="Arial"/>
          <w:color w:val="000000"/>
          <w:sz w:val="24"/>
          <w:szCs w:val="24"/>
          <w:lang w:val="sr-Latn-ME"/>
        </w:rPr>
        <w:t xml:space="preserve">                                 </w:t>
      </w:r>
    </w:p>
    <w:p w14:paraId="3933DE3B"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8" w:name="_Toc62730560"/>
      <w:r w:rsidRPr="00B52DE0">
        <w:rPr>
          <w:rFonts w:ascii="Arial" w:eastAsia="Times New Roman" w:hAnsi="Arial" w:cs="Times New Roman"/>
          <w:b/>
          <w:sz w:val="24"/>
          <w:szCs w:val="32"/>
          <w:lang w:val="sr-Latn-ME"/>
        </w:rPr>
        <w:t>JEZIK PONUDE</w:t>
      </w:r>
      <w:bookmarkEnd w:id="8"/>
    </w:p>
    <w:p w14:paraId="15E146CB"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7E65868D" w14:textId="77777777" w:rsidR="00B52DE0" w:rsidRPr="00B3353E" w:rsidRDefault="00B52DE0" w:rsidP="00B52DE0">
      <w:pPr>
        <w:spacing w:after="0" w:line="240" w:lineRule="auto"/>
        <w:jc w:val="both"/>
        <w:rPr>
          <w:rFonts w:ascii="Arial" w:eastAsia="Times New Roman" w:hAnsi="Arial" w:cs="Arial"/>
          <w:sz w:val="24"/>
          <w:szCs w:val="24"/>
          <w:lang w:val="sr-Latn-ME"/>
        </w:rPr>
      </w:pPr>
      <w:r w:rsidRPr="00B3353E">
        <w:rPr>
          <w:rFonts w:ascii="Arial" w:eastAsia="Times New Roman" w:hAnsi="Arial" w:cs="Arial"/>
          <w:sz w:val="24"/>
          <w:szCs w:val="24"/>
          <w:lang w:val="sr-Latn-ME"/>
        </w:rPr>
        <w:t>Ponuda se sačinjava na:</w:t>
      </w:r>
    </w:p>
    <w:p w14:paraId="17E7C0E4" w14:textId="77777777" w:rsidR="00B52DE0" w:rsidRPr="00B3353E" w:rsidRDefault="00B52DE0" w:rsidP="00B52DE0">
      <w:pPr>
        <w:spacing w:after="0" w:line="240" w:lineRule="auto"/>
        <w:jc w:val="both"/>
        <w:rPr>
          <w:rFonts w:ascii="Arial" w:eastAsia="Times New Roman" w:hAnsi="Arial" w:cs="Arial"/>
          <w:b/>
          <w:bCs/>
          <w:sz w:val="24"/>
          <w:szCs w:val="24"/>
          <w:lang w:val="sr-Latn-ME"/>
        </w:rPr>
      </w:pPr>
    </w:p>
    <w:p w14:paraId="30DFB36F" w14:textId="17A2EAB8" w:rsidR="00B52DE0" w:rsidRPr="00B3353E" w:rsidRDefault="00B52DE0" w:rsidP="00B52DE0">
      <w:pPr>
        <w:spacing w:after="0" w:line="240" w:lineRule="auto"/>
        <w:jc w:val="both"/>
        <w:rPr>
          <w:rFonts w:ascii="Arial" w:eastAsia="Times New Roman" w:hAnsi="Arial" w:cs="Arial"/>
          <w:sz w:val="24"/>
          <w:szCs w:val="24"/>
          <w:lang w:val="sr-Latn-ME"/>
        </w:rPr>
      </w:pPr>
      <w:r w:rsidRPr="00B3353E">
        <w:rPr>
          <w:rFonts w:ascii="Arial" w:eastAsia="Times New Roman" w:hAnsi="Arial" w:cs="Arial"/>
          <w:sz w:val="24"/>
          <w:szCs w:val="24"/>
          <w:lang w:val="sr-Latn-ME"/>
        </w:rPr>
        <w:sym w:font="Wingdings" w:char="F0A8"/>
      </w:r>
      <w:r w:rsidR="000A5FBD" w:rsidRPr="00B3353E">
        <w:rPr>
          <w:rFonts w:ascii="Arial" w:eastAsia="Times New Roman" w:hAnsi="Arial" w:cs="Arial"/>
          <w:sz w:val="24"/>
          <w:szCs w:val="24"/>
          <w:lang w:val="sr-Latn-ME"/>
        </w:rPr>
        <w:t xml:space="preserve"> C</w:t>
      </w:r>
      <w:r w:rsidRPr="00B3353E">
        <w:rPr>
          <w:rFonts w:ascii="Arial" w:eastAsia="Times New Roman" w:hAnsi="Arial" w:cs="Arial"/>
          <w:sz w:val="24"/>
          <w:szCs w:val="24"/>
          <w:lang w:val="sr-Latn-ME"/>
        </w:rPr>
        <w:t>rnogorski jezik i drugi jezik koji je u službenoj upotrebi u Crnoj Gori, u skladu sa Ustavom i zakonom</w:t>
      </w:r>
    </w:p>
    <w:p w14:paraId="690A1348" w14:textId="77777777" w:rsidR="00B52DE0" w:rsidRPr="00B3353E" w:rsidRDefault="00B52DE0" w:rsidP="00B52DE0">
      <w:pPr>
        <w:spacing w:after="0" w:line="240" w:lineRule="auto"/>
        <w:jc w:val="both"/>
        <w:rPr>
          <w:rFonts w:ascii="Arial" w:eastAsia="Times New Roman" w:hAnsi="Arial" w:cs="Arial"/>
          <w:sz w:val="24"/>
          <w:szCs w:val="24"/>
          <w:lang w:val="sr-Latn-ME"/>
        </w:rPr>
      </w:pPr>
    </w:p>
    <w:p w14:paraId="3266B832" w14:textId="2BF5B2B2" w:rsidR="00B52DE0" w:rsidRPr="00B3353E" w:rsidRDefault="00B52DE0" w:rsidP="00B52DE0">
      <w:pPr>
        <w:spacing w:after="0" w:line="240" w:lineRule="auto"/>
        <w:jc w:val="both"/>
        <w:rPr>
          <w:rFonts w:ascii="Arial" w:eastAsia="Times New Roman" w:hAnsi="Arial" w:cs="Arial"/>
          <w:sz w:val="24"/>
          <w:szCs w:val="24"/>
          <w:lang w:val="sr-Latn-ME"/>
        </w:rPr>
      </w:pPr>
      <w:r w:rsidRPr="00B3353E">
        <w:rPr>
          <w:rFonts w:ascii="Arial" w:eastAsia="Times New Roman" w:hAnsi="Arial" w:cs="Arial"/>
          <w:sz w:val="24"/>
          <w:szCs w:val="24"/>
          <w:lang w:val="sr-Latn-ME"/>
        </w:rPr>
        <w:sym w:font="Wingdings" w:char="F0A8"/>
      </w:r>
      <w:r w:rsidRPr="00B3353E">
        <w:rPr>
          <w:rFonts w:ascii="Arial" w:eastAsia="Times New Roman" w:hAnsi="Arial" w:cs="Arial"/>
          <w:sz w:val="24"/>
          <w:szCs w:val="24"/>
          <w:lang w:val="sr-Latn-ME"/>
        </w:rPr>
        <w:t xml:space="preserve"> </w:t>
      </w:r>
      <w:r w:rsidR="00A61A7E" w:rsidRPr="001F00A4">
        <w:rPr>
          <w:rFonts w:ascii="Arial" w:eastAsia="Times New Roman" w:hAnsi="Arial" w:cs="Arial"/>
          <w:sz w:val="24"/>
          <w:szCs w:val="24"/>
          <w:lang w:val="sr-Latn-ME"/>
        </w:rPr>
        <w:t xml:space="preserve">Engleski </w:t>
      </w:r>
      <w:r w:rsidRPr="001F00A4">
        <w:rPr>
          <w:rFonts w:ascii="Arial" w:eastAsia="Times New Roman" w:hAnsi="Arial" w:cs="Arial"/>
          <w:sz w:val="24"/>
          <w:szCs w:val="24"/>
          <w:lang w:val="sr-Latn-ME"/>
        </w:rPr>
        <w:t xml:space="preserve"> jezik za </w:t>
      </w:r>
      <w:r w:rsidR="004C2BDD" w:rsidRPr="001F00A4">
        <w:rPr>
          <w:rFonts w:ascii="Arial" w:eastAsia="Times New Roman" w:hAnsi="Arial" w:cs="Arial"/>
          <w:sz w:val="24"/>
          <w:szCs w:val="24"/>
          <w:lang w:val="sr-Latn-ME"/>
        </w:rPr>
        <w:t>fabr</w:t>
      </w:r>
      <w:r w:rsidR="001F00A4">
        <w:rPr>
          <w:rFonts w:ascii="Arial" w:eastAsia="Times New Roman" w:hAnsi="Arial" w:cs="Arial"/>
          <w:sz w:val="24"/>
          <w:szCs w:val="24"/>
          <w:lang w:val="sr-Latn-ME"/>
        </w:rPr>
        <w:t>i</w:t>
      </w:r>
      <w:r w:rsidR="004C2BDD" w:rsidRPr="001F00A4">
        <w:rPr>
          <w:rFonts w:ascii="Arial" w:eastAsia="Times New Roman" w:hAnsi="Arial" w:cs="Arial"/>
          <w:sz w:val="24"/>
          <w:szCs w:val="24"/>
          <w:lang w:val="sr-Latn-ME"/>
        </w:rPr>
        <w:t>čka uputs</w:t>
      </w:r>
      <w:r w:rsidR="00CC360F" w:rsidRPr="001F00A4">
        <w:rPr>
          <w:rFonts w:ascii="Arial" w:eastAsia="Times New Roman" w:hAnsi="Arial" w:cs="Arial"/>
          <w:sz w:val="24"/>
          <w:szCs w:val="24"/>
          <w:lang w:val="sr-Latn-ME"/>
        </w:rPr>
        <w:t>t</w:t>
      </w:r>
      <w:r w:rsidR="004C2BDD" w:rsidRPr="001F00A4">
        <w:rPr>
          <w:rFonts w:ascii="Arial" w:eastAsia="Times New Roman" w:hAnsi="Arial" w:cs="Arial"/>
          <w:sz w:val="24"/>
          <w:szCs w:val="24"/>
          <w:lang w:val="sr-Latn-ME"/>
        </w:rPr>
        <w:t>va i specifkacije</w:t>
      </w:r>
      <w:r w:rsidR="00353CD9" w:rsidRPr="001F00A4">
        <w:rPr>
          <w:rFonts w:ascii="Arial" w:eastAsia="Times New Roman" w:hAnsi="Arial" w:cs="Arial"/>
          <w:sz w:val="24"/>
          <w:szCs w:val="24"/>
          <w:lang w:val="sr-Latn-ME"/>
        </w:rPr>
        <w:t xml:space="preserve">. </w:t>
      </w:r>
    </w:p>
    <w:p w14:paraId="29B52657"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9" w:name="_Toc62730561"/>
      <w:r w:rsidRPr="00B52DE0">
        <w:rPr>
          <w:rFonts w:ascii="Arial" w:eastAsia="Times New Roman" w:hAnsi="Arial" w:cs="Times New Roman"/>
          <w:b/>
          <w:sz w:val="24"/>
          <w:szCs w:val="32"/>
          <w:lang w:val="sr-Latn-ME"/>
        </w:rPr>
        <w:t>NAČIN, MJESTO I VRIJEME PODNOŠENJA PONUDA I OTVARANJA PONUDA</w:t>
      </w:r>
      <w:bookmarkEnd w:id="9"/>
    </w:p>
    <w:p w14:paraId="258C98B8"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1DCB9EC4" w14:textId="2CB3A98F" w:rsidR="00EF42AB" w:rsidRPr="001F00A4" w:rsidRDefault="00EF42AB" w:rsidP="00051C45">
      <w:pPr>
        <w:spacing w:after="0" w:line="240" w:lineRule="auto"/>
        <w:jc w:val="both"/>
        <w:rPr>
          <w:rFonts w:ascii="Arial" w:eastAsia="Times New Roman" w:hAnsi="Arial" w:cs="Arial"/>
          <w:sz w:val="24"/>
          <w:szCs w:val="24"/>
          <w:lang w:val="sr-Latn-ME"/>
        </w:rPr>
      </w:pPr>
      <w:r w:rsidRPr="00EF42AB">
        <w:rPr>
          <w:rFonts w:ascii="Arial" w:eastAsia="Times New Roman" w:hAnsi="Arial" w:cs="Arial"/>
          <w:color w:val="000000"/>
          <w:sz w:val="24"/>
          <w:szCs w:val="24"/>
          <w:lang w:val="sr-Latn-ME"/>
        </w:rPr>
        <w:t xml:space="preserve">Ponude se podnose preko </w:t>
      </w:r>
      <w:r w:rsidRPr="001F00A4">
        <w:rPr>
          <w:rFonts w:ascii="Arial" w:eastAsia="Times New Roman" w:hAnsi="Arial" w:cs="Arial"/>
          <w:sz w:val="24"/>
          <w:szCs w:val="24"/>
          <w:lang w:val="sr-Latn-ME"/>
        </w:rPr>
        <w:t>ESJN-a zaključno sa danom</w:t>
      </w:r>
      <w:r w:rsidR="000245F0" w:rsidRPr="001F00A4">
        <w:rPr>
          <w:rFonts w:ascii="Arial" w:eastAsia="Times New Roman" w:hAnsi="Arial" w:cs="Arial"/>
          <w:sz w:val="24"/>
          <w:szCs w:val="24"/>
          <w:lang w:val="sr-Latn-ME"/>
        </w:rPr>
        <w:t xml:space="preserve"> </w:t>
      </w:r>
      <w:r w:rsidR="00DC3D7F">
        <w:rPr>
          <w:rFonts w:ascii="Arial" w:eastAsia="Times New Roman" w:hAnsi="Arial" w:cs="Arial"/>
          <w:sz w:val="24"/>
          <w:szCs w:val="24"/>
          <w:lang w:val="sr-Latn-ME"/>
        </w:rPr>
        <w:t>12</w:t>
      </w:r>
      <w:r w:rsidR="000245F0" w:rsidRPr="001F00A4">
        <w:rPr>
          <w:rFonts w:ascii="Arial" w:eastAsia="Times New Roman" w:hAnsi="Arial" w:cs="Arial"/>
          <w:sz w:val="24"/>
          <w:szCs w:val="24"/>
          <w:lang w:val="sr-Latn-ME"/>
        </w:rPr>
        <w:t>.0</w:t>
      </w:r>
      <w:r w:rsidR="00DC3D7F">
        <w:rPr>
          <w:rFonts w:ascii="Arial" w:eastAsia="Times New Roman" w:hAnsi="Arial" w:cs="Arial"/>
          <w:sz w:val="24"/>
          <w:szCs w:val="24"/>
          <w:lang w:val="sr-Latn-ME"/>
        </w:rPr>
        <w:t>9</w:t>
      </w:r>
      <w:r w:rsidR="000245F0" w:rsidRPr="001F00A4">
        <w:rPr>
          <w:rFonts w:ascii="Arial" w:eastAsia="Times New Roman" w:hAnsi="Arial" w:cs="Arial"/>
          <w:sz w:val="24"/>
          <w:szCs w:val="24"/>
          <w:lang w:val="sr-Latn-ME"/>
        </w:rPr>
        <w:t>.2023. godine do 08:0</w:t>
      </w:r>
      <w:r w:rsidRPr="001F00A4">
        <w:rPr>
          <w:rFonts w:ascii="Arial" w:eastAsia="Times New Roman" w:hAnsi="Arial" w:cs="Arial"/>
          <w:sz w:val="24"/>
          <w:szCs w:val="24"/>
          <w:lang w:val="sr-Latn-ME"/>
        </w:rPr>
        <w:t xml:space="preserve">0 sati. Otvaranje ponuda održaće se dana </w:t>
      </w:r>
      <w:r w:rsidR="001F00A4" w:rsidRPr="001F00A4">
        <w:rPr>
          <w:rFonts w:ascii="Arial" w:eastAsia="Times New Roman" w:hAnsi="Arial" w:cs="Arial"/>
          <w:sz w:val="24"/>
          <w:szCs w:val="24"/>
          <w:lang w:val="sr-Latn-ME"/>
        </w:rPr>
        <w:t>1</w:t>
      </w:r>
      <w:r w:rsidR="00DC3D7F">
        <w:rPr>
          <w:rFonts w:ascii="Arial" w:eastAsia="Times New Roman" w:hAnsi="Arial" w:cs="Arial"/>
          <w:sz w:val="24"/>
          <w:szCs w:val="24"/>
          <w:lang w:val="sr-Latn-ME"/>
        </w:rPr>
        <w:t>2</w:t>
      </w:r>
      <w:r w:rsidR="001F00A4" w:rsidRPr="001F00A4">
        <w:rPr>
          <w:rFonts w:ascii="Arial" w:eastAsia="Times New Roman" w:hAnsi="Arial" w:cs="Arial"/>
          <w:sz w:val="24"/>
          <w:szCs w:val="24"/>
          <w:lang w:val="sr-Latn-ME"/>
        </w:rPr>
        <w:t>.0</w:t>
      </w:r>
      <w:r w:rsidR="00DC3D7F">
        <w:rPr>
          <w:rFonts w:ascii="Arial" w:eastAsia="Times New Roman" w:hAnsi="Arial" w:cs="Arial"/>
          <w:sz w:val="24"/>
          <w:szCs w:val="24"/>
          <w:lang w:val="sr-Latn-ME"/>
        </w:rPr>
        <w:t>9</w:t>
      </w:r>
      <w:r w:rsidR="001F00A4" w:rsidRPr="001F00A4">
        <w:rPr>
          <w:rFonts w:ascii="Arial" w:eastAsia="Times New Roman" w:hAnsi="Arial" w:cs="Arial"/>
          <w:sz w:val="24"/>
          <w:szCs w:val="24"/>
          <w:lang w:val="sr-Latn-ME"/>
        </w:rPr>
        <w:t>2023</w:t>
      </w:r>
      <w:r w:rsidR="000245F0" w:rsidRPr="001F00A4">
        <w:rPr>
          <w:rFonts w:ascii="Arial" w:eastAsia="Times New Roman" w:hAnsi="Arial" w:cs="Arial"/>
          <w:sz w:val="24"/>
          <w:szCs w:val="24"/>
          <w:lang w:val="sr-Latn-ME"/>
        </w:rPr>
        <w:t>. godine u 08:0</w:t>
      </w:r>
      <w:r w:rsidRPr="001F00A4">
        <w:rPr>
          <w:rFonts w:ascii="Arial" w:eastAsia="Times New Roman" w:hAnsi="Arial" w:cs="Arial"/>
          <w:sz w:val="24"/>
          <w:szCs w:val="24"/>
          <w:lang w:val="sr-Latn-ME"/>
        </w:rPr>
        <w:t xml:space="preserve">0 sati. </w:t>
      </w:r>
    </w:p>
    <w:p w14:paraId="27968977" w14:textId="3AF076EA" w:rsidR="00EF42AB" w:rsidRPr="001F00A4" w:rsidRDefault="00EF42AB" w:rsidP="00051C45">
      <w:pPr>
        <w:spacing w:after="0" w:line="240" w:lineRule="auto"/>
        <w:jc w:val="both"/>
        <w:rPr>
          <w:rFonts w:ascii="Arial" w:eastAsia="Times New Roman" w:hAnsi="Arial" w:cs="Arial"/>
          <w:sz w:val="24"/>
          <w:szCs w:val="24"/>
          <w:lang w:val="sr-Latn-ME"/>
        </w:rPr>
      </w:pPr>
      <w:r w:rsidRPr="001F00A4">
        <w:rPr>
          <w:rFonts w:ascii="Arial" w:eastAsia="Times New Roman" w:hAnsi="Arial" w:cs="Arial"/>
          <w:sz w:val="24"/>
          <w:szCs w:val="24"/>
          <w:lang w:val="sr-Latn-ME"/>
        </w:rPr>
        <w:t xml:space="preserve">Napomena: Ako ponuđač ne može da podnese garanciju ponude u ESJN u elektronskom obliku, dužan je da putem ESJN dostavi kopiju garancije ponude, a da original garancije ponude dostavi, odnosno uruči naručiocu neposredno ili putem pošte preporučenom pošiljkom najkasnije prije isteka roka za podnošenje ponuda na adresu: Crnogorski elektroprenosni sistem AD Bulevar Svetog Petra Cetinjskog 18, Podgorica, radnim danima od 07:00 do 15:00 sati, zaključno sa danom </w:t>
      </w:r>
      <w:r w:rsidR="00DC3D7F">
        <w:rPr>
          <w:rFonts w:ascii="Arial" w:eastAsia="Times New Roman" w:hAnsi="Arial" w:cs="Arial"/>
          <w:sz w:val="24"/>
          <w:szCs w:val="24"/>
          <w:lang w:val="sr-Latn-ME"/>
        </w:rPr>
        <w:t>12</w:t>
      </w:r>
      <w:r w:rsidR="001F00A4" w:rsidRPr="001F00A4">
        <w:rPr>
          <w:rFonts w:ascii="Arial" w:eastAsia="Times New Roman" w:hAnsi="Arial" w:cs="Arial"/>
          <w:sz w:val="24"/>
          <w:szCs w:val="24"/>
          <w:lang w:val="sr-Latn-ME"/>
        </w:rPr>
        <w:t>.0</w:t>
      </w:r>
      <w:r w:rsidR="00DC3D7F">
        <w:rPr>
          <w:rFonts w:ascii="Arial" w:eastAsia="Times New Roman" w:hAnsi="Arial" w:cs="Arial"/>
          <w:sz w:val="24"/>
          <w:szCs w:val="24"/>
          <w:lang w:val="sr-Latn-ME"/>
        </w:rPr>
        <w:t>9</w:t>
      </w:r>
      <w:r w:rsidR="001F00A4" w:rsidRPr="001F00A4">
        <w:rPr>
          <w:rFonts w:ascii="Arial" w:eastAsia="Times New Roman" w:hAnsi="Arial" w:cs="Arial"/>
          <w:sz w:val="24"/>
          <w:szCs w:val="24"/>
          <w:lang w:val="sr-Latn-ME"/>
        </w:rPr>
        <w:t>.2023</w:t>
      </w:r>
      <w:r w:rsidR="000245F0" w:rsidRPr="001F00A4">
        <w:rPr>
          <w:rFonts w:ascii="Arial" w:eastAsia="Times New Roman" w:hAnsi="Arial" w:cs="Arial"/>
          <w:sz w:val="24"/>
          <w:szCs w:val="24"/>
          <w:lang w:val="sr-Latn-ME"/>
        </w:rPr>
        <w:t>. godine do 08:0</w:t>
      </w:r>
      <w:r w:rsidRPr="001F00A4">
        <w:rPr>
          <w:rFonts w:ascii="Arial" w:eastAsia="Times New Roman" w:hAnsi="Arial" w:cs="Arial"/>
          <w:sz w:val="24"/>
          <w:szCs w:val="24"/>
          <w:lang w:val="sr-Latn-ME"/>
        </w:rPr>
        <w:t>0 sati.</w:t>
      </w:r>
    </w:p>
    <w:p w14:paraId="55245FEA" w14:textId="77777777" w:rsidR="00EF42AB" w:rsidRPr="00EF42AB" w:rsidRDefault="00EF42AB" w:rsidP="00051C45">
      <w:pPr>
        <w:spacing w:after="0" w:line="240" w:lineRule="auto"/>
        <w:jc w:val="both"/>
        <w:rPr>
          <w:rFonts w:ascii="Arial" w:eastAsia="Times New Roman" w:hAnsi="Arial" w:cs="Arial"/>
          <w:color w:val="000000"/>
          <w:sz w:val="24"/>
          <w:szCs w:val="24"/>
          <w:lang w:val="sr-Latn-ME"/>
        </w:rPr>
      </w:pPr>
      <w:r w:rsidRPr="001F00A4">
        <w:rPr>
          <w:rFonts w:ascii="Arial" w:eastAsia="Times New Roman" w:hAnsi="Arial" w:cs="Arial"/>
          <w:sz w:val="24"/>
          <w:szCs w:val="24"/>
          <w:lang w:val="sr-Latn-ME"/>
        </w:rPr>
        <w:t xml:space="preserve"> Original garancije ponude dostavlja se u posebnoj koverti na kojoj </w:t>
      </w:r>
      <w:r w:rsidRPr="00EF42AB">
        <w:rPr>
          <w:rFonts w:ascii="Arial" w:eastAsia="Times New Roman" w:hAnsi="Arial" w:cs="Arial"/>
          <w:color w:val="000000"/>
          <w:sz w:val="24"/>
          <w:szCs w:val="24"/>
          <w:lang w:val="sr-Latn-ME"/>
        </w:rPr>
        <w:t>se navodi: naziv i sjedište naručioca, broj tenderske dokumentacije za koju se podnosi garancija, naziv, sjedište i adresa ponuđača i naznake ,,garancija ponude" i "ne otvaraj prije roka za otvaranje ponuda."</w:t>
      </w:r>
    </w:p>
    <w:p w14:paraId="6F806AFF" w14:textId="77777777" w:rsidR="00EF42AB" w:rsidRDefault="00EF42AB" w:rsidP="00EF42AB">
      <w:pPr>
        <w:spacing w:after="0" w:line="240" w:lineRule="auto"/>
        <w:jc w:val="both"/>
        <w:rPr>
          <w:rFonts w:ascii="Arial" w:eastAsia="Times New Roman" w:hAnsi="Arial" w:cs="Arial"/>
          <w:color w:val="000000"/>
          <w:sz w:val="24"/>
          <w:szCs w:val="24"/>
          <w:lang w:val="sr-Latn-ME"/>
        </w:rPr>
      </w:pPr>
    </w:p>
    <w:p w14:paraId="12080123" w14:textId="77777777" w:rsidR="00B52DE0" w:rsidRPr="00B52DE0" w:rsidRDefault="00B52DE0" w:rsidP="00B52DE0">
      <w:pPr>
        <w:spacing w:after="0" w:line="240" w:lineRule="auto"/>
        <w:rPr>
          <w:rFonts w:ascii="Arial" w:eastAsia="Times New Roman" w:hAnsi="Arial" w:cs="Arial"/>
          <w:i/>
          <w:iCs/>
          <w:color w:val="000000"/>
          <w:sz w:val="24"/>
          <w:szCs w:val="24"/>
          <w:lang w:val="sr-Latn-ME"/>
        </w:rPr>
      </w:pPr>
    </w:p>
    <w:p w14:paraId="582053D6"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10" w:name="_Toc62730562"/>
      <w:r w:rsidRPr="00B52DE0">
        <w:rPr>
          <w:rFonts w:ascii="Arial" w:eastAsia="Times New Roman" w:hAnsi="Arial" w:cs="Times New Roman"/>
          <w:b/>
          <w:sz w:val="24"/>
          <w:szCs w:val="32"/>
          <w:lang w:val="sr-Latn-ME"/>
        </w:rPr>
        <w:lastRenderedPageBreak/>
        <w:t>USLOVI ZA AKTIVIRANJE GARANCIJE PONUDE</w:t>
      </w:r>
      <w:r w:rsidRPr="00B52DE0">
        <w:rPr>
          <w:rFonts w:ascii="Times New Roman" w:eastAsia="Times New Roman" w:hAnsi="Times New Roman" w:cs="Times New Roman"/>
          <w:sz w:val="24"/>
          <w:szCs w:val="24"/>
          <w:vertAlign w:val="superscript"/>
        </w:rPr>
        <w:footnoteReference w:id="7"/>
      </w:r>
      <w:bookmarkEnd w:id="10"/>
    </w:p>
    <w:p w14:paraId="6B3D1474"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21468C92"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Garancija ponude će se aktivirati ako ponuđač: </w:t>
      </w:r>
    </w:p>
    <w:p w14:paraId="2A8B7C35" w14:textId="77777777" w:rsidR="00B52DE0" w:rsidRPr="00B52DE0" w:rsidRDefault="00B52DE0" w:rsidP="00B52DE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1) odustane od ponude u roku važenja ponude i/ili</w:t>
      </w:r>
    </w:p>
    <w:p w14:paraId="4428B573" w14:textId="56C0EA07" w:rsidR="00B52DE0" w:rsidRPr="00B52DE0" w:rsidRDefault="00B52DE0" w:rsidP="00B52DE0">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 2) odbije da z</w:t>
      </w:r>
      <w:r w:rsidR="00051C45">
        <w:rPr>
          <w:rFonts w:ascii="Arial" w:eastAsia="Times New Roman" w:hAnsi="Arial" w:cs="Arial"/>
          <w:color w:val="000000"/>
          <w:sz w:val="24"/>
          <w:szCs w:val="24"/>
          <w:lang w:val="sr-Latn-ME"/>
        </w:rPr>
        <w:t>aključi ugovor o javnoj nabavci.</w:t>
      </w:r>
    </w:p>
    <w:p w14:paraId="68C5DF75"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0A1A6DD0"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11" w:name="_Toc62730563"/>
      <w:r w:rsidRPr="00B52DE0">
        <w:rPr>
          <w:rFonts w:ascii="Arial" w:eastAsia="Times New Roman" w:hAnsi="Arial" w:cs="Times New Roman"/>
          <w:b/>
          <w:sz w:val="24"/>
          <w:szCs w:val="32"/>
          <w:lang w:val="sr-Latn-ME"/>
        </w:rPr>
        <w:t>TAJNOST PODATAKA</w:t>
      </w:r>
      <w:bookmarkEnd w:id="11"/>
    </w:p>
    <w:p w14:paraId="32F38407"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 </w:t>
      </w:r>
    </w:p>
    <w:p w14:paraId="431CD49D" w14:textId="4853C83B" w:rsidR="00B52DE0" w:rsidRPr="00B52DE0" w:rsidRDefault="00B52DE0" w:rsidP="00EF4ECD">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Tenderska dokumentacija </w:t>
      </w:r>
      <w:r w:rsidR="000A5FBD" w:rsidRPr="00B52DE0">
        <w:rPr>
          <w:rFonts w:ascii="Arial" w:eastAsia="Times New Roman" w:hAnsi="Arial" w:cs="Arial"/>
          <w:color w:val="000000"/>
          <w:sz w:val="24"/>
          <w:szCs w:val="24"/>
          <w:lang w:val="sr-Latn-ME"/>
        </w:rPr>
        <w:t xml:space="preserve">ne </w:t>
      </w:r>
      <w:r w:rsidRPr="00B52DE0">
        <w:rPr>
          <w:rFonts w:ascii="Arial" w:eastAsia="Times New Roman" w:hAnsi="Arial" w:cs="Arial"/>
          <w:color w:val="000000"/>
          <w:sz w:val="24"/>
          <w:szCs w:val="24"/>
          <w:lang w:val="sr-Latn-ME"/>
        </w:rPr>
        <w:t>sadrži tajne podatke</w:t>
      </w:r>
      <w:r w:rsidR="00EF4ECD">
        <w:rPr>
          <w:rFonts w:ascii="Arial" w:eastAsia="Times New Roman" w:hAnsi="Arial" w:cs="Arial"/>
          <w:color w:val="000000"/>
          <w:sz w:val="24"/>
          <w:szCs w:val="24"/>
          <w:lang w:val="sr-Latn-ME"/>
        </w:rPr>
        <w:t>.</w:t>
      </w:r>
    </w:p>
    <w:p w14:paraId="44155D3B"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12" w:name="_Toc62730564"/>
      <w:r w:rsidRPr="00B52DE0">
        <w:rPr>
          <w:rFonts w:ascii="Arial" w:eastAsia="Times New Roman" w:hAnsi="Arial" w:cs="Times New Roman"/>
          <w:b/>
          <w:sz w:val="24"/>
          <w:szCs w:val="32"/>
          <w:lang w:val="sr-Latn-ME"/>
        </w:rPr>
        <w:t>UPUTSTVO ZA SAČINJAVANJE PONUDE</w:t>
      </w:r>
      <w:bookmarkEnd w:id="12"/>
    </w:p>
    <w:p w14:paraId="02A6843E" w14:textId="77777777" w:rsidR="00B52DE0" w:rsidRPr="00B52DE0" w:rsidRDefault="00B52DE0" w:rsidP="00B52DE0">
      <w:pPr>
        <w:spacing w:after="0" w:line="240" w:lineRule="auto"/>
        <w:rPr>
          <w:rFonts w:ascii="Arial" w:eastAsia="Times New Roman" w:hAnsi="Arial" w:cs="Arial"/>
          <w:sz w:val="24"/>
          <w:szCs w:val="24"/>
          <w:lang w:val="sr-Latn-ME"/>
        </w:rPr>
      </w:pPr>
    </w:p>
    <w:p w14:paraId="492BEFE7"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359F3F4C"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394C10F0" w14:textId="77777777" w:rsidR="00B52DE0" w:rsidRPr="00B52DE0" w:rsidRDefault="00B52DE0" w:rsidP="00B52DE0">
      <w:pPr>
        <w:spacing w:after="0" w:line="240" w:lineRule="auto"/>
        <w:jc w:val="both"/>
        <w:rPr>
          <w:rFonts w:ascii="Arial" w:eastAsia="Times New Roman" w:hAnsi="Arial" w:cs="Arial"/>
          <w:i/>
          <w:iCs/>
          <w:color w:val="000000"/>
          <w:sz w:val="24"/>
          <w:szCs w:val="24"/>
          <w:lang w:val="sr-Latn-ME"/>
        </w:rPr>
      </w:pPr>
      <w:r w:rsidRPr="00B52DE0">
        <w:rPr>
          <w:rFonts w:ascii="Arial" w:eastAsia="Times New Roman" w:hAnsi="Arial" w:cs="Arial"/>
          <w:sz w:val="24"/>
          <w:szCs w:val="24"/>
          <w:lang w:val="sr-Latn-ME"/>
        </w:rPr>
        <w:t xml:space="preserve">Ponuđač je dužan da tačno, potpuno, pravilno i nedvosmisleno popuni </w:t>
      </w:r>
      <w:r w:rsidRPr="00B52DE0">
        <w:rPr>
          <w:rFonts w:ascii="Arial" w:eastAsia="Calibri" w:hAnsi="Arial" w:cs="Arial"/>
          <w:sz w:val="24"/>
          <w:szCs w:val="24"/>
          <w:lang w:val="sr-Latn-ME"/>
        </w:rPr>
        <w:t>Izjavu privrednog subjekta u skladu sa zahtjevima iz tenderske dokumentacije.</w:t>
      </w:r>
    </w:p>
    <w:p w14:paraId="3632A838"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506C4ECD"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sz w:val="24"/>
          <w:szCs w:val="32"/>
          <w:lang w:val="sr-Latn-ME"/>
        </w:rPr>
      </w:pPr>
      <w:bookmarkStart w:id="13" w:name="_Toc62730565"/>
      <w:r w:rsidRPr="00B52DE0">
        <w:rPr>
          <w:rFonts w:ascii="Arial" w:eastAsia="Times New Roman" w:hAnsi="Arial" w:cs="Times New Roman"/>
          <w:b/>
          <w:sz w:val="24"/>
          <w:szCs w:val="32"/>
          <w:lang w:val="sr-Latn-ME"/>
        </w:rPr>
        <w:t>NAČIN ZAKLJUČIVANJA I IZMJENE UGOVORA O JAVNOJ NABAVCI</w:t>
      </w:r>
      <w:bookmarkEnd w:id="13"/>
    </w:p>
    <w:p w14:paraId="6617DBDF" w14:textId="77777777" w:rsidR="00B52DE0" w:rsidRPr="00B52DE0" w:rsidRDefault="00B52DE0" w:rsidP="00B52DE0">
      <w:pPr>
        <w:spacing w:after="0" w:line="240" w:lineRule="auto"/>
        <w:jc w:val="both"/>
        <w:rPr>
          <w:rFonts w:ascii="Arial" w:eastAsia="Times New Roman" w:hAnsi="Arial" w:cs="Arial"/>
          <w:i/>
          <w:sz w:val="24"/>
          <w:szCs w:val="24"/>
          <w:lang w:val="sr-Latn-ME"/>
        </w:rPr>
      </w:pPr>
    </w:p>
    <w:p w14:paraId="3C5AEC34"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072459D7"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18974382"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7E0580C1"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34296499"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B52DE0">
        <w:rPr>
          <w:rFonts w:ascii="Arial" w:eastAsia="Times New Roman" w:hAnsi="Arial" w:cs="Arial"/>
          <w:color w:val="000000"/>
          <w:sz w:val="24"/>
          <w:szCs w:val="24"/>
          <w:vertAlign w:val="superscript"/>
          <w:lang w:val="sr-Latn-ME"/>
        </w:rPr>
        <w:footnoteReference w:id="8"/>
      </w:r>
    </w:p>
    <w:p w14:paraId="33051E6B"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666CCABB" w14:textId="17CCF008"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 xml:space="preserve">Dobavljač garantuje da je ponuđena oprema nova i neupotrebljavana i da nema stvarnih i pravnih nedostataka i da će obim i kvalitet njegove isporuke biti potpuno u skladu sa njegovom </w:t>
      </w:r>
      <w:r w:rsidR="00D40396">
        <w:rPr>
          <w:rFonts w:ascii="Arial" w:eastAsia="Times New Roman" w:hAnsi="Arial" w:cs="Arial"/>
          <w:color w:val="000000"/>
          <w:sz w:val="24"/>
          <w:szCs w:val="24"/>
          <w:lang w:val="sr-Latn-ME"/>
        </w:rPr>
        <w:t>p</w:t>
      </w:r>
      <w:r w:rsidRPr="00EF4ECD">
        <w:rPr>
          <w:rFonts w:ascii="Arial" w:eastAsia="Times New Roman" w:hAnsi="Arial" w:cs="Arial"/>
          <w:color w:val="000000"/>
          <w:sz w:val="24"/>
          <w:szCs w:val="24"/>
          <w:lang w:val="sr-Latn-ME"/>
        </w:rPr>
        <w:t xml:space="preserve">onudom. </w:t>
      </w:r>
    </w:p>
    <w:p w14:paraId="76AA5C4B" w14:textId="7228F565"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 xml:space="preserve">U slučaju konstatovanja nedostataka i uočavanja grešaka u toku garantnog roka, Dobavljač mora iste o svom trošku otkloniti nakasnije u roku od 7 </w:t>
      </w:r>
      <w:r w:rsidR="002B2221" w:rsidRPr="002B2221">
        <w:rPr>
          <w:rFonts w:ascii="Arial" w:eastAsia="Times New Roman" w:hAnsi="Arial" w:cs="Arial"/>
          <w:color w:val="000000"/>
          <w:sz w:val="24"/>
          <w:szCs w:val="24"/>
          <w:lang w:val="sr-Latn-ME"/>
        </w:rPr>
        <w:t xml:space="preserve">kalendarskih </w:t>
      </w:r>
      <w:r w:rsidRPr="00EF4ECD">
        <w:rPr>
          <w:rFonts w:ascii="Arial" w:eastAsia="Times New Roman" w:hAnsi="Arial" w:cs="Arial"/>
          <w:color w:val="000000"/>
          <w:sz w:val="24"/>
          <w:szCs w:val="24"/>
          <w:lang w:val="sr-Latn-ME"/>
        </w:rPr>
        <w:t>dana od dana sačinjavanja zapisnika o reklamaciji, a ukoliko to ne učini ili ako se ista greška ponovi, Dobavljač mora opremu zamijeniti novom.</w:t>
      </w:r>
    </w:p>
    <w:p w14:paraId="67003C04" w14:textId="77777777" w:rsidR="00D40396" w:rsidRPr="00A56964" w:rsidRDefault="00D40396" w:rsidP="00D40396">
      <w:pPr>
        <w:spacing w:after="0" w:line="240" w:lineRule="auto"/>
        <w:jc w:val="both"/>
        <w:rPr>
          <w:rFonts w:ascii="Arial" w:eastAsia="Times New Roman" w:hAnsi="Arial" w:cs="Arial"/>
          <w:sz w:val="24"/>
          <w:szCs w:val="24"/>
        </w:rPr>
      </w:pPr>
      <w:r w:rsidRPr="00A56964">
        <w:rPr>
          <w:rFonts w:ascii="Arial" w:eastAsia="Times New Roman" w:hAnsi="Arial" w:cs="Arial"/>
          <w:sz w:val="24"/>
          <w:szCs w:val="24"/>
        </w:rPr>
        <w:lastRenderedPageBreak/>
        <w:t xml:space="preserve">Naručilac je u obavezi da svaki problem u radu ili kvar pisano prijavi Isporučiocu (elektronski, putem e-mail poruke) odmah po njegovom nastanku. Reklamacije može da vrši isključivo ovlašćeni predstavnik Naručioca ili više njih, pod uslovom da Naručilac blagovremeno pisano informiše Isporučioca o imenima ovlašćenih predstavnika. </w:t>
      </w:r>
    </w:p>
    <w:p w14:paraId="00A3ACD3"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p>
    <w:p w14:paraId="574FDA2A" w14:textId="4122E35C" w:rsidR="00D40396" w:rsidRPr="00D40396" w:rsidRDefault="00D40396" w:rsidP="00D40396">
      <w:pPr>
        <w:spacing w:after="0" w:line="240" w:lineRule="auto"/>
        <w:jc w:val="both"/>
        <w:rPr>
          <w:rFonts w:ascii="Arial" w:eastAsia="Times New Roman" w:hAnsi="Arial" w:cs="Arial"/>
          <w:color w:val="000000"/>
          <w:sz w:val="24"/>
          <w:szCs w:val="24"/>
          <w:lang w:val="sr-Latn-ME"/>
        </w:rPr>
      </w:pPr>
      <w:r w:rsidRPr="00D40396">
        <w:rPr>
          <w:rFonts w:ascii="Arial" w:eastAsia="Times New Roman" w:hAnsi="Arial" w:cs="Arial"/>
          <w:color w:val="000000"/>
          <w:sz w:val="24"/>
          <w:szCs w:val="24"/>
          <w:lang w:val="sr-Latn-ME"/>
        </w:rPr>
        <w:t xml:space="preserve">Naručilac će imenovati svog/je ovlašćenog/e predstavnik/e koja će vršiti kontrolu kvaliteta i nadzor nad realizacijom ugovora u skladu sa uslovima datim u tenderskoj dokumentaciji, o čemu će na vrijeme obavijestiti </w:t>
      </w:r>
      <w:r>
        <w:rPr>
          <w:rFonts w:ascii="Arial" w:eastAsia="Times New Roman" w:hAnsi="Arial" w:cs="Arial"/>
          <w:color w:val="000000"/>
          <w:sz w:val="24"/>
          <w:szCs w:val="24"/>
          <w:lang w:val="sr-Latn-ME"/>
        </w:rPr>
        <w:t>Dobavljača</w:t>
      </w:r>
      <w:r w:rsidRPr="00D40396">
        <w:rPr>
          <w:rFonts w:ascii="Arial" w:eastAsia="Times New Roman" w:hAnsi="Arial" w:cs="Arial"/>
          <w:color w:val="000000"/>
          <w:sz w:val="24"/>
          <w:szCs w:val="24"/>
          <w:lang w:val="sr-Latn-ME"/>
        </w:rPr>
        <w:t>.</w:t>
      </w:r>
    </w:p>
    <w:p w14:paraId="2D716243" w14:textId="77777777" w:rsidR="00D40396" w:rsidRPr="00D40396" w:rsidRDefault="00D40396" w:rsidP="00D40396">
      <w:pPr>
        <w:spacing w:after="0" w:line="240" w:lineRule="auto"/>
        <w:jc w:val="both"/>
        <w:rPr>
          <w:rFonts w:ascii="Arial" w:eastAsia="Times New Roman" w:hAnsi="Arial" w:cs="Arial"/>
          <w:color w:val="000000"/>
          <w:sz w:val="24"/>
          <w:szCs w:val="24"/>
          <w:lang w:val="sr-Latn-ME"/>
        </w:rPr>
      </w:pPr>
      <w:r w:rsidRPr="00D40396">
        <w:rPr>
          <w:rFonts w:ascii="Arial" w:eastAsia="Times New Roman" w:hAnsi="Arial" w:cs="Arial"/>
          <w:color w:val="000000"/>
          <w:sz w:val="24"/>
          <w:szCs w:val="24"/>
          <w:lang w:val="sr-Latn-ME"/>
        </w:rPr>
        <w:t>Ugovorna kazna za svaki dan kašnjenja u odnosu na ugovoreni rok izvršenja ugovora, određuje se na iznos 1% ugovorene cijene, s tim što ukupan iznos ugovorne kazne ne može preći 10 %  vrijednosti Ugovora.</w:t>
      </w:r>
    </w:p>
    <w:p w14:paraId="389C1C40" w14:textId="06B4C5C9" w:rsidR="00EF4ECD" w:rsidRPr="00EF4ECD" w:rsidRDefault="00D40396" w:rsidP="00D40396">
      <w:pPr>
        <w:spacing w:after="0" w:line="240" w:lineRule="auto"/>
        <w:jc w:val="both"/>
        <w:rPr>
          <w:rFonts w:ascii="Arial" w:eastAsia="Times New Roman" w:hAnsi="Arial" w:cs="Arial"/>
          <w:color w:val="000000"/>
          <w:sz w:val="24"/>
          <w:szCs w:val="24"/>
          <w:lang w:val="sr-Latn-ME"/>
        </w:rPr>
      </w:pPr>
      <w:r w:rsidRPr="00D40396">
        <w:rPr>
          <w:rFonts w:ascii="Arial" w:eastAsia="Times New Roman" w:hAnsi="Arial" w:cs="Arial"/>
          <w:color w:val="000000"/>
          <w:sz w:val="24"/>
          <w:szCs w:val="24"/>
          <w:lang w:val="sr-Latn-ME"/>
        </w:rPr>
        <w:t xml:space="preserve">Ako zbog prekoračenja roka i/ili rokova Naručiocu nastane šteta u iznosu većem od obračunate ugovorene kazne, </w:t>
      </w:r>
      <w:r>
        <w:rPr>
          <w:rFonts w:ascii="Arial" w:eastAsia="Times New Roman" w:hAnsi="Arial" w:cs="Arial"/>
          <w:color w:val="000000"/>
          <w:sz w:val="24"/>
          <w:szCs w:val="24"/>
          <w:lang w:val="sr-Latn-ME"/>
        </w:rPr>
        <w:t>Dobavljač</w:t>
      </w:r>
      <w:r w:rsidRPr="00D40396">
        <w:rPr>
          <w:rFonts w:ascii="Arial" w:eastAsia="Times New Roman" w:hAnsi="Arial" w:cs="Arial"/>
          <w:color w:val="000000"/>
          <w:sz w:val="24"/>
          <w:szCs w:val="24"/>
          <w:lang w:val="sr-Latn-ME"/>
        </w:rPr>
        <w:t xml:space="preserve"> je dužan da plati Naručiocu pored ugovorne kazne i iznos naknade štete koji prelazi visinu ugovorne kazne.</w:t>
      </w:r>
    </w:p>
    <w:p w14:paraId="57F48779"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Ugovorne strane su saglasne da do raskida ovog Ugovora može doći u slučaju kada Naručilac ustanovi da roba koja se isporučuje nije u skladu sa specifikacijom datoj u tenderskoj dokumentaciji i prihvaćenom ponudom i u slučaju da se Dobavljač ne pridržava ugovorenog roka izvršenja ugovora i nakon pisanog upozorenja Naručioca.</w:t>
      </w:r>
    </w:p>
    <w:p w14:paraId="5AFE0260"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Naručilac je obavezan da u slučaju uočavanja propusta u obavljanju posla pisanim putem pozove Dobavljača i da putem Zapisnika zajednički konstatuju uzrok i obim uočenih propusta.</w:t>
      </w:r>
    </w:p>
    <w:p w14:paraId="48FFE948" w14:textId="6CA5B23D" w:rsidR="00D40396" w:rsidRPr="00A56964" w:rsidRDefault="00D40396" w:rsidP="00D40396">
      <w:pPr>
        <w:spacing w:after="0" w:line="240" w:lineRule="auto"/>
        <w:jc w:val="both"/>
        <w:rPr>
          <w:rFonts w:ascii="Arial" w:eastAsia="Times New Roman" w:hAnsi="Arial" w:cs="Arial"/>
          <w:sz w:val="24"/>
          <w:szCs w:val="24"/>
        </w:rPr>
      </w:pPr>
      <w:r w:rsidRPr="00A56964">
        <w:rPr>
          <w:rFonts w:ascii="Arial" w:eastAsia="Times New Roman" w:hAnsi="Arial" w:cs="Arial"/>
          <w:sz w:val="24"/>
          <w:szCs w:val="24"/>
        </w:rPr>
        <w:t xml:space="preserve">Naručilac i </w:t>
      </w:r>
      <w:r>
        <w:rPr>
          <w:rFonts w:ascii="Arial" w:eastAsia="Times New Roman" w:hAnsi="Arial" w:cs="Arial"/>
          <w:color w:val="000000"/>
          <w:sz w:val="24"/>
          <w:szCs w:val="24"/>
          <w:lang w:val="sr-Latn-ME"/>
        </w:rPr>
        <w:t>Dobavljač</w:t>
      </w:r>
      <w:r w:rsidRPr="00EF4ECD">
        <w:rPr>
          <w:rFonts w:ascii="Arial" w:eastAsia="Times New Roman" w:hAnsi="Arial" w:cs="Arial"/>
          <w:color w:val="000000"/>
          <w:sz w:val="24"/>
          <w:szCs w:val="24"/>
          <w:lang w:val="sr-Latn-ME"/>
        </w:rPr>
        <w:t xml:space="preserve"> </w:t>
      </w:r>
      <w:r w:rsidRPr="00A56964">
        <w:rPr>
          <w:rFonts w:ascii="Arial" w:eastAsia="Times New Roman" w:hAnsi="Arial" w:cs="Arial"/>
          <w:sz w:val="24"/>
          <w:szCs w:val="24"/>
        </w:rPr>
        <w:t>su saglasni da sastavni dio ovog ugovora čine:</w:t>
      </w:r>
    </w:p>
    <w:p w14:paraId="1CA55DAE" w14:textId="77777777" w:rsidR="00D40396" w:rsidRPr="00A56964" w:rsidRDefault="00D40396" w:rsidP="00D40396">
      <w:pPr>
        <w:spacing w:after="0" w:line="240" w:lineRule="auto"/>
        <w:ind w:firstLine="426"/>
        <w:jc w:val="both"/>
        <w:rPr>
          <w:rFonts w:ascii="Arial" w:eastAsia="Times New Roman" w:hAnsi="Arial" w:cs="Arial"/>
          <w:sz w:val="24"/>
          <w:szCs w:val="24"/>
        </w:rPr>
      </w:pPr>
      <w:r w:rsidRPr="00A56964">
        <w:rPr>
          <w:rFonts w:ascii="Arial" w:eastAsia="Times New Roman" w:hAnsi="Arial" w:cs="Arial"/>
          <w:sz w:val="24"/>
          <w:szCs w:val="24"/>
        </w:rPr>
        <w:t>- tehnička specifikacija</w:t>
      </w:r>
    </w:p>
    <w:p w14:paraId="0F078C9E" w14:textId="77777777" w:rsidR="00D40396" w:rsidRPr="00A56964" w:rsidRDefault="00D40396" w:rsidP="00D40396">
      <w:pPr>
        <w:spacing w:after="0" w:line="240" w:lineRule="auto"/>
        <w:ind w:firstLine="426"/>
        <w:jc w:val="both"/>
        <w:rPr>
          <w:rFonts w:ascii="Arial" w:eastAsia="Times New Roman" w:hAnsi="Arial" w:cs="Arial"/>
          <w:sz w:val="24"/>
          <w:szCs w:val="24"/>
        </w:rPr>
      </w:pPr>
      <w:r w:rsidRPr="00A56964">
        <w:rPr>
          <w:rFonts w:ascii="Arial" w:eastAsia="Times New Roman" w:hAnsi="Arial" w:cs="Arial"/>
          <w:sz w:val="24"/>
          <w:szCs w:val="24"/>
        </w:rPr>
        <w:t xml:space="preserve">- ponuda Isporučioca </w:t>
      </w:r>
    </w:p>
    <w:p w14:paraId="32E2588C" w14:textId="77777777" w:rsidR="00D40396" w:rsidRPr="00D17F68" w:rsidRDefault="00D40396" w:rsidP="00D40396">
      <w:pPr>
        <w:spacing w:after="0" w:line="240" w:lineRule="auto"/>
        <w:ind w:firstLine="426"/>
        <w:jc w:val="both"/>
        <w:rPr>
          <w:rFonts w:ascii="Arial" w:eastAsia="Times New Roman" w:hAnsi="Arial" w:cs="Arial"/>
          <w:sz w:val="24"/>
          <w:szCs w:val="24"/>
        </w:rPr>
      </w:pPr>
      <w:r w:rsidRPr="00A56964">
        <w:rPr>
          <w:rFonts w:ascii="Arial" w:eastAsia="Times New Roman" w:hAnsi="Arial" w:cs="Arial"/>
          <w:sz w:val="24"/>
          <w:szCs w:val="24"/>
        </w:rPr>
        <w:t>- garancija za dobro izvršenje ugovora</w:t>
      </w:r>
    </w:p>
    <w:p w14:paraId="5DADF969"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p>
    <w:p w14:paraId="7646177E" w14:textId="12C068E2"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Za sve što nije predviđeno ovim ugovorom primjenjuju se odredbe Zakona o obligacionim odnosima Crne Gor</w:t>
      </w:r>
      <w:r w:rsidR="00D40396">
        <w:rPr>
          <w:rFonts w:ascii="Arial" w:eastAsia="Times New Roman" w:hAnsi="Arial" w:cs="Arial"/>
          <w:color w:val="000000"/>
          <w:sz w:val="24"/>
          <w:szCs w:val="24"/>
          <w:lang w:val="sr-Latn-ME"/>
        </w:rPr>
        <w:t>e (Sl.list Crne Gore br. 47/08)</w:t>
      </w:r>
      <w:r w:rsidR="00D40396" w:rsidRPr="00D40396">
        <w:rPr>
          <w:rFonts w:ascii="Arial" w:eastAsia="Times New Roman" w:hAnsi="Arial" w:cs="Arial"/>
          <w:sz w:val="24"/>
          <w:szCs w:val="24"/>
        </w:rPr>
        <w:t xml:space="preserve"> </w:t>
      </w:r>
      <w:r w:rsidR="00D40396" w:rsidRPr="00D17F68">
        <w:rPr>
          <w:rFonts w:ascii="Arial" w:eastAsia="Times New Roman" w:hAnsi="Arial" w:cs="Arial"/>
          <w:sz w:val="24"/>
          <w:szCs w:val="24"/>
        </w:rPr>
        <w:t>i drugih pozitivnih propisa</w:t>
      </w:r>
      <w:r w:rsidR="00D40396">
        <w:rPr>
          <w:rFonts w:ascii="Arial" w:eastAsia="Times New Roman" w:hAnsi="Arial" w:cs="Arial"/>
          <w:sz w:val="24"/>
          <w:szCs w:val="24"/>
        </w:rPr>
        <w:t>.</w:t>
      </w:r>
    </w:p>
    <w:p w14:paraId="7A00419E"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Ugovorne strane su saglasne da eventualne sporove povodom ovog ugovora rješavaju sporazumom. U protivnom, ugovara se nadležnost suda u Podgorici.</w:t>
      </w:r>
    </w:p>
    <w:p w14:paraId="4A8F4EEF" w14:textId="5EC2A4B7" w:rsidR="00D40396" w:rsidRDefault="00D40396" w:rsidP="00D40396">
      <w:pPr>
        <w:spacing w:after="0" w:line="240" w:lineRule="auto"/>
        <w:jc w:val="both"/>
        <w:rPr>
          <w:rFonts w:ascii="Arial" w:eastAsia="Times New Roman" w:hAnsi="Arial" w:cs="Arial"/>
          <w:sz w:val="24"/>
          <w:szCs w:val="24"/>
        </w:rPr>
      </w:pPr>
      <w:r w:rsidRPr="00D17F68">
        <w:rPr>
          <w:rFonts w:ascii="Arial" w:eastAsia="Times New Roman" w:hAnsi="Arial" w:cs="Arial"/>
          <w:sz w:val="24"/>
          <w:szCs w:val="24"/>
        </w:rPr>
        <w:t>Ugovor o javnoj nabavci koji je zaključen uz kršenje antikorupcijskog pravila u skladu sa odredbama člana 38 ZJN (Sl.list Crne Gore br. 74/19</w:t>
      </w:r>
      <w:r>
        <w:rPr>
          <w:rFonts w:ascii="Arial" w:eastAsia="Times New Roman" w:hAnsi="Arial" w:cs="Arial"/>
          <w:sz w:val="24"/>
          <w:szCs w:val="24"/>
        </w:rPr>
        <w:t>,3/23 i 11/23</w:t>
      </w:r>
      <w:r w:rsidRPr="00D17F68">
        <w:rPr>
          <w:rFonts w:ascii="Arial" w:eastAsia="Times New Roman" w:hAnsi="Arial" w:cs="Arial"/>
          <w:sz w:val="24"/>
          <w:szCs w:val="24"/>
        </w:rPr>
        <w:t>) ništav je.</w:t>
      </w:r>
    </w:p>
    <w:p w14:paraId="37D212DB" w14:textId="39370A57" w:rsidR="00D40396" w:rsidRDefault="00D40396" w:rsidP="00D40396">
      <w:pPr>
        <w:spacing w:after="0" w:line="240" w:lineRule="auto"/>
        <w:jc w:val="both"/>
        <w:rPr>
          <w:rFonts w:ascii="Arial" w:eastAsia="Times New Roman" w:hAnsi="Arial" w:cs="Arial"/>
          <w:sz w:val="24"/>
          <w:szCs w:val="24"/>
        </w:rPr>
      </w:pPr>
      <w:r>
        <w:rPr>
          <w:rFonts w:ascii="Arial" w:eastAsia="Times New Roman" w:hAnsi="Arial" w:cs="Arial"/>
          <w:color w:val="000000"/>
          <w:sz w:val="24"/>
          <w:szCs w:val="24"/>
          <w:lang w:val="sr-Latn-ME"/>
        </w:rPr>
        <w:t>Dobavljač</w:t>
      </w:r>
      <w:r w:rsidRPr="00D40396">
        <w:rPr>
          <w:rFonts w:ascii="Arial" w:eastAsia="Times New Roman" w:hAnsi="Arial" w:cs="Arial"/>
          <w:sz w:val="24"/>
          <w:szCs w:val="24"/>
        </w:rPr>
        <w:t xml:space="preserve"> je dužan da dostavljeni ugovor potpiše i vrati naručiocu zajedno sa garancijom za dobro izvršenje ugovora u roku od 15 dana od dana dostavljanja ugovora.</w:t>
      </w:r>
    </w:p>
    <w:p w14:paraId="41350D30" w14:textId="77777777" w:rsidR="00D40396" w:rsidRPr="00D17F68" w:rsidRDefault="00D40396" w:rsidP="00D40396">
      <w:pPr>
        <w:spacing w:after="0" w:line="240" w:lineRule="auto"/>
        <w:jc w:val="both"/>
        <w:rPr>
          <w:rFonts w:ascii="Arial" w:eastAsia="Times New Roman" w:hAnsi="Arial" w:cs="Arial"/>
          <w:sz w:val="24"/>
          <w:szCs w:val="24"/>
        </w:rPr>
      </w:pPr>
    </w:p>
    <w:p w14:paraId="629F8454" w14:textId="77777777" w:rsidR="00D44C48" w:rsidRPr="00D44C48" w:rsidRDefault="00B52DE0" w:rsidP="00D44C48">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sym w:font="Wingdings" w:char="F0A8"/>
      </w:r>
      <w:r w:rsidR="00D44C48" w:rsidRPr="00D44C48">
        <w:t xml:space="preserve"> </w:t>
      </w:r>
      <w:r w:rsidR="00D44C48" w:rsidRPr="00D44C48">
        <w:rPr>
          <w:rFonts w:ascii="Arial" w:eastAsia="Times New Roman" w:hAnsi="Arial" w:cs="Arial"/>
          <w:color w:val="000000"/>
          <w:sz w:val="24"/>
          <w:szCs w:val="24"/>
          <w:lang w:val="sr-Latn-ME"/>
        </w:rPr>
        <w:t xml:space="preserve">Ugovor o javnoj nabavci tokom njegovog trajanja može da se izmijeni bez sprovođenja novog postupka javne nabavke u skladu sa članom 151 Zakona o javnim nabavkama: </w:t>
      </w:r>
    </w:p>
    <w:p w14:paraId="1CA472E5"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ako su izmjene, bez obzira na njihovu vrijednost izraženu u novcu, predviđene tenderskom dokumentacijom i ugovorom o javnoj nabavci i uključuju izmjenu cijene, sa utvrđenim obimom i prirodom mogućih izmjena kao i uslovima u kojima se izmjene mogu vršiti, pod uslovom da se ugovorom ne predviđaju izmjene kojima se mijenja ukupna priroda ugovora o javnoj nabavci, a povećanje vrijednosti ugovora nije veće od 20% vrijednosti prvobitnog ugovora;</w:t>
      </w:r>
    </w:p>
    <w:p w14:paraId="6BD86FA4"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xml:space="preserve">- radi nabavke dodatnih </w:t>
      </w:r>
      <w:r>
        <w:rPr>
          <w:rFonts w:ascii="Arial" w:eastAsia="Times New Roman" w:hAnsi="Arial" w:cs="Arial"/>
          <w:color w:val="000000"/>
          <w:sz w:val="24"/>
          <w:szCs w:val="24"/>
          <w:lang w:val="sr-Latn-ME"/>
        </w:rPr>
        <w:t>roba koje su postale neophodne</w:t>
      </w:r>
      <w:r w:rsidRPr="00D44C48">
        <w:rPr>
          <w:rFonts w:ascii="Arial" w:eastAsia="Times New Roman" w:hAnsi="Arial" w:cs="Arial"/>
          <w:color w:val="000000"/>
          <w:sz w:val="24"/>
          <w:szCs w:val="24"/>
          <w:lang w:val="sr-Latn-ME"/>
        </w:rPr>
        <w:t xml:space="preserve">, a koji nijesu bili uključeni u prvobitni ugovor o javnoj nabavci, ako promjena privrednog subjekta sa kojim je zaključen ugovor nije moguća iz ekonomskih ili tehničkih razloga, kao što su zahtjevi kompatibilnosti sa postojećIm </w:t>
      </w:r>
      <w:r>
        <w:rPr>
          <w:rFonts w:ascii="Arial" w:eastAsia="Times New Roman" w:hAnsi="Arial" w:cs="Arial"/>
          <w:color w:val="000000"/>
          <w:sz w:val="24"/>
          <w:szCs w:val="24"/>
          <w:lang w:val="sr-Latn-ME"/>
        </w:rPr>
        <w:t>robama</w:t>
      </w:r>
      <w:r w:rsidRPr="00D44C48">
        <w:rPr>
          <w:rFonts w:ascii="Arial" w:eastAsia="Times New Roman" w:hAnsi="Arial" w:cs="Arial"/>
          <w:color w:val="000000"/>
          <w:sz w:val="24"/>
          <w:szCs w:val="24"/>
          <w:lang w:val="sr-Latn-ME"/>
        </w:rPr>
        <w:t xml:space="preserve"> nabavljenim u okviru prvobitne nabavke i može da prouzrokuje značajne poteškoće </w:t>
      </w:r>
      <w:r w:rsidRPr="00D44C48">
        <w:rPr>
          <w:rFonts w:ascii="Arial" w:eastAsia="Times New Roman" w:hAnsi="Arial" w:cs="Arial"/>
          <w:color w:val="000000"/>
          <w:sz w:val="24"/>
          <w:szCs w:val="24"/>
          <w:lang w:val="sr-Latn-ME"/>
        </w:rPr>
        <w:lastRenderedPageBreak/>
        <w:t>ili znatno povećavanje troškova za naručioca a povećanje vrijednosti ugovora nije veće od 20% vrijednosti prvobitnog ugovora;</w:t>
      </w:r>
    </w:p>
    <w:p w14:paraId="693FC61C"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4EA010CA"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xml:space="preserve">-kad je potreba za izmjenom ugovora nastala zbog okolnosti koje naručilac u vrijeme zaključivanja ugovora nije mogao da predvidi, a izmjenom se ne mijenja priroda ugovora već se vrši samo smanjenje ugovorene vrijednosti, </w:t>
      </w:r>
    </w:p>
    <w:p w14:paraId="6DB0EF72"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-kad se vrši zamjena podugovarača, u skladu sa članom 128 st. 10, 11 i 12 ovog zakona;</w:t>
      </w:r>
    </w:p>
    <w:p w14:paraId="37DECEFE" w14:textId="77777777" w:rsidR="00B52DE0"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79B7B35F" w14:textId="3C8DE90D" w:rsidR="00EF4ECD" w:rsidRDefault="00EF4ECD" w:rsidP="00D44C48">
      <w:pPr>
        <w:spacing w:after="0" w:line="240" w:lineRule="auto"/>
        <w:jc w:val="both"/>
        <w:rPr>
          <w:rFonts w:ascii="Arial" w:eastAsia="Times New Roman" w:hAnsi="Arial" w:cs="Arial"/>
          <w:b/>
          <w:bCs/>
          <w:color w:val="FF0000"/>
          <w:sz w:val="24"/>
          <w:szCs w:val="24"/>
          <w:lang w:val="sr-Latn-ME"/>
        </w:rPr>
      </w:pPr>
    </w:p>
    <w:p w14:paraId="2B325FE1" w14:textId="1A38E13F" w:rsidR="00B3353E" w:rsidRDefault="00B3353E" w:rsidP="00D44C48">
      <w:pPr>
        <w:spacing w:after="0" w:line="240" w:lineRule="auto"/>
        <w:jc w:val="both"/>
        <w:rPr>
          <w:rFonts w:ascii="Arial" w:eastAsia="Times New Roman" w:hAnsi="Arial" w:cs="Arial"/>
          <w:b/>
          <w:bCs/>
          <w:color w:val="FF0000"/>
          <w:sz w:val="24"/>
          <w:szCs w:val="24"/>
          <w:lang w:val="sr-Latn-ME"/>
        </w:rPr>
      </w:pPr>
    </w:p>
    <w:p w14:paraId="1325EF9A" w14:textId="77777777" w:rsidR="00B3353E" w:rsidRPr="00B52DE0" w:rsidRDefault="00B3353E" w:rsidP="00D44C48">
      <w:pPr>
        <w:spacing w:after="0" w:line="240" w:lineRule="auto"/>
        <w:jc w:val="both"/>
        <w:rPr>
          <w:rFonts w:ascii="Arial" w:eastAsia="Times New Roman" w:hAnsi="Arial" w:cs="Arial"/>
          <w:b/>
          <w:bCs/>
          <w:color w:val="FF0000"/>
          <w:sz w:val="24"/>
          <w:szCs w:val="24"/>
          <w:lang w:val="sr-Latn-ME"/>
        </w:rPr>
      </w:pPr>
    </w:p>
    <w:p w14:paraId="17694032"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sz w:val="24"/>
          <w:szCs w:val="32"/>
          <w:lang w:val="sr-Latn-ME"/>
        </w:rPr>
      </w:pPr>
      <w:bookmarkStart w:id="14" w:name="_Toc62730566"/>
      <w:r w:rsidRPr="00B52DE0">
        <w:rPr>
          <w:rFonts w:ascii="Arial" w:eastAsia="Times New Roman" w:hAnsi="Arial" w:cs="Times New Roman"/>
          <w:b/>
          <w:sz w:val="24"/>
          <w:szCs w:val="32"/>
          <w:lang w:val="sr-Latn-ME"/>
        </w:rPr>
        <w:t>ZAHTJEV ZA POJAŠNJENJE ILI IZMJENU I DOPUNU TENDERSKE DOKUMENTACIJE</w:t>
      </w:r>
      <w:bookmarkEnd w:id="14"/>
    </w:p>
    <w:p w14:paraId="3BD07B3B"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481461B2" w14:textId="77777777" w:rsidR="00B52DE0" w:rsidRPr="00B52DE0" w:rsidRDefault="00B52DE0" w:rsidP="00B52DE0">
      <w:pPr>
        <w:autoSpaceDE w:val="0"/>
        <w:autoSpaceDN w:val="0"/>
        <w:adjustRightInd w:val="0"/>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0F4CCA5"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5A5BADC2"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0A25C0D3"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65630DDB"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Zahtjev se podnosi isključivo putem ESJN-a.</w:t>
      </w:r>
    </w:p>
    <w:p w14:paraId="24177509"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32F19204"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787B82AF"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35516E9C" w14:textId="77777777" w:rsidR="00B52DE0" w:rsidRDefault="00B52DE0" w:rsidP="00B52DE0">
      <w:pPr>
        <w:spacing w:after="0" w:line="240" w:lineRule="auto"/>
        <w:jc w:val="both"/>
        <w:rPr>
          <w:rFonts w:ascii="Arial" w:eastAsia="Times New Roman" w:hAnsi="Arial" w:cs="Arial"/>
          <w:color w:val="000000"/>
          <w:sz w:val="24"/>
          <w:szCs w:val="24"/>
          <w:lang w:val="sr-Latn-ME"/>
        </w:rPr>
      </w:pPr>
    </w:p>
    <w:p w14:paraId="100D140B"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60C69467"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3D382C47"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2F07791C"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4CBDEE6E"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2D70C1D6"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59C8FA58"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0E38E660"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37EAB3A3"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41FA47FC"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39A86B3C"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0D26AABA"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1F705174"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32F1853D" w14:textId="77777777" w:rsidR="00EF4ECD" w:rsidRDefault="00EF4ECD" w:rsidP="00B52DE0">
      <w:pPr>
        <w:spacing w:after="0" w:line="240" w:lineRule="auto"/>
        <w:jc w:val="both"/>
        <w:rPr>
          <w:rFonts w:ascii="Arial" w:eastAsia="Times New Roman" w:hAnsi="Arial" w:cs="Arial"/>
          <w:color w:val="000000"/>
          <w:sz w:val="24"/>
          <w:szCs w:val="24"/>
          <w:lang w:val="sr-Latn-ME"/>
        </w:rPr>
      </w:pPr>
    </w:p>
    <w:p w14:paraId="3D073005" w14:textId="1A194A5D" w:rsidR="00B3353E" w:rsidRDefault="00B3353E" w:rsidP="00B52DE0">
      <w:pPr>
        <w:spacing w:after="0" w:line="240" w:lineRule="auto"/>
        <w:jc w:val="both"/>
        <w:rPr>
          <w:rFonts w:ascii="Arial" w:eastAsia="Times New Roman" w:hAnsi="Arial" w:cs="Arial"/>
          <w:color w:val="000000"/>
          <w:sz w:val="24"/>
          <w:szCs w:val="24"/>
          <w:lang w:val="sr-Latn-ME"/>
        </w:rPr>
      </w:pPr>
    </w:p>
    <w:p w14:paraId="154BB3C2" w14:textId="77777777" w:rsidR="00B3353E" w:rsidRPr="00B52DE0" w:rsidRDefault="00B3353E" w:rsidP="00B52DE0">
      <w:pPr>
        <w:spacing w:after="0" w:line="240" w:lineRule="auto"/>
        <w:jc w:val="both"/>
        <w:rPr>
          <w:rFonts w:ascii="Arial" w:eastAsia="Times New Roman" w:hAnsi="Arial" w:cs="Arial"/>
          <w:color w:val="000000"/>
          <w:sz w:val="24"/>
          <w:szCs w:val="24"/>
          <w:lang w:val="sr-Latn-ME"/>
        </w:rPr>
      </w:pPr>
    </w:p>
    <w:p w14:paraId="26616767"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color w:val="000000"/>
          <w:sz w:val="24"/>
          <w:szCs w:val="32"/>
          <w:lang w:val="sr-Latn-ME"/>
        </w:rPr>
      </w:pPr>
      <w:bookmarkStart w:id="15" w:name="_Toc62730567"/>
      <w:bookmarkStart w:id="16" w:name="_Toc508349235"/>
      <w:bookmarkStart w:id="17" w:name="_Toc416180136"/>
      <w:r w:rsidRPr="00B52DE0">
        <w:rPr>
          <w:rFonts w:ascii="Arial" w:eastAsia="Times New Roman" w:hAnsi="Arial" w:cs="Times New Roman"/>
          <w:b/>
          <w:sz w:val="24"/>
          <w:szCs w:val="32"/>
          <w:lang w:val="sr-Latn-ME"/>
        </w:rPr>
        <w:t xml:space="preserve"> IZJAVA NARUČIOCA O NEPOSTOJANJU SUKOBA INTERESA</w:t>
      </w:r>
      <w:bookmarkEnd w:id="15"/>
      <w:bookmarkEnd w:id="16"/>
      <w:bookmarkEnd w:id="17"/>
    </w:p>
    <w:p w14:paraId="01C8A02E" w14:textId="77777777" w:rsidR="00B52DE0" w:rsidRPr="00B52DE0" w:rsidRDefault="00B52DE0" w:rsidP="00B52DE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08B5BC50" w14:textId="77777777" w:rsidR="00B52DE0" w:rsidRPr="00B52DE0" w:rsidRDefault="00B52DE0" w:rsidP="00B52DE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4C572A5C" w14:textId="77777777" w:rsidR="00EF0F60" w:rsidRPr="00EF0F60" w:rsidRDefault="00EF0F60" w:rsidP="00EF0F60">
      <w:pPr>
        <w:tabs>
          <w:tab w:val="left" w:pos="1701"/>
          <w:tab w:val="left" w:pos="4820"/>
        </w:tabs>
        <w:spacing w:after="0" w:line="240" w:lineRule="auto"/>
        <w:jc w:val="both"/>
        <w:rPr>
          <w:rFonts w:ascii="Arial" w:eastAsia="Times New Roman" w:hAnsi="Arial" w:cs="Arial"/>
          <w:sz w:val="24"/>
          <w:szCs w:val="24"/>
          <w:lang w:val="sr-Latn-ME"/>
        </w:rPr>
      </w:pPr>
      <w:r w:rsidRPr="00EF0F60">
        <w:rPr>
          <w:rFonts w:ascii="Arial" w:eastAsia="Times New Roman" w:hAnsi="Arial" w:cs="Arial"/>
          <w:sz w:val="24"/>
          <w:szCs w:val="24"/>
          <w:lang w:val="sr-Latn-ME"/>
        </w:rPr>
        <w:t>Crnogorski elektroprenosni sistem AD Podgorica</w:t>
      </w:r>
    </w:p>
    <w:p w14:paraId="4700DB5F" w14:textId="118EB7F3" w:rsidR="00EF0F60" w:rsidRPr="00EF0F60" w:rsidRDefault="00EF0F60" w:rsidP="00EF0F60">
      <w:pPr>
        <w:spacing w:after="0" w:line="240" w:lineRule="auto"/>
        <w:jc w:val="both"/>
        <w:rPr>
          <w:rFonts w:ascii="Arial" w:eastAsia="Times New Roman" w:hAnsi="Arial" w:cs="Arial"/>
          <w:sz w:val="24"/>
          <w:szCs w:val="24"/>
          <w:lang w:val="sr-Latn-ME"/>
        </w:rPr>
      </w:pPr>
      <w:r w:rsidRPr="00EF0F60">
        <w:rPr>
          <w:rFonts w:ascii="Arial" w:eastAsia="Times New Roman" w:hAnsi="Arial" w:cs="Arial"/>
          <w:sz w:val="24"/>
          <w:szCs w:val="24"/>
          <w:lang w:val="sr-Latn-ME"/>
        </w:rPr>
        <w:t xml:space="preserve">Broj: </w:t>
      </w:r>
      <w:r w:rsidR="00DC3D7F" w:rsidRPr="00DC3D7F">
        <w:rPr>
          <w:rFonts w:ascii="Arial" w:eastAsia="Times New Roman" w:hAnsi="Arial" w:cs="Arial"/>
          <w:sz w:val="24"/>
          <w:szCs w:val="24"/>
          <w:lang w:val="sr-Latn-ME"/>
        </w:rPr>
        <w:t>203/1-JN/23-1781/2</w:t>
      </w:r>
    </w:p>
    <w:p w14:paraId="06EC9E16" w14:textId="167E8D71" w:rsidR="00EF0F60" w:rsidRPr="00EF0F60" w:rsidRDefault="00EF0F60" w:rsidP="00EF0F60">
      <w:pPr>
        <w:spacing w:after="0" w:line="240" w:lineRule="auto"/>
        <w:jc w:val="both"/>
        <w:rPr>
          <w:rFonts w:ascii="Arial" w:eastAsia="Times New Roman" w:hAnsi="Arial" w:cs="Arial"/>
          <w:sz w:val="24"/>
          <w:szCs w:val="24"/>
          <w:lang w:val="sr-Latn-ME"/>
        </w:rPr>
      </w:pPr>
      <w:r w:rsidRPr="00EF0F60">
        <w:rPr>
          <w:rFonts w:ascii="Arial" w:eastAsia="Times New Roman" w:hAnsi="Arial" w:cs="Arial"/>
          <w:sz w:val="24"/>
          <w:szCs w:val="24"/>
          <w:lang w:val="sr-Latn-ME"/>
        </w:rPr>
        <w:t xml:space="preserve">Podgorica, </w:t>
      </w:r>
      <w:r w:rsidR="00DC3D7F">
        <w:rPr>
          <w:rFonts w:ascii="Arial" w:eastAsia="Times New Roman" w:hAnsi="Arial" w:cs="Arial"/>
          <w:sz w:val="24"/>
          <w:szCs w:val="24"/>
          <w:lang w:val="sr-Latn-ME" w:eastAsia="sr-Latn-CS"/>
        </w:rPr>
        <w:t>21.07</w:t>
      </w:r>
      <w:r w:rsidRPr="00EF0F60">
        <w:rPr>
          <w:rFonts w:ascii="Arial" w:eastAsia="Times New Roman" w:hAnsi="Arial" w:cs="Arial"/>
          <w:sz w:val="24"/>
          <w:szCs w:val="24"/>
          <w:lang w:val="sr-Latn-ME" w:eastAsia="sr-Latn-CS"/>
        </w:rPr>
        <w:t>.2023. godine</w:t>
      </w:r>
    </w:p>
    <w:p w14:paraId="3E796BEA" w14:textId="77777777" w:rsidR="00EF0F60" w:rsidRPr="00EF0F60" w:rsidRDefault="00EF0F60" w:rsidP="00EF0F60">
      <w:pPr>
        <w:spacing w:after="0" w:line="240" w:lineRule="auto"/>
        <w:jc w:val="both"/>
        <w:rPr>
          <w:rFonts w:ascii="Arial" w:eastAsia="Times New Roman" w:hAnsi="Arial" w:cs="Arial"/>
          <w:b/>
          <w:bCs/>
          <w:sz w:val="24"/>
          <w:szCs w:val="24"/>
          <w:lang w:val="sr-Latn-ME"/>
        </w:rPr>
      </w:pPr>
    </w:p>
    <w:p w14:paraId="532DB325" w14:textId="77777777" w:rsidR="00EF0F60" w:rsidRPr="00EF0F60" w:rsidRDefault="00EF0F60" w:rsidP="00EF0F60">
      <w:pPr>
        <w:spacing w:after="0" w:line="240" w:lineRule="auto"/>
        <w:jc w:val="both"/>
        <w:rPr>
          <w:rFonts w:ascii="Arial" w:eastAsia="Times New Roman" w:hAnsi="Arial" w:cs="Arial"/>
          <w:b/>
          <w:bCs/>
          <w:sz w:val="24"/>
          <w:szCs w:val="24"/>
          <w:lang w:val="sr-Latn-ME"/>
        </w:rPr>
      </w:pPr>
    </w:p>
    <w:p w14:paraId="1B3E62B1" w14:textId="77777777" w:rsidR="00EF0F60" w:rsidRPr="00EF0F60" w:rsidRDefault="00EF0F60" w:rsidP="00EF0F60">
      <w:pPr>
        <w:spacing w:after="0" w:line="240" w:lineRule="auto"/>
        <w:jc w:val="both"/>
        <w:rPr>
          <w:rFonts w:ascii="Arial" w:eastAsia="Times New Roman" w:hAnsi="Arial" w:cs="Arial"/>
          <w:b/>
          <w:bCs/>
          <w:sz w:val="24"/>
          <w:szCs w:val="24"/>
          <w:lang w:val="sr-Latn-ME"/>
        </w:rPr>
      </w:pPr>
    </w:p>
    <w:p w14:paraId="435CE862" w14:textId="77777777" w:rsidR="00EF0F60" w:rsidRPr="00EF0F60" w:rsidRDefault="00EF0F60" w:rsidP="00EF0F60">
      <w:pPr>
        <w:tabs>
          <w:tab w:val="left" w:pos="3290"/>
        </w:tabs>
        <w:spacing w:after="0" w:line="240" w:lineRule="auto"/>
        <w:jc w:val="both"/>
        <w:rPr>
          <w:rFonts w:ascii="Arial" w:eastAsia="Times New Roman" w:hAnsi="Arial" w:cs="Arial"/>
          <w:sz w:val="24"/>
          <w:szCs w:val="24"/>
          <w:lang w:val="sr-Latn-ME"/>
        </w:rPr>
      </w:pPr>
      <w:r w:rsidRPr="00EF0F60">
        <w:rPr>
          <w:rFonts w:ascii="Arial" w:eastAsia="Times New Roman" w:hAnsi="Arial" w:cs="Arial"/>
          <w:sz w:val="24"/>
          <w:szCs w:val="24"/>
          <w:lang w:val="sr-Latn-ME"/>
        </w:rPr>
        <w:t xml:space="preserve">U skladu sa članom 43 stav 1 Zakona o javnim nabavkama („Službeni list CG”, br.74/19, 3/23 i 11/23), </w:t>
      </w:r>
    </w:p>
    <w:p w14:paraId="5E4BC766" w14:textId="77777777" w:rsidR="00EF0F60" w:rsidRPr="00EF0F60" w:rsidRDefault="00EF0F60" w:rsidP="00EF0F60">
      <w:pPr>
        <w:tabs>
          <w:tab w:val="left" w:pos="3290"/>
        </w:tabs>
        <w:spacing w:after="0" w:line="240" w:lineRule="auto"/>
        <w:jc w:val="both"/>
        <w:rPr>
          <w:rFonts w:ascii="Arial" w:eastAsia="Times New Roman" w:hAnsi="Arial" w:cs="Arial"/>
          <w:sz w:val="24"/>
          <w:szCs w:val="24"/>
          <w:lang w:val="sr-Latn-ME"/>
        </w:rPr>
      </w:pPr>
    </w:p>
    <w:p w14:paraId="1C2D7F0E" w14:textId="77777777" w:rsidR="00EF0F60" w:rsidRPr="00EF0F60" w:rsidRDefault="00EF0F60" w:rsidP="00EF0F60">
      <w:pPr>
        <w:tabs>
          <w:tab w:val="left" w:pos="3290"/>
        </w:tabs>
        <w:spacing w:after="0" w:line="240" w:lineRule="auto"/>
        <w:jc w:val="both"/>
        <w:rPr>
          <w:rFonts w:ascii="Arial" w:eastAsia="Times New Roman" w:hAnsi="Arial" w:cs="Arial"/>
          <w:color w:val="000000"/>
          <w:sz w:val="24"/>
          <w:szCs w:val="24"/>
          <w:lang w:val="sr-Latn-ME"/>
        </w:rPr>
      </w:pPr>
    </w:p>
    <w:p w14:paraId="186FFE40" w14:textId="77777777" w:rsidR="00EF0F60" w:rsidRPr="00EF0F60" w:rsidRDefault="00EF0F60" w:rsidP="00EF0F60">
      <w:pPr>
        <w:tabs>
          <w:tab w:val="left" w:pos="3290"/>
        </w:tabs>
        <w:spacing w:after="0" w:line="240" w:lineRule="auto"/>
        <w:jc w:val="center"/>
        <w:rPr>
          <w:rFonts w:ascii="Arial" w:eastAsia="Times New Roman" w:hAnsi="Arial" w:cs="Arial"/>
          <w:b/>
          <w:bCs/>
          <w:color w:val="000000"/>
          <w:sz w:val="32"/>
          <w:szCs w:val="32"/>
          <w:lang w:val="sr-Latn-ME"/>
        </w:rPr>
      </w:pPr>
      <w:r w:rsidRPr="00EF0F60">
        <w:rPr>
          <w:rFonts w:ascii="Arial" w:eastAsia="Times New Roman" w:hAnsi="Arial" w:cs="Arial"/>
          <w:b/>
          <w:bCs/>
          <w:color w:val="000000"/>
          <w:sz w:val="32"/>
          <w:szCs w:val="32"/>
          <w:lang w:val="sr-Latn-ME"/>
        </w:rPr>
        <w:t>Izjavljujem</w:t>
      </w:r>
    </w:p>
    <w:p w14:paraId="1B799FA4" w14:textId="77777777" w:rsidR="00EF0F60" w:rsidRPr="00EF0F60" w:rsidRDefault="00EF0F60" w:rsidP="00EF0F60">
      <w:pPr>
        <w:tabs>
          <w:tab w:val="left" w:pos="3290"/>
        </w:tabs>
        <w:spacing w:after="0" w:line="240" w:lineRule="auto"/>
        <w:jc w:val="both"/>
        <w:rPr>
          <w:rFonts w:ascii="Arial" w:eastAsia="Times New Roman" w:hAnsi="Arial" w:cs="Arial"/>
          <w:color w:val="000000"/>
          <w:sz w:val="24"/>
          <w:szCs w:val="24"/>
          <w:lang w:val="sr-Latn-ME"/>
        </w:rPr>
      </w:pPr>
    </w:p>
    <w:p w14:paraId="23EE0782" w14:textId="77777777" w:rsidR="00EF0F60" w:rsidRPr="00EF0F60" w:rsidRDefault="00EF0F60" w:rsidP="00EF0F60">
      <w:pPr>
        <w:tabs>
          <w:tab w:val="left" w:pos="3290"/>
        </w:tabs>
        <w:spacing w:after="0" w:line="240" w:lineRule="auto"/>
        <w:jc w:val="both"/>
        <w:rPr>
          <w:rFonts w:ascii="Arial" w:eastAsia="Times New Roman" w:hAnsi="Arial" w:cs="Arial"/>
          <w:sz w:val="24"/>
          <w:szCs w:val="24"/>
          <w:lang w:val="sr-Latn-ME"/>
        </w:rPr>
      </w:pPr>
    </w:p>
    <w:p w14:paraId="7DA2D127" w14:textId="77777777" w:rsidR="00EF0F60" w:rsidRPr="00EF0F60" w:rsidRDefault="00EF0F60" w:rsidP="00EF0F60">
      <w:pPr>
        <w:tabs>
          <w:tab w:val="left" w:pos="3290"/>
        </w:tabs>
        <w:spacing w:after="0" w:line="240" w:lineRule="auto"/>
        <w:jc w:val="both"/>
        <w:rPr>
          <w:rFonts w:ascii="Arial" w:eastAsia="Times New Roman" w:hAnsi="Arial" w:cs="Arial"/>
          <w:sz w:val="24"/>
          <w:szCs w:val="24"/>
          <w:lang w:val="sr-Latn-ME"/>
        </w:rPr>
      </w:pPr>
    </w:p>
    <w:p w14:paraId="6A3EB795" w14:textId="3B8D9BF3" w:rsidR="00EF0F60" w:rsidRPr="00EF0F60" w:rsidRDefault="00EF0F60" w:rsidP="00EF0F60">
      <w:pPr>
        <w:spacing w:after="0" w:line="240" w:lineRule="auto"/>
        <w:jc w:val="both"/>
        <w:rPr>
          <w:rFonts w:ascii="Arial" w:eastAsia="Times New Roman" w:hAnsi="Arial" w:cs="Arial"/>
          <w:sz w:val="24"/>
          <w:szCs w:val="24"/>
          <w:lang w:val="sr-Latn-ME" w:eastAsia="sr-Latn-CS"/>
        </w:rPr>
      </w:pPr>
      <w:r w:rsidRPr="00EF0F60">
        <w:rPr>
          <w:rFonts w:ascii="Arial" w:eastAsia="Times New Roman" w:hAnsi="Arial" w:cs="Arial"/>
          <w:sz w:val="24"/>
          <w:szCs w:val="24"/>
          <w:lang w:val="sr-Latn-ME"/>
        </w:rPr>
        <w:t xml:space="preserve">da u postupku javne nabavke brojila, redni broj 2 iz Plana javnih nabavke broj </w:t>
      </w:r>
      <w:r w:rsidR="00DC3D7F" w:rsidRPr="00DC3D7F">
        <w:rPr>
          <w:rFonts w:ascii="Arial" w:eastAsia="Times New Roman" w:hAnsi="Arial" w:cs="Arial"/>
          <w:sz w:val="24"/>
          <w:szCs w:val="24"/>
          <w:lang w:val="sr-Latn-ME" w:eastAsia="sr-Latn-CS"/>
        </w:rPr>
        <w:t xml:space="preserve"> 1-1-D/</w:t>
      </w:r>
      <w:r w:rsidR="00DC3D7F">
        <w:rPr>
          <w:rFonts w:ascii="Arial" w:eastAsia="Times New Roman" w:hAnsi="Arial" w:cs="Arial"/>
          <w:sz w:val="24"/>
          <w:szCs w:val="24"/>
          <w:lang w:val="sr-Latn-ME" w:eastAsia="sr-Latn-CS"/>
        </w:rPr>
        <w:t xml:space="preserve">23-1789/13 od 11.07.2023. </w:t>
      </w:r>
      <w:r w:rsidRPr="00EF0F60">
        <w:rPr>
          <w:rFonts w:ascii="Arial" w:eastAsia="Times New Roman" w:hAnsi="Arial" w:cs="Arial"/>
          <w:sz w:val="24"/>
          <w:szCs w:val="24"/>
          <w:lang w:val="sr-Latn-ME" w:eastAsia="sr-Latn-CS"/>
        </w:rPr>
        <w:t>godine</w:t>
      </w:r>
      <w:r w:rsidRPr="00EF0F60">
        <w:rPr>
          <w:rFonts w:ascii="Arial" w:eastAsia="Times New Roman" w:hAnsi="Arial" w:cs="Arial"/>
          <w:bCs/>
          <w:sz w:val="24"/>
          <w:szCs w:val="24"/>
          <w:lang w:eastAsia="sr-Latn-ME"/>
        </w:rPr>
        <w:t xml:space="preserve">, </w:t>
      </w:r>
      <w:r w:rsidRPr="00EF0F60">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0315B70F" w14:textId="77777777" w:rsidR="00EF0F60" w:rsidRPr="00EF0F60" w:rsidRDefault="00EF0F60" w:rsidP="00EF0F60">
      <w:pPr>
        <w:spacing w:after="0" w:line="240" w:lineRule="auto"/>
        <w:jc w:val="right"/>
        <w:rPr>
          <w:rFonts w:ascii="Arial" w:eastAsia="Times New Roman" w:hAnsi="Arial" w:cs="Arial"/>
          <w:sz w:val="24"/>
          <w:szCs w:val="24"/>
        </w:rPr>
      </w:pPr>
    </w:p>
    <w:p w14:paraId="731C6B73" w14:textId="77777777" w:rsidR="00EF0F60" w:rsidRPr="00EF0F60" w:rsidRDefault="00EF0F60" w:rsidP="00EF0F60">
      <w:pPr>
        <w:spacing w:after="0" w:line="240" w:lineRule="auto"/>
        <w:rPr>
          <w:rFonts w:ascii="Times New Roman" w:eastAsia="Times New Roman" w:hAnsi="Times New Roman" w:cs="Times New Roman"/>
          <w:sz w:val="24"/>
          <w:szCs w:val="24"/>
        </w:rPr>
      </w:pPr>
    </w:p>
    <w:p w14:paraId="2453130B" w14:textId="77777777" w:rsidR="00EF0F60" w:rsidRPr="00EF0F60" w:rsidRDefault="00EF0F60" w:rsidP="00EF0F60">
      <w:pPr>
        <w:spacing w:after="0" w:line="240" w:lineRule="auto"/>
        <w:rPr>
          <w:rFonts w:ascii="Arial" w:eastAsia="Times New Roman" w:hAnsi="Arial" w:cs="Arial"/>
          <w:sz w:val="24"/>
          <w:szCs w:val="24"/>
        </w:rPr>
      </w:pPr>
      <w:r w:rsidRPr="00EF0F60">
        <w:rPr>
          <w:rFonts w:ascii="Times New Roman" w:eastAsia="Times New Roman" w:hAnsi="Times New Roman" w:cs="Times New Roman"/>
          <w:sz w:val="24"/>
          <w:szCs w:val="24"/>
        </w:rPr>
        <w:t xml:space="preserve"> </w:t>
      </w:r>
      <w:r w:rsidRPr="00EF0F60">
        <w:rPr>
          <w:rFonts w:ascii="Arial" w:eastAsia="Times New Roman" w:hAnsi="Arial" w:cs="Arial"/>
          <w:sz w:val="24"/>
          <w:szCs w:val="24"/>
        </w:rPr>
        <w:t xml:space="preserve">                                                    Ovlašćeno lice naručioca, </w:t>
      </w:r>
    </w:p>
    <w:p w14:paraId="220E4592"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Ivan Asanović, dipl.inž.el. </w:t>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r>
      <w:r w:rsidRPr="00EF0F60">
        <w:rPr>
          <w:rFonts w:ascii="Arial" w:eastAsia="Times New Roman" w:hAnsi="Arial" w:cs="Arial"/>
          <w:sz w:val="24"/>
          <w:szCs w:val="24"/>
        </w:rPr>
        <w:softHyphen/>
        <w:t xml:space="preserve">___________________ </w:t>
      </w:r>
    </w:p>
    <w:p w14:paraId="188FAAD6" w14:textId="77777777" w:rsidR="00EF0F60" w:rsidRPr="00EF0F60" w:rsidRDefault="00EF0F60" w:rsidP="00EF0F60">
      <w:pPr>
        <w:spacing w:after="0" w:line="240" w:lineRule="auto"/>
        <w:rPr>
          <w:rFonts w:ascii="Arial" w:eastAsia="Times New Roman" w:hAnsi="Arial" w:cs="Arial"/>
          <w:sz w:val="24"/>
          <w:szCs w:val="24"/>
        </w:rPr>
      </w:pPr>
    </w:p>
    <w:p w14:paraId="5A99A171"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Službenik za javne nabavke,</w:t>
      </w:r>
    </w:p>
    <w:p w14:paraId="52D353C0"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Vladan Raonić, dipl.ecc. ____________________ </w:t>
      </w:r>
    </w:p>
    <w:p w14:paraId="1040D594" w14:textId="77777777" w:rsidR="00EF0F60" w:rsidRPr="00EF0F60" w:rsidRDefault="00EF0F60" w:rsidP="00EF0F60">
      <w:pPr>
        <w:spacing w:after="0" w:line="240" w:lineRule="auto"/>
        <w:rPr>
          <w:rFonts w:ascii="Arial" w:eastAsia="Times New Roman" w:hAnsi="Arial" w:cs="Arial"/>
          <w:sz w:val="24"/>
          <w:szCs w:val="24"/>
        </w:rPr>
      </w:pPr>
    </w:p>
    <w:p w14:paraId="224E46AA"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Lice koje je učestvovalo u planiranju javne nabavke,</w:t>
      </w:r>
    </w:p>
    <w:p w14:paraId="2FF9AE91" w14:textId="77777777" w:rsidR="00EF0F60" w:rsidRPr="00EF0F60" w:rsidRDefault="00EF0F60" w:rsidP="00EF0F60">
      <w:pPr>
        <w:spacing w:after="0" w:line="240" w:lineRule="auto"/>
        <w:rPr>
          <w:rFonts w:ascii="Times New Roman" w:eastAsia="Times New Roman" w:hAnsi="Times New Roman" w:cs="Times New Roman"/>
          <w:sz w:val="24"/>
          <w:szCs w:val="24"/>
        </w:rPr>
      </w:pPr>
      <w:r w:rsidRPr="00EF0F60">
        <w:rPr>
          <w:rFonts w:ascii="Arial" w:eastAsia="Times New Roman" w:hAnsi="Arial" w:cs="Arial"/>
          <w:sz w:val="24"/>
          <w:szCs w:val="24"/>
        </w:rPr>
        <w:t xml:space="preserve">                                                           Krsto Radulović, dipl.el.inž. __________________</w:t>
      </w:r>
    </w:p>
    <w:p w14:paraId="18AABD1B"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w:t>
      </w:r>
    </w:p>
    <w:p w14:paraId="692572C6"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Član komisije za sprovođenje postupka javne nabavke, </w:t>
      </w:r>
    </w:p>
    <w:p w14:paraId="5CB0F816"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Mladen Kasalica, dipl.el.inž..________________ </w:t>
      </w:r>
    </w:p>
    <w:p w14:paraId="0C2A3BE3" w14:textId="77777777" w:rsidR="00EF0F60" w:rsidRPr="00EF0F60" w:rsidRDefault="00EF0F60" w:rsidP="00EF0F60">
      <w:pPr>
        <w:spacing w:after="0" w:line="240" w:lineRule="auto"/>
        <w:rPr>
          <w:rFonts w:ascii="Arial" w:eastAsia="Times New Roman" w:hAnsi="Arial" w:cs="Arial"/>
          <w:sz w:val="24"/>
          <w:szCs w:val="24"/>
        </w:rPr>
      </w:pPr>
    </w:p>
    <w:p w14:paraId="4B48296A"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Član komisije za sprovođenje postupka javne nabavke,</w:t>
      </w:r>
    </w:p>
    <w:p w14:paraId="2A6998F5"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Miroslav Đuričić, dipl.el.inž. __________________  </w:t>
      </w:r>
    </w:p>
    <w:p w14:paraId="301DB37D" w14:textId="77777777" w:rsidR="00EF0F60" w:rsidRPr="00EF0F60" w:rsidRDefault="00EF0F60" w:rsidP="00EF0F60">
      <w:pPr>
        <w:spacing w:after="0" w:line="240" w:lineRule="auto"/>
        <w:rPr>
          <w:rFonts w:ascii="Arial" w:eastAsia="Times New Roman" w:hAnsi="Arial" w:cs="Arial"/>
          <w:sz w:val="24"/>
          <w:szCs w:val="24"/>
        </w:rPr>
      </w:pPr>
    </w:p>
    <w:p w14:paraId="7E7B9CFF"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Član komisije za sprovođenje postupka javne nabavke, </w:t>
      </w:r>
    </w:p>
    <w:p w14:paraId="6742D3A0" w14:textId="77777777" w:rsidR="00EF0F60" w:rsidRPr="00EF0F60" w:rsidRDefault="00EF0F60" w:rsidP="00EF0F60">
      <w:pPr>
        <w:spacing w:after="0" w:line="240" w:lineRule="auto"/>
        <w:rPr>
          <w:rFonts w:ascii="Arial" w:eastAsia="Times New Roman" w:hAnsi="Arial" w:cs="Arial"/>
          <w:sz w:val="24"/>
          <w:szCs w:val="24"/>
        </w:rPr>
      </w:pPr>
      <w:r w:rsidRPr="00EF0F60">
        <w:rPr>
          <w:rFonts w:ascii="Arial" w:eastAsia="Times New Roman" w:hAnsi="Arial" w:cs="Arial"/>
          <w:sz w:val="24"/>
          <w:szCs w:val="24"/>
        </w:rPr>
        <w:t xml:space="preserve">                                                          Vladan Raonić, dipl.ecc. ____________________   </w:t>
      </w:r>
    </w:p>
    <w:p w14:paraId="09BD9E09" w14:textId="77777777" w:rsidR="00EF0F60" w:rsidRPr="00EF0F60" w:rsidRDefault="00EF0F60" w:rsidP="00EF0F60">
      <w:pPr>
        <w:spacing w:after="0" w:line="240" w:lineRule="auto"/>
        <w:rPr>
          <w:rFonts w:ascii="Arial" w:eastAsia="Times New Roman" w:hAnsi="Arial" w:cs="Arial"/>
          <w:sz w:val="24"/>
          <w:szCs w:val="24"/>
        </w:rPr>
      </w:pPr>
    </w:p>
    <w:p w14:paraId="4A646AE1" w14:textId="77777777" w:rsidR="00EF0F60" w:rsidRPr="00EF0F60" w:rsidRDefault="00EF0F60" w:rsidP="00EF0F60">
      <w:pPr>
        <w:spacing w:after="0" w:line="240" w:lineRule="auto"/>
        <w:rPr>
          <w:rFonts w:ascii="Arial" w:eastAsia="Times New Roman" w:hAnsi="Arial" w:cs="Arial"/>
          <w:sz w:val="24"/>
          <w:szCs w:val="24"/>
        </w:rPr>
      </w:pPr>
    </w:p>
    <w:p w14:paraId="0B842BE1" w14:textId="2877E84C"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68941B12"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14DF748F"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iCs/>
          <w:sz w:val="28"/>
          <w:szCs w:val="32"/>
          <w:lang w:val="sr-Latn-ME"/>
        </w:rPr>
      </w:pPr>
      <w:bookmarkStart w:id="18" w:name="_Toc62730568"/>
      <w:r w:rsidRPr="00B52DE0">
        <w:rPr>
          <w:rFonts w:ascii="Arial" w:eastAsia="Times New Roman" w:hAnsi="Arial" w:cs="Times New Roman"/>
          <w:b/>
          <w:sz w:val="28"/>
          <w:szCs w:val="32"/>
          <w:lang w:val="sr-Latn-ME"/>
        </w:rPr>
        <w:t>UPUTSTVO O PRAVNOM SREDSTVU</w:t>
      </w:r>
      <w:bookmarkEnd w:id="18"/>
    </w:p>
    <w:p w14:paraId="5B873E75" w14:textId="77777777" w:rsidR="00B52DE0" w:rsidRPr="00B52DE0" w:rsidRDefault="00B52DE0" w:rsidP="00B52DE0">
      <w:pPr>
        <w:tabs>
          <w:tab w:val="left" w:pos="5760"/>
        </w:tabs>
        <w:spacing w:after="0" w:line="240" w:lineRule="auto"/>
        <w:jc w:val="center"/>
        <w:rPr>
          <w:rFonts w:ascii="Arial" w:eastAsia="Times New Roman" w:hAnsi="Arial" w:cs="Arial"/>
          <w:color w:val="000000"/>
          <w:sz w:val="24"/>
          <w:szCs w:val="24"/>
          <w:lang w:val="sr-Latn-ME"/>
        </w:rPr>
      </w:pPr>
    </w:p>
    <w:p w14:paraId="6E73E44B"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rPr>
      </w:pPr>
      <w:r w:rsidRPr="00B52DE0">
        <w:rPr>
          <w:rFonts w:ascii="Arial" w:eastAsia="Times New Roman" w:hAnsi="Arial" w:cs="Arial"/>
          <w:color w:val="000000"/>
          <w:sz w:val="24"/>
          <w:szCs w:val="24"/>
          <w:lang w:val="sr-Latn-ME"/>
        </w:rPr>
        <w:t>Privredni subjekat može da izjavi žalbu protiv ove tenderske dokumentacije Komisiji za zaštitu prava</w:t>
      </w:r>
      <w:r w:rsidRPr="00B52DE0">
        <w:rPr>
          <w:rFonts w:ascii="Arial" w:eastAsia="Times New Roman" w:hAnsi="Arial" w:cs="Arial"/>
          <w:color w:val="000000"/>
          <w:sz w:val="24"/>
          <w:szCs w:val="24"/>
        </w:rPr>
        <w:t>:</w:t>
      </w:r>
    </w:p>
    <w:p w14:paraId="6F0A109F" w14:textId="77777777" w:rsidR="00B52DE0" w:rsidRPr="00B52DE0" w:rsidRDefault="00B52DE0" w:rsidP="00B52DE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B52DE0">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02C9BDF" w14:textId="77777777" w:rsidR="00B52DE0" w:rsidRPr="00B52DE0" w:rsidRDefault="00B52DE0" w:rsidP="00B52DE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B52DE0">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A649A71" w14:textId="77777777" w:rsidR="00B52DE0" w:rsidRPr="00B52DE0" w:rsidRDefault="00B52DE0" w:rsidP="00B52DE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B52DE0">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085D891" w14:textId="77777777" w:rsidR="00B52DE0" w:rsidRPr="00B52DE0" w:rsidRDefault="00B52DE0" w:rsidP="00B52DE0">
      <w:pPr>
        <w:tabs>
          <w:tab w:val="left" w:pos="5760"/>
        </w:tabs>
        <w:spacing w:after="0" w:line="240" w:lineRule="auto"/>
        <w:jc w:val="both"/>
        <w:rPr>
          <w:rFonts w:ascii="Arial" w:eastAsia="Times New Roman" w:hAnsi="Arial" w:cs="Arial"/>
          <w:color w:val="000000"/>
          <w:sz w:val="24"/>
          <w:szCs w:val="24"/>
          <w:lang w:val="sr-Latn-ME"/>
        </w:rPr>
      </w:pPr>
    </w:p>
    <w:p w14:paraId="29D1DB5D" w14:textId="77777777" w:rsidR="00B52DE0" w:rsidRPr="00B52DE0" w:rsidRDefault="00B52DE0" w:rsidP="00B52DE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2D94A76" w14:textId="77777777" w:rsidR="00B52DE0" w:rsidRPr="00B52DE0" w:rsidRDefault="00B52DE0" w:rsidP="00B52DE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150A87BE" w14:textId="77777777" w:rsidR="00B52DE0" w:rsidRPr="00B52DE0" w:rsidRDefault="00B52DE0" w:rsidP="00B52DE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B52DE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006516C"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p>
    <w:p w14:paraId="1D6E8E6D"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355ABE8B"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p>
    <w:p w14:paraId="754CB741"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B52DE0">
          <w:rPr>
            <w:rFonts w:ascii="Arial" w:eastAsia="Times New Roman" w:hAnsi="Arial" w:cs="Arial"/>
            <w:color w:val="0000FF"/>
            <w:sz w:val="24"/>
            <w:szCs w:val="24"/>
            <w:u w:val="single"/>
            <w:lang w:val="sr-Latn-ME"/>
          </w:rPr>
          <w:t>http://www.kontrola-nabavki.me/</w:t>
        </w:r>
      </w:hyperlink>
      <w:r w:rsidRPr="00B52DE0">
        <w:rPr>
          <w:rFonts w:ascii="Arial" w:eastAsia="Times New Roman" w:hAnsi="Arial" w:cs="Arial"/>
          <w:color w:val="000000"/>
          <w:sz w:val="24"/>
          <w:szCs w:val="24"/>
          <w:lang w:val="sr-Latn-ME"/>
        </w:rPr>
        <w:t>.“.</w:t>
      </w:r>
    </w:p>
    <w:p w14:paraId="1B1F33DF"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p>
    <w:p w14:paraId="4DB0DD1C" w14:textId="3653086B" w:rsidR="00B52DE0" w:rsidRPr="00B52DE0" w:rsidRDefault="00B52DE0" w:rsidP="001F00A4">
      <w:pPr>
        <w:tabs>
          <w:tab w:val="left" w:pos="5760"/>
        </w:tabs>
        <w:spacing w:after="0" w:line="240" w:lineRule="auto"/>
        <w:jc w:val="both"/>
        <w:rPr>
          <w:rFonts w:ascii="Arial" w:eastAsia="Times New Roman" w:hAnsi="Arial" w:cs="Arial"/>
          <w:color w:val="000000"/>
          <w:sz w:val="24"/>
          <w:szCs w:val="24"/>
          <w:lang w:val="sr-Latn-ME"/>
        </w:rPr>
      </w:pPr>
    </w:p>
    <w:p w14:paraId="151F54B7" w14:textId="77777777" w:rsidR="001D363D" w:rsidRDefault="001D363D"/>
    <w:sectPr w:rsidR="001D363D" w:rsidSect="00A1494F">
      <w:headerReference w:type="even" r:id="rId10"/>
      <w:headerReference w:type="default" r:id="rId11"/>
      <w:footerReference w:type="even" r:id="rId12"/>
      <w:footerReference w:type="default" r:id="rId13"/>
      <w:headerReference w:type="first" r:id="rId14"/>
      <w:footerReference w:type="first" r:id="rId15"/>
      <w:pgSz w:w="12240" w:h="15840"/>
      <w:pgMar w:top="1440" w:right="1191" w:bottom="1440" w:left="1191" w:header="624" w:footer="51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AA64D2" w16cid:durableId="27F0B279"/>
  <w16cid:commentId w16cid:paraId="4C069B7A" w16cid:durableId="27F38D85"/>
  <w16cid:commentId w16cid:paraId="266A1218" w16cid:durableId="27F0B27A"/>
  <w16cid:commentId w16cid:paraId="2DBDFDAC" w16cid:durableId="27F0BD30"/>
  <w16cid:commentId w16cid:paraId="78FC908F" w16cid:durableId="27F0B27B"/>
  <w16cid:commentId w16cid:paraId="27F600E6" w16cid:durableId="27F0BD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9FCE8" w14:textId="77777777" w:rsidR="003C5096" w:rsidRDefault="003C5096" w:rsidP="00B52DE0">
      <w:pPr>
        <w:spacing w:after="0" w:line="240" w:lineRule="auto"/>
      </w:pPr>
      <w:r>
        <w:separator/>
      </w:r>
    </w:p>
  </w:endnote>
  <w:endnote w:type="continuationSeparator" w:id="0">
    <w:p w14:paraId="35976D4C" w14:textId="77777777" w:rsidR="003C5096" w:rsidRDefault="003C5096" w:rsidP="00B52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92B82" w14:textId="7A819052" w:rsidR="00D917FF" w:rsidRPr="00F72141" w:rsidRDefault="00D917FF" w:rsidP="00F72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952134"/>
      <w:docPartObj>
        <w:docPartGallery w:val="Page Numbers (Bottom of Page)"/>
        <w:docPartUnique/>
      </w:docPartObj>
    </w:sdtPr>
    <w:sdtEndPr>
      <w:rPr>
        <w:noProof/>
      </w:rPr>
    </w:sdtEndPr>
    <w:sdtContent>
      <w:p w14:paraId="55A12444" w14:textId="7B57F4F5" w:rsidR="00B52DE0" w:rsidRDefault="00B52DE0">
        <w:pPr>
          <w:pStyle w:val="Footer"/>
          <w:jc w:val="right"/>
        </w:pPr>
        <w:r>
          <w:fldChar w:fldCharType="begin"/>
        </w:r>
        <w:r>
          <w:instrText xml:space="preserve"> PAGE   \* MERGEFORMAT </w:instrText>
        </w:r>
        <w:r>
          <w:fldChar w:fldCharType="separate"/>
        </w:r>
        <w:r w:rsidR="00DD0AC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0E105" w14:textId="2DCBB23D" w:rsidR="00D917FF" w:rsidRPr="00F72141" w:rsidRDefault="00D917FF" w:rsidP="00F72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F6540" w14:textId="77777777" w:rsidR="003C5096" w:rsidRDefault="003C5096" w:rsidP="00B52DE0">
      <w:pPr>
        <w:spacing w:after="0" w:line="240" w:lineRule="auto"/>
      </w:pPr>
      <w:r>
        <w:separator/>
      </w:r>
    </w:p>
  </w:footnote>
  <w:footnote w:type="continuationSeparator" w:id="0">
    <w:p w14:paraId="2D7FB5F0" w14:textId="77777777" w:rsidR="003C5096" w:rsidRDefault="003C5096" w:rsidP="00B52DE0">
      <w:pPr>
        <w:spacing w:after="0" w:line="240" w:lineRule="auto"/>
      </w:pPr>
      <w:r>
        <w:continuationSeparator/>
      </w:r>
    </w:p>
  </w:footnote>
  <w:footnote w:id="1">
    <w:p w14:paraId="532484AF" w14:textId="77777777" w:rsidR="00B52DE0" w:rsidRDefault="00B52DE0" w:rsidP="00B52DE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3B031307" w14:textId="77777777" w:rsidR="00B52DE0" w:rsidRDefault="00B52DE0" w:rsidP="00B52DE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FFDCB21" w14:textId="77777777" w:rsidR="00B52DE0" w:rsidRDefault="00B52DE0" w:rsidP="00B52DE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666BE27" w14:textId="77777777" w:rsidR="00B52DE0" w:rsidRDefault="00B52DE0" w:rsidP="00B52DE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6E99C019" w14:textId="77777777" w:rsidR="00B52DE0" w:rsidRDefault="00B52DE0" w:rsidP="00B52DE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1B6B686F" w14:textId="77777777" w:rsidR="00B52DE0" w:rsidRDefault="00B52DE0" w:rsidP="00B52DE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2922CCA" w14:textId="77777777" w:rsidR="00B52DE0" w:rsidRDefault="00B52DE0" w:rsidP="00B52DE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3CCCF948" w14:textId="77777777" w:rsidR="00B52DE0" w:rsidRDefault="00B52DE0" w:rsidP="00B52DE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D3A09" w14:textId="09345E25" w:rsidR="00D917FF" w:rsidRPr="00A1494F" w:rsidRDefault="00D917FF" w:rsidP="00F72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587F8" w14:textId="2A186D99" w:rsidR="00D917FF" w:rsidRPr="00A1494F" w:rsidRDefault="00D917FF" w:rsidP="00F721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3077" w14:textId="390C5B54" w:rsidR="00D917FF" w:rsidRPr="00A1494F" w:rsidRDefault="00D917FF" w:rsidP="00F72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E0"/>
    <w:rsid w:val="000245F0"/>
    <w:rsid w:val="00040328"/>
    <w:rsid w:val="00040423"/>
    <w:rsid w:val="00051C45"/>
    <w:rsid w:val="000A5FBD"/>
    <w:rsid w:val="000B01CC"/>
    <w:rsid w:val="00114CCD"/>
    <w:rsid w:val="001B2B67"/>
    <w:rsid w:val="001D363D"/>
    <w:rsid w:val="001F00A4"/>
    <w:rsid w:val="001F03F4"/>
    <w:rsid w:val="001F1943"/>
    <w:rsid w:val="00204B2B"/>
    <w:rsid w:val="00224921"/>
    <w:rsid w:val="002311C7"/>
    <w:rsid w:val="002B2221"/>
    <w:rsid w:val="00317D94"/>
    <w:rsid w:val="00353CD9"/>
    <w:rsid w:val="003C5096"/>
    <w:rsid w:val="00432FA2"/>
    <w:rsid w:val="00447618"/>
    <w:rsid w:val="004A0CC0"/>
    <w:rsid w:val="004C2BDD"/>
    <w:rsid w:val="005D5831"/>
    <w:rsid w:val="005E6B7B"/>
    <w:rsid w:val="006B01BE"/>
    <w:rsid w:val="006C520E"/>
    <w:rsid w:val="006F47DD"/>
    <w:rsid w:val="00760773"/>
    <w:rsid w:val="0076595C"/>
    <w:rsid w:val="007759E9"/>
    <w:rsid w:val="007973D7"/>
    <w:rsid w:val="007B2232"/>
    <w:rsid w:val="007C1D6E"/>
    <w:rsid w:val="007C7ADB"/>
    <w:rsid w:val="007E4947"/>
    <w:rsid w:val="00825379"/>
    <w:rsid w:val="0087777B"/>
    <w:rsid w:val="009E7B9B"/>
    <w:rsid w:val="00A05CB5"/>
    <w:rsid w:val="00A1494F"/>
    <w:rsid w:val="00A61A7E"/>
    <w:rsid w:val="00A87D1C"/>
    <w:rsid w:val="00AA15CD"/>
    <w:rsid w:val="00AF0779"/>
    <w:rsid w:val="00B3353E"/>
    <w:rsid w:val="00B470FC"/>
    <w:rsid w:val="00B52DE0"/>
    <w:rsid w:val="00B910F0"/>
    <w:rsid w:val="00BF53B7"/>
    <w:rsid w:val="00C31A9F"/>
    <w:rsid w:val="00C514B0"/>
    <w:rsid w:val="00CC360F"/>
    <w:rsid w:val="00CC6823"/>
    <w:rsid w:val="00CD7B84"/>
    <w:rsid w:val="00CF74DF"/>
    <w:rsid w:val="00D40396"/>
    <w:rsid w:val="00D44C48"/>
    <w:rsid w:val="00D82BA2"/>
    <w:rsid w:val="00D917FF"/>
    <w:rsid w:val="00DB18F9"/>
    <w:rsid w:val="00DC3D7F"/>
    <w:rsid w:val="00DD0ACF"/>
    <w:rsid w:val="00DD69AD"/>
    <w:rsid w:val="00DF19E7"/>
    <w:rsid w:val="00E55C22"/>
    <w:rsid w:val="00EE2219"/>
    <w:rsid w:val="00EF0F60"/>
    <w:rsid w:val="00EF42AB"/>
    <w:rsid w:val="00EF4ECD"/>
    <w:rsid w:val="00F2576D"/>
    <w:rsid w:val="00F618D4"/>
    <w:rsid w:val="00F72141"/>
    <w:rsid w:val="00F84F8D"/>
    <w:rsid w:val="00F94FBB"/>
    <w:rsid w:val="00FE1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01CA4"/>
  <w15:chartTrackingRefBased/>
  <w15:docId w15:val="{CF87D3E4-7CBB-417E-BF0E-8EC762BE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2DE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B52DE0"/>
    <w:rPr>
      <w:rFonts w:ascii="Calibri" w:eastAsia="Calibri" w:hAnsi="Calibri" w:cs="Times New Roman"/>
      <w:sz w:val="20"/>
      <w:szCs w:val="20"/>
    </w:rPr>
  </w:style>
  <w:style w:type="character" w:styleId="FootnoteReference">
    <w:name w:val="footnote reference"/>
    <w:uiPriority w:val="99"/>
    <w:semiHidden/>
    <w:unhideWhenUsed/>
    <w:rsid w:val="00B52DE0"/>
    <w:rPr>
      <w:vertAlign w:val="superscript"/>
    </w:rPr>
  </w:style>
  <w:style w:type="paragraph" w:styleId="Header">
    <w:name w:val="header"/>
    <w:basedOn w:val="Normal"/>
    <w:link w:val="HeaderChar"/>
    <w:uiPriority w:val="99"/>
    <w:unhideWhenUsed/>
    <w:rsid w:val="00B52DE0"/>
    <w:pPr>
      <w:tabs>
        <w:tab w:val="center" w:pos="4703"/>
        <w:tab w:val="right" w:pos="9406"/>
      </w:tabs>
      <w:spacing w:after="0" w:line="240" w:lineRule="auto"/>
    </w:pPr>
  </w:style>
  <w:style w:type="character" w:customStyle="1" w:styleId="HeaderChar">
    <w:name w:val="Header Char"/>
    <w:basedOn w:val="DefaultParagraphFont"/>
    <w:link w:val="Header"/>
    <w:uiPriority w:val="99"/>
    <w:rsid w:val="00B52DE0"/>
  </w:style>
  <w:style w:type="paragraph" w:styleId="Footer">
    <w:name w:val="footer"/>
    <w:basedOn w:val="Normal"/>
    <w:link w:val="FooterChar"/>
    <w:uiPriority w:val="99"/>
    <w:unhideWhenUsed/>
    <w:rsid w:val="00B52DE0"/>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2DE0"/>
  </w:style>
  <w:style w:type="character" w:styleId="CommentReference">
    <w:name w:val="annotation reference"/>
    <w:basedOn w:val="DefaultParagraphFont"/>
    <w:uiPriority w:val="99"/>
    <w:semiHidden/>
    <w:unhideWhenUsed/>
    <w:rsid w:val="00EF42AB"/>
    <w:rPr>
      <w:sz w:val="16"/>
      <w:szCs w:val="16"/>
    </w:rPr>
  </w:style>
  <w:style w:type="paragraph" w:styleId="CommentText">
    <w:name w:val="annotation text"/>
    <w:basedOn w:val="Normal"/>
    <w:link w:val="CommentTextChar"/>
    <w:uiPriority w:val="99"/>
    <w:unhideWhenUsed/>
    <w:rsid w:val="00EF42AB"/>
    <w:pPr>
      <w:spacing w:line="240" w:lineRule="auto"/>
    </w:pPr>
    <w:rPr>
      <w:sz w:val="20"/>
      <w:szCs w:val="20"/>
    </w:rPr>
  </w:style>
  <w:style w:type="character" w:customStyle="1" w:styleId="CommentTextChar">
    <w:name w:val="Comment Text Char"/>
    <w:basedOn w:val="DefaultParagraphFont"/>
    <w:link w:val="CommentText"/>
    <w:uiPriority w:val="99"/>
    <w:rsid w:val="00EF42AB"/>
    <w:rPr>
      <w:sz w:val="20"/>
      <w:szCs w:val="20"/>
    </w:rPr>
  </w:style>
  <w:style w:type="paragraph" w:styleId="CommentSubject">
    <w:name w:val="annotation subject"/>
    <w:basedOn w:val="CommentText"/>
    <w:next w:val="CommentText"/>
    <w:link w:val="CommentSubjectChar"/>
    <w:uiPriority w:val="99"/>
    <w:semiHidden/>
    <w:unhideWhenUsed/>
    <w:rsid w:val="00EF42AB"/>
    <w:rPr>
      <w:b/>
      <w:bCs/>
    </w:rPr>
  </w:style>
  <w:style w:type="character" w:customStyle="1" w:styleId="CommentSubjectChar">
    <w:name w:val="Comment Subject Char"/>
    <w:basedOn w:val="CommentTextChar"/>
    <w:link w:val="CommentSubject"/>
    <w:uiPriority w:val="99"/>
    <w:semiHidden/>
    <w:rsid w:val="00EF42AB"/>
    <w:rPr>
      <w:b/>
      <w:bCs/>
      <w:sz w:val="20"/>
      <w:szCs w:val="20"/>
    </w:rPr>
  </w:style>
  <w:style w:type="paragraph" w:styleId="BalloonText">
    <w:name w:val="Balloon Text"/>
    <w:basedOn w:val="Normal"/>
    <w:link w:val="BalloonTextChar"/>
    <w:uiPriority w:val="99"/>
    <w:semiHidden/>
    <w:unhideWhenUsed/>
    <w:rsid w:val="00EF42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2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96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kontrola-nabavki.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ca5afa3e-efa0-4823-90be-f50150808054" origin="userSelected">
  <element uid="id_classification_generalbusiness"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93507-2A35-44B6-96F6-047FD9E4A4B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C345E2D-2675-44B5-B412-846871E5A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2666</Words>
  <Characters>15199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Vladan Raonic</dc:creator>
  <cp:keywords/>
  <dc:description/>
  <cp:lastModifiedBy>Vladan</cp:lastModifiedBy>
  <cp:revision>2</cp:revision>
  <dcterms:created xsi:type="dcterms:W3CDTF">2023-07-31T18:23:00Z</dcterms:created>
  <dcterms:modified xsi:type="dcterms:W3CDTF">2023-07-31T18:23:00Z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2ce1c020-a36c-405a-9487-016d695268ea</vt:lpwstr>
  </property>
  <property fmtid="{D5CDD505-2E9C-101B-9397-08002B2CF9AE}" pid="3" name="bjSaver">
    <vt:lpwstr>6LrRSviY1g3ZF0twpnakItFf5GcWdYu5</vt:lpwstr>
  </property>
  <property fmtid="{D5CDD505-2E9C-101B-9397-08002B2CF9AE}" pid="4" name="bjDocumentLabelXML">
    <vt:lpwstr>&lt;?xml version="1.0" encoding="us-ascii"?&gt;&lt;sisl xmlns:xsd="http://www.w3.org/2001/XMLSchema" xmlns:xsi="http://www.w3.org/2001/XMLSchema-instance" sislVersion="0" policy="ca5afa3e-efa0-4823-90be-f50150808054" origin="userSelected" xmlns="http://www.boldonj</vt:lpwstr>
  </property>
  <property fmtid="{D5CDD505-2E9C-101B-9397-08002B2CF9AE}" pid="5" name="bjDocumentLabelXML-0">
    <vt:lpwstr>ames.com/2008/01/sie/internal/label"&gt;&lt;element uid="id_classification_generalbusiness" value="" /&gt;&lt;/sisl&gt;</vt:lpwstr>
  </property>
  <property fmtid="{D5CDD505-2E9C-101B-9397-08002B2CF9AE}" pid="6" name="bjDocumentSecurityLabel">
    <vt:lpwstr>INTERNO</vt:lpwstr>
  </property>
  <property fmtid="{D5CDD505-2E9C-101B-9397-08002B2CF9AE}" pid="7" name="bjFooterBothDocProperty">
    <vt:lpwstr>Ovaj dokument je označen kao INTERNO</vt:lpwstr>
  </property>
  <property fmtid="{D5CDD505-2E9C-101B-9397-08002B2CF9AE}" pid="8" name="bjFooterFirstPageDocProperty">
    <vt:lpwstr>Ovaj dokument je označen kao INTERNO</vt:lpwstr>
  </property>
  <property fmtid="{D5CDD505-2E9C-101B-9397-08002B2CF9AE}" pid="9" name="bjFooterEvenPageDocProperty">
    <vt:lpwstr>Ovaj dokument je označen kao INTERNO</vt:lpwstr>
  </property>
  <property fmtid="{D5CDD505-2E9C-101B-9397-08002B2CF9AE}" pid="10" name="bjClsUserRVM">
    <vt:lpwstr>[{"VisualMarkingType":2,"ShapeName":"","ApplyMarking":false}]</vt:lpwstr>
  </property>
</Properties>
</file>