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631" w:rsidRPr="00C85631" w:rsidRDefault="00C85631" w:rsidP="00C85631">
      <w:pPr>
        <w:spacing w:after="0" w:line="240" w:lineRule="auto"/>
        <w:jc w:val="right"/>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 xml:space="preserve">OBRAZAC 1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902E09" w:rsidP="00C8563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PLJEVLJA</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Broj iz evidencije postupaka javnih nabavki: </w:t>
      </w:r>
      <w:r w:rsidR="004B1AFA">
        <w:rPr>
          <w:rFonts w:ascii="Arial" w:eastAsia="Times New Roman" w:hAnsi="Arial" w:cs="Arial"/>
          <w:sz w:val="24"/>
          <w:szCs w:val="24"/>
          <w:lang w:val="sr-Latn-ME"/>
        </w:rPr>
        <w:t>PV 03/23</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Redni broj iz Plana javnih nabavki : </w:t>
      </w:r>
      <w:r w:rsidR="004B1AFA">
        <w:rPr>
          <w:rFonts w:ascii="Arial" w:eastAsia="Times New Roman" w:hAnsi="Arial" w:cs="Arial"/>
          <w:color w:val="000000"/>
          <w:sz w:val="24"/>
          <w:szCs w:val="24"/>
          <w:lang w:val="sr-Latn-ME"/>
        </w:rPr>
        <w:t>33</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t xml:space="preserve">Mjesto i datum: </w:t>
      </w:r>
      <w:r w:rsidR="002A693D">
        <w:rPr>
          <w:rFonts w:ascii="Arial" w:eastAsia="Times New Roman" w:hAnsi="Arial" w:cs="Arial"/>
          <w:color w:val="000000"/>
          <w:sz w:val="24"/>
          <w:szCs w:val="24"/>
          <w:lang w:val="sr-Latn-ME"/>
        </w:rPr>
        <w:t>17.07.2023. godine</w:t>
      </w: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sz w:val="24"/>
          <w:szCs w:val="24"/>
          <w:lang w:val="sr-Latn-ME"/>
        </w:rPr>
        <w:t xml:space="preserve">Na osnovu člana 53 stav 3 Zakona o javnim nabavkama („Službeni list CG“, br. 74/19 i 3/23) </w:t>
      </w:r>
      <w:r w:rsidR="00902E09">
        <w:rPr>
          <w:rFonts w:ascii="Arial" w:eastAsia="Times New Roman" w:hAnsi="Arial" w:cs="Arial"/>
          <w:color w:val="000000"/>
          <w:sz w:val="24"/>
          <w:szCs w:val="24"/>
          <w:u w:val="single"/>
          <w:lang w:val="sr-Latn-ME"/>
        </w:rPr>
        <w:t xml:space="preserve">Opština Pljevlja </w:t>
      </w:r>
      <w:r w:rsidRPr="00C85631">
        <w:rPr>
          <w:rFonts w:ascii="Arial" w:eastAsia="Times New Roman" w:hAnsi="Arial" w:cs="Arial"/>
          <w:sz w:val="24"/>
          <w:szCs w:val="24"/>
          <w:lang w:val="sr-Latn-ME"/>
        </w:rPr>
        <w:t>objavljuje</w:t>
      </w:r>
      <w:r w:rsidRPr="00C85631">
        <w:rPr>
          <w:rFonts w:ascii="Arial" w:eastAsia="Times New Roman" w:hAnsi="Arial" w:cs="Arial"/>
          <w:b/>
          <w:bCs/>
          <w:color w:val="000000"/>
          <w:sz w:val="24"/>
          <w:szCs w:val="24"/>
          <w:lang w:val="sr-Latn-ME"/>
        </w:rPr>
        <w:t xml:space="preserve">        </w:t>
      </w: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sz w:val="24"/>
          <w:szCs w:val="24"/>
          <w:lang w:val="sr-Latn-ME"/>
        </w:rPr>
      </w:pPr>
      <w:r w:rsidRPr="00C85631">
        <w:rPr>
          <w:rFonts w:ascii="Arial" w:eastAsia="Times New Roman" w:hAnsi="Arial" w:cs="Arial"/>
          <w:b/>
          <w:bCs/>
          <w:color w:val="000000"/>
          <w:sz w:val="24"/>
          <w:szCs w:val="24"/>
          <w:lang w:val="sr-Latn-ME"/>
        </w:rPr>
        <w:t xml:space="preserve">                                          </w:t>
      </w:r>
      <w:r w:rsidRPr="00C85631">
        <w:rPr>
          <w:rFonts w:ascii="Arial" w:eastAsia="Times New Roman" w:hAnsi="Arial" w:cs="Arial"/>
          <w:b/>
          <w:bCs/>
          <w:color w:val="000000"/>
          <w:sz w:val="24"/>
          <w:szCs w:val="24"/>
          <w:lang w:val="sr-Latn-ME"/>
        </w:rPr>
        <w:tab/>
      </w:r>
      <w:r w:rsidRPr="00C85631">
        <w:rPr>
          <w:rFonts w:ascii="Arial" w:eastAsia="Times New Roman" w:hAnsi="Arial" w:cs="Arial"/>
          <w:bCs/>
          <w:color w:val="000000"/>
          <w:sz w:val="24"/>
          <w:szCs w:val="24"/>
          <w:lang w:val="sr-Latn-ME"/>
        </w:rPr>
        <w:t xml:space="preserve">                                                      </w:t>
      </w:r>
    </w:p>
    <w:p w:rsidR="00C85631" w:rsidRPr="00C85631" w:rsidRDefault="00C85631" w:rsidP="00C85631">
      <w:pPr>
        <w:keepNext/>
        <w:spacing w:after="0" w:line="240" w:lineRule="auto"/>
        <w:jc w:val="center"/>
        <w:outlineLvl w:val="0"/>
        <w:rPr>
          <w:rFonts w:ascii="Arial" w:eastAsia="Times New Roman" w:hAnsi="Arial" w:cs="Arial"/>
          <w:b/>
          <w:bCs/>
          <w:color w:val="000000"/>
          <w:sz w:val="24"/>
          <w:szCs w:val="24"/>
          <w:lang w:val="sr-Latn-ME"/>
        </w:rPr>
      </w:pP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TENDERSKU DOKUMENTACIJU</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ZA OTVORENI POSTUPAK JAVNE NABAVKE</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p>
    <w:p w:rsidR="004B1AFA" w:rsidRPr="004B1AFA" w:rsidRDefault="004B1AFA" w:rsidP="004B1AFA">
      <w:pPr>
        <w:spacing w:after="0" w:line="240" w:lineRule="auto"/>
        <w:jc w:val="center"/>
        <w:rPr>
          <w:rFonts w:ascii="Arial" w:eastAsia="Calibri" w:hAnsi="Arial" w:cs="Arial"/>
          <w:sz w:val="24"/>
          <w:szCs w:val="24"/>
        </w:rPr>
      </w:pPr>
      <w:r w:rsidRPr="004B1AFA">
        <w:rPr>
          <w:rFonts w:ascii="Arial" w:eastAsia="Calibri" w:hAnsi="Arial" w:cs="Arial"/>
          <w:sz w:val="24"/>
          <w:szCs w:val="24"/>
        </w:rPr>
        <w:t xml:space="preserve">Adaptacija fasade </w:t>
      </w:r>
      <w:proofErr w:type="gramStart"/>
      <w:r w:rsidRPr="004B1AFA">
        <w:rPr>
          <w:rFonts w:ascii="Arial" w:eastAsia="Calibri" w:hAnsi="Arial" w:cs="Arial"/>
          <w:sz w:val="24"/>
          <w:szCs w:val="24"/>
        </w:rPr>
        <w:t>zgrade :</w:t>
      </w:r>
      <w:proofErr w:type="gramEnd"/>
      <w:r w:rsidRPr="004B1AFA">
        <w:rPr>
          <w:rFonts w:ascii="Arial" w:eastAsia="Calibri" w:hAnsi="Arial" w:cs="Arial"/>
          <w:sz w:val="24"/>
          <w:szCs w:val="24"/>
        </w:rPr>
        <w:t xml:space="preserve"> Tršova 8,Tršova14,Omladinska 1a,Tršova 32,Tršova 38,Skerlićeva 4 i 6, zgrada Borovo</w:t>
      </w: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Predmet nabavke se nabavlja: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kao cjelina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C85631">
        <w:rPr>
          <w:rFonts w:ascii="Arial" w:eastAsia="Times New Roman" w:hAnsi="Arial" w:cs="Times New Roman"/>
          <w:b/>
          <w:color w:val="000000"/>
          <w:sz w:val="24"/>
          <w:szCs w:val="32"/>
          <w:lang w:val="sr-Latn-ME"/>
        </w:rPr>
        <w:t>POZIV ZA NADMETANJE</w:t>
      </w:r>
      <w:r w:rsidRPr="00C85631">
        <w:rPr>
          <w:rFonts w:ascii="Arial" w:eastAsia="Times New Roman" w:hAnsi="Arial" w:cs="Times New Roman"/>
          <w:b/>
          <w:color w:val="000000"/>
          <w:sz w:val="24"/>
          <w:szCs w:val="32"/>
          <w:vertAlign w:val="superscript"/>
          <w:lang w:val="sr-Latn-ME"/>
        </w:rPr>
        <w:footnoteReference w:id="1"/>
      </w:r>
      <w:bookmarkEnd w:id="0"/>
      <w:r w:rsidRPr="00C85631">
        <w:rPr>
          <w:rFonts w:ascii="Arial" w:eastAsia="Times New Roman" w:hAnsi="Arial" w:cs="Times New Roman"/>
          <w:b/>
          <w:color w:val="000000"/>
          <w:sz w:val="24"/>
          <w:szCs w:val="32"/>
          <w:lang w:val="sr-Latn-ME"/>
        </w:rPr>
        <w:t xml:space="preserve"> </w:t>
      </w:r>
    </w:p>
    <w:p w:rsidR="00C85631" w:rsidRPr="00C85631" w:rsidRDefault="00C85631" w:rsidP="00C85631">
      <w:pPr>
        <w:spacing w:after="0" w:line="240" w:lineRule="auto"/>
        <w:rPr>
          <w:rFonts w:ascii="Arial" w:eastAsia="Times New Roman" w:hAnsi="Arial" w:cs="Arial"/>
          <w:b/>
          <w:bCs/>
          <w:color w:val="000000"/>
          <w:sz w:val="24"/>
          <w:szCs w:val="24"/>
          <w:lang w:val="sr-Latn-ME"/>
        </w:rPr>
      </w:pPr>
      <w:r w:rsidRPr="00C85631">
        <w:rPr>
          <w:rFonts w:ascii="Arial" w:eastAsia="Times New Roman" w:hAnsi="Arial" w:cs="Arial"/>
          <w:b/>
          <w:bCs/>
          <w:color w:val="000000"/>
          <w:sz w:val="24"/>
          <w:szCs w:val="24"/>
          <w:lang w:val="sr-Latn-ME"/>
        </w:rPr>
        <w:tab/>
      </w:r>
    </w:p>
    <w:p w:rsidR="00C85631" w:rsidRPr="00C85631" w:rsidRDefault="00C85631" w:rsidP="00C85631">
      <w:pPr>
        <w:spacing w:after="0" w:line="240" w:lineRule="auto"/>
        <w:ind w:left="360"/>
        <w:jc w:val="center"/>
        <w:rPr>
          <w:rFonts w:ascii="Arial" w:eastAsia="Times New Roman" w:hAnsi="Arial" w:cs="Arial"/>
          <w:b/>
          <w:bCs/>
          <w:color w:val="000000"/>
          <w:sz w:val="24"/>
          <w:szCs w:val="24"/>
          <w:lang w:val="sr-Latn-ME"/>
        </w:rPr>
      </w:pP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Podaci o naručiocu;</w:t>
      </w: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Podaci o postupku i predmetu javne nabavke: </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Vrsta postupka,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Predmet javne nabavke (vrsta predmeta, naziv i opis predmeta),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Procijenjena vrijednost predmeta nabavke</w:t>
      </w:r>
      <w:r w:rsidRPr="00C85631">
        <w:rPr>
          <w:rFonts w:ascii="Arial" w:eastAsia="Calibri" w:hAnsi="Arial" w:cs="Arial"/>
          <w:color w:val="000000"/>
          <w:vertAlign w:val="superscript"/>
          <w:lang w:val="sr-Latn-ME"/>
        </w:rPr>
        <w:footnoteReference w:id="2"/>
      </w:r>
      <w:r w:rsidRPr="00C85631">
        <w:rPr>
          <w:rFonts w:ascii="Arial" w:eastAsia="Calibri" w:hAnsi="Arial" w:cs="Arial"/>
          <w:color w:val="000000"/>
          <w:lang w:val="sr-Latn-ME"/>
        </w:rPr>
        <w:t>,</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Način nabavke: </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Cjelina, po partijama,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Zajednička nabavka,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Centralizovana nabavka,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Posebni oblik nabavke:</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Okvirni sporazum,</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Dinamički sistem nabavki,</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Elektronska aukcija,</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Elektronski katalog,</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Uslovi za učešće u postupku javne nabavke i posebni osnovi za isključenje,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Kriterijum za izbor najpovoljnije ponude,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Način, mjesto i vrijeme podnošenja ponuda i otvaranja ponuda,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za donošenje odluke o izboru,</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važenja ponude,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Garancija ponude</w:t>
      </w:r>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C85631">
        <w:rPr>
          <w:rFonts w:ascii="Arial" w:eastAsia="Times New Roman" w:hAnsi="Arial" w:cs="Times New Roman"/>
          <w:b/>
          <w:color w:val="000000"/>
          <w:sz w:val="24"/>
          <w:szCs w:val="32"/>
          <w:lang w:val="sr-Latn-ME"/>
        </w:rPr>
        <w:t>TEHNIČKA SPECIFIKACIJA PREDMETA JAVNE NABAVKE</w:t>
      </w:r>
      <w:r w:rsidRPr="00C85631">
        <w:rPr>
          <w:rFonts w:ascii="Arial" w:eastAsia="Times New Roman" w:hAnsi="Arial" w:cs="Times New Roman"/>
          <w:b/>
          <w:color w:val="000000"/>
          <w:sz w:val="24"/>
          <w:szCs w:val="32"/>
          <w:vertAlign w:val="superscript"/>
          <w:lang w:val="sr-Latn-ME"/>
        </w:rPr>
        <w:footnoteReference w:id="3"/>
      </w:r>
      <w:bookmarkEnd w:id="1"/>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Naziv i opis predmeta nabavke u cjelini, po partijama i stavkama sa bitnim karakteristikama</w:t>
      </w:r>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Zahtjevi u pogledu načina izvršavanja predmeta nabavke koji su od značaja za sačinjavanje ponude i izvršenje ugovora</w:t>
      </w:r>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C85631">
        <w:rPr>
          <w:rFonts w:ascii="Arial" w:eastAsia="Times New Roman" w:hAnsi="Arial" w:cs="Times New Roman"/>
          <w:b/>
          <w:color w:val="000000"/>
          <w:sz w:val="24"/>
          <w:szCs w:val="32"/>
          <w:lang w:val="sr-Latn-ME"/>
        </w:rPr>
        <w:t>DODATNE INFORMACIJE O PREDMETU I POSTUPKU NABAVKE</w:t>
      </w:r>
      <w:r w:rsidRPr="00C85631">
        <w:rPr>
          <w:rFonts w:ascii="Arial" w:eastAsia="Times New Roman" w:hAnsi="Arial" w:cs="Times New Roman"/>
          <w:b/>
          <w:color w:val="000000"/>
          <w:sz w:val="24"/>
          <w:szCs w:val="32"/>
          <w:vertAlign w:val="superscript"/>
          <w:lang w:val="sr-Latn-ME"/>
        </w:rPr>
        <w:footnoteReference w:id="4"/>
      </w:r>
      <w:bookmarkEnd w:id="2"/>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C85631">
        <w:rPr>
          <w:rFonts w:ascii="Arial" w:eastAsia="Calibri" w:hAnsi="Arial" w:cs="Arial"/>
          <w:b/>
          <w:bCs/>
          <w:color w:val="000000"/>
          <w:lang w:val="sr-Latn-ME"/>
        </w:rPr>
        <w:t>Procijenjena vrijednost predmenta nabavke:</w:t>
      </w:r>
      <w:r w:rsidRPr="00C85631">
        <w:rPr>
          <w:rFonts w:ascii="Arial" w:eastAsia="Calibri" w:hAnsi="Arial" w:cs="Arial"/>
          <w:b/>
          <w:bCs/>
          <w:color w:val="000000"/>
          <w:vertAlign w:val="superscript"/>
          <w:lang w:val="sr-Latn-ME"/>
        </w:rPr>
        <w:footnoteReference w:id="5"/>
      </w:r>
    </w:p>
    <w:p w:rsidR="00C85631" w:rsidRPr="00C85631" w:rsidRDefault="00C85631" w:rsidP="00C85631">
      <w:pPr>
        <w:spacing w:after="160" w:line="259" w:lineRule="auto"/>
        <w:jc w:val="both"/>
        <w:rPr>
          <w:rFonts w:ascii="Arial" w:eastAsia="Calibri" w:hAnsi="Arial" w:cs="Arial"/>
          <w:color w:val="000000"/>
          <w:lang w:val="sr-Latn-ME"/>
        </w:rPr>
      </w:pPr>
    </w:p>
    <w:p w:rsidR="00C85631" w:rsidRPr="00C85631" w:rsidRDefault="00C85631" w:rsidP="00C85631">
      <w:pPr>
        <w:spacing w:after="160" w:line="259" w:lineRule="auto"/>
        <w:jc w:val="both"/>
        <w:rPr>
          <w:rFonts w:ascii="Arial" w:eastAsia="Calibri" w:hAnsi="Arial" w:cs="Arial"/>
          <w:b/>
          <w:bCs/>
          <w:color w:val="000000"/>
          <w:lang w:val="sr-Latn-ME"/>
        </w:rPr>
      </w:pPr>
      <w:r w:rsidRPr="00C85631">
        <w:rPr>
          <w:rFonts w:ascii="Arial" w:eastAsia="Calibri" w:hAnsi="Arial" w:cs="Arial"/>
          <w:color w:val="000000"/>
          <w:lang w:val="sr-Latn-ME"/>
        </w:rPr>
        <w:lastRenderedPageBreak/>
        <w:sym w:font="Wingdings" w:char="F0A8"/>
      </w:r>
      <w:r w:rsidRPr="00C85631">
        <w:rPr>
          <w:rFonts w:ascii="Arial" w:eastAsia="Calibri" w:hAnsi="Arial" w:cs="Arial"/>
          <w:color w:val="000000"/>
          <w:lang w:val="sr-Latn-ME"/>
        </w:rPr>
        <w:t xml:space="preserve"> </w:t>
      </w:r>
      <w:r w:rsidRPr="00C85631">
        <w:rPr>
          <w:rFonts w:ascii="Arial" w:eastAsia="Calibri" w:hAnsi="Arial" w:cs="Arial"/>
          <w:b/>
          <w:bCs/>
          <w:color w:val="000000"/>
          <w:lang w:val="sr-Latn-ME"/>
        </w:rPr>
        <w:t>Procijenjena vrijednost predmeta nabavke bez zaključivanja okvirnog sporazuma</w:t>
      </w:r>
      <w:r w:rsidRPr="00C85631">
        <w:rPr>
          <w:rFonts w:ascii="Arial" w:eastAsia="Calibri" w:hAnsi="Arial" w:cs="Arial"/>
          <w:color w:val="000000"/>
          <w:lang w:val="sr-Latn-ME"/>
        </w:rPr>
        <w:t>:</w:t>
      </w:r>
    </w:p>
    <w:p w:rsidR="00C85631" w:rsidRPr="00C85631" w:rsidRDefault="004B1AFA" w:rsidP="00C85631">
      <w:pPr>
        <w:spacing w:after="160" w:line="259" w:lineRule="auto"/>
        <w:jc w:val="both"/>
        <w:rPr>
          <w:rFonts w:ascii="Arial" w:eastAsia="Calibri" w:hAnsi="Arial" w:cs="Arial"/>
          <w:color w:val="000000"/>
          <w:lang w:val="sr-Latn-ME"/>
        </w:rPr>
      </w:pPr>
      <w:r>
        <w:rPr>
          <w:rFonts w:ascii="Arial" w:eastAsia="Calibri" w:hAnsi="Arial" w:cs="Arial"/>
          <w:color w:val="000000"/>
          <w:lang w:val="sr-Latn-ME"/>
        </w:rPr>
        <w:sym w:font="Wingdings" w:char="F0FE"/>
      </w:r>
      <w:r w:rsidR="00C85631" w:rsidRPr="00C85631">
        <w:rPr>
          <w:rFonts w:ascii="Arial" w:eastAsia="Calibri" w:hAnsi="Arial" w:cs="Arial"/>
          <w:color w:val="000000"/>
          <w:lang w:val="sr-Latn-ME"/>
        </w:rPr>
        <w:t xml:space="preserve"> kao cjeline je </w:t>
      </w:r>
      <w:r>
        <w:rPr>
          <w:rFonts w:ascii="Arial" w:hAnsi="Arial" w:cs="Arial"/>
        </w:rPr>
        <w:t xml:space="preserve">790 667,68 </w:t>
      </w:r>
      <w:r w:rsidR="00C85631" w:rsidRPr="00C85631">
        <w:rPr>
          <w:rFonts w:ascii="Arial" w:eastAsia="Calibri" w:hAnsi="Arial" w:cs="Arial"/>
          <w:color w:val="000000"/>
          <w:lang w:val="sr-Latn-ME"/>
        </w:rPr>
        <w:t xml:space="preserve"> €;</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t>Obrazloženje razloga zašto predmet nabavke nije podijeljen na partije:</w:t>
      </w:r>
      <w:r w:rsidRPr="00C85631">
        <w:rPr>
          <w:rFonts w:ascii="Arial" w:eastAsia="Times New Roman" w:hAnsi="Arial" w:cs="Arial"/>
          <w:color w:val="000000"/>
          <w:sz w:val="24"/>
          <w:szCs w:val="24"/>
          <w:vertAlign w:val="superscript"/>
          <w:lang w:val="sr-Latn-ME"/>
        </w:rPr>
        <w:footnoteReference w:id="6"/>
      </w:r>
    </w:p>
    <w:p w:rsidR="00C85631" w:rsidRDefault="00C85631" w:rsidP="00C85631">
      <w:pPr>
        <w:spacing w:after="0" w:line="240" w:lineRule="auto"/>
        <w:jc w:val="both"/>
        <w:rPr>
          <w:rFonts w:ascii="Arial" w:eastAsia="Times New Roman" w:hAnsi="Arial" w:cs="Arial"/>
          <w:color w:val="000000"/>
          <w:sz w:val="24"/>
          <w:szCs w:val="24"/>
          <w:lang w:val="sr-Latn-ME"/>
        </w:rPr>
      </w:pPr>
    </w:p>
    <w:p w:rsidR="004B1AFA" w:rsidRPr="004B1AFA" w:rsidRDefault="004B1AFA" w:rsidP="00C85631">
      <w:pPr>
        <w:spacing w:after="0" w:line="240" w:lineRule="auto"/>
        <w:jc w:val="both"/>
        <w:rPr>
          <w:rFonts w:ascii="Arial" w:eastAsia="Times New Roman" w:hAnsi="Arial" w:cs="Arial"/>
          <w:color w:val="000000"/>
          <w:sz w:val="24"/>
          <w:szCs w:val="24"/>
          <w:lang w:val="sr-Latn-ME"/>
        </w:rPr>
      </w:pPr>
      <w:r w:rsidRPr="004B1AFA">
        <w:rPr>
          <w:rFonts w:ascii="Arial" w:eastAsia="Calibri" w:hAnsi="Arial" w:cs="Arial"/>
          <w:color w:val="000000"/>
        </w:rPr>
        <w:t xml:space="preserve">Izvođenje predmetnih radova </w:t>
      </w:r>
      <w:r w:rsidRPr="004B1AFA">
        <w:rPr>
          <w:rFonts w:ascii="Arial" w:eastAsia="Calibri" w:hAnsi="Arial" w:cs="Arial"/>
          <w:lang w:val="sl-SI"/>
        </w:rPr>
        <w:t xml:space="preserve">je posao čije izvođenje je neophodno izvesti i završiti u kontinuitetu kao jedinstvenu cjelinu u skladu </w:t>
      </w:r>
      <w:proofErr w:type="gramStart"/>
      <w:r w:rsidRPr="004B1AFA">
        <w:rPr>
          <w:rFonts w:ascii="Arial" w:eastAsia="Calibri" w:hAnsi="Arial" w:cs="Arial"/>
          <w:lang w:val="sl-SI"/>
        </w:rPr>
        <w:t>sa</w:t>
      </w:r>
      <w:proofErr w:type="gramEnd"/>
      <w:r w:rsidRPr="004B1AFA">
        <w:rPr>
          <w:rFonts w:ascii="Arial" w:eastAsia="Calibri" w:hAnsi="Arial" w:cs="Arial"/>
          <w:lang w:val="sl-SI"/>
        </w:rPr>
        <w:t xml:space="preserve"> Predmjerom radov</w:t>
      </w:r>
      <w:r w:rsidRPr="004B1AFA">
        <w:rPr>
          <w:rFonts w:ascii="Arial" w:eastAsia="Calibri" w:hAnsi="Arial" w:cs="Arial"/>
          <w:lang w:val="sl-SI"/>
        </w:rPr>
        <w:t>a.</w:t>
      </w:r>
    </w:p>
    <w:p w:rsidR="004B1AFA" w:rsidRPr="00C85631" w:rsidRDefault="004B1AFA"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ZAKLJUČIVANJE OKVIRNOG SPORAZUMA</w:t>
      </w:r>
      <w:r w:rsidRPr="00C85631">
        <w:rPr>
          <w:rFonts w:ascii="Arial" w:eastAsia="Times New Roman" w:hAnsi="Arial" w:cs="Arial"/>
          <w:b/>
          <w:color w:val="000000"/>
          <w:sz w:val="24"/>
          <w:szCs w:val="24"/>
          <w:vertAlign w:val="superscript"/>
          <w:lang w:val="sr-Latn-ME"/>
        </w:rPr>
        <w:footnoteReference w:id="7"/>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Zaključiće se okvirni sporazum:</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ne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85631">
        <w:rPr>
          <w:rFonts w:ascii="Arial" w:eastAsia="Times New Roman" w:hAnsi="Arial" w:cs="Arial"/>
          <w:b/>
          <w:sz w:val="24"/>
          <w:szCs w:val="24"/>
          <w:lang w:val="sr-Latn-ME"/>
        </w:rPr>
        <w:t>PONUDA SA VARIJANTAMA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Mogućnost podnošenja ponude sa varijantama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r w:rsidR="00C85631" w:rsidRPr="00C85631">
        <w:rPr>
          <w:rFonts w:ascii="Arial" w:eastAsia="Times New Roman" w:hAnsi="Arial" w:cs="Arial"/>
          <w:sz w:val="24"/>
          <w:szCs w:val="24"/>
          <w:lang w:val="sr-Latn-ME"/>
        </w:rPr>
        <w:t>Varijante ponude nijesu dozvoljene i neće biti razmatrane.</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C85631">
        <w:rPr>
          <w:rFonts w:ascii="Arial" w:eastAsia="Times New Roman" w:hAnsi="Arial" w:cs="Arial"/>
          <w:b/>
          <w:sz w:val="24"/>
          <w:szCs w:val="24"/>
          <w:lang w:val="sr-Latn-ME"/>
        </w:rPr>
        <w:t>REZERVISANA NABAVKA</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C85631" w:rsidRDefault="00C85631" w:rsidP="00C85631">
      <w:pPr>
        <w:spacing w:after="0" w:line="240" w:lineRule="auto"/>
        <w:jc w:val="both"/>
        <w:rPr>
          <w:rFonts w:ascii="Arial" w:eastAsia="Times New Roman" w:hAnsi="Arial" w:cs="Arial"/>
          <w:bCs/>
          <w:color w:val="FF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3" w:name="_Toc62730557"/>
      <w:r w:rsidRPr="00C85631">
        <w:rPr>
          <w:rFonts w:ascii="Arial" w:eastAsia="Times New Roman" w:hAnsi="Arial" w:cs="Times New Roman"/>
          <w:b/>
          <w:sz w:val="24"/>
          <w:szCs w:val="32"/>
          <w:lang w:val="sr-Latn-ME"/>
        </w:rPr>
        <w:t>OSNOVI ZA OBAVEZNO ISKLJUČENJE IZ POSTUPKA JAVNE NABAVKE</w:t>
      </w:r>
      <w:bookmarkEnd w:id="3"/>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će se isključiti iz postupka javne nabavke, ako: </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bookmarkStart w:id="4" w:name="_Toc62730558"/>
      <w:r w:rsidRPr="00C85631">
        <w:rPr>
          <w:rFonts w:ascii="Arial" w:eastAsia="Times New Roman" w:hAnsi="Arial" w:cs="Arial"/>
          <w:sz w:val="24"/>
          <w:szCs w:val="24"/>
          <w:lang w:val="sr-Latn-ME"/>
        </w:rPr>
        <w:t>je vršio neprimjeren uticaj u smislu člana 38 stav 2 tačka 1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sukob interesa iz člana 41 stav 1 tačka 2 ili člana 42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člana 99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 102, 104 ili 106 ovog zakona predviđen tenderskom dokumentacijom;</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razlog na osnovu kojeg se smatra da je odustao od prijave, odnosno ponude, a koji je propisan članom 120 stav 15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lastRenderedPageBreak/>
        <w:t>postoji drugi razlog propisan ovim zakonom.</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t>SREDSTVA FINANSIJSKOG OBEZBJEĐENJA UGOVORA O JAVNOJ NABAVCI</w:t>
      </w:r>
      <w:bookmarkEnd w:id="4"/>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4B1AFA" w:rsidRPr="00D764EA" w:rsidRDefault="004B1AFA" w:rsidP="004B1AFA">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bookmarkStart w:id="5" w:name="_Toc62730559"/>
      <w:proofErr w:type="gramStart"/>
      <w:r w:rsidRPr="00D764EA">
        <w:rPr>
          <w:rFonts w:ascii="Arial" w:eastAsia="Times New Roman" w:hAnsi="Arial" w:cs="Arial"/>
          <w:sz w:val="24"/>
          <w:szCs w:val="24"/>
        </w:rPr>
        <w:t>garanciju</w:t>
      </w:r>
      <w:proofErr w:type="gramEnd"/>
      <w:r w:rsidRPr="00D764EA">
        <w:rPr>
          <w:rFonts w:ascii="Arial" w:eastAsia="Times New Roman" w:hAnsi="Arial" w:cs="Arial"/>
          <w:sz w:val="24"/>
          <w:szCs w:val="24"/>
        </w:rPr>
        <w:t xml:space="preserve"> za dobro izvršenje ugovora ako su potpisnici dužni da ga izvršavaju</w:t>
      </w:r>
      <w:r w:rsidRPr="00D764EA">
        <w:rPr>
          <w:rFonts w:ascii="Arial" w:eastAsia="Times New Roman" w:hAnsi="Arial" w:cs="Arial"/>
          <w:sz w:val="24"/>
          <w:szCs w:val="24"/>
          <w:vertAlign w:val="superscript"/>
        </w:rPr>
        <w:footnoteReference w:id="8"/>
      </w:r>
      <w:r w:rsidRPr="00D764EA">
        <w:rPr>
          <w:rFonts w:ascii="Arial" w:eastAsia="Times New Roman" w:hAnsi="Arial" w:cs="Arial"/>
          <w:sz w:val="24"/>
          <w:szCs w:val="24"/>
        </w:rPr>
        <w:t xml:space="preserve">, za slučaj povrede ugovorenih obaveza </w:t>
      </w:r>
      <w:r w:rsidRPr="00D764EA">
        <w:rPr>
          <w:rFonts w:ascii="Arial" w:eastAsia="Times New Roman" w:hAnsi="Arial" w:cs="Arial"/>
          <w:color w:val="000000"/>
          <w:sz w:val="24"/>
          <w:szCs w:val="24"/>
        </w:rPr>
        <w:t>u iznosu od 10% od vrijednosti ugovora</w:t>
      </w:r>
      <w:r w:rsidRPr="00D764EA">
        <w:rPr>
          <w:rFonts w:ascii="Arial" w:eastAsia="Times New Roman" w:hAnsi="Arial" w:cs="Arial"/>
          <w:sz w:val="24"/>
          <w:szCs w:val="24"/>
        </w:rPr>
        <w:t>.</w:t>
      </w:r>
    </w:p>
    <w:p w:rsidR="004B1AFA" w:rsidRPr="00C85631" w:rsidRDefault="004B1AFA" w:rsidP="004B1AFA">
      <w:pPr>
        <w:spacing w:after="0" w:line="240" w:lineRule="auto"/>
        <w:jc w:val="both"/>
        <w:rPr>
          <w:rFonts w:ascii="Arial" w:eastAsia="Calibri" w:hAnsi="Arial" w:cs="Arial"/>
          <w:color w:val="000000"/>
          <w:sz w:val="24"/>
          <w:szCs w:val="24"/>
          <w:lang w:val="sr-Latn-ME"/>
        </w:rPr>
      </w:pPr>
    </w:p>
    <w:p w:rsidR="00C85631" w:rsidRPr="00C85631" w:rsidRDefault="00C85631" w:rsidP="004B1AFA">
      <w:pPr>
        <w:spacing w:after="0" w:line="240" w:lineRule="auto"/>
        <w:jc w:val="both"/>
        <w:rPr>
          <w:rFonts w:ascii="Arial" w:eastAsia="Times New Roman" w:hAnsi="Arial" w:cs="Times New Roman"/>
          <w:b/>
          <w:color w:val="000000"/>
          <w:sz w:val="24"/>
          <w:szCs w:val="32"/>
          <w:lang w:val="sr-Latn-ME"/>
        </w:rPr>
      </w:pPr>
      <w:r w:rsidRPr="00C85631">
        <w:rPr>
          <w:rFonts w:ascii="Arial" w:eastAsia="Times New Roman" w:hAnsi="Arial" w:cs="Times New Roman"/>
          <w:b/>
          <w:sz w:val="24"/>
          <w:szCs w:val="32"/>
          <w:lang w:val="sr-Latn-ME"/>
        </w:rPr>
        <w:t>METODOLOGIJA VREDNOVANJA PONUDA</w:t>
      </w:r>
      <w:bookmarkEnd w:id="5"/>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Naručilac će u postupku javne nabavki izabrati ekonomski najpovoljniju ponudu, primjenom pristupa isplativosti, po osnovu kriterijuma</w:t>
      </w:r>
      <w:r w:rsidRPr="00C85631">
        <w:rPr>
          <w:rFonts w:ascii="Arial" w:eastAsia="Times New Roman" w:hAnsi="Arial" w:cs="Arial"/>
          <w:sz w:val="24"/>
          <w:szCs w:val="24"/>
          <w:vertAlign w:val="superscript"/>
          <w:lang w:val="sr-Latn-ME"/>
        </w:rPr>
        <w:footnoteReference w:id="9"/>
      </w:r>
      <w:r w:rsidRPr="00C85631">
        <w:rPr>
          <w:rFonts w:ascii="Arial" w:eastAsia="Times New Roman" w:hAnsi="Arial" w:cs="Arial"/>
          <w:sz w:val="24"/>
          <w:szCs w:val="24"/>
          <w:lang w:val="sr-Latn-ME"/>
        </w:rPr>
        <w:t xml:space="preserve">: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1) </w:t>
      </w:r>
      <w:proofErr w:type="gramStart"/>
      <w:r w:rsidRPr="004B1AFA">
        <w:rPr>
          <w:rFonts w:ascii="Arial" w:eastAsia="Times New Roman" w:hAnsi="Arial" w:cs="Arial"/>
          <w:sz w:val="24"/>
          <w:szCs w:val="24"/>
        </w:rPr>
        <w:t>odnos</w:t>
      </w:r>
      <w:proofErr w:type="gramEnd"/>
      <w:r w:rsidRPr="004B1AFA">
        <w:rPr>
          <w:rFonts w:ascii="Arial" w:eastAsia="Times New Roman" w:hAnsi="Arial" w:cs="Arial"/>
          <w:sz w:val="24"/>
          <w:szCs w:val="24"/>
        </w:rPr>
        <w:t xml:space="preserve"> cijene i kvaliteta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w:t>
      </w:r>
      <w:proofErr w:type="gramStart"/>
      <w:r w:rsidRPr="004B1AFA">
        <w:rPr>
          <w:rFonts w:ascii="Arial" w:eastAsia="Times New Roman" w:hAnsi="Arial" w:cs="Arial"/>
          <w:sz w:val="24"/>
          <w:szCs w:val="24"/>
        </w:rPr>
        <w:t>najniža</w:t>
      </w:r>
      <w:proofErr w:type="gramEnd"/>
      <w:r w:rsidRPr="004B1AFA">
        <w:rPr>
          <w:rFonts w:ascii="Arial" w:eastAsia="Times New Roman" w:hAnsi="Arial" w:cs="Arial"/>
          <w:sz w:val="24"/>
          <w:szCs w:val="24"/>
        </w:rPr>
        <w:t xml:space="preserve"> ponuđena cijena</w:t>
      </w:r>
      <w:r w:rsidRPr="004B1AFA">
        <w:rPr>
          <w:rFonts w:ascii="Arial" w:eastAsia="Times New Roman" w:hAnsi="Arial" w:cs="Arial"/>
          <w:sz w:val="24"/>
          <w:szCs w:val="24"/>
        </w:rPr>
        <w:tab/>
      </w:r>
      <w:r w:rsidRPr="004B1AFA">
        <w:rPr>
          <w:rFonts w:ascii="Arial" w:eastAsia="Times New Roman" w:hAnsi="Arial" w:cs="Arial"/>
          <w:sz w:val="24"/>
          <w:szCs w:val="24"/>
        </w:rPr>
        <w:tab/>
      </w:r>
      <w:r w:rsidRPr="004B1AFA">
        <w:rPr>
          <w:rFonts w:ascii="Arial" w:eastAsia="Times New Roman" w:hAnsi="Arial" w:cs="Arial"/>
          <w:sz w:val="24"/>
          <w:szCs w:val="24"/>
        </w:rPr>
        <w:tab/>
        <w:t xml:space="preserve">        broj bodova  </w:t>
      </w:r>
      <w:r w:rsidRPr="004B1AFA">
        <w:rPr>
          <w:rFonts w:ascii="Arial" w:eastAsia="Times New Roman" w:hAnsi="Arial" w:cs="Arial"/>
          <w:sz w:val="24"/>
          <w:szCs w:val="24"/>
        </w:rPr>
        <w:tab/>
        <w:t xml:space="preserve"> 70</w:t>
      </w:r>
      <w:r w:rsidRPr="004B1AFA">
        <w:rPr>
          <w:rFonts w:ascii="Arial" w:eastAsia="Times New Roman" w:hAnsi="Arial" w:cs="Arial"/>
          <w:sz w:val="24"/>
          <w:szCs w:val="24"/>
        </w:rPr>
        <w:tab/>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w:t>
      </w:r>
      <w:proofErr w:type="gramStart"/>
      <w:r w:rsidRPr="004B1AFA">
        <w:rPr>
          <w:rFonts w:ascii="Arial" w:eastAsia="Times New Roman" w:hAnsi="Arial" w:cs="Arial"/>
          <w:sz w:val="24"/>
          <w:szCs w:val="24"/>
        </w:rPr>
        <w:t>kvalitet</w:t>
      </w:r>
      <w:proofErr w:type="gramEnd"/>
      <w:r w:rsidRPr="004B1AFA">
        <w:rPr>
          <w:rFonts w:ascii="Arial" w:eastAsia="Times New Roman" w:hAnsi="Arial" w:cs="Arial"/>
          <w:sz w:val="24"/>
          <w:szCs w:val="24"/>
        </w:rPr>
        <w:t xml:space="preserve">                                                                broj bodova  </w:t>
      </w:r>
      <w:r w:rsidRPr="004B1AFA">
        <w:rPr>
          <w:rFonts w:ascii="Arial" w:eastAsia="Times New Roman" w:hAnsi="Arial" w:cs="Arial"/>
          <w:sz w:val="24"/>
          <w:szCs w:val="24"/>
        </w:rPr>
        <w:tab/>
        <w:t xml:space="preserve"> 30</w:t>
      </w:r>
      <w:r w:rsidRPr="004B1AFA">
        <w:rPr>
          <w:rFonts w:ascii="Arial" w:eastAsia="Times New Roman" w:hAnsi="Arial" w:cs="Arial"/>
          <w:sz w:val="24"/>
          <w:szCs w:val="24"/>
        </w:rPr>
        <w:tab/>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Komisija za sprovođenje postupka javne nabavke će vrednovati ponude po kriterijumu ekonomski najpovoljnija i to na način da će 70 </w:t>
      </w:r>
      <w:proofErr w:type="gramStart"/>
      <w:r w:rsidRPr="004B1AFA">
        <w:rPr>
          <w:rFonts w:ascii="Arial" w:eastAsia="Times New Roman" w:hAnsi="Arial" w:cs="Arial"/>
          <w:sz w:val="24"/>
          <w:szCs w:val="24"/>
        </w:rPr>
        <w:t>bodova  određivati</w:t>
      </w:r>
      <w:proofErr w:type="gramEnd"/>
      <w:r w:rsidRPr="004B1AFA">
        <w:rPr>
          <w:rFonts w:ascii="Arial" w:eastAsia="Times New Roman" w:hAnsi="Arial" w:cs="Arial"/>
          <w:sz w:val="24"/>
          <w:szCs w:val="24"/>
        </w:rPr>
        <w:t xml:space="preserve"> najniže ponuđena cijena (C), 30 bodova  određivaće  kvalitet (Q).</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Ponuđač </w:t>
      </w:r>
      <w:proofErr w:type="gramStart"/>
      <w:r w:rsidRPr="004B1AFA">
        <w:rPr>
          <w:rFonts w:ascii="Arial" w:eastAsia="Times New Roman" w:hAnsi="Arial" w:cs="Arial"/>
          <w:sz w:val="24"/>
          <w:szCs w:val="24"/>
        </w:rPr>
        <w:t>sa</w:t>
      </w:r>
      <w:proofErr w:type="gramEnd"/>
      <w:r w:rsidRPr="004B1AFA">
        <w:rPr>
          <w:rFonts w:ascii="Arial" w:eastAsia="Times New Roman" w:hAnsi="Arial" w:cs="Arial"/>
          <w:sz w:val="24"/>
          <w:szCs w:val="24"/>
        </w:rPr>
        <w:t xml:space="preserve"> najvećim brojem bodova (C + Q) će biti izabran.</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1.</w:t>
      </w:r>
      <w:r w:rsidRPr="004B1AFA">
        <w:rPr>
          <w:rFonts w:ascii="Arial" w:eastAsia="Times New Roman" w:hAnsi="Arial" w:cs="Arial"/>
          <w:sz w:val="24"/>
          <w:szCs w:val="24"/>
        </w:rPr>
        <w:tab/>
        <w:t>Najniža ponuđena cijena (C) (70 bodova)</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Potkriterijum najniže ponuđena cijena iskazuje se na način što se najniže </w:t>
      </w:r>
      <w:proofErr w:type="gramStart"/>
      <w:r w:rsidRPr="004B1AFA">
        <w:rPr>
          <w:rFonts w:ascii="Arial" w:eastAsia="Times New Roman" w:hAnsi="Arial" w:cs="Arial"/>
          <w:sz w:val="24"/>
          <w:szCs w:val="24"/>
        </w:rPr>
        <w:t>ukupna  ponuđena</w:t>
      </w:r>
      <w:proofErr w:type="gramEnd"/>
      <w:r w:rsidRPr="004B1AFA">
        <w:rPr>
          <w:rFonts w:ascii="Arial" w:eastAsia="Times New Roman" w:hAnsi="Arial" w:cs="Arial"/>
          <w:sz w:val="24"/>
          <w:szCs w:val="24"/>
        </w:rPr>
        <w:t xml:space="preserve">  cijena podijeli sa ponuđenom cijenom i dobijeni količnik pomnoži sa brojem bodova (70 bodova) i to po formuli: </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(broj bodova) = C1 (najniža ponuđena cijena) / C2 (ponuđena cijena) x 70</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C1 / C2 x 70</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Broj bodova</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C1-Najniža </w:t>
      </w:r>
      <w:proofErr w:type="gramStart"/>
      <w:r w:rsidRPr="004B1AFA">
        <w:rPr>
          <w:rFonts w:ascii="Arial" w:eastAsia="Times New Roman" w:hAnsi="Arial" w:cs="Arial"/>
          <w:sz w:val="24"/>
          <w:szCs w:val="24"/>
        </w:rPr>
        <w:t>ukupna  ponuđena</w:t>
      </w:r>
      <w:proofErr w:type="gramEnd"/>
      <w:r w:rsidRPr="004B1AFA">
        <w:rPr>
          <w:rFonts w:ascii="Arial" w:eastAsia="Times New Roman" w:hAnsi="Arial" w:cs="Arial"/>
          <w:sz w:val="24"/>
          <w:szCs w:val="24"/>
        </w:rPr>
        <w:t xml:space="preserve">  cijena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C2 -Ponuđena cijena </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2.         Kvalitet    (Q) 30 bodova</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Parametar kvalitet (K) vrednovaće se </w:t>
      </w:r>
      <w:proofErr w:type="gramStart"/>
      <w:r w:rsidRPr="004B1AFA">
        <w:rPr>
          <w:rFonts w:ascii="Arial" w:eastAsia="Times New Roman" w:hAnsi="Arial" w:cs="Arial"/>
          <w:sz w:val="24"/>
          <w:szCs w:val="24"/>
        </w:rPr>
        <w:t>na</w:t>
      </w:r>
      <w:proofErr w:type="gramEnd"/>
      <w:r w:rsidRPr="004B1AFA">
        <w:rPr>
          <w:rFonts w:ascii="Arial" w:eastAsia="Times New Roman" w:hAnsi="Arial" w:cs="Arial"/>
          <w:sz w:val="24"/>
          <w:szCs w:val="24"/>
        </w:rPr>
        <w:t xml:space="preserve"> sljedeći način: max 30 bodova za izbor najpovoljnije ponude primjenom parametra kvalitet, kao osnova za vrednovanje uzimaju se reference ponuđača, 30 bodova.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Pojam reference ponuđača podrazumjeva da je privredni subjekat dužan da posjeduje: minimum iskustva na kvalitetnom i uspješnom izvršavanju istih ili sličnih </w:t>
      </w:r>
      <w:r w:rsidRPr="004B1AFA">
        <w:rPr>
          <w:rFonts w:ascii="Arial" w:eastAsia="Times New Roman" w:hAnsi="Arial" w:cs="Arial"/>
          <w:sz w:val="24"/>
          <w:szCs w:val="24"/>
        </w:rPr>
        <w:lastRenderedPageBreak/>
        <w:t xml:space="preserve">poslova iz oblasti predmeta nabavke; - Minimum 2 (dvije) Potvrde o kvalitetnom i uspješnom izvršavanju istih ili sličnih poslova iz oblasti predmeta nabavke tokom prethodnih godina ali ne duže od pet godina, računajući i godinu u kojoj je započet postupak javne nabavke. Pod istim </w:t>
      </w:r>
      <w:proofErr w:type="gramStart"/>
      <w:r w:rsidRPr="004B1AFA">
        <w:rPr>
          <w:rFonts w:ascii="Arial" w:eastAsia="Times New Roman" w:hAnsi="Arial" w:cs="Arial"/>
          <w:sz w:val="24"/>
          <w:szCs w:val="24"/>
        </w:rPr>
        <w:t>ili</w:t>
      </w:r>
      <w:proofErr w:type="gramEnd"/>
      <w:r w:rsidRPr="004B1AFA">
        <w:rPr>
          <w:rFonts w:ascii="Arial" w:eastAsia="Times New Roman" w:hAnsi="Arial" w:cs="Arial"/>
          <w:sz w:val="24"/>
          <w:szCs w:val="24"/>
        </w:rPr>
        <w:t xml:space="preserve"> sličnim poslovima iz oblasti predmeta javne nabavke, podrazumjevaju se radovi na izgradnji, rekonstrukciji ili adaptaciji građevinskih objekta čija minimalna vrijednost nije manja od procijenjene vrijednosti predmeta nabavke. Potvrda za reference ponuđača mora sadržati sljedeće podatke: naziv i sjedište Investitora/nadležnog državnog organa/organa lokalne samouprave, predmet i opis radova koje su predmet Ugovora, datum zaklјučenja i datum realizacije ugovora, vrijednost Ugovora i kontakt osoba Investitora/nadležnog državnog organa/organa lokalne samouprave (broj telefona i mail adresa), uz konstataciju da je ugovor blagovremeno i kvalitetno izvršen. Potvrda mora biti potpisana i pečatirana </w:t>
      </w:r>
      <w:proofErr w:type="gramStart"/>
      <w:r w:rsidRPr="004B1AFA">
        <w:rPr>
          <w:rFonts w:ascii="Arial" w:eastAsia="Times New Roman" w:hAnsi="Arial" w:cs="Arial"/>
          <w:sz w:val="24"/>
          <w:szCs w:val="24"/>
        </w:rPr>
        <w:t>od</w:t>
      </w:r>
      <w:proofErr w:type="gramEnd"/>
      <w:r w:rsidRPr="004B1AFA">
        <w:rPr>
          <w:rFonts w:ascii="Arial" w:eastAsia="Times New Roman" w:hAnsi="Arial" w:cs="Arial"/>
          <w:sz w:val="24"/>
          <w:szCs w:val="24"/>
        </w:rPr>
        <w:t xml:space="preserve"> strane ovlašćenog lica Investitora/nadležnog državnog organa/organa lokalne samouprave. Napomena: Ovaj uslov stručno tehničke sposobnosti vrednovaće </w:t>
      </w:r>
      <w:proofErr w:type="gramStart"/>
      <w:r w:rsidRPr="004B1AFA">
        <w:rPr>
          <w:rFonts w:ascii="Arial" w:eastAsia="Times New Roman" w:hAnsi="Arial" w:cs="Arial"/>
          <w:sz w:val="24"/>
          <w:szCs w:val="24"/>
        </w:rPr>
        <w:t>će</w:t>
      </w:r>
      <w:proofErr w:type="gramEnd"/>
      <w:r w:rsidRPr="004B1AFA">
        <w:rPr>
          <w:rFonts w:ascii="Arial" w:eastAsia="Times New Roman" w:hAnsi="Arial" w:cs="Arial"/>
          <w:sz w:val="24"/>
          <w:szCs w:val="24"/>
        </w:rPr>
        <w:t xml:space="preserve"> se kao parametar kvaliteta u dijelu vrednovanja ponuda iznad predviđenih minimalnih zahtjeva stručne i tehničke osposobljenosti.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Ponuđaču koji ponudi najveći broj potvrđenih referenci </w:t>
      </w:r>
      <w:proofErr w:type="gramStart"/>
      <w:r w:rsidRPr="004B1AFA">
        <w:rPr>
          <w:rFonts w:ascii="Arial" w:eastAsia="Times New Roman" w:hAnsi="Arial" w:cs="Arial"/>
          <w:sz w:val="24"/>
          <w:szCs w:val="24"/>
        </w:rPr>
        <w:t>na</w:t>
      </w:r>
      <w:proofErr w:type="gramEnd"/>
      <w:r w:rsidRPr="004B1AFA">
        <w:rPr>
          <w:rFonts w:ascii="Arial" w:eastAsia="Times New Roman" w:hAnsi="Arial" w:cs="Arial"/>
          <w:sz w:val="24"/>
          <w:szCs w:val="24"/>
        </w:rPr>
        <w:t xml:space="preserve"> istovjetnim i/ili sličnim radovima (broj potvrda o izvedenim radovima) dodjeljuje se maksimalan broj bodova 30, dok ostali ponuđači dobijaju proporcionalan broj bodova prema navedenoj formuli: </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Broj bodova za ponuđeni broj referenci = broj ponuđenih reference / najveći broj ponuđenih referenci x 30.</w:t>
      </w:r>
    </w:p>
    <w:p w:rsidR="00C85631" w:rsidRPr="004B1AFA"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6" w:name="_Toc62730560"/>
      <w:r w:rsidRPr="00C85631">
        <w:rPr>
          <w:rFonts w:ascii="Arial" w:eastAsia="Times New Roman" w:hAnsi="Arial" w:cs="Times New Roman"/>
          <w:b/>
          <w:sz w:val="24"/>
          <w:szCs w:val="32"/>
          <w:lang w:val="sr-Latn-ME"/>
        </w:rPr>
        <w:t>JEZIK PONUDE</w:t>
      </w:r>
      <w:bookmarkEnd w:id="6"/>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Ponuda se sačinjava na: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crnogorski jezik i drugi jezik koji je u službenoj upotrebi u Crnoj Gori, u skladu sa Ustavom i zakonom</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1"/>
      <w:r w:rsidRPr="00C85631">
        <w:rPr>
          <w:rFonts w:ascii="Arial" w:eastAsia="Times New Roman" w:hAnsi="Arial" w:cs="Times New Roman"/>
          <w:b/>
          <w:sz w:val="24"/>
          <w:szCs w:val="32"/>
          <w:lang w:val="sr-Latn-ME"/>
        </w:rPr>
        <w:t>NAČIN, MJESTO I VRIJEME PODNOŠENJA PONUDA I OTVARANJA PONUDA</w:t>
      </w:r>
      <w:bookmarkEnd w:id="7"/>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3B2ED6" w:rsidRPr="006C1B18" w:rsidRDefault="003B2ED6" w:rsidP="003B2ED6">
      <w:pPr>
        <w:spacing w:after="0" w:line="240" w:lineRule="auto"/>
        <w:jc w:val="both"/>
        <w:rPr>
          <w:rFonts w:ascii="Arial" w:eastAsia="Times New Roman" w:hAnsi="Arial" w:cs="Arial"/>
          <w:color w:val="000000"/>
          <w:sz w:val="24"/>
          <w:szCs w:val="24"/>
          <w:lang w:val="sr-Latn-ME"/>
        </w:rPr>
      </w:pPr>
      <w:r w:rsidRPr="006C1B18">
        <w:rPr>
          <w:rFonts w:ascii="Arial" w:eastAsia="Times New Roman" w:hAnsi="Arial" w:cs="Arial"/>
          <w:color w:val="000000"/>
          <w:sz w:val="24"/>
          <w:szCs w:val="24"/>
          <w:lang w:val="sr-Latn-ME"/>
        </w:rPr>
        <w:t xml:space="preserve">Ponude se podnose preko ESJN-a zaključno sa danom </w:t>
      </w:r>
      <w:r w:rsidR="006C1B18" w:rsidRPr="006C1B18">
        <w:rPr>
          <w:rFonts w:ascii="Arial" w:eastAsia="Times New Roman" w:hAnsi="Arial" w:cs="Arial"/>
          <w:color w:val="000000"/>
          <w:sz w:val="24"/>
          <w:szCs w:val="24"/>
          <w:lang w:val="sr-Latn-ME"/>
        </w:rPr>
        <w:t xml:space="preserve">17.08.2023. </w:t>
      </w:r>
      <w:r w:rsidRPr="006C1B18">
        <w:rPr>
          <w:rFonts w:ascii="Arial" w:eastAsia="Times New Roman" w:hAnsi="Arial" w:cs="Arial"/>
          <w:color w:val="000000"/>
          <w:sz w:val="24"/>
          <w:szCs w:val="24"/>
          <w:lang w:val="sr-Latn-ME"/>
        </w:rPr>
        <w:t xml:space="preserve">godine do </w:t>
      </w:r>
      <w:r w:rsidR="006C1B18" w:rsidRPr="006C1B18">
        <w:rPr>
          <w:rFonts w:ascii="Arial" w:eastAsia="Times New Roman" w:hAnsi="Arial" w:cs="Arial"/>
          <w:color w:val="000000"/>
          <w:sz w:val="24"/>
          <w:szCs w:val="24"/>
          <w:lang w:val="sr-Latn-ME"/>
        </w:rPr>
        <w:t>08:00</w:t>
      </w:r>
      <w:r w:rsidRPr="006C1B18">
        <w:rPr>
          <w:rFonts w:ascii="Arial" w:eastAsia="Times New Roman" w:hAnsi="Arial" w:cs="Arial"/>
          <w:color w:val="000000"/>
          <w:sz w:val="24"/>
          <w:szCs w:val="24"/>
          <w:lang w:val="sr-Latn-ME"/>
        </w:rPr>
        <w:t xml:space="preserve"> sati.</w:t>
      </w:r>
    </w:p>
    <w:p w:rsidR="003B2ED6" w:rsidRPr="006C1B18" w:rsidRDefault="003B2ED6" w:rsidP="003B2ED6">
      <w:pPr>
        <w:spacing w:after="0" w:line="240" w:lineRule="auto"/>
        <w:jc w:val="both"/>
        <w:rPr>
          <w:rFonts w:ascii="Arial" w:eastAsia="Times New Roman" w:hAnsi="Arial" w:cs="Arial"/>
          <w:b/>
          <w:bCs/>
          <w:i/>
          <w:iCs/>
          <w:color w:val="000000"/>
          <w:sz w:val="24"/>
          <w:szCs w:val="24"/>
          <w:lang w:val="sr-Latn-ME"/>
        </w:rPr>
      </w:pPr>
    </w:p>
    <w:p w:rsidR="003B2ED6" w:rsidRPr="00C85631" w:rsidRDefault="003B2ED6" w:rsidP="003B2ED6">
      <w:pPr>
        <w:spacing w:after="0" w:line="240" w:lineRule="auto"/>
        <w:jc w:val="both"/>
        <w:rPr>
          <w:rFonts w:ascii="Arial" w:eastAsia="Times New Roman" w:hAnsi="Arial" w:cs="Arial"/>
          <w:color w:val="000000"/>
          <w:sz w:val="24"/>
          <w:szCs w:val="24"/>
          <w:lang w:val="sr-Latn-ME"/>
        </w:rPr>
      </w:pPr>
      <w:r w:rsidRPr="006C1B18">
        <w:rPr>
          <w:rFonts w:ascii="Arial" w:eastAsia="Times New Roman" w:hAnsi="Arial" w:cs="Arial"/>
          <w:color w:val="000000"/>
          <w:sz w:val="24"/>
          <w:szCs w:val="24"/>
          <w:lang w:val="sr-Latn-ME"/>
        </w:rPr>
        <w:t xml:space="preserve">Otvaranje ponuda održaće se dana </w:t>
      </w:r>
      <w:r w:rsidR="006C1B18" w:rsidRPr="006C1B18">
        <w:rPr>
          <w:rFonts w:ascii="Arial" w:eastAsia="Times New Roman" w:hAnsi="Arial" w:cs="Arial"/>
          <w:color w:val="000000"/>
          <w:sz w:val="24"/>
          <w:szCs w:val="24"/>
          <w:lang w:val="sr-Latn-ME"/>
        </w:rPr>
        <w:t>17.08.2023.</w:t>
      </w:r>
      <w:r w:rsidRPr="006C1B18">
        <w:rPr>
          <w:rFonts w:ascii="Arial" w:eastAsia="Times New Roman" w:hAnsi="Arial" w:cs="Arial"/>
          <w:color w:val="000000"/>
          <w:sz w:val="24"/>
          <w:szCs w:val="24"/>
          <w:lang w:val="sr-Latn-ME"/>
        </w:rPr>
        <w:t xml:space="preserve"> godine u </w:t>
      </w:r>
      <w:r w:rsidR="006C1B18" w:rsidRPr="006C1B18">
        <w:rPr>
          <w:rFonts w:ascii="Arial" w:eastAsia="Times New Roman" w:hAnsi="Arial" w:cs="Arial"/>
          <w:color w:val="000000"/>
          <w:sz w:val="24"/>
          <w:szCs w:val="24"/>
          <w:lang w:val="sr-Latn-ME"/>
        </w:rPr>
        <w:t>08:30</w:t>
      </w:r>
      <w:r w:rsidRPr="006C1B18">
        <w:rPr>
          <w:rFonts w:ascii="Arial" w:eastAsia="Times New Roman" w:hAnsi="Arial" w:cs="Arial"/>
          <w:color w:val="000000"/>
          <w:sz w:val="24"/>
          <w:szCs w:val="24"/>
          <w:lang w:val="sr-Latn-ME"/>
        </w:rPr>
        <w:t xml:space="preserve"> sati.</w:t>
      </w:r>
      <w:r w:rsidRPr="00C85631">
        <w:rPr>
          <w:rFonts w:ascii="Arial" w:eastAsia="Times New Roman" w:hAnsi="Arial" w:cs="Arial"/>
          <w:color w:val="000000"/>
          <w:sz w:val="24"/>
          <w:szCs w:val="24"/>
          <w:lang w:val="sr-Latn-ME"/>
        </w:rPr>
        <w:t xml:space="preserve"> </w:t>
      </w:r>
    </w:p>
    <w:p w:rsidR="003B2ED6" w:rsidRPr="00C85631" w:rsidRDefault="003B2ED6" w:rsidP="003B2ED6">
      <w:pPr>
        <w:spacing w:after="0" w:line="240" w:lineRule="auto"/>
        <w:jc w:val="both"/>
        <w:rPr>
          <w:rFonts w:ascii="Arial" w:eastAsia="Times New Roman" w:hAnsi="Arial" w:cs="Arial"/>
          <w:color w:val="000000"/>
          <w:sz w:val="24"/>
          <w:szCs w:val="24"/>
          <w:lang w:val="sr-Latn-ME"/>
        </w:rPr>
      </w:pP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Garancija ponude podnosi se u elektronskom obliku putem ESJN-a. Izuzetno, ako ponuđač ne može Garanciju ponude </w:t>
      </w:r>
      <w:r>
        <w:rPr>
          <w:rFonts w:ascii="Arial" w:eastAsia="Calibri" w:hAnsi="Arial" w:cs="Arial"/>
          <w:color w:val="000000"/>
          <w:sz w:val="24"/>
          <w:szCs w:val="24"/>
          <w:lang w:val="sr-Latn-ME"/>
        </w:rPr>
        <w:t xml:space="preserve">da </w:t>
      </w:r>
      <w:r w:rsidRPr="00AB7BC2">
        <w:rPr>
          <w:rFonts w:ascii="Arial" w:eastAsia="Calibri" w:hAnsi="Arial" w:cs="Arial"/>
          <w:color w:val="000000"/>
          <w:sz w:val="24"/>
          <w:szCs w:val="24"/>
          <w:lang w:val="sr-Latn-ME"/>
        </w:rPr>
        <w:t xml:space="preserve">podnese u elektronskom obliku, dužan je da putem ESJN-a dostavi kopiju Garancije ponude, a da original Garancije ponude dostavi, odnosno uruči Naručiocu neposredno ili putem pošte, preporučenom pošiljkom najkasnije prije isteka roka za podnošenje ponuda. </w:t>
      </w: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Adresa za dostavljanje Garancije ponude je: </w:t>
      </w:r>
    </w:p>
    <w:p w:rsidR="003B2ED6" w:rsidRPr="00AB7BC2" w:rsidRDefault="003B2ED6" w:rsidP="003B2ED6">
      <w:pPr>
        <w:numPr>
          <w:ilvl w:val="0"/>
          <w:numId w:val="1"/>
        </w:num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neposrednim podnošenjem na arhivi naručioca na adresi </w:t>
      </w:r>
      <w:r>
        <w:rPr>
          <w:rFonts w:ascii="Arial" w:eastAsia="Calibri" w:hAnsi="Arial" w:cs="Arial"/>
          <w:color w:val="000000"/>
          <w:sz w:val="24"/>
          <w:szCs w:val="24"/>
          <w:lang w:val="sr-Latn-ME"/>
        </w:rPr>
        <w:t>Naručioca - Ul. Kralja Petra I, br. 48 Pljevlja</w:t>
      </w:r>
      <w:r w:rsidRPr="00AB7BC2">
        <w:rPr>
          <w:rFonts w:ascii="Arial" w:eastAsia="Calibri" w:hAnsi="Arial" w:cs="Arial"/>
          <w:color w:val="000000"/>
          <w:sz w:val="24"/>
          <w:szCs w:val="24"/>
          <w:lang w:val="sr-Latn-ME"/>
        </w:rPr>
        <w:t>;</w:t>
      </w:r>
    </w:p>
    <w:p w:rsidR="003B2ED6" w:rsidRPr="00AB7BC2" w:rsidRDefault="003B2ED6" w:rsidP="003B2ED6">
      <w:pPr>
        <w:numPr>
          <w:ilvl w:val="0"/>
          <w:numId w:val="1"/>
        </w:num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preporučenom pošiljkom sa povratnicom na adresi </w:t>
      </w:r>
      <w:r>
        <w:rPr>
          <w:rFonts w:ascii="Arial" w:eastAsia="Calibri" w:hAnsi="Arial" w:cs="Arial"/>
          <w:color w:val="000000"/>
          <w:sz w:val="24"/>
          <w:szCs w:val="24"/>
          <w:lang w:val="sr-Latn-ME"/>
        </w:rPr>
        <w:t>Naručioca - Ul. Kralja Petra I, br. 48 Pljevlja</w:t>
      </w:r>
      <w:r w:rsidRPr="00AB7BC2">
        <w:rPr>
          <w:rFonts w:ascii="Arial" w:eastAsia="Calibri" w:hAnsi="Arial" w:cs="Arial"/>
          <w:color w:val="000000"/>
          <w:sz w:val="24"/>
          <w:szCs w:val="24"/>
          <w:lang w:val="sr-Latn-ME"/>
        </w:rPr>
        <w:t xml:space="preserve">, s tim što Garancija ponude mora biti uručena od strane poštanskog operatora najkasnije do roka određenog za podnošenje ponude, radnim danima od 7 do 15 sati, zaključno sa </w:t>
      </w:r>
      <w:r w:rsidRPr="006C1B18">
        <w:rPr>
          <w:rFonts w:ascii="Arial" w:eastAsia="Calibri" w:hAnsi="Arial" w:cs="Arial"/>
          <w:color w:val="000000"/>
          <w:sz w:val="24"/>
          <w:szCs w:val="24"/>
          <w:lang w:val="sr-Latn-ME"/>
        </w:rPr>
        <w:t xml:space="preserve">danom </w:t>
      </w:r>
      <w:r w:rsidR="006C1B18" w:rsidRPr="006C1B18">
        <w:rPr>
          <w:rFonts w:ascii="Arial" w:eastAsia="Calibri" w:hAnsi="Arial" w:cs="Arial"/>
          <w:color w:val="000000"/>
          <w:sz w:val="24"/>
          <w:szCs w:val="24"/>
          <w:lang w:val="sr-Latn-ME"/>
        </w:rPr>
        <w:t>17</w:t>
      </w:r>
      <w:r w:rsidRPr="006C1B18">
        <w:rPr>
          <w:rFonts w:ascii="Arial" w:eastAsia="Calibri" w:hAnsi="Arial" w:cs="Arial"/>
          <w:color w:val="000000"/>
          <w:sz w:val="24"/>
          <w:szCs w:val="24"/>
          <w:lang w:val="sr-Latn-ME"/>
        </w:rPr>
        <w:t xml:space="preserve">.08.2023. godine do </w:t>
      </w:r>
      <w:r w:rsidR="006C1B18" w:rsidRPr="006C1B18">
        <w:rPr>
          <w:rFonts w:ascii="Arial" w:eastAsia="Calibri" w:hAnsi="Arial" w:cs="Arial"/>
          <w:color w:val="000000"/>
          <w:sz w:val="24"/>
          <w:szCs w:val="24"/>
          <w:lang w:val="sr-Latn-ME"/>
        </w:rPr>
        <w:t>08:00</w:t>
      </w:r>
      <w:r w:rsidR="006C1B18">
        <w:rPr>
          <w:rFonts w:ascii="Arial" w:eastAsia="Calibri" w:hAnsi="Arial" w:cs="Arial"/>
          <w:color w:val="000000"/>
          <w:sz w:val="24"/>
          <w:szCs w:val="24"/>
          <w:lang w:val="sr-Latn-ME"/>
        </w:rPr>
        <w:t xml:space="preserve"> </w:t>
      </w:r>
      <w:r w:rsidRPr="00AB7BC2">
        <w:rPr>
          <w:rFonts w:ascii="Arial" w:eastAsia="Calibri" w:hAnsi="Arial" w:cs="Arial"/>
          <w:color w:val="000000"/>
          <w:sz w:val="24"/>
          <w:szCs w:val="24"/>
          <w:lang w:val="sr-Latn-ME"/>
        </w:rPr>
        <w:t>sati.</w:t>
      </w: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p>
    <w:p w:rsidR="003B2ED6" w:rsidRDefault="003B2ED6" w:rsidP="003B2ED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C85631" w:rsidRPr="00C85631" w:rsidRDefault="00C85631" w:rsidP="00C85631">
      <w:pPr>
        <w:spacing w:after="0" w:line="240" w:lineRule="auto"/>
        <w:rPr>
          <w:rFonts w:ascii="Arial" w:eastAsia="Times New Roman" w:hAnsi="Arial" w:cs="Arial"/>
          <w:i/>
          <w:iCs/>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2"/>
      <w:r w:rsidRPr="00C85631">
        <w:rPr>
          <w:rFonts w:ascii="Arial" w:eastAsia="Times New Roman" w:hAnsi="Arial" w:cs="Times New Roman"/>
          <w:b/>
          <w:sz w:val="24"/>
          <w:szCs w:val="32"/>
          <w:lang w:val="sr-Latn-ME"/>
        </w:rPr>
        <w:t>USLOVI ZA AKTIVIRANJE GARANCIJE PONUDE</w:t>
      </w:r>
      <w:r w:rsidRPr="00C85631">
        <w:rPr>
          <w:rFonts w:ascii="Arial" w:eastAsia="Times New Roman" w:hAnsi="Arial" w:cs="Times New Roman"/>
          <w:b/>
          <w:sz w:val="24"/>
          <w:szCs w:val="32"/>
          <w:vertAlign w:val="superscript"/>
          <w:lang w:val="sr-Latn-ME"/>
        </w:rPr>
        <w:footnoteReference w:id="10"/>
      </w:r>
      <w:bookmarkEnd w:id="8"/>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Garancija ponude će se aktivirati ako ponuđač: </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1) odustane od ponude u roku važenja ponude i/ili</w:t>
      </w:r>
    </w:p>
    <w:p w:rsidR="00C85631" w:rsidRPr="00C85631" w:rsidRDefault="00C85631" w:rsidP="00C8563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 2) odbije da zaključi ugovor o javnoj nabavci ili okvirni sporazum.</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3"/>
      <w:r w:rsidRPr="00C85631">
        <w:rPr>
          <w:rFonts w:ascii="Arial" w:eastAsia="Times New Roman" w:hAnsi="Arial" w:cs="Times New Roman"/>
          <w:b/>
          <w:sz w:val="24"/>
          <w:szCs w:val="32"/>
          <w:lang w:val="sr-Latn-ME"/>
        </w:rPr>
        <w:t>TAJNOST PODATAKA</w:t>
      </w:r>
      <w:bookmarkEnd w:id="9"/>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 </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Tenderska dokumentacija sadrži tajne podatke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2A693D" w:rsidRDefault="003B2ED6" w:rsidP="002A693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bookmarkStart w:id="10" w:name="_GoBack"/>
      <w:bookmarkEnd w:id="10"/>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C85631">
        <w:rPr>
          <w:rFonts w:ascii="Arial" w:eastAsia="Times New Roman" w:hAnsi="Arial" w:cs="Times New Roman"/>
          <w:b/>
          <w:sz w:val="24"/>
          <w:szCs w:val="32"/>
          <w:lang w:val="sr-Latn-ME"/>
        </w:rPr>
        <w:t>UPUTSTVO ZA SAČINJAVANJE PONUDE</w:t>
      </w:r>
      <w:bookmarkEnd w:id="11"/>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C85631" w:rsidRPr="00C85631" w:rsidRDefault="00C85631" w:rsidP="00C85631">
      <w:pPr>
        <w:spacing w:after="0" w:line="240" w:lineRule="auto"/>
        <w:jc w:val="both"/>
        <w:rPr>
          <w:rFonts w:ascii="Arial" w:eastAsia="Times New Roman" w:hAnsi="Arial" w:cs="Arial"/>
          <w:i/>
          <w:iCs/>
          <w:color w:val="000000"/>
          <w:sz w:val="24"/>
          <w:szCs w:val="24"/>
          <w:lang w:val="sr-Latn-ME"/>
        </w:rPr>
      </w:pPr>
      <w:r w:rsidRPr="00C85631">
        <w:rPr>
          <w:rFonts w:ascii="Arial" w:eastAsia="Times New Roman" w:hAnsi="Arial" w:cs="Arial"/>
          <w:sz w:val="24"/>
          <w:szCs w:val="24"/>
          <w:lang w:val="sr-Latn-ME"/>
        </w:rPr>
        <w:t xml:space="preserve">Ponuđač je dužan da tačno, potpuno, pravilno i nedvosmisleno popuni </w:t>
      </w:r>
      <w:r w:rsidRPr="00C85631">
        <w:rPr>
          <w:rFonts w:ascii="Arial" w:eastAsia="Calibri" w:hAnsi="Arial" w:cs="Arial"/>
          <w:sz w:val="24"/>
          <w:szCs w:val="24"/>
          <w:lang w:val="sr-Latn-ME"/>
        </w:rPr>
        <w:t>Izjavu privrednog subjekta u skladu sa zahtjevima iz tenderske dokumentacije.</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C85631">
        <w:rPr>
          <w:rFonts w:ascii="Arial" w:eastAsia="Times New Roman" w:hAnsi="Arial" w:cs="Times New Roman"/>
          <w:b/>
          <w:sz w:val="24"/>
          <w:szCs w:val="32"/>
          <w:lang w:val="sr-Latn-ME"/>
        </w:rPr>
        <w:lastRenderedPageBreak/>
        <w:t>NAČIN ZAKLJUČIVANJA I IZMJENE UGOVORA O JAVNOJ NABAVCI</w:t>
      </w:r>
      <w:bookmarkEnd w:id="12"/>
    </w:p>
    <w:p w:rsidR="00C85631" w:rsidRPr="00C85631" w:rsidRDefault="00C85631" w:rsidP="00C85631">
      <w:pPr>
        <w:spacing w:after="0" w:line="240" w:lineRule="auto"/>
        <w:jc w:val="both"/>
        <w:rPr>
          <w:rFonts w:ascii="Arial" w:eastAsia="Times New Roman" w:hAnsi="Arial" w:cs="Arial"/>
          <w:i/>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C85631" w:rsidRPr="00C85631" w:rsidRDefault="00C85631" w:rsidP="00C85631">
      <w:pPr>
        <w:spacing w:after="0" w:line="240" w:lineRule="auto"/>
        <w:jc w:val="both"/>
        <w:rPr>
          <w:rFonts w:ascii="Arial" w:eastAsia="Times New Roman" w:hAnsi="Arial" w:cs="Arial"/>
          <w:sz w:val="24"/>
          <w:szCs w:val="24"/>
          <w:lang w:val="sr-Latn-ME"/>
        </w:rPr>
      </w:pPr>
    </w:p>
    <w:p w:rsidR="003B2ED6" w:rsidRPr="003B2ED6" w:rsidRDefault="003B2ED6" w:rsidP="003B2ED6">
      <w:pPr>
        <w:spacing w:after="0" w:line="240" w:lineRule="auto"/>
        <w:jc w:val="both"/>
        <w:rPr>
          <w:rFonts w:ascii="Arial" w:eastAsia="Times New Roman" w:hAnsi="Arial" w:cs="Arial"/>
          <w:sz w:val="24"/>
          <w:szCs w:val="24"/>
        </w:rPr>
      </w:pPr>
      <w:bookmarkStart w:id="13" w:name="_Toc62730566"/>
      <w:r w:rsidRPr="003B2ED6">
        <w:rPr>
          <w:rFonts w:ascii="Arial" w:eastAsia="Times New Roman" w:hAnsi="Arial" w:cs="Arial"/>
          <w:sz w:val="24"/>
          <w:szCs w:val="24"/>
        </w:rPr>
        <w:t xml:space="preserve">Ugovor o javnoj nabavci mora da bude u skladu </w:t>
      </w:r>
      <w:proofErr w:type="gramStart"/>
      <w:r w:rsidRPr="003B2ED6">
        <w:rPr>
          <w:rFonts w:ascii="Arial" w:eastAsia="Times New Roman" w:hAnsi="Arial" w:cs="Arial"/>
          <w:sz w:val="24"/>
          <w:szCs w:val="24"/>
        </w:rPr>
        <w:t>sa</w:t>
      </w:r>
      <w:proofErr w:type="gramEnd"/>
      <w:r w:rsidRPr="003B2ED6">
        <w:rPr>
          <w:rFonts w:ascii="Arial" w:eastAsia="Times New Roman" w:hAnsi="Arial" w:cs="Arial"/>
          <w:sz w:val="24"/>
          <w:szCs w:val="24"/>
        </w:rPr>
        <w:t xml:space="preserve"> uslovima utvrđenim tenderskom dokumentacijom, izabranom ponudom i odlukom o izboru najpovoljnije ponude, osim u pogledu iskazivanja PDV-a.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Ugovor između naručioca i ponuđača čija je ponuda izabrana kao najpovoljnija, pored uslova koji su propisani ovom tenderskom dokumentacijom, </w:t>
      </w:r>
      <w:proofErr w:type="gramStart"/>
      <w:r w:rsidRPr="003B2ED6">
        <w:rPr>
          <w:rFonts w:ascii="Arial" w:eastAsia="Times New Roman" w:hAnsi="Arial" w:cs="Arial"/>
          <w:sz w:val="24"/>
          <w:szCs w:val="24"/>
        </w:rPr>
        <w:t>će</w:t>
      </w:r>
      <w:proofErr w:type="gramEnd"/>
      <w:r w:rsidRPr="003B2ED6">
        <w:rPr>
          <w:rFonts w:ascii="Arial" w:eastAsia="Times New Roman" w:hAnsi="Arial" w:cs="Arial"/>
          <w:sz w:val="24"/>
          <w:szCs w:val="24"/>
        </w:rPr>
        <w:t xml:space="preserve"> sadržati i sljedeće: </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u w:val="single"/>
        </w:rPr>
      </w:pPr>
      <w:r w:rsidRPr="003B2ED6">
        <w:rPr>
          <w:rFonts w:ascii="Arial" w:eastAsia="Times New Roman" w:hAnsi="Arial" w:cs="Arial"/>
          <w:sz w:val="24"/>
          <w:szCs w:val="24"/>
          <w:u w:val="single"/>
        </w:rPr>
        <w:t>Oba</w:t>
      </w:r>
      <w:r w:rsidRPr="003B2ED6">
        <w:rPr>
          <w:rFonts w:ascii="Arial" w:eastAsia="Times New Roman" w:hAnsi="Arial" w:cs="Arial"/>
          <w:sz w:val="24"/>
          <w:szCs w:val="24"/>
          <w:u w:val="single"/>
        </w:rPr>
        <w:t xml:space="preserve">veze naručioca </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Naručilac je dužan da: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-blagovremeno, pisanim putem, obavijesti izvođača o </w:t>
      </w:r>
      <w:proofErr w:type="gramStart"/>
      <w:r w:rsidRPr="003B2ED6">
        <w:rPr>
          <w:rFonts w:ascii="Arial" w:eastAsia="Times New Roman" w:hAnsi="Arial" w:cs="Arial"/>
          <w:sz w:val="24"/>
          <w:szCs w:val="24"/>
        </w:rPr>
        <w:t>danu</w:t>
      </w:r>
      <w:proofErr w:type="gramEnd"/>
      <w:r w:rsidRPr="003B2ED6">
        <w:rPr>
          <w:rFonts w:ascii="Arial" w:eastAsia="Times New Roman" w:hAnsi="Arial" w:cs="Arial"/>
          <w:sz w:val="24"/>
          <w:szCs w:val="24"/>
        </w:rPr>
        <w:t xml:space="preserve"> početka izvođenja radova na objektu koji je predmet javne nabavke, a najkasnije tri dana prije početka izvođenja ovih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-preda izvođaču tehničku dokumentaciju potrebnu za izvođenje predmetnih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-blagovremeno ovjerene od stručnog nadzora privremene situacije i okončanu situaciju, dostavi naručiocu, koji </w:t>
      </w:r>
      <w:proofErr w:type="gramStart"/>
      <w:r w:rsidRPr="003B2ED6">
        <w:rPr>
          <w:rFonts w:ascii="Arial" w:eastAsia="Times New Roman" w:hAnsi="Arial" w:cs="Arial"/>
          <w:sz w:val="24"/>
          <w:szCs w:val="24"/>
        </w:rPr>
        <w:t>će  po</w:t>
      </w:r>
      <w:proofErr w:type="gramEnd"/>
      <w:r w:rsidRPr="003B2ED6">
        <w:rPr>
          <w:rFonts w:ascii="Arial" w:eastAsia="Times New Roman" w:hAnsi="Arial" w:cs="Arial"/>
          <w:sz w:val="24"/>
          <w:szCs w:val="24"/>
        </w:rPr>
        <w:t xml:space="preserve"> istim izvršiti plaćanje u ugovorenom roku.</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-Isplati sredstava iz ugovora putem privremenih mjesečnih situacija i putem konačnog obračuna izvedenih radova.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u w:val="single"/>
        </w:rPr>
      </w:pPr>
      <w:r w:rsidRPr="003B2ED6">
        <w:rPr>
          <w:rFonts w:ascii="Arial" w:eastAsia="Times New Roman" w:hAnsi="Arial" w:cs="Arial"/>
          <w:sz w:val="24"/>
          <w:szCs w:val="24"/>
          <w:u w:val="single"/>
        </w:rPr>
        <w:t>Obaveze izvođača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Izvođač se obavezuje, pošto se prethodno upoznao sa svim uslovima, pravima i </w:t>
      </w:r>
      <w:proofErr w:type="gramStart"/>
      <w:r w:rsidRPr="003B2ED6">
        <w:rPr>
          <w:rFonts w:ascii="Arial" w:eastAsia="Times New Roman" w:hAnsi="Arial" w:cs="Arial"/>
          <w:sz w:val="24"/>
          <w:szCs w:val="24"/>
        </w:rPr>
        <w:t>obavezama  koje</w:t>
      </w:r>
      <w:proofErr w:type="gramEnd"/>
      <w:r w:rsidRPr="003B2ED6">
        <w:rPr>
          <w:rFonts w:ascii="Arial" w:eastAsia="Times New Roman" w:hAnsi="Arial" w:cs="Arial"/>
          <w:sz w:val="24"/>
          <w:szCs w:val="24"/>
        </w:rPr>
        <w:t xml:space="preserv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w:t>
      </w:r>
      <w:proofErr w:type="gramStart"/>
      <w:r w:rsidRPr="003B2ED6">
        <w:rPr>
          <w:rFonts w:ascii="Arial" w:eastAsia="Times New Roman" w:hAnsi="Arial" w:cs="Arial"/>
          <w:sz w:val="24"/>
          <w:szCs w:val="24"/>
        </w:rPr>
        <w:t>ustupi  na</w:t>
      </w:r>
      <w:proofErr w:type="gramEnd"/>
      <w:r w:rsidRPr="003B2ED6">
        <w:rPr>
          <w:rFonts w:ascii="Arial" w:eastAsia="Times New Roman" w:hAnsi="Arial" w:cs="Arial"/>
          <w:sz w:val="24"/>
          <w:szCs w:val="24"/>
        </w:rPr>
        <w:t xml:space="preserve"> izvođenje drugom izvođaču.</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Eventualne razlike između ugovorene cijene oduzetih radova i cijene ugovorene </w:t>
      </w:r>
      <w:proofErr w:type="gramStart"/>
      <w:r w:rsidRPr="003B2ED6">
        <w:rPr>
          <w:rFonts w:ascii="Arial" w:eastAsia="Times New Roman" w:hAnsi="Arial" w:cs="Arial"/>
          <w:sz w:val="24"/>
          <w:szCs w:val="24"/>
        </w:rPr>
        <w:t>sa</w:t>
      </w:r>
      <w:proofErr w:type="gramEnd"/>
      <w:r w:rsidRPr="003B2ED6">
        <w:rPr>
          <w:rFonts w:ascii="Arial" w:eastAsia="Times New Roman" w:hAnsi="Arial" w:cs="Arial"/>
          <w:sz w:val="24"/>
          <w:szCs w:val="24"/>
        </w:rPr>
        <w:t xml:space="preserve"> drugim izvođačem, snosi izvođač.</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Pored obaveze iz predhodnog stava izvođač je dužan da naručiocu naknadi štetu koju ovaj pretrpi zbog raskida ugovora iz prethodno navedenih razloga.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lastRenderedPageBreak/>
        <w:t xml:space="preserve">Organizaciju i priključenje gradilišta </w:t>
      </w:r>
      <w:proofErr w:type="gramStart"/>
      <w:r w:rsidRPr="003B2ED6">
        <w:rPr>
          <w:rFonts w:ascii="Arial" w:eastAsia="Times New Roman" w:hAnsi="Arial" w:cs="Arial"/>
          <w:sz w:val="24"/>
          <w:szCs w:val="24"/>
        </w:rPr>
        <w:t>na</w:t>
      </w:r>
      <w:proofErr w:type="gramEnd"/>
      <w:r w:rsidRPr="003B2ED6">
        <w:rPr>
          <w:rFonts w:ascii="Arial" w:eastAsia="Times New Roman" w:hAnsi="Arial" w:cs="Arial"/>
          <w:sz w:val="24"/>
          <w:szCs w:val="24"/>
        </w:rPr>
        <w:t xml:space="preserve"> instalacije elektrike, vodovoda, kanalizacije, PTT i dr., izvođač obezbjeđuje sam i o svom trošku.</w:t>
      </w:r>
    </w:p>
    <w:p w:rsidR="003B2ED6" w:rsidRDefault="003B2ED6" w:rsidP="003B2ED6">
      <w:pPr>
        <w:spacing w:after="0" w:line="240" w:lineRule="auto"/>
        <w:ind w:left="360"/>
        <w:jc w:val="both"/>
        <w:rPr>
          <w:rFonts w:ascii="Times New Roman" w:eastAsia="Times New Roman" w:hAnsi="Times New Roman" w:cs="Times New Roman"/>
          <w:u w:val="single"/>
        </w:rPr>
      </w:pPr>
    </w:p>
    <w:p w:rsidR="003B2ED6" w:rsidRPr="003B2ED6" w:rsidRDefault="003B2ED6" w:rsidP="003B2ED6">
      <w:pPr>
        <w:spacing w:after="0" w:line="240" w:lineRule="auto"/>
        <w:jc w:val="both"/>
        <w:rPr>
          <w:rFonts w:ascii="Arial" w:eastAsia="Times New Roman" w:hAnsi="Arial" w:cs="Arial"/>
          <w:u w:val="single"/>
        </w:rPr>
      </w:pPr>
      <w:proofErr w:type="gramStart"/>
      <w:r w:rsidRPr="003B2ED6">
        <w:rPr>
          <w:rFonts w:ascii="Arial" w:eastAsia="Times New Roman" w:hAnsi="Arial" w:cs="Arial"/>
          <w:u w:val="single"/>
        </w:rPr>
        <w:t>Stručni  nadzor</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Naručilac će danom uvođenja u posao izvođaču pismeno saopštiti lica  koja  će  vršiti  stručni i nadzor  nad  izvođenjem  radova  (u daljem tekstu: Nadzorni organ).</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u toku izvođenja radova dođe do promjene nadzornog organa, naručilac </w:t>
      </w:r>
      <w:proofErr w:type="gramStart"/>
      <w:r w:rsidRPr="003B2ED6">
        <w:rPr>
          <w:rFonts w:ascii="Arial" w:eastAsia="Times New Roman" w:hAnsi="Arial" w:cs="Arial"/>
        </w:rPr>
        <w:t>će</w:t>
      </w:r>
      <w:proofErr w:type="gramEnd"/>
      <w:r w:rsidRPr="003B2ED6">
        <w:rPr>
          <w:rFonts w:ascii="Arial" w:eastAsia="Times New Roman" w:hAnsi="Arial" w:cs="Arial"/>
        </w:rPr>
        <w:t xml:space="preserve"> o tome obavijestiti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Nadzorni organ </w:t>
      </w:r>
      <w:proofErr w:type="gramStart"/>
      <w:r w:rsidRPr="003B2ED6">
        <w:rPr>
          <w:rFonts w:ascii="Arial" w:eastAsia="Times New Roman" w:hAnsi="Arial" w:cs="Arial"/>
        </w:rPr>
        <w:t>nema</w:t>
      </w:r>
      <w:proofErr w:type="gramEnd"/>
      <w:r w:rsidRPr="003B2ED6">
        <w:rPr>
          <w:rFonts w:ascii="Arial" w:eastAsia="Times New Roman" w:hAnsi="Arial" w:cs="Arial"/>
        </w:rPr>
        <w:t xml:space="preserve"> pravo da oslobodi izvođača od bilo koje njegove dužnosti ili obaveze iz ugovora ukoliko za to ne dobije pismeno ovlašćenje od naručioca.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Postojanje nadzornog organa i njegovi propusti u vršenju stručnog nadzora ne oslobađa izvođača </w:t>
      </w:r>
      <w:proofErr w:type="gramStart"/>
      <w:r w:rsidRPr="003B2ED6">
        <w:rPr>
          <w:rFonts w:ascii="Arial" w:eastAsia="Times New Roman" w:hAnsi="Arial" w:cs="Arial"/>
        </w:rPr>
        <w:t>od</w:t>
      </w:r>
      <w:proofErr w:type="gramEnd"/>
      <w:r w:rsidRPr="003B2ED6">
        <w:rPr>
          <w:rFonts w:ascii="Arial" w:eastAsia="Times New Roman" w:hAnsi="Arial" w:cs="Arial"/>
        </w:rPr>
        <w:t xml:space="preserve"> njegove obaveze i odgovornosti za kvalitetno i pravilno izvođenje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Nadzorni organ ima pravo da naredi izvođaču </w:t>
      </w:r>
      <w:proofErr w:type="gramStart"/>
      <w:r w:rsidRPr="003B2ED6">
        <w:rPr>
          <w:rFonts w:ascii="Arial" w:eastAsia="Times New Roman" w:hAnsi="Arial" w:cs="Arial"/>
        </w:rPr>
        <w:t>da  otkloni</w:t>
      </w:r>
      <w:proofErr w:type="gramEnd"/>
      <w:r w:rsidRPr="003B2ED6">
        <w:rPr>
          <w:rFonts w:ascii="Arial" w:eastAsia="Times New Roman" w:hAnsi="Arial" w:cs="Arial"/>
        </w:rPr>
        <w:t xml:space="preserve"> nekvalitetno izvedene radove i zabrani ugrađivanje nekvalitetnog materijala.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izvođač, i pored upozorenja i zahtjeva Nadzornog organa, ne otkloni uočene nedostatke i nastavi </w:t>
      </w:r>
      <w:proofErr w:type="gramStart"/>
      <w:r w:rsidRPr="003B2ED6">
        <w:rPr>
          <w:rFonts w:ascii="Arial" w:eastAsia="Times New Roman" w:hAnsi="Arial" w:cs="Arial"/>
        </w:rPr>
        <w:t>sa</w:t>
      </w:r>
      <w:proofErr w:type="gramEnd"/>
      <w:r w:rsidRPr="003B2ED6">
        <w:rPr>
          <w:rFonts w:ascii="Arial" w:eastAsia="Times New Roman" w:hAnsi="Arial" w:cs="Arial"/>
        </w:rPr>
        <w:t xml:space="preserve"> nekvalitetnim izvođenjem radova Nadzorni organ će radove obustaviti i o tome obavjestiti naručioca i nadležnu inspekciju i te okolnosti unijeti u građevinski dnevnik.</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Sa</w:t>
      </w:r>
      <w:proofErr w:type="gramEnd"/>
      <w:r w:rsidRPr="003B2ED6">
        <w:rPr>
          <w:rFonts w:ascii="Arial" w:eastAsia="Times New Roman" w:hAnsi="Arial" w:cs="Arial"/>
        </w:rPr>
        <w:t xml:space="preserve"> izvođenjem radova može se ponovo nastaviti kada izvođač preduzme i sprovede odgovarajuće radnje i mjere kojima se prema nalazu nadležne inspekcije i nadzornog organa obezbjeđuje kvalitetno izvođenje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se između Nadzornog organa i izvođača pojave nesaglasnosti u pogledu kvaliteta materijala koji se ugrađuje, materijal se daje </w:t>
      </w:r>
      <w:proofErr w:type="gramStart"/>
      <w:r w:rsidRPr="003B2ED6">
        <w:rPr>
          <w:rFonts w:ascii="Arial" w:eastAsia="Times New Roman" w:hAnsi="Arial" w:cs="Arial"/>
        </w:rPr>
        <w:t>na</w:t>
      </w:r>
      <w:proofErr w:type="gramEnd"/>
      <w:r w:rsidRPr="003B2ED6">
        <w:rPr>
          <w:rFonts w:ascii="Arial" w:eastAsia="Times New Roman" w:hAnsi="Arial" w:cs="Arial"/>
        </w:rPr>
        <w:t xml:space="preserve"> ispitivanje.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Troškove ovog ispitivanja plaća izvođač koji ima pravo da traži njihovu nadoknadu </w:t>
      </w:r>
      <w:proofErr w:type="gramStart"/>
      <w:r w:rsidRPr="003B2ED6">
        <w:rPr>
          <w:rFonts w:ascii="Arial" w:eastAsia="Times New Roman" w:hAnsi="Arial" w:cs="Arial"/>
        </w:rPr>
        <w:t>od</w:t>
      </w:r>
      <w:proofErr w:type="gramEnd"/>
      <w:r w:rsidRPr="003B2ED6">
        <w:rPr>
          <w:rFonts w:ascii="Arial" w:eastAsia="Times New Roman" w:hAnsi="Arial" w:cs="Arial"/>
        </w:rPr>
        <w:t xml:space="preserve"> naručioca, ako ovaj nije bio u pravu.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Kvalitet materijala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Kvalitet materijala koji se ugrađuje </w:t>
      </w:r>
      <w:proofErr w:type="gramStart"/>
      <w:r w:rsidRPr="003B2ED6">
        <w:rPr>
          <w:rFonts w:ascii="Arial" w:eastAsia="Times New Roman" w:hAnsi="Arial" w:cs="Arial"/>
        </w:rPr>
        <w:t>i  izvedenih</w:t>
      </w:r>
      <w:proofErr w:type="gramEnd"/>
      <w:r w:rsidRPr="003B2ED6">
        <w:rPr>
          <w:rFonts w:ascii="Arial" w:eastAsia="Times New Roman" w:hAnsi="Arial" w:cs="Arial"/>
        </w:rPr>
        <w:t xml:space="preserve"> radova, izvođač mora da dokaže atestima o izvršenim ispitivanjima materijala i radova odnosno garantnim listovima proizvođača materijala i opreme.</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Sve troškove ispitivanja kvaliteta materijala i radova snosi izvođač.</w:t>
      </w:r>
      <w:proofErr w:type="gramEnd"/>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Rezultat svih ispitivanja izvođač mora blagovremeno dostavljati Nadzornom organu i ovi biti upisani u građevinski dnevnik.</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Ukoliko rezultati ispitivanja pokažu da kvalitet ugrađenog materijala ili </w:t>
      </w:r>
      <w:proofErr w:type="gramStart"/>
      <w:r w:rsidRPr="003B2ED6">
        <w:rPr>
          <w:rFonts w:ascii="Arial" w:eastAsia="Times New Roman" w:hAnsi="Arial" w:cs="Arial"/>
        </w:rPr>
        <w:t>izvedenih  radova</w:t>
      </w:r>
      <w:proofErr w:type="gramEnd"/>
      <w:r w:rsidRPr="003B2ED6">
        <w:rPr>
          <w:rFonts w:ascii="Arial" w:eastAsia="Times New Roman" w:hAnsi="Arial" w:cs="Arial"/>
        </w:rPr>
        <w:t>,  ne odgovara zahtijevanim uslovima, Nadzorni organ je dužan da izda nalog izvođaču da nekvalitetni materijal zamijeni kvalitetnim i da radove dovede u ispravno stanje i sve o trošku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izvođač i pored upozorenja i zahtjeva Nadzornog organa ne otkloni uočene nedostatke nastavi nekvalitetno izvođenje radova, Nadzorni organ </w:t>
      </w:r>
      <w:proofErr w:type="gramStart"/>
      <w:r w:rsidRPr="003B2ED6">
        <w:rPr>
          <w:rFonts w:ascii="Arial" w:eastAsia="Times New Roman" w:hAnsi="Arial" w:cs="Arial"/>
        </w:rPr>
        <w:t>će</w:t>
      </w:r>
      <w:proofErr w:type="gramEnd"/>
      <w:r w:rsidRPr="003B2ED6">
        <w:rPr>
          <w:rFonts w:ascii="Arial" w:eastAsia="Times New Roman" w:hAnsi="Arial" w:cs="Arial"/>
        </w:rPr>
        <w:t xml:space="preserve"> radove obustaviti i o tome obavjestiti naručioca i nadležnu inspekciju i te okolnosti unijeti u građevinski dnevnik.</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za uredno i blagovremeno izvršenje radova </w:t>
      </w:r>
      <w:proofErr w:type="gramStart"/>
      <w:r w:rsidRPr="003B2ED6">
        <w:rPr>
          <w:rFonts w:ascii="Arial" w:eastAsia="Times New Roman" w:hAnsi="Arial" w:cs="Arial"/>
        </w:rPr>
        <w:t>na</w:t>
      </w:r>
      <w:proofErr w:type="gramEnd"/>
      <w:r w:rsidRPr="003B2ED6">
        <w:rPr>
          <w:rFonts w:ascii="Arial" w:eastAsia="Times New Roman" w:hAnsi="Arial" w:cs="Arial"/>
        </w:rPr>
        <w:t xml:space="preserve"> izgradnji objekta koji je predmet ugovora, obezbijedi i angažuje dovoljan broj radnika prema strukturi koja </w:t>
      </w:r>
      <w:r w:rsidRPr="003B2ED6">
        <w:rPr>
          <w:rFonts w:ascii="Arial" w:eastAsia="Times New Roman" w:hAnsi="Arial" w:cs="Arial"/>
        </w:rPr>
        <w:lastRenderedPageBreak/>
        <w:t>obezbeđuje uspješno izvođenje radova i da na gradilište dopremi potrebnu i kvalitetnu mehanizaciju i opremu za završetak radova.</w:t>
      </w:r>
    </w:p>
    <w:p w:rsidR="003B2ED6" w:rsidRDefault="003B2ED6" w:rsidP="003B2ED6">
      <w:pPr>
        <w:spacing w:after="0" w:line="240" w:lineRule="auto"/>
        <w:ind w:left="360"/>
        <w:jc w:val="both"/>
        <w:rPr>
          <w:rFonts w:ascii="Times New Roman" w:eastAsia="Times New Roman" w:hAnsi="Times New Roman" w:cs="Times New Roman"/>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prije uvođenja u posao obavijesti naručioca o imenovanju ovlašćenog lica koje </w:t>
      </w:r>
      <w:proofErr w:type="gramStart"/>
      <w:r w:rsidRPr="003B2ED6">
        <w:rPr>
          <w:rFonts w:ascii="Arial" w:eastAsia="Times New Roman" w:hAnsi="Arial" w:cs="Arial"/>
        </w:rPr>
        <w:t>će</w:t>
      </w:r>
      <w:proofErr w:type="gramEnd"/>
      <w:r w:rsidRPr="003B2ED6">
        <w:rPr>
          <w:rFonts w:ascii="Arial" w:eastAsia="Times New Roman" w:hAnsi="Arial" w:cs="Arial"/>
        </w:rPr>
        <w:t xml:space="preserve"> rukovoditi građenjem objekta.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u toku izvođenja radova dođe do promjene ovlašćenog lica određenog </w:t>
      </w:r>
      <w:proofErr w:type="gramStart"/>
      <w:r w:rsidRPr="003B2ED6">
        <w:rPr>
          <w:rFonts w:ascii="Arial" w:eastAsia="Times New Roman" w:hAnsi="Arial" w:cs="Arial"/>
        </w:rPr>
        <w:t>za  rukovođenje</w:t>
      </w:r>
      <w:proofErr w:type="gramEnd"/>
      <w:r w:rsidRPr="003B2ED6">
        <w:rPr>
          <w:rFonts w:ascii="Arial" w:eastAsia="Times New Roman" w:hAnsi="Arial" w:cs="Arial"/>
        </w:rPr>
        <w:t xml:space="preserve"> građenjem objekta, izvođač je dužan da o tome odmah obavijesti  naručioca.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u vezi sa građenjem objekta koji je predmet ovog ugovora, uredno i </w:t>
      </w:r>
      <w:proofErr w:type="gramStart"/>
      <w:r w:rsidRPr="003B2ED6">
        <w:rPr>
          <w:rFonts w:ascii="Arial" w:eastAsia="Times New Roman" w:hAnsi="Arial" w:cs="Arial"/>
        </w:rPr>
        <w:t>po  propisima</w:t>
      </w:r>
      <w:proofErr w:type="gramEnd"/>
      <w:r w:rsidRPr="003B2ED6">
        <w:rPr>
          <w:rFonts w:ascii="Arial" w:eastAsia="Times New Roman" w:hAnsi="Arial" w:cs="Arial"/>
        </w:rPr>
        <w:t xml:space="preserve"> koji važe u sjedištu naručioca vodi propisanu gradilišnu dokumentaciju.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Sprovođenja mjera zaštite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w:t>
      </w:r>
      <w:proofErr w:type="gramStart"/>
      <w:r w:rsidRPr="003B2ED6">
        <w:rPr>
          <w:rFonts w:ascii="Arial" w:eastAsia="Times New Roman" w:hAnsi="Arial" w:cs="Arial"/>
        </w:rPr>
        <w:t>na</w:t>
      </w:r>
      <w:proofErr w:type="gramEnd"/>
      <w:r w:rsidRPr="003B2ED6">
        <w:rPr>
          <w:rFonts w:ascii="Arial" w:eastAsia="Times New Roman" w:hAnsi="Arial" w:cs="Arial"/>
        </w:rPr>
        <w:t xml:space="preserve">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Troškove sprovođenja mjera zaštite snosi izvođač.</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Sva lica zaposlena </w:t>
      </w:r>
      <w:proofErr w:type="gramStart"/>
      <w:r w:rsidRPr="003B2ED6">
        <w:rPr>
          <w:rFonts w:ascii="Arial" w:eastAsia="Times New Roman" w:hAnsi="Arial" w:cs="Arial"/>
        </w:rPr>
        <w:t>na</w:t>
      </w:r>
      <w:proofErr w:type="gramEnd"/>
      <w:r w:rsidRPr="003B2ED6">
        <w:rPr>
          <w:rFonts w:ascii="Arial" w:eastAsia="Times New Roman" w:hAnsi="Arial" w:cs="Arial"/>
        </w:rPr>
        <w:t xml:space="preserve"> Gradilištu za izvršenje radova iz ugovora moraju biti osigurana od izvođača o njegovom trošku za sve povrede na radu ili nesreće na poslu.</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Ovim osiguranjem moraju biti obuhvaćena sva lica u službi naručioca i izvođača.</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Naručilac neće biti odgovoran za bilo koje odštete </w:t>
      </w:r>
      <w:proofErr w:type="gramStart"/>
      <w:r w:rsidRPr="003B2ED6">
        <w:rPr>
          <w:rFonts w:ascii="Arial" w:eastAsia="Times New Roman" w:hAnsi="Arial" w:cs="Arial"/>
        </w:rPr>
        <w:t>ili</w:t>
      </w:r>
      <w:proofErr w:type="gramEnd"/>
      <w:r w:rsidRPr="003B2ED6">
        <w:rPr>
          <w:rFonts w:ascii="Arial" w:eastAsia="Times New Roman" w:hAnsi="Arial" w:cs="Arial"/>
        </w:rPr>
        <w:t xml:space="preserve"> kompenzacije koje se imaju isplatiti za bilio kakve povredu osiguranih lica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Raskid ugovora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Naručilac je dužan da raskine ugovor o javnoj nabavci u skladu </w:t>
      </w:r>
      <w:proofErr w:type="gramStart"/>
      <w:r w:rsidRPr="003B2ED6">
        <w:rPr>
          <w:rFonts w:ascii="Arial" w:eastAsia="Times New Roman" w:hAnsi="Arial" w:cs="Arial"/>
        </w:rPr>
        <w:t>sa</w:t>
      </w:r>
      <w:proofErr w:type="gramEnd"/>
      <w:r w:rsidRPr="003B2ED6">
        <w:rPr>
          <w:rFonts w:ascii="Arial" w:eastAsia="Times New Roman" w:hAnsi="Arial" w:cs="Arial"/>
        </w:rPr>
        <w:t xml:space="preserve"> odredbama člana 150 ZJN.</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Ugovor se može raskinuti i u slučajevima definisanim odredbama Zakona o obligacionim odnosima.</w:t>
      </w:r>
      <w:proofErr w:type="gramEnd"/>
    </w:p>
    <w:p w:rsidR="003B2ED6" w:rsidRPr="003B2ED6" w:rsidRDefault="003B2ED6" w:rsidP="003B2ED6">
      <w:pPr>
        <w:spacing w:after="0" w:line="240" w:lineRule="auto"/>
        <w:ind w:left="360"/>
        <w:jc w:val="both"/>
        <w:rPr>
          <w:rFonts w:ascii="Arial" w:eastAsia="Times New Roman" w:hAnsi="Arial" w:cs="Arial"/>
          <w:u w:val="single"/>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Produžetak roka izvršenja ugovora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se radovi koji su predmet ugovora ne mogu završiti u ugovorenom roku iz razloga koji nijesu rezultat krivice izvođača, kao i zbog neriješenih imovinskih odnosa i privremene obustave radova </w:t>
      </w:r>
      <w:proofErr w:type="gramStart"/>
      <w:r w:rsidRPr="003B2ED6">
        <w:rPr>
          <w:rFonts w:ascii="Arial" w:eastAsia="Times New Roman" w:hAnsi="Arial" w:cs="Arial"/>
        </w:rPr>
        <w:t>na</w:t>
      </w:r>
      <w:proofErr w:type="gramEnd"/>
      <w:r w:rsidRPr="003B2ED6">
        <w:rPr>
          <w:rFonts w:ascii="Arial" w:eastAsia="Times New Roman" w:hAnsi="Arial" w:cs="Arial"/>
        </w:rPr>
        <w:t xml:space="preserve"> građenju objekta od strane nadležnog organa, izvođač je dužan da nastavi sa izvođenjem radova sve do dobijanja pozitivnog mišljenja nadzornog organa. </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Plaćanje penala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izvođač bez </w:t>
      </w:r>
      <w:proofErr w:type="gramStart"/>
      <w:r w:rsidRPr="003B2ED6">
        <w:rPr>
          <w:rFonts w:ascii="Arial" w:eastAsia="Times New Roman" w:hAnsi="Arial" w:cs="Arial"/>
        </w:rPr>
        <w:t>krivice  naručioca</w:t>
      </w:r>
      <w:proofErr w:type="gramEnd"/>
      <w:r w:rsidRPr="003B2ED6">
        <w:rPr>
          <w:rFonts w:ascii="Arial" w:eastAsia="Times New Roman" w:hAnsi="Arial" w:cs="Arial"/>
        </w:rPr>
        <w:t xml:space="preserve"> ne završi radove na objektu koji su predmet ugovora u ugovorenom roku, dužan je naručiocu platiti na ime ugovorene kazne (penale 2,0 ‰ (dva promila) od ugovorene cijene radova za svaki dan prekoračenja ugovorenog roka završetka objekta. Visina ugovorene kazne ne može preći 10% </w:t>
      </w:r>
      <w:proofErr w:type="gramStart"/>
      <w:r w:rsidRPr="003B2ED6">
        <w:rPr>
          <w:rFonts w:ascii="Arial" w:eastAsia="Times New Roman" w:hAnsi="Arial" w:cs="Arial"/>
        </w:rPr>
        <w:t>od</w:t>
      </w:r>
      <w:proofErr w:type="gramEnd"/>
      <w:r w:rsidRPr="003B2ED6">
        <w:rPr>
          <w:rFonts w:ascii="Arial" w:eastAsia="Times New Roman" w:hAnsi="Arial" w:cs="Arial"/>
        </w:rPr>
        <w:t xml:space="preserve"> ugovorene cijene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Plaćanje ugovorene kazne (penala) ne oslobađa izvođača obaveze da u cjelosti završi i preda </w:t>
      </w:r>
      <w:proofErr w:type="gramStart"/>
      <w:r w:rsidRPr="003B2ED6">
        <w:rPr>
          <w:rFonts w:ascii="Arial" w:eastAsia="Times New Roman" w:hAnsi="Arial" w:cs="Arial"/>
        </w:rPr>
        <w:t>na</w:t>
      </w:r>
      <w:proofErr w:type="gramEnd"/>
      <w:r w:rsidRPr="003B2ED6">
        <w:rPr>
          <w:rFonts w:ascii="Arial" w:eastAsia="Times New Roman" w:hAnsi="Arial" w:cs="Arial"/>
        </w:rPr>
        <w:t xml:space="preserve"> upotrebu ugovoreni objekat.</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lastRenderedPageBreak/>
        <w:t xml:space="preserve">Ako naručiocu nastane šteta zbog prekoračenja ugovorenog roka završetka radova u iznosu većem </w:t>
      </w:r>
      <w:proofErr w:type="gramStart"/>
      <w:r w:rsidRPr="003B2ED6">
        <w:rPr>
          <w:rFonts w:ascii="Arial" w:eastAsia="Times New Roman" w:hAnsi="Arial" w:cs="Arial"/>
        </w:rPr>
        <w:t>od</w:t>
      </w:r>
      <w:proofErr w:type="gramEnd"/>
      <w:r w:rsidRPr="003B2ED6">
        <w:rPr>
          <w:rFonts w:ascii="Arial" w:eastAsia="Times New Roman" w:hAnsi="Arial" w:cs="Arial"/>
        </w:rPr>
        <w:t xml:space="preserve"> ugovorenih i obračunatih penala - kazne, tada je izvođač dužan da plati naručiocu pored ugovorene kazne (penale) i iznos naknade štete koji prelazi visinu ugovorene kazne.</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Naknada štete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 slučaju da izvođač ne ispuni svoje obaveze iz ugovora naručilac ima pravo da zahtijeva naknadu štete koju je usled toga pretrpio, a koja prevazilazi iznos koji je pokriven garancijom za </w:t>
      </w:r>
      <w:proofErr w:type="gramStart"/>
      <w:r w:rsidRPr="003B2ED6">
        <w:rPr>
          <w:rFonts w:ascii="Arial" w:eastAsia="Times New Roman" w:hAnsi="Arial" w:cs="Arial"/>
        </w:rPr>
        <w:t>dobro</w:t>
      </w:r>
      <w:proofErr w:type="gramEnd"/>
      <w:r w:rsidRPr="003B2ED6">
        <w:rPr>
          <w:rFonts w:ascii="Arial" w:eastAsia="Times New Roman" w:hAnsi="Arial" w:cs="Arial"/>
        </w:rPr>
        <w:t xml:space="preserve"> izvršenje ugovora. </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Otklanjanje </w:t>
      </w:r>
      <w:proofErr w:type="gramStart"/>
      <w:r w:rsidRPr="003B2ED6">
        <w:rPr>
          <w:rFonts w:ascii="Arial" w:eastAsia="Times New Roman" w:hAnsi="Arial" w:cs="Arial"/>
          <w:u w:val="single"/>
        </w:rPr>
        <w:t>nedostataka  u</w:t>
      </w:r>
      <w:proofErr w:type="gramEnd"/>
      <w:r w:rsidRPr="003B2ED6">
        <w:rPr>
          <w:rFonts w:ascii="Arial" w:eastAsia="Times New Roman" w:hAnsi="Arial" w:cs="Arial"/>
          <w:u w:val="single"/>
        </w:rPr>
        <w:t xml:space="preserve"> garantnom roku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bez nadoknade, u ugovorenom garantnom roku izvede radove kojim se otklanjaju nedostaci </w:t>
      </w:r>
      <w:proofErr w:type="gramStart"/>
      <w:r w:rsidRPr="003B2ED6">
        <w:rPr>
          <w:rFonts w:ascii="Arial" w:eastAsia="Times New Roman" w:hAnsi="Arial" w:cs="Arial"/>
        </w:rPr>
        <w:t>na</w:t>
      </w:r>
      <w:proofErr w:type="gramEnd"/>
      <w:r w:rsidRPr="003B2ED6">
        <w:rPr>
          <w:rFonts w:ascii="Arial" w:eastAsia="Times New Roman" w:hAnsi="Arial" w:cs="Arial"/>
        </w:rPr>
        <w:t xml:space="preserve"> predmetnom objektu.</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Ukoliko izvođač odbije da izvede radove iz prethodnog stava </w:t>
      </w:r>
      <w:proofErr w:type="gramStart"/>
      <w:r w:rsidRPr="003B2ED6">
        <w:rPr>
          <w:rFonts w:ascii="Arial" w:eastAsia="Times New Roman" w:hAnsi="Arial" w:cs="Arial"/>
        </w:rPr>
        <w:t>ili</w:t>
      </w:r>
      <w:proofErr w:type="gramEnd"/>
      <w:r w:rsidRPr="003B2ED6">
        <w:rPr>
          <w:rFonts w:ascii="Arial" w:eastAsia="Times New Roman" w:hAnsi="Arial" w:cs="Arial"/>
        </w:rPr>
        <w:t xml:space="preserve"> ih vrši neblagovremeno i nestručno, naručilac će aktivirati garanciju za otklanjanje nedostataka u garantnom roku.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Antikorupcijka klauzula</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Ugovor o javnoj nabavci koji je zaključen uz kršenje antikorupcijskog pravila iz člana 38 stav 3 ZJN, ništav je.</w:t>
      </w:r>
      <w:proofErr w:type="gramEnd"/>
    </w:p>
    <w:p w:rsidR="003B2ED6" w:rsidRPr="003B2ED6" w:rsidRDefault="003B2ED6" w:rsidP="003B2ED6">
      <w:pPr>
        <w:spacing w:after="0" w:line="240" w:lineRule="auto"/>
        <w:ind w:left="360"/>
        <w:jc w:val="both"/>
        <w:rPr>
          <w:rFonts w:ascii="Arial" w:eastAsia="Times New Roman" w:hAnsi="Arial" w:cs="Arial"/>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t>ZAHTJEV ZA POJAŠNJENJE ILI IZMJENU I DOPUNU TENDERSKE DOKUMENTACIJE</w:t>
      </w:r>
      <w:bookmarkEnd w:id="13"/>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autoSpaceDE w:val="0"/>
        <w:autoSpaceDN w:val="0"/>
        <w:adjustRightInd w:val="0"/>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Zahtjev se podnosi isključivo putem ESJN-a.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Default="00C85631"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Pr="00C85631" w:rsidRDefault="003B2ED6"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C85631">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rsidR="00C85631" w:rsidRPr="00C85631" w:rsidRDefault="00C85631" w:rsidP="00C8563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C85631" w:rsidRPr="00C85631" w:rsidRDefault="00C85631" w:rsidP="00C8563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C85631" w:rsidRPr="00C85631" w:rsidRDefault="00902E09" w:rsidP="00C8563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PLJEVLJA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Broj: ________________</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Mjesto i datum: ___________</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3290"/>
        </w:tabs>
        <w:spacing w:after="0" w:line="240" w:lineRule="auto"/>
        <w:ind w:firstLine="708"/>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U skladu sa članom 43 stav 1 Zakona o javnim nabavkama („Službeni list CG”, br. 74/19 i 3/23), </w:t>
      </w: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center"/>
        <w:rPr>
          <w:rFonts w:ascii="Arial" w:eastAsia="Times New Roman" w:hAnsi="Arial" w:cs="Arial"/>
          <w:b/>
          <w:bCs/>
          <w:color w:val="000000"/>
          <w:sz w:val="32"/>
          <w:szCs w:val="32"/>
          <w:lang w:val="sr-Latn-ME"/>
        </w:rPr>
      </w:pPr>
      <w:r w:rsidRPr="00C85631">
        <w:rPr>
          <w:rFonts w:ascii="Arial" w:eastAsia="Times New Roman" w:hAnsi="Arial" w:cs="Arial"/>
          <w:b/>
          <w:bCs/>
          <w:color w:val="000000"/>
          <w:sz w:val="32"/>
          <w:szCs w:val="32"/>
          <w:lang w:val="sr-Latn-ME"/>
        </w:rPr>
        <w:t>Izjavljujem</w:t>
      </w: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da u postupku javne nabavke redni broj </w:t>
      </w:r>
      <w:r w:rsidR="003B2ED6">
        <w:rPr>
          <w:rFonts w:ascii="Arial" w:eastAsia="Times New Roman" w:hAnsi="Arial" w:cs="Arial"/>
          <w:color w:val="000000"/>
          <w:sz w:val="24"/>
          <w:szCs w:val="24"/>
          <w:lang w:val="sr-Latn-ME"/>
        </w:rPr>
        <w:t>33</w:t>
      </w:r>
      <w:r w:rsidRPr="00C85631">
        <w:rPr>
          <w:rFonts w:ascii="Arial" w:eastAsia="Times New Roman" w:hAnsi="Arial" w:cs="Arial"/>
          <w:color w:val="000000"/>
          <w:sz w:val="24"/>
          <w:szCs w:val="24"/>
          <w:lang w:val="sr-Latn-ME"/>
        </w:rPr>
        <w:t xml:space="preserve"> iz Plana javne nabavke broj </w:t>
      </w:r>
      <w:r w:rsidR="003B2ED6">
        <w:rPr>
          <w:rFonts w:ascii="Arial" w:eastAsia="Times New Roman" w:hAnsi="Arial" w:cs="Arial"/>
          <w:color w:val="000000"/>
          <w:sz w:val="24"/>
          <w:szCs w:val="24"/>
          <w:lang w:val="sr-Latn-ME"/>
        </w:rPr>
        <w:t>01-426/23-701/1</w:t>
      </w:r>
      <w:r w:rsidR="003B2ED6" w:rsidRPr="00C85631">
        <w:rPr>
          <w:rFonts w:ascii="Arial" w:eastAsia="Times New Roman" w:hAnsi="Arial" w:cs="Arial"/>
          <w:color w:val="000000"/>
          <w:sz w:val="24"/>
          <w:szCs w:val="24"/>
          <w:lang w:val="sr-Latn-ME"/>
        </w:rPr>
        <w:t xml:space="preserve"> od </w:t>
      </w:r>
      <w:r w:rsidR="003B2ED6">
        <w:rPr>
          <w:rFonts w:ascii="Arial" w:eastAsia="Times New Roman" w:hAnsi="Arial" w:cs="Arial"/>
          <w:color w:val="000000"/>
          <w:sz w:val="24"/>
          <w:szCs w:val="24"/>
          <w:lang w:val="sr-Latn-ME"/>
        </w:rPr>
        <w:t>05.07.2023. godine</w:t>
      </w:r>
      <w:r w:rsidRPr="00C85631">
        <w:rPr>
          <w:rFonts w:ascii="Arial" w:eastAsia="Times New Roman" w:hAnsi="Arial" w:cs="Arial"/>
          <w:color w:val="000000"/>
          <w:sz w:val="24"/>
          <w:szCs w:val="24"/>
          <w:lang w:val="sr-Latn-ME"/>
        </w:rPr>
        <w:t xml:space="preserve"> za nabavku</w:t>
      </w:r>
      <w:r w:rsidR="003B2ED6">
        <w:rPr>
          <w:rFonts w:ascii="Arial" w:eastAsia="Times New Roman" w:hAnsi="Arial" w:cs="Arial"/>
          <w:color w:val="000000"/>
          <w:sz w:val="24"/>
          <w:szCs w:val="24"/>
          <w:lang w:val="sr-Latn-ME"/>
        </w:rPr>
        <w:t xml:space="preserve"> radova - </w:t>
      </w:r>
      <w:r w:rsidRPr="00C85631">
        <w:rPr>
          <w:rFonts w:ascii="Arial" w:eastAsia="Times New Roman" w:hAnsi="Arial" w:cs="Arial"/>
          <w:color w:val="000000"/>
          <w:sz w:val="24"/>
          <w:szCs w:val="24"/>
          <w:lang w:val="sr-Latn-ME"/>
        </w:rPr>
        <w:t xml:space="preserve"> </w:t>
      </w:r>
      <w:r w:rsidR="003B2ED6" w:rsidRPr="003B2ED6">
        <w:rPr>
          <w:rFonts w:ascii="Arial" w:eastAsia="Times New Roman" w:hAnsi="Arial" w:cs="Arial"/>
          <w:color w:val="000000"/>
          <w:sz w:val="24"/>
          <w:szCs w:val="24"/>
          <w:lang w:val="sr-Latn-ME"/>
        </w:rPr>
        <w:t xml:space="preserve">Adaptacija fasade zgrade : Tršova 8,Tršova14,Omladinska 1a,Tršova 32,Tršova 38,Skerlićeva 4 i 6, zgrada Borovo </w:t>
      </w:r>
      <w:r w:rsidRPr="00C85631">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3B2ED6"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Ovlašćeno lice naručioca </w:t>
      </w:r>
      <w:r>
        <w:rPr>
          <w:rFonts w:ascii="Arial" w:eastAsia="Times New Roman" w:hAnsi="Arial" w:cs="Arial"/>
          <w:color w:val="000000"/>
          <w:sz w:val="24"/>
          <w:szCs w:val="24"/>
          <w:lang w:val="sr-Latn-ME"/>
        </w:rPr>
        <w:t>dr Dario Vraneš, predsjednik</w:t>
      </w:r>
    </w:p>
    <w:p w:rsidR="003B2ED6"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p>
    <w:p w:rsidR="003B2ED6" w:rsidRPr="00C85631"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_______________________</w:t>
      </w:r>
    </w:p>
    <w:p w:rsidR="003B2ED6" w:rsidRPr="00C85631" w:rsidRDefault="003B2ED6" w:rsidP="003B2ED6">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C85631">
        <w:rPr>
          <w:rFonts w:ascii="Arial" w:eastAsia="Times New Roman" w:hAnsi="Arial" w:cs="Arial"/>
          <w:i/>
          <w:iCs/>
          <w:color w:val="000000"/>
          <w:sz w:val="24"/>
          <w:szCs w:val="24"/>
          <w:lang w:val="sr-Latn-ME"/>
        </w:rPr>
        <w:t xml:space="preserve">                  .</w:t>
      </w:r>
    </w:p>
    <w:p w:rsidR="003B2ED6"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Službenik za javne nabavke </w:t>
      </w:r>
      <w:r>
        <w:rPr>
          <w:rFonts w:ascii="Arial" w:eastAsia="Times New Roman" w:hAnsi="Arial" w:cs="Arial"/>
          <w:color w:val="000000"/>
          <w:sz w:val="24"/>
          <w:szCs w:val="24"/>
          <w:lang w:val="sr-Latn-ME"/>
        </w:rPr>
        <w:t>Blažo Šubarić</w:t>
      </w:r>
    </w:p>
    <w:p w:rsidR="003B2ED6"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p>
    <w:p w:rsidR="003B2ED6" w:rsidRPr="00C85631" w:rsidRDefault="003B2ED6" w:rsidP="003B2ED6">
      <w:pPr>
        <w:tabs>
          <w:tab w:val="left" w:pos="3290"/>
        </w:tabs>
        <w:spacing w:after="0" w:line="240" w:lineRule="auto"/>
        <w:ind w:firstLine="1134"/>
        <w:jc w:val="right"/>
        <w:rPr>
          <w:rFonts w:ascii="Arial" w:eastAsia="Times New Roman" w:hAnsi="Arial" w:cs="Arial"/>
          <w:i/>
          <w:iCs/>
          <w:color w:val="000000"/>
          <w:sz w:val="24"/>
          <w:szCs w:val="24"/>
          <w:lang w:val="sr-Latn-ME"/>
        </w:rPr>
      </w:pPr>
      <w:r>
        <w:rPr>
          <w:rFonts w:ascii="Arial" w:eastAsia="Times New Roman" w:hAnsi="Arial" w:cs="Arial"/>
          <w:color w:val="000000"/>
          <w:sz w:val="24"/>
          <w:szCs w:val="24"/>
          <w:lang w:val="sr-Latn-ME"/>
        </w:rPr>
        <w:t>______________________</w:t>
      </w:r>
      <w:r w:rsidRPr="00C85631">
        <w:rPr>
          <w:rFonts w:ascii="Arial" w:eastAsia="Times New Roman" w:hAnsi="Arial" w:cs="Arial"/>
          <w:i/>
          <w:iCs/>
          <w:color w:val="000000"/>
          <w:sz w:val="24"/>
          <w:szCs w:val="24"/>
          <w:lang w:val="sr-Latn-ME"/>
        </w:rPr>
        <w:t xml:space="preserve"> </w:t>
      </w:r>
    </w:p>
    <w:p w:rsidR="003B2ED6" w:rsidRPr="00C85631" w:rsidRDefault="003B2ED6" w:rsidP="003B2ED6">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C85631">
        <w:rPr>
          <w:rFonts w:ascii="Arial" w:eastAsia="Times New Roman" w:hAnsi="Arial" w:cs="Arial"/>
          <w:i/>
          <w:iCs/>
          <w:color w:val="000000"/>
          <w:sz w:val="24"/>
          <w:szCs w:val="24"/>
          <w:lang w:val="sr-Latn-ME"/>
        </w:rPr>
        <w:t xml:space="preserve"> </w:t>
      </w:r>
    </w:p>
    <w:p w:rsidR="003B2ED6" w:rsidRDefault="003B2ED6" w:rsidP="003B2ED6">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C85631">
        <w:rPr>
          <w:rFonts w:ascii="Arial" w:eastAsia="Times New Roman" w:hAnsi="Arial" w:cs="Arial"/>
          <w:color w:val="000000"/>
          <w:sz w:val="24"/>
          <w:szCs w:val="24"/>
          <w:lang w:val="sr-Latn-ME"/>
        </w:rPr>
        <w:t xml:space="preserve">Lice koje je učestvovalo u planiranju javne nabavke </w:t>
      </w:r>
      <w:r>
        <w:rPr>
          <w:rFonts w:ascii="Arial" w:eastAsia="Times New Roman" w:hAnsi="Arial" w:cs="Arial"/>
          <w:color w:val="000000"/>
          <w:sz w:val="24"/>
          <w:szCs w:val="24"/>
          <w:lang w:val="sr-Latn-ME"/>
        </w:rPr>
        <w:t>Miroslav Đurišić, v.d. direktora</w:t>
      </w:r>
    </w:p>
    <w:p w:rsidR="003B2ED6" w:rsidRDefault="003B2ED6" w:rsidP="003B2ED6">
      <w:pPr>
        <w:tabs>
          <w:tab w:val="left" w:pos="3290"/>
        </w:tabs>
        <w:spacing w:after="0" w:line="240" w:lineRule="auto"/>
        <w:rPr>
          <w:rFonts w:ascii="Arial" w:eastAsia="Times New Roman" w:hAnsi="Arial" w:cs="Arial"/>
          <w:color w:val="000000"/>
          <w:sz w:val="24"/>
          <w:szCs w:val="24"/>
          <w:lang w:val="sr-Latn-ME"/>
        </w:rPr>
      </w:pPr>
    </w:p>
    <w:p w:rsidR="003B2ED6" w:rsidRDefault="003B2ED6" w:rsidP="003B2ED6">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______________________</w:t>
      </w:r>
    </w:p>
    <w:p w:rsidR="003B2ED6" w:rsidRPr="00C85631" w:rsidRDefault="003B2ED6" w:rsidP="003B2ED6">
      <w:pPr>
        <w:tabs>
          <w:tab w:val="left" w:pos="3290"/>
        </w:tabs>
        <w:spacing w:after="0" w:line="240" w:lineRule="auto"/>
        <w:rPr>
          <w:rFonts w:ascii="Arial" w:eastAsia="Times New Roman" w:hAnsi="Arial" w:cs="Arial"/>
          <w:color w:val="000000"/>
          <w:sz w:val="24"/>
          <w:szCs w:val="24"/>
          <w:lang w:val="sr-Latn-ME"/>
        </w:rPr>
      </w:pPr>
    </w:p>
    <w:p w:rsidR="003B2ED6" w:rsidRDefault="003B2ED6" w:rsidP="003B2ED6">
      <w:pPr>
        <w:tabs>
          <w:tab w:val="left" w:pos="3290"/>
        </w:tabs>
        <w:spacing w:after="0" w:line="240" w:lineRule="auto"/>
        <w:rPr>
          <w:rFonts w:ascii="Arial" w:eastAsia="Times New Roman" w:hAnsi="Arial" w:cs="Arial"/>
          <w:iCs/>
          <w:color w:val="000000"/>
          <w:sz w:val="24"/>
          <w:szCs w:val="24"/>
          <w:lang w:val="sr-Latn-ME"/>
        </w:rPr>
      </w:pPr>
      <w:r w:rsidRPr="00C85631">
        <w:rPr>
          <w:rFonts w:ascii="Arial" w:eastAsia="Times New Roman" w:hAnsi="Arial" w:cs="Arial"/>
          <w:iCs/>
          <w:color w:val="000000"/>
          <w:sz w:val="24"/>
          <w:szCs w:val="24"/>
          <w:lang w:val="sr-Latn-ME"/>
        </w:rPr>
        <w:t xml:space="preserve">                </w:t>
      </w:r>
      <w:r>
        <w:rPr>
          <w:rFonts w:ascii="Arial" w:eastAsia="Times New Roman" w:hAnsi="Arial" w:cs="Arial"/>
          <w:iCs/>
          <w:color w:val="000000"/>
          <w:sz w:val="24"/>
          <w:szCs w:val="24"/>
          <w:lang w:val="sr-Latn-ME"/>
        </w:rPr>
        <w:t xml:space="preserve">             </w:t>
      </w:r>
      <w:r w:rsidRPr="00C85631">
        <w:rPr>
          <w:rFonts w:ascii="Arial" w:eastAsia="Times New Roman" w:hAnsi="Arial" w:cs="Arial"/>
          <w:iCs/>
          <w:color w:val="000000"/>
          <w:sz w:val="24"/>
          <w:szCs w:val="24"/>
          <w:lang w:val="sr-Latn-ME"/>
        </w:rPr>
        <w:t xml:space="preserve"> Član komisije </w:t>
      </w:r>
      <w:r w:rsidRPr="00C85631">
        <w:rPr>
          <w:rFonts w:ascii="Arial" w:eastAsia="Times New Roman" w:hAnsi="Arial" w:cs="Arial"/>
          <w:sz w:val="24"/>
          <w:szCs w:val="24"/>
          <w:lang w:val="sr-Latn-ME"/>
        </w:rPr>
        <w:t>za sprovođenje postupka javne nabavk</w:t>
      </w:r>
      <w:r w:rsidRPr="00C85631">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Blažo Šubarić </w:t>
      </w:r>
    </w:p>
    <w:p w:rsidR="003B2ED6" w:rsidRDefault="003B2ED6" w:rsidP="003B2ED6">
      <w:pPr>
        <w:tabs>
          <w:tab w:val="left" w:pos="3290"/>
        </w:tabs>
        <w:spacing w:after="0" w:line="240" w:lineRule="auto"/>
        <w:rPr>
          <w:rFonts w:ascii="Arial" w:eastAsia="Times New Roman" w:hAnsi="Arial" w:cs="Arial"/>
          <w:color w:val="000000"/>
          <w:sz w:val="24"/>
          <w:szCs w:val="24"/>
          <w:lang w:val="sr-Latn-ME"/>
        </w:rPr>
      </w:pPr>
    </w:p>
    <w:p w:rsidR="003B2ED6" w:rsidRPr="00C85631" w:rsidRDefault="003B2ED6" w:rsidP="003B2ED6">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C85631">
        <w:rPr>
          <w:rFonts w:ascii="Arial" w:eastAsia="Times New Roman" w:hAnsi="Arial" w:cs="Arial"/>
          <w:color w:val="000000"/>
          <w:sz w:val="24"/>
          <w:szCs w:val="24"/>
          <w:lang w:val="sr-Latn-ME"/>
        </w:rPr>
        <w:t>________________</w:t>
      </w:r>
      <w:r>
        <w:rPr>
          <w:rFonts w:ascii="Arial" w:eastAsia="Times New Roman" w:hAnsi="Arial" w:cs="Arial"/>
          <w:color w:val="000000"/>
          <w:sz w:val="24"/>
          <w:szCs w:val="24"/>
          <w:lang w:val="sr-Latn-ME"/>
        </w:rPr>
        <w:t>______</w:t>
      </w:r>
    </w:p>
    <w:p w:rsidR="003B2ED6" w:rsidRDefault="003B2ED6" w:rsidP="003B2ED6">
      <w:pPr>
        <w:tabs>
          <w:tab w:val="left" w:pos="3290"/>
        </w:tabs>
        <w:spacing w:after="0" w:line="240" w:lineRule="auto"/>
        <w:rPr>
          <w:rFonts w:ascii="Arial" w:eastAsia="Times New Roman" w:hAnsi="Arial" w:cs="Arial"/>
          <w:i/>
          <w:iCs/>
          <w:color w:val="000000"/>
          <w:sz w:val="24"/>
          <w:szCs w:val="24"/>
          <w:lang w:val="sr-Latn-ME"/>
        </w:rPr>
      </w:pPr>
    </w:p>
    <w:p w:rsidR="003B2ED6" w:rsidRDefault="003B2ED6" w:rsidP="003B2ED6">
      <w:pPr>
        <w:tabs>
          <w:tab w:val="left" w:pos="3290"/>
        </w:tabs>
        <w:spacing w:after="0" w:line="240" w:lineRule="auto"/>
        <w:rPr>
          <w:rFonts w:ascii="Arial" w:eastAsia="Times New Roman" w:hAnsi="Arial" w:cs="Arial"/>
          <w:iCs/>
          <w:color w:val="000000"/>
          <w:sz w:val="24"/>
          <w:szCs w:val="24"/>
          <w:lang w:val="sr-Latn-ME"/>
        </w:rPr>
      </w:pPr>
      <w:r>
        <w:rPr>
          <w:rFonts w:ascii="Arial" w:eastAsia="Times New Roman" w:hAnsi="Arial" w:cs="Arial"/>
          <w:i/>
          <w:iCs/>
          <w:color w:val="000000"/>
          <w:sz w:val="24"/>
          <w:szCs w:val="24"/>
          <w:lang w:val="sr-Latn-ME"/>
        </w:rPr>
        <w:t xml:space="preserve">                          </w:t>
      </w:r>
      <w:r w:rsidRPr="00C85631">
        <w:rPr>
          <w:rFonts w:ascii="Arial" w:eastAsia="Times New Roman" w:hAnsi="Arial" w:cs="Arial"/>
          <w:iCs/>
          <w:color w:val="000000"/>
          <w:sz w:val="24"/>
          <w:szCs w:val="24"/>
          <w:lang w:val="sr-Latn-ME"/>
        </w:rPr>
        <w:t xml:space="preserve">Član komisije </w:t>
      </w:r>
      <w:r w:rsidRPr="00C85631">
        <w:rPr>
          <w:rFonts w:ascii="Arial" w:eastAsia="Times New Roman" w:hAnsi="Arial" w:cs="Arial"/>
          <w:sz w:val="24"/>
          <w:szCs w:val="24"/>
          <w:lang w:val="sr-Latn-ME"/>
        </w:rPr>
        <w:t>za sprovođenje postupka javne nabavk</w:t>
      </w:r>
      <w:r w:rsidRPr="00C85631">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w:t>
      </w:r>
      <w:r>
        <w:rPr>
          <w:rFonts w:ascii="Arial" w:eastAsia="Times New Roman" w:hAnsi="Arial" w:cs="Arial"/>
          <w:iCs/>
          <w:color w:val="000000"/>
          <w:sz w:val="24"/>
          <w:szCs w:val="24"/>
          <w:lang w:val="sr-Latn-ME"/>
        </w:rPr>
        <w:t>Danica Čvorović</w:t>
      </w:r>
      <w:r>
        <w:rPr>
          <w:rFonts w:ascii="Arial" w:eastAsia="Times New Roman" w:hAnsi="Arial" w:cs="Arial"/>
          <w:iCs/>
          <w:color w:val="000000"/>
          <w:sz w:val="24"/>
          <w:szCs w:val="24"/>
          <w:lang w:val="sr-Latn-ME"/>
        </w:rPr>
        <w:t xml:space="preserve"> </w:t>
      </w:r>
    </w:p>
    <w:p w:rsidR="003B2ED6" w:rsidRDefault="003B2ED6" w:rsidP="003B2ED6">
      <w:pPr>
        <w:tabs>
          <w:tab w:val="left" w:pos="3290"/>
        </w:tabs>
        <w:spacing w:after="0" w:line="240" w:lineRule="auto"/>
        <w:rPr>
          <w:rFonts w:ascii="Arial" w:eastAsia="Times New Roman" w:hAnsi="Arial" w:cs="Arial"/>
          <w:iCs/>
          <w:color w:val="000000"/>
          <w:sz w:val="24"/>
          <w:szCs w:val="24"/>
          <w:lang w:val="sr-Latn-ME"/>
        </w:rPr>
      </w:pPr>
    </w:p>
    <w:p w:rsidR="003B2ED6" w:rsidRPr="00C85631" w:rsidRDefault="003B2ED6" w:rsidP="003B2ED6">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                                                                                                </w:t>
      </w:r>
      <w:r w:rsidRPr="00C85631">
        <w:rPr>
          <w:rFonts w:ascii="Arial" w:eastAsia="Times New Roman" w:hAnsi="Arial" w:cs="Arial"/>
          <w:color w:val="000000"/>
          <w:sz w:val="24"/>
          <w:szCs w:val="24"/>
          <w:lang w:val="sr-Latn-ME"/>
        </w:rPr>
        <w:t>________________</w:t>
      </w:r>
      <w:r>
        <w:rPr>
          <w:rFonts w:ascii="Arial" w:eastAsia="Times New Roman" w:hAnsi="Arial" w:cs="Arial"/>
          <w:color w:val="000000"/>
          <w:sz w:val="24"/>
          <w:szCs w:val="24"/>
          <w:lang w:val="sr-Latn-ME"/>
        </w:rPr>
        <w:t>______</w:t>
      </w:r>
    </w:p>
    <w:p w:rsidR="003B2ED6" w:rsidRDefault="003B2ED6" w:rsidP="003B2ED6">
      <w:pPr>
        <w:tabs>
          <w:tab w:val="left" w:pos="3290"/>
        </w:tabs>
        <w:spacing w:after="0" w:line="240" w:lineRule="auto"/>
        <w:ind w:firstLine="1134"/>
        <w:rPr>
          <w:rFonts w:ascii="Arial" w:eastAsia="Times New Roman" w:hAnsi="Arial" w:cs="Arial"/>
          <w:i/>
          <w:iCs/>
          <w:color w:val="000000"/>
          <w:sz w:val="24"/>
          <w:szCs w:val="24"/>
          <w:lang w:val="sr-Latn-ME"/>
        </w:rPr>
      </w:pPr>
    </w:p>
    <w:p w:rsidR="003B2ED6" w:rsidRDefault="00F21AF3" w:rsidP="00F21AF3">
      <w:pPr>
        <w:tabs>
          <w:tab w:val="left" w:pos="3290"/>
        </w:tabs>
        <w:spacing w:after="0" w:line="240" w:lineRule="auto"/>
        <w:ind w:firstLine="1134"/>
        <w:rPr>
          <w:rFonts w:ascii="Arial" w:eastAsia="Times New Roman" w:hAnsi="Arial" w:cs="Arial"/>
          <w:iCs/>
          <w:color w:val="000000"/>
          <w:sz w:val="24"/>
          <w:szCs w:val="24"/>
          <w:lang w:val="sr-Latn-ME"/>
        </w:rPr>
      </w:pPr>
      <w:r>
        <w:rPr>
          <w:rFonts w:ascii="Arial" w:eastAsia="Times New Roman" w:hAnsi="Arial" w:cs="Arial"/>
          <w:iCs/>
          <w:color w:val="000000"/>
          <w:sz w:val="24"/>
          <w:szCs w:val="24"/>
          <w:lang w:val="sr-Latn-ME"/>
        </w:rPr>
        <w:t xml:space="preserve">    </w:t>
      </w:r>
      <w:r w:rsidR="003B2ED6" w:rsidRPr="003B2ED6">
        <w:rPr>
          <w:rFonts w:ascii="Arial" w:eastAsia="Times New Roman" w:hAnsi="Arial" w:cs="Arial"/>
          <w:iCs/>
          <w:color w:val="000000"/>
          <w:sz w:val="24"/>
          <w:szCs w:val="24"/>
          <w:lang w:val="sr-Latn-ME"/>
        </w:rPr>
        <w:t xml:space="preserve">Član komisije </w:t>
      </w:r>
      <w:r w:rsidR="003B2ED6" w:rsidRPr="003B2ED6">
        <w:rPr>
          <w:rFonts w:ascii="Arial" w:eastAsia="Times New Roman" w:hAnsi="Arial" w:cs="Arial"/>
          <w:sz w:val="24"/>
          <w:szCs w:val="24"/>
          <w:lang w:val="sr-Latn-ME"/>
        </w:rPr>
        <w:t>za sprovođenje postupka javne nabavk</w:t>
      </w:r>
      <w:r w:rsidR="003B2ED6" w:rsidRPr="003B2ED6">
        <w:rPr>
          <w:rFonts w:ascii="Arial" w:eastAsia="Times New Roman" w:hAnsi="Arial" w:cs="Arial"/>
          <w:iCs/>
          <w:color w:val="000000"/>
          <w:sz w:val="24"/>
          <w:szCs w:val="24"/>
          <w:lang w:val="sr-Latn-ME"/>
        </w:rPr>
        <w:t>e</w:t>
      </w:r>
      <w:r w:rsidR="003B2ED6" w:rsidRPr="003B2ED6">
        <w:rPr>
          <w:rFonts w:ascii="Arial" w:eastAsia="Times New Roman" w:hAnsi="Arial" w:cs="Arial"/>
          <w:iCs/>
          <w:color w:val="000000"/>
          <w:sz w:val="24"/>
          <w:szCs w:val="24"/>
          <w:lang w:val="sr-Latn-ME"/>
        </w:rPr>
        <w:t xml:space="preserve"> Tatjana Džuverović</w:t>
      </w:r>
    </w:p>
    <w:p w:rsidR="00F21AF3" w:rsidRDefault="00F21AF3" w:rsidP="00F21AF3">
      <w:pPr>
        <w:tabs>
          <w:tab w:val="left" w:pos="3290"/>
        </w:tabs>
        <w:spacing w:after="0" w:line="240" w:lineRule="auto"/>
        <w:ind w:firstLine="1134"/>
        <w:rPr>
          <w:rFonts w:ascii="Arial" w:eastAsia="Times New Roman" w:hAnsi="Arial" w:cs="Arial"/>
          <w:iCs/>
          <w:color w:val="000000"/>
          <w:sz w:val="24"/>
          <w:szCs w:val="24"/>
          <w:lang w:val="sr-Latn-ME"/>
        </w:rPr>
      </w:pPr>
    </w:p>
    <w:p w:rsidR="00C85631" w:rsidRPr="00F21AF3" w:rsidRDefault="003B2ED6" w:rsidP="00F21AF3">
      <w:pPr>
        <w:tabs>
          <w:tab w:val="left" w:pos="3290"/>
        </w:tabs>
        <w:spacing w:after="0" w:line="240" w:lineRule="auto"/>
        <w:ind w:firstLine="1134"/>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                                                                                 </w:t>
      </w:r>
      <w:r w:rsidRPr="00C85631">
        <w:rPr>
          <w:rFonts w:ascii="Arial" w:eastAsia="Times New Roman" w:hAnsi="Arial" w:cs="Arial"/>
          <w:color w:val="000000"/>
          <w:sz w:val="24"/>
          <w:szCs w:val="24"/>
          <w:lang w:val="sr-Latn-ME"/>
        </w:rPr>
        <w:t>________________</w:t>
      </w:r>
      <w:r>
        <w:rPr>
          <w:rFonts w:ascii="Arial" w:eastAsia="Times New Roman" w:hAnsi="Arial" w:cs="Arial"/>
          <w:color w:val="000000"/>
          <w:sz w:val="24"/>
          <w:szCs w:val="24"/>
          <w:lang w:val="sr-Latn-ME"/>
        </w:rPr>
        <w:t>_____</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7" w:name="_Toc62730568"/>
      <w:r w:rsidRPr="00C85631">
        <w:rPr>
          <w:rFonts w:ascii="Arial" w:eastAsia="Times New Roman" w:hAnsi="Arial" w:cs="Times New Roman"/>
          <w:b/>
          <w:sz w:val="28"/>
          <w:szCs w:val="32"/>
          <w:lang w:val="sr-Latn-ME"/>
        </w:rPr>
        <w:lastRenderedPageBreak/>
        <w:t>UPUTSTVO O PRAVNOM SREDSTVU</w:t>
      </w:r>
      <w:bookmarkEnd w:id="17"/>
    </w:p>
    <w:p w:rsidR="00C85631" w:rsidRPr="00C85631" w:rsidRDefault="00C85631" w:rsidP="00C85631">
      <w:pPr>
        <w:tabs>
          <w:tab w:val="left" w:pos="5760"/>
        </w:tabs>
        <w:spacing w:after="0" w:line="240" w:lineRule="auto"/>
        <w:jc w:val="center"/>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rPr>
      </w:pPr>
      <w:r w:rsidRPr="00C85631">
        <w:rPr>
          <w:rFonts w:ascii="Arial" w:eastAsia="Times New Roman" w:hAnsi="Arial" w:cs="Arial"/>
          <w:color w:val="000000"/>
          <w:sz w:val="24"/>
          <w:szCs w:val="24"/>
          <w:lang w:val="sr-Latn-ME"/>
        </w:rPr>
        <w:t>Privredni subjekat može da izjavi žalbu protiv ove tenderske dokumentacije Komisiji za zaštitu prava</w:t>
      </w:r>
      <w:r w:rsidRPr="00C85631">
        <w:rPr>
          <w:rFonts w:ascii="Arial" w:eastAsia="Times New Roman" w:hAnsi="Arial" w:cs="Arial"/>
          <w:color w:val="000000"/>
          <w:sz w:val="24"/>
          <w:szCs w:val="24"/>
        </w:rPr>
        <w:t>:</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C85631" w:rsidRPr="00C85631" w:rsidRDefault="00C85631" w:rsidP="00C85631">
      <w:pPr>
        <w:tabs>
          <w:tab w:val="left" w:pos="576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C8563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C85631">
          <w:rPr>
            <w:rFonts w:ascii="Arial" w:eastAsia="Times New Roman" w:hAnsi="Arial" w:cs="Arial"/>
            <w:color w:val="0000FF"/>
            <w:sz w:val="24"/>
            <w:szCs w:val="24"/>
            <w:u w:val="single"/>
            <w:lang w:val="sr-Latn-ME"/>
          </w:rPr>
          <w:t>http://www.kontrola-nabavki.me/</w:t>
        </w:r>
      </w:hyperlink>
      <w:r w:rsidRPr="00C85631">
        <w:rPr>
          <w:rFonts w:ascii="Arial" w:eastAsia="Times New Roman" w:hAnsi="Arial" w:cs="Arial"/>
          <w:color w:val="000000"/>
          <w:sz w:val="24"/>
          <w:szCs w:val="24"/>
          <w:lang w:val="sr-Latn-ME"/>
        </w:rPr>
        <w:t>.“.</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7D2ECA" w:rsidRDefault="007D2ECA"/>
    <w:sectPr w:rsidR="007D2EC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9E0" w:rsidRDefault="001D79E0" w:rsidP="00C85631">
      <w:pPr>
        <w:spacing w:after="0" w:line="240" w:lineRule="auto"/>
      </w:pPr>
      <w:r>
        <w:separator/>
      </w:r>
    </w:p>
  </w:endnote>
  <w:endnote w:type="continuationSeparator" w:id="0">
    <w:p w:rsidR="001D79E0" w:rsidRDefault="001D79E0" w:rsidP="00C8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867191"/>
      <w:docPartObj>
        <w:docPartGallery w:val="Page Numbers (Bottom of Page)"/>
        <w:docPartUnique/>
      </w:docPartObj>
    </w:sdtPr>
    <w:sdtEndPr>
      <w:rPr>
        <w:noProof/>
      </w:rPr>
    </w:sdtEndPr>
    <w:sdtContent>
      <w:p w:rsidR="006C1B18" w:rsidRDefault="006C1B18">
        <w:pPr>
          <w:pStyle w:val="Footer"/>
          <w:jc w:val="center"/>
        </w:pPr>
        <w:r>
          <w:fldChar w:fldCharType="begin"/>
        </w:r>
        <w:r>
          <w:instrText xml:space="preserve"> PAGE   \* MERGEFORMAT </w:instrText>
        </w:r>
        <w:r>
          <w:fldChar w:fldCharType="separate"/>
        </w:r>
        <w:r w:rsidR="002A693D">
          <w:rPr>
            <w:noProof/>
          </w:rPr>
          <w:t>12</w:t>
        </w:r>
        <w:r>
          <w:rPr>
            <w:noProof/>
          </w:rPr>
          <w:fldChar w:fldCharType="end"/>
        </w:r>
      </w:p>
    </w:sdtContent>
  </w:sdt>
  <w:p w:rsidR="006C1B18" w:rsidRDefault="006C1B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9E0" w:rsidRDefault="001D79E0" w:rsidP="00C85631">
      <w:pPr>
        <w:spacing w:after="0" w:line="240" w:lineRule="auto"/>
      </w:pPr>
      <w:r>
        <w:separator/>
      </w:r>
    </w:p>
  </w:footnote>
  <w:footnote w:type="continuationSeparator" w:id="0">
    <w:p w:rsidR="001D79E0" w:rsidRDefault="001D79E0" w:rsidP="00C85631">
      <w:pPr>
        <w:spacing w:after="0" w:line="240" w:lineRule="auto"/>
      </w:pPr>
      <w:r>
        <w:continuationSeparator/>
      </w:r>
    </w:p>
  </w:footnote>
  <w:footnote w:id="1">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w:t>
      </w:r>
      <w:r w:rsidRPr="007F2BA0">
        <w:rPr>
          <w:rFonts w:ascii="Arial" w:hAnsi="Arial" w:cs="Arial"/>
          <w:sz w:val="14"/>
          <w:szCs w:val="16"/>
          <w:lang w:val="sr-Latn-ME"/>
        </w:rPr>
        <w:t>Poziv za nadmetanje naručilac neposredno UNOSI na ESJN elektronskim putem;</w:t>
      </w:r>
    </w:p>
  </w:footnote>
  <w:footnote w:id="2">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w:t>
      </w:r>
      <w:r w:rsidRPr="007F2BA0">
        <w:rPr>
          <w:rFonts w:ascii="Arial" w:hAnsi="Arial" w:cs="Arial"/>
          <w:sz w:val="14"/>
          <w:szCs w:val="16"/>
          <w:lang w:val="sr-Latn-ME"/>
        </w:rPr>
        <w:t>Tehnička specifikacija predmeta javne nabavke naručilac neposredno UNOSI na ESJN elektronskim putem;</w:t>
      </w:r>
    </w:p>
  </w:footnote>
  <w:footnote w:id="4">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 xml:space="preserve">Djelove tenderske dokumentacije </w:t>
      </w:r>
      <w:r w:rsidRPr="007F2BA0">
        <w:rPr>
          <w:rFonts w:ascii="Arial" w:hAnsi="Arial" w:cs="Arial"/>
          <w:sz w:val="14"/>
          <w:szCs w:val="16"/>
          <w:lang w:val="sr-Latn-ME"/>
        </w:rPr>
        <w:t>iz tačke 3.</w:t>
      </w:r>
      <w:proofErr w:type="gramEnd"/>
      <w:r w:rsidRPr="007F2BA0">
        <w:rPr>
          <w:rFonts w:ascii="Arial" w:hAnsi="Arial" w:cs="Arial"/>
          <w:sz w:val="14"/>
          <w:szCs w:val="16"/>
          <w:lang w:val="sr-Latn-ME"/>
        </w:rPr>
        <w:t xml:space="preserve"> - 16. naručilac sačinjava u formi word/PDF dokumenta i objavljuje unošenjem (attachment) dokumenta na ESJN;</w:t>
      </w:r>
    </w:p>
  </w:footnote>
  <w:footnote w:id="5">
    <w:p w:rsidR="00C85631" w:rsidRPr="00367536"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85631" w:rsidRPr="0083641C"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4B1AFA" w:rsidRPr="007F2BA0" w:rsidRDefault="004B1AFA" w:rsidP="004B1AFA">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C85631" w:rsidRPr="007F2BA0" w:rsidRDefault="00C85631" w:rsidP="00C8563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rsidR="00C85631" w:rsidRPr="007F2BA0" w:rsidRDefault="00C85631" w:rsidP="00C8563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631"/>
    <w:rsid w:val="001D79E0"/>
    <w:rsid w:val="002A693D"/>
    <w:rsid w:val="003B2ED6"/>
    <w:rsid w:val="004B1AFA"/>
    <w:rsid w:val="004C7776"/>
    <w:rsid w:val="006C1B18"/>
    <w:rsid w:val="007D2ECA"/>
    <w:rsid w:val="00803271"/>
    <w:rsid w:val="00902E09"/>
    <w:rsid w:val="00C85631"/>
    <w:rsid w:val="00F21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8563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85631"/>
    <w:rPr>
      <w:rFonts w:ascii="Calibri" w:eastAsia="Calibri" w:hAnsi="Calibri" w:cs="Times New Roman"/>
      <w:sz w:val="20"/>
      <w:szCs w:val="20"/>
    </w:rPr>
  </w:style>
  <w:style w:type="character" w:styleId="FootnoteReference">
    <w:name w:val="footnote reference"/>
    <w:uiPriority w:val="99"/>
    <w:unhideWhenUsed/>
    <w:rsid w:val="00C85631"/>
    <w:rPr>
      <w:vertAlign w:val="superscript"/>
    </w:rPr>
  </w:style>
  <w:style w:type="paragraph" w:styleId="Header">
    <w:name w:val="header"/>
    <w:basedOn w:val="Normal"/>
    <w:link w:val="HeaderChar"/>
    <w:uiPriority w:val="99"/>
    <w:unhideWhenUsed/>
    <w:rsid w:val="006C1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B18"/>
  </w:style>
  <w:style w:type="paragraph" w:styleId="Footer">
    <w:name w:val="footer"/>
    <w:basedOn w:val="Normal"/>
    <w:link w:val="FooterChar"/>
    <w:uiPriority w:val="99"/>
    <w:unhideWhenUsed/>
    <w:rsid w:val="006C1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B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8563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85631"/>
    <w:rPr>
      <w:rFonts w:ascii="Calibri" w:eastAsia="Calibri" w:hAnsi="Calibri" w:cs="Times New Roman"/>
      <w:sz w:val="20"/>
      <w:szCs w:val="20"/>
    </w:rPr>
  </w:style>
  <w:style w:type="character" w:styleId="FootnoteReference">
    <w:name w:val="footnote reference"/>
    <w:uiPriority w:val="99"/>
    <w:unhideWhenUsed/>
    <w:rsid w:val="00C85631"/>
    <w:rPr>
      <w:vertAlign w:val="superscript"/>
    </w:rPr>
  </w:style>
  <w:style w:type="paragraph" w:styleId="Header">
    <w:name w:val="header"/>
    <w:basedOn w:val="Normal"/>
    <w:link w:val="HeaderChar"/>
    <w:uiPriority w:val="99"/>
    <w:unhideWhenUsed/>
    <w:rsid w:val="006C1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B18"/>
  </w:style>
  <w:style w:type="paragraph" w:styleId="Footer">
    <w:name w:val="footer"/>
    <w:basedOn w:val="Normal"/>
    <w:link w:val="FooterChar"/>
    <w:uiPriority w:val="99"/>
    <w:unhideWhenUsed/>
    <w:rsid w:val="006C1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07259">
      <w:bodyDiv w:val="1"/>
      <w:marLeft w:val="0"/>
      <w:marRight w:val="0"/>
      <w:marTop w:val="0"/>
      <w:marBottom w:val="0"/>
      <w:divBdr>
        <w:top w:val="none" w:sz="0" w:space="0" w:color="auto"/>
        <w:left w:val="none" w:sz="0" w:space="0" w:color="auto"/>
        <w:bottom w:val="none" w:sz="0" w:space="0" w:color="auto"/>
        <w:right w:val="none" w:sz="0" w:space="0" w:color="auto"/>
      </w:divBdr>
    </w:div>
    <w:div w:id="768158965">
      <w:bodyDiv w:val="1"/>
      <w:marLeft w:val="0"/>
      <w:marRight w:val="0"/>
      <w:marTop w:val="0"/>
      <w:marBottom w:val="0"/>
      <w:divBdr>
        <w:top w:val="none" w:sz="0" w:space="0" w:color="auto"/>
        <w:left w:val="none" w:sz="0" w:space="0" w:color="auto"/>
        <w:bottom w:val="none" w:sz="0" w:space="0" w:color="auto"/>
        <w:right w:val="none" w:sz="0" w:space="0" w:color="auto"/>
      </w:divBdr>
    </w:div>
    <w:div w:id="196242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3470</Words>
  <Characters>19784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Cepic</dc:creator>
  <cp:lastModifiedBy>Dijana Cepic</cp:lastModifiedBy>
  <cp:revision>5</cp:revision>
  <cp:lastPrinted>2023-07-17T09:33:00Z</cp:lastPrinted>
  <dcterms:created xsi:type="dcterms:W3CDTF">2023-06-23T11:15:00Z</dcterms:created>
  <dcterms:modified xsi:type="dcterms:W3CDTF">2023-07-17T09:39:00Z</dcterms:modified>
</cp:coreProperties>
</file>