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FD399" w14:textId="12E54BD9" w:rsidR="006A0B8A" w:rsidRPr="003F25AA" w:rsidRDefault="006A0B8A" w:rsidP="006A0B8A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CS"/>
        </w:rPr>
      </w:pPr>
      <w:r w:rsidRPr="003F25A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CS"/>
        </w:rPr>
        <w:t>JU OŠ „</w:t>
      </w:r>
      <w:r w:rsidR="0018783D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CS"/>
        </w:rPr>
        <w:t>Pavle Rovinski</w:t>
      </w:r>
      <w:r w:rsidRPr="003F25A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sr-Latn-CS"/>
        </w:rPr>
        <w:t>“</w:t>
      </w:r>
    </w:p>
    <w:p w14:paraId="29D57039" w14:textId="2358F644" w:rsidR="006A0B8A" w:rsidRDefault="0018783D" w:rsidP="006A0B8A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color w:val="000000" w:themeColor="text1"/>
          <w:lang w:val="sr-Latn-CS"/>
        </w:rPr>
      </w:pPr>
      <w:r>
        <w:rPr>
          <w:rFonts w:ascii="Arial" w:eastAsia="Times New Roman" w:hAnsi="Arial" w:cs="Arial"/>
          <w:bCs/>
          <w:color w:val="000000" w:themeColor="text1"/>
          <w:lang w:val="sr-Latn-CS"/>
        </w:rPr>
        <w:t>Radoja Domanovića</w:t>
      </w:r>
      <w:r w:rsidR="006A0B8A">
        <w:rPr>
          <w:rFonts w:ascii="Arial" w:eastAsia="Times New Roman" w:hAnsi="Arial" w:cs="Arial"/>
          <w:bCs/>
          <w:color w:val="000000" w:themeColor="text1"/>
          <w:lang w:val="sr-Latn-CS"/>
        </w:rPr>
        <w:t xml:space="preserve"> br.</w:t>
      </w:r>
      <w:r>
        <w:rPr>
          <w:rFonts w:ascii="Arial" w:eastAsia="Times New Roman" w:hAnsi="Arial" w:cs="Arial"/>
          <w:bCs/>
          <w:color w:val="000000" w:themeColor="text1"/>
          <w:lang w:val="sr-Latn-CS"/>
        </w:rPr>
        <w:t>2</w:t>
      </w:r>
    </w:p>
    <w:p w14:paraId="7C3EF3CD" w14:textId="07C810BB" w:rsidR="006A0B8A" w:rsidRPr="006A0B8A" w:rsidRDefault="006A0B8A" w:rsidP="006A0B8A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color w:val="000000" w:themeColor="text1"/>
          <w:lang w:val="sr-Latn-CS"/>
        </w:rPr>
      </w:pPr>
      <w:r w:rsidRPr="006A0B8A">
        <w:rPr>
          <w:rFonts w:ascii="Arial" w:eastAsia="Times New Roman" w:hAnsi="Arial" w:cs="Arial"/>
          <w:bCs/>
          <w:color w:val="000000" w:themeColor="text1"/>
          <w:lang w:val="sr-Latn-CS"/>
        </w:rPr>
        <w:t xml:space="preserve">Broj: </w:t>
      </w:r>
      <w:r w:rsidR="00203966">
        <w:rPr>
          <w:rFonts w:ascii="Arial" w:eastAsia="Times New Roman" w:hAnsi="Arial" w:cs="Arial"/>
          <w:bCs/>
          <w:color w:val="000000" w:themeColor="text1"/>
          <w:lang w:val="sr-Latn-CS"/>
        </w:rPr>
        <w:t>395</w:t>
      </w:r>
    </w:p>
    <w:p w14:paraId="161BE90D" w14:textId="392F6BA7" w:rsidR="006A0B8A" w:rsidRPr="006A0B8A" w:rsidRDefault="008D4238" w:rsidP="006A0B8A">
      <w:pPr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</w:rPr>
      </w:pPr>
      <w:r>
        <w:rPr>
          <w:rFonts w:ascii="Arial" w:eastAsia="Times New Roman" w:hAnsi="Arial" w:cs="Arial"/>
          <w:bCs/>
          <w:color w:val="000000" w:themeColor="text1"/>
        </w:rPr>
        <w:t xml:space="preserve">Podgorica, </w:t>
      </w:r>
      <w:r w:rsidR="00203966">
        <w:rPr>
          <w:rFonts w:ascii="Arial" w:eastAsia="Times New Roman" w:hAnsi="Arial" w:cs="Arial"/>
          <w:bCs/>
          <w:color w:val="000000" w:themeColor="text1"/>
        </w:rPr>
        <w:t>16</w:t>
      </w:r>
      <w:r w:rsidR="006A0B8A">
        <w:rPr>
          <w:rFonts w:ascii="Arial" w:eastAsia="Times New Roman" w:hAnsi="Arial" w:cs="Arial"/>
          <w:bCs/>
          <w:color w:val="000000" w:themeColor="text1"/>
        </w:rPr>
        <w:t>.0</w:t>
      </w:r>
      <w:r w:rsidR="00203966">
        <w:rPr>
          <w:rFonts w:ascii="Arial" w:eastAsia="Times New Roman" w:hAnsi="Arial" w:cs="Arial"/>
          <w:bCs/>
          <w:color w:val="000000" w:themeColor="text1"/>
        </w:rPr>
        <w:t>5</w:t>
      </w:r>
      <w:r w:rsidR="006A0B8A" w:rsidRPr="006A0B8A">
        <w:rPr>
          <w:rFonts w:ascii="Arial" w:eastAsia="Times New Roman" w:hAnsi="Arial" w:cs="Arial"/>
          <w:bCs/>
          <w:color w:val="000000" w:themeColor="text1"/>
        </w:rPr>
        <w:t>.2023</w:t>
      </w:r>
      <w:r w:rsidR="00C1712B">
        <w:rPr>
          <w:rFonts w:ascii="Arial" w:eastAsia="Times New Roman" w:hAnsi="Arial" w:cs="Arial"/>
          <w:bCs/>
          <w:color w:val="000000" w:themeColor="text1"/>
        </w:rPr>
        <w:t>.</w:t>
      </w:r>
      <w:r w:rsidR="006A0B8A" w:rsidRPr="006A0B8A">
        <w:rPr>
          <w:rFonts w:ascii="Arial" w:eastAsia="Times New Roman" w:hAnsi="Arial" w:cs="Arial"/>
          <w:bCs/>
          <w:color w:val="000000" w:themeColor="text1"/>
        </w:rPr>
        <w:t>godine</w:t>
      </w:r>
    </w:p>
    <w:p w14:paraId="47C848A7" w14:textId="77777777" w:rsidR="006A0B8A" w:rsidRP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</w:rPr>
      </w:pPr>
    </w:p>
    <w:p w14:paraId="6997F998" w14:textId="0C4B6531" w:rsid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</w:rPr>
      </w:pPr>
      <w:r w:rsidRPr="006A0B8A">
        <w:rPr>
          <w:rFonts w:ascii="Arial" w:eastAsia="Times New Roman" w:hAnsi="Arial" w:cs="Arial"/>
          <w:color w:val="000000" w:themeColor="text1"/>
        </w:rPr>
        <w:t xml:space="preserve">U skladu sa članom 48 i 94 Zakona o javnim nabavkama („Službeni list CG“, br. </w:t>
      </w:r>
      <w:r>
        <w:rPr>
          <w:rFonts w:ascii="Arial" w:eastAsia="Times New Roman" w:hAnsi="Arial" w:cs="Arial"/>
          <w:color w:val="000000" w:themeColor="text1"/>
        </w:rPr>
        <w:t>74/19,</w:t>
      </w:r>
      <w:r w:rsidRPr="006A0B8A">
        <w:rPr>
          <w:rFonts w:ascii="Arial" w:eastAsia="Times New Roman" w:hAnsi="Arial" w:cs="Arial"/>
          <w:color w:val="000000" w:themeColor="text1"/>
        </w:rPr>
        <w:t xml:space="preserve"> </w:t>
      </w:r>
      <w:r>
        <w:rPr>
          <w:rFonts w:ascii="Arial" w:eastAsia="Times New Roman" w:hAnsi="Arial" w:cs="Arial"/>
          <w:color w:val="000000" w:themeColor="text1"/>
        </w:rPr>
        <w:t>00</w:t>
      </w:r>
      <w:r w:rsidRPr="006A0B8A">
        <w:rPr>
          <w:rFonts w:ascii="Arial" w:eastAsia="Times New Roman" w:hAnsi="Arial" w:cs="Arial"/>
          <w:color w:val="000000" w:themeColor="text1"/>
        </w:rPr>
        <w:t>3/23</w:t>
      </w:r>
      <w:r>
        <w:rPr>
          <w:rFonts w:ascii="Arial" w:eastAsia="Times New Roman" w:hAnsi="Arial" w:cs="Arial"/>
          <w:color w:val="000000" w:themeColor="text1"/>
        </w:rPr>
        <w:t>, 011/23</w:t>
      </w:r>
      <w:r w:rsidR="002C6380">
        <w:rPr>
          <w:rFonts w:ascii="Arial" w:eastAsia="Times New Roman" w:hAnsi="Arial" w:cs="Arial"/>
          <w:color w:val="000000" w:themeColor="text1"/>
        </w:rPr>
        <w:t>) i</w:t>
      </w:r>
      <w:r w:rsidRPr="006A0B8A">
        <w:rPr>
          <w:rFonts w:ascii="Arial" w:eastAsia="Times New Roman" w:hAnsi="Arial" w:cs="Arial"/>
          <w:color w:val="000000" w:themeColor="text1"/>
        </w:rPr>
        <w:t xml:space="preserve"> na osnovu ovlašćenja iz Rješenja</w:t>
      </w:r>
      <w:r w:rsidRPr="006A0B8A">
        <w:rPr>
          <w:rFonts w:ascii="Arial" w:eastAsia="PMingLiU" w:hAnsi="Arial" w:cs="Arial"/>
          <w:b/>
          <w:color w:val="000000" w:themeColor="text1"/>
          <w:lang w:eastAsia="zh-TW"/>
        </w:rPr>
        <w:t xml:space="preserve"> </w:t>
      </w:r>
      <w:r w:rsidRPr="006A0B8A">
        <w:rPr>
          <w:rFonts w:ascii="Arial" w:eastAsia="Times New Roman" w:hAnsi="Arial" w:cs="Arial"/>
          <w:color w:val="000000" w:themeColor="text1"/>
        </w:rPr>
        <w:t xml:space="preserve">o imenovanju Komisije za sprovođenje postupka javne nabavke </w:t>
      </w:r>
      <w:r w:rsidRPr="006A0B8A">
        <w:rPr>
          <w:rFonts w:ascii="Arial" w:eastAsia="Times New Roman" w:hAnsi="Arial" w:cs="Arial"/>
          <w:color w:val="000000" w:themeColor="text1"/>
          <w:lang w:val="sr-Latn-CS"/>
        </w:rPr>
        <w:t xml:space="preserve">br. </w:t>
      </w:r>
      <w:r w:rsidR="001928CC">
        <w:rPr>
          <w:rFonts w:ascii="Arial" w:eastAsia="Times New Roman" w:hAnsi="Arial" w:cs="Arial"/>
          <w:lang w:val="pl-PL"/>
        </w:rPr>
        <w:t>387</w:t>
      </w:r>
      <w:r w:rsidRPr="006A0B8A">
        <w:rPr>
          <w:rFonts w:ascii="Arial" w:eastAsia="Times New Roman" w:hAnsi="Arial" w:cs="Arial"/>
          <w:lang w:val="pl-PL"/>
        </w:rPr>
        <w:t xml:space="preserve"> od </w:t>
      </w:r>
      <w:r w:rsidR="001928CC">
        <w:rPr>
          <w:rFonts w:ascii="Arial" w:eastAsia="Times New Roman" w:hAnsi="Arial" w:cs="Arial"/>
          <w:lang w:val="pl-PL"/>
        </w:rPr>
        <w:t>15</w:t>
      </w:r>
      <w:r>
        <w:rPr>
          <w:rFonts w:ascii="Arial" w:eastAsia="Times New Roman" w:hAnsi="Arial" w:cs="Arial"/>
          <w:lang w:val="pl-PL"/>
        </w:rPr>
        <w:t>.0</w:t>
      </w:r>
      <w:r w:rsidR="001928CC">
        <w:rPr>
          <w:rFonts w:ascii="Arial" w:eastAsia="Times New Roman" w:hAnsi="Arial" w:cs="Arial"/>
          <w:lang w:val="pl-PL"/>
        </w:rPr>
        <w:t>5</w:t>
      </w:r>
      <w:r w:rsidRPr="006A0B8A">
        <w:rPr>
          <w:rFonts w:ascii="Arial" w:eastAsia="Times New Roman" w:hAnsi="Arial" w:cs="Arial"/>
          <w:lang w:val="pl-PL"/>
        </w:rPr>
        <w:t>.2023.godine</w:t>
      </w:r>
      <w:r>
        <w:rPr>
          <w:rFonts w:ascii="Arial" w:eastAsia="Times New Roman" w:hAnsi="Arial" w:cs="Arial"/>
          <w:color w:val="000000" w:themeColor="text1"/>
        </w:rPr>
        <w:t>, JU OŠ “</w:t>
      </w:r>
      <w:r w:rsidR="0018783D">
        <w:rPr>
          <w:rFonts w:ascii="Arial" w:eastAsia="Times New Roman" w:hAnsi="Arial" w:cs="Arial"/>
          <w:color w:val="000000" w:themeColor="text1"/>
        </w:rPr>
        <w:t>PAVLE ROVINSKI</w:t>
      </w:r>
      <w:r w:rsidR="002C6380">
        <w:rPr>
          <w:rFonts w:ascii="Arial" w:eastAsia="Times New Roman" w:hAnsi="Arial" w:cs="Arial"/>
          <w:color w:val="000000" w:themeColor="text1"/>
        </w:rPr>
        <w:t>”-Podgorica</w:t>
      </w:r>
      <w:r w:rsidRPr="006A0B8A">
        <w:rPr>
          <w:rFonts w:ascii="Arial" w:eastAsia="Times New Roman" w:hAnsi="Arial" w:cs="Arial"/>
          <w:color w:val="000000" w:themeColor="text1"/>
        </w:rPr>
        <w:t xml:space="preserve"> donosi sljedeću:</w:t>
      </w:r>
    </w:p>
    <w:p w14:paraId="064F2EA3" w14:textId="77777777" w:rsid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</w:rPr>
      </w:pPr>
    </w:p>
    <w:p w14:paraId="26BCE4B4" w14:textId="77777777" w:rsid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</w:rPr>
      </w:pPr>
    </w:p>
    <w:p w14:paraId="379E9DCA" w14:textId="77777777" w:rsidR="006A0B8A" w:rsidRPr="006A0B8A" w:rsidRDefault="006A0B8A" w:rsidP="006A0B8A">
      <w:pPr>
        <w:tabs>
          <w:tab w:val="left" w:pos="3750"/>
        </w:tabs>
        <w:spacing w:after="0" w:line="240" w:lineRule="auto"/>
        <w:outlineLvl w:val="0"/>
        <w:rPr>
          <w:rFonts w:ascii="Arial" w:eastAsia="Times New Roman" w:hAnsi="Arial" w:cs="Arial"/>
          <w:b/>
          <w:color w:val="000000" w:themeColor="text1"/>
        </w:rPr>
      </w:pPr>
    </w:p>
    <w:p w14:paraId="5B182466" w14:textId="2E54CC08" w:rsidR="006A0B8A" w:rsidRDefault="006A0B8A" w:rsidP="006A0B8A">
      <w:pPr>
        <w:tabs>
          <w:tab w:val="left" w:pos="375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000000" w:themeColor="text1"/>
        </w:rPr>
      </w:pPr>
      <w:r w:rsidRPr="006A0B8A">
        <w:rPr>
          <w:rFonts w:ascii="Arial" w:eastAsia="Times New Roman" w:hAnsi="Arial" w:cs="Arial"/>
          <w:b/>
          <w:color w:val="000000" w:themeColor="text1"/>
        </w:rPr>
        <w:t>IZMJENU I DOPUNU</w:t>
      </w:r>
      <w:r w:rsidR="00A4237C">
        <w:rPr>
          <w:rFonts w:ascii="Arial" w:eastAsia="Times New Roman" w:hAnsi="Arial" w:cs="Arial"/>
          <w:b/>
          <w:color w:val="000000" w:themeColor="text1"/>
        </w:rPr>
        <w:t xml:space="preserve"> </w:t>
      </w:r>
    </w:p>
    <w:p w14:paraId="7D1B3B95" w14:textId="6A37BA28" w:rsidR="0045580D" w:rsidRPr="006A0B8A" w:rsidRDefault="0045580D" w:rsidP="006A0B8A">
      <w:pPr>
        <w:tabs>
          <w:tab w:val="left" w:pos="375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color w:val="000000" w:themeColor="text1"/>
        </w:rPr>
      </w:pPr>
      <w:r>
        <w:rPr>
          <w:rFonts w:ascii="Arial" w:eastAsia="Times New Roman" w:hAnsi="Arial" w:cs="Arial"/>
          <w:b/>
          <w:color w:val="000000" w:themeColor="text1"/>
        </w:rPr>
        <w:t>IZMJENA br 1</w:t>
      </w:r>
    </w:p>
    <w:p w14:paraId="48394AF9" w14:textId="77777777" w:rsidR="006A0B8A" w:rsidRPr="006A0B8A" w:rsidRDefault="006A0B8A" w:rsidP="006A0B8A">
      <w:pPr>
        <w:tabs>
          <w:tab w:val="left" w:pos="3750"/>
        </w:tabs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0000" w:themeColor="text1"/>
        </w:rPr>
      </w:pPr>
    </w:p>
    <w:p w14:paraId="58FE1E34" w14:textId="77630259" w:rsidR="006A0B8A" w:rsidRDefault="00AB3998" w:rsidP="00AB399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eastAsia="Times New Roman" w:hAnsi="Arial" w:cs="Arial"/>
          <w:color w:val="000000" w:themeColor="text1"/>
        </w:rPr>
        <w:t>Tenderske dokumentacije br.</w:t>
      </w:r>
      <w:r w:rsidR="0018783D">
        <w:rPr>
          <w:rFonts w:ascii="Arial" w:eastAsia="Times New Roman" w:hAnsi="Arial" w:cs="Arial"/>
          <w:color w:val="000000" w:themeColor="text1"/>
        </w:rPr>
        <w:t>1</w:t>
      </w:r>
      <w:r w:rsidR="006A0B8A" w:rsidRPr="006A0B8A">
        <w:rPr>
          <w:rFonts w:ascii="Arial" w:eastAsia="Times New Roman" w:hAnsi="Arial" w:cs="Arial"/>
          <w:color w:val="000000" w:themeColor="text1"/>
        </w:rPr>
        <w:t xml:space="preserve"> od </w:t>
      </w:r>
      <w:r w:rsidR="001928CC">
        <w:rPr>
          <w:rFonts w:ascii="Arial" w:eastAsia="Times New Roman" w:hAnsi="Arial" w:cs="Arial"/>
          <w:color w:val="000000" w:themeColor="text1"/>
        </w:rPr>
        <w:t>16</w:t>
      </w:r>
      <w:r>
        <w:rPr>
          <w:rFonts w:ascii="Arial" w:eastAsia="Times New Roman" w:hAnsi="Arial" w:cs="Arial"/>
          <w:color w:val="000000" w:themeColor="text1"/>
        </w:rPr>
        <w:t>.0</w:t>
      </w:r>
      <w:r w:rsidR="001928CC">
        <w:rPr>
          <w:rFonts w:ascii="Arial" w:eastAsia="Times New Roman" w:hAnsi="Arial" w:cs="Arial"/>
          <w:color w:val="000000" w:themeColor="text1"/>
        </w:rPr>
        <w:t>5</w:t>
      </w:r>
      <w:r>
        <w:rPr>
          <w:rFonts w:ascii="Arial" w:eastAsia="Times New Roman" w:hAnsi="Arial" w:cs="Arial"/>
          <w:color w:val="000000" w:themeColor="text1"/>
        </w:rPr>
        <w:t>.</w:t>
      </w:r>
      <w:r w:rsidR="006A0B8A" w:rsidRPr="006A0B8A">
        <w:rPr>
          <w:rFonts w:ascii="Arial" w:eastAsia="Times New Roman" w:hAnsi="Arial" w:cs="Arial"/>
          <w:color w:val="000000" w:themeColor="text1"/>
        </w:rPr>
        <w:t xml:space="preserve">2023. godine za nabavku usluga </w:t>
      </w:r>
      <w:r w:rsidR="00B336EC">
        <w:rPr>
          <w:rFonts w:ascii="Arial" w:eastAsia="Times New Roman" w:hAnsi="Arial" w:cs="Arial"/>
          <w:color w:val="000000" w:themeColor="text1"/>
        </w:rPr>
        <w:t>“</w:t>
      </w:r>
      <w:r w:rsidR="001928CC">
        <w:rPr>
          <w:rFonts w:ascii="Arial" w:hAnsi="Arial" w:cs="Arial"/>
          <w:sz w:val="21"/>
          <w:szCs w:val="21"/>
          <w:shd w:val="clear" w:color="auto" w:fill="FFFFFF"/>
        </w:rPr>
        <w:t>Organizovanje đačke ekskurzije za učenike IX razreda</w:t>
      </w:r>
      <w:r w:rsidR="00B336EC" w:rsidRPr="00B336EC">
        <w:rPr>
          <w:rFonts w:ascii="Arial" w:hAnsi="Arial" w:cs="Arial"/>
          <w:color w:val="000000"/>
          <w:lang w:val="sr-Latn-ME"/>
        </w:rPr>
        <w:t>“</w:t>
      </w:r>
    </w:p>
    <w:p w14:paraId="27D99260" w14:textId="77777777" w:rsidR="00B336EC" w:rsidRPr="006A0B8A" w:rsidRDefault="00B336EC" w:rsidP="00AB3998">
      <w:pPr>
        <w:jc w:val="both"/>
        <w:rPr>
          <w:rFonts w:ascii="Arial" w:hAnsi="Arial" w:cs="Arial"/>
          <w:color w:val="000000"/>
          <w:lang w:val="sr-Latn-ME"/>
        </w:rPr>
      </w:pPr>
    </w:p>
    <w:p w14:paraId="586986D2" w14:textId="2310AC59" w:rsidR="001928CC" w:rsidRPr="001928CC" w:rsidRDefault="00B336EC" w:rsidP="001928CC">
      <w:pPr>
        <w:pStyle w:val="ListParagraph"/>
        <w:numPr>
          <w:ilvl w:val="0"/>
          <w:numId w:val="2"/>
        </w:numPr>
        <w:jc w:val="both"/>
        <w:rPr>
          <w:rFonts w:ascii="Arial" w:eastAsia="Times New Roman" w:hAnsi="Arial" w:cs="Times New Roman"/>
          <w:b/>
          <w:iCs/>
          <w:lang w:val="sr-Latn-ME"/>
        </w:rPr>
      </w:pPr>
      <w:r w:rsidRPr="0018783D">
        <w:rPr>
          <w:rFonts w:ascii="Arial" w:eastAsia="Calibri" w:hAnsi="Arial" w:cs="Arial"/>
          <w:color w:val="000000" w:themeColor="text1"/>
        </w:rPr>
        <w:t xml:space="preserve">U Tenderskoj dokumentaciji, TAČKA </w:t>
      </w:r>
      <w:r w:rsidR="001928CC">
        <w:rPr>
          <w:rFonts w:ascii="Arial" w:eastAsia="Calibri" w:hAnsi="Arial" w:cs="Arial"/>
          <w:color w:val="000000" w:themeColor="text1"/>
        </w:rPr>
        <w:t>1</w:t>
      </w:r>
      <w:r w:rsidRPr="0018783D">
        <w:rPr>
          <w:rFonts w:ascii="Arial" w:eastAsia="Calibri" w:hAnsi="Arial" w:cs="Arial"/>
          <w:color w:val="000000" w:themeColor="text1"/>
        </w:rPr>
        <w:t>, Poziv za nadmetanje;</w:t>
      </w:r>
      <w:r w:rsidRPr="0018783D">
        <w:rPr>
          <w:rFonts w:ascii="Arial" w:eastAsia="Calibri" w:hAnsi="Arial" w:cs="Arial"/>
          <w:b/>
          <w:color w:val="000000" w:themeColor="text1"/>
        </w:rPr>
        <w:t xml:space="preserve"> </w:t>
      </w:r>
      <w:bookmarkStart w:id="0" w:name="_Toc62730568"/>
      <w:r w:rsidR="001928CC" w:rsidRPr="001928CC">
        <w:rPr>
          <w:rFonts w:ascii="Arial" w:eastAsia="Calibri" w:hAnsi="Arial" w:cs="Arial"/>
          <w:b/>
          <w:color w:val="000000" w:themeColor="text1"/>
        </w:rPr>
        <w:t>USLOVI ZA UČEŠĆE U POSTUPKU I ZAHTJEVI U POGLEDU NAČINA IZVRŠAVANJA PREDMETA NABAVKE</w:t>
      </w:r>
      <w:r w:rsidR="001928CC">
        <w:rPr>
          <w:rFonts w:ascii="Arial" w:eastAsia="Calibri" w:hAnsi="Arial" w:cs="Arial"/>
          <w:b/>
          <w:color w:val="000000" w:themeColor="text1"/>
        </w:rPr>
        <w:t xml:space="preserve"> </w:t>
      </w:r>
      <w:r w:rsidR="001928CC">
        <w:rPr>
          <w:rFonts w:ascii="Arial" w:eastAsia="Calibri" w:hAnsi="Arial" w:cs="Arial"/>
          <w:bCs/>
          <w:color w:val="000000" w:themeColor="text1"/>
        </w:rPr>
        <w:t xml:space="preserve">dodaje se </w:t>
      </w:r>
      <w:r w:rsidR="0045580D">
        <w:rPr>
          <w:rFonts w:ascii="Arial" w:eastAsia="Calibri" w:hAnsi="Arial" w:cs="Arial"/>
          <w:bCs/>
          <w:color w:val="000000" w:themeColor="text1"/>
        </w:rPr>
        <w:t xml:space="preserve">: </w:t>
      </w:r>
      <w:r w:rsidR="0045580D" w:rsidRPr="0045580D">
        <w:rPr>
          <w:rFonts w:ascii="Arial" w:eastAsia="Calibri" w:hAnsi="Arial" w:cs="Arial"/>
          <w:bCs/>
          <w:color w:val="000000" w:themeColor="text1"/>
        </w:rPr>
        <w:t>zjava privrednog subjekta- Ponuđač podnosi izjavu privrednog subjekta kojom garantuje da će u toku trajanja postupka javne nabavke i realizacije ugovora o javnoj nabavci ispunjavati sve uslove za učešće u postupku javne nabavke i da ne postoji osnov za isključenje iz postupka javne nabavke, predviđen tenderskom dokumentacijom. Ponuđač je dužan da u izjavi privrednog subjekta navede potpune, jasne i tačne podatke. U slučaju podnošenja zajedničke ponude, izjavu privrednog subjekta daje svaki član zajedničke ponude, a ako je ponuda podnijeta sa podugovaračem i svaki podugovarač. Izjava privrednog subjekta sačinjava se u elektronskom obliku.</w:t>
      </w:r>
    </w:p>
    <w:p w14:paraId="39C3242D" w14:textId="77777777" w:rsidR="001928CC" w:rsidRDefault="001928CC" w:rsidP="001928CC">
      <w:pPr>
        <w:pStyle w:val="ListParagraph"/>
        <w:ind w:left="768"/>
        <w:jc w:val="both"/>
        <w:rPr>
          <w:rFonts w:ascii="Arial" w:eastAsia="Times New Roman" w:hAnsi="Arial" w:cs="Times New Roman"/>
          <w:b/>
          <w:lang w:val="sr-Latn-ME"/>
        </w:rPr>
      </w:pPr>
    </w:p>
    <w:p w14:paraId="1F5458B8" w14:textId="77777777" w:rsidR="001928CC" w:rsidRDefault="001928CC" w:rsidP="001928CC">
      <w:pPr>
        <w:pStyle w:val="ListParagraph"/>
        <w:ind w:left="768"/>
        <w:jc w:val="both"/>
        <w:rPr>
          <w:rFonts w:ascii="Arial" w:eastAsia="Times New Roman" w:hAnsi="Arial" w:cs="Times New Roman"/>
          <w:b/>
          <w:lang w:val="sr-Latn-ME"/>
        </w:rPr>
      </w:pPr>
    </w:p>
    <w:p w14:paraId="7ACB1063" w14:textId="77777777" w:rsidR="001928CC" w:rsidRDefault="001928CC" w:rsidP="001928CC">
      <w:pPr>
        <w:pStyle w:val="ListParagraph"/>
        <w:ind w:left="768"/>
        <w:jc w:val="both"/>
        <w:rPr>
          <w:rFonts w:ascii="Arial" w:eastAsia="Times New Roman" w:hAnsi="Arial" w:cs="Times New Roman"/>
          <w:b/>
          <w:lang w:val="sr-Latn-ME"/>
        </w:rPr>
      </w:pPr>
    </w:p>
    <w:p w14:paraId="5919F4F8" w14:textId="77777777" w:rsidR="001928CC" w:rsidRDefault="001928CC" w:rsidP="001928CC">
      <w:pPr>
        <w:pStyle w:val="ListParagraph"/>
        <w:ind w:left="768"/>
        <w:jc w:val="both"/>
        <w:rPr>
          <w:rFonts w:ascii="Arial" w:eastAsia="Times New Roman" w:hAnsi="Arial" w:cs="Times New Roman"/>
          <w:b/>
          <w:lang w:val="sr-Latn-ME"/>
        </w:rPr>
      </w:pPr>
    </w:p>
    <w:p w14:paraId="14ED5B01" w14:textId="77777777" w:rsidR="001928CC" w:rsidRDefault="001928CC" w:rsidP="001928CC">
      <w:pPr>
        <w:pStyle w:val="ListParagraph"/>
        <w:ind w:left="768"/>
        <w:jc w:val="both"/>
        <w:rPr>
          <w:rFonts w:ascii="Arial" w:eastAsia="Times New Roman" w:hAnsi="Arial" w:cs="Times New Roman"/>
          <w:b/>
          <w:lang w:val="sr-Latn-ME"/>
        </w:rPr>
      </w:pPr>
    </w:p>
    <w:p w14:paraId="5ECEBE72" w14:textId="53D7B2A6" w:rsidR="006A0B8A" w:rsidRPr="001928CC" w:rsidRDefault="006A0B8A" w:rsidP="001928CC">
      <w:pPr>
        <w:pStyle w:val="ListParagraph"/>
        <w:ind w:left="768"/>
        <w:jc w:val="both"/>
        <w:rPr>
          <w:rFonts w:ascii="Arial" w:eastAsia="Times New Roman" w:hAnsi="Arial" w:cs="Times New Roman"/>
          <w:b/>
          <w:iCs/>
          <w:lang w:val="sr-Latn-ME"/>
        </w:rPr>
      </w:pPr>
      <w:r w:rsidRPr="001928CC">
        <w:rPr>
          <w:rFonts w:ascii="Arial" w:eastAsia="Times New Roman" w:hAnsi="Arial" w:cs="Times New Roman"/>
          <w:b/>
          <w:lang w:val="sr-Latn-ME"/>
        </w:rPr>
        <w:t>UPUTSTVO O PRAVNOM SREDSTVU</w:t>
      </w:r>
      <w:bookmarkEnd w:id="0"/>
    </w:p>
    <w:p w14:paraId="3C6CF7A7" w14:textId="77777777" w:rsidR="006A0B8A" w:rsidRPr="006A0B8A" w:rsidRDefault="006A0B8A" w:rsidP="006A0B8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14:paraId="3B658C26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41BE5669" w14:textId="77777777" w:rsidR="006A0B8A" w:rsidRPr="006A0B8A" w:rsidRDefault="006A0B8A" w:rsidP="006A0B8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3E05D45C" w14:textId="77777777" w:rsidR="006A0B8A" w:rsidRPr="006A0B8A" w:rsidRDefault="006A0B8A" w:rsidP="006A0B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0B09B94" w14:textId="77777777" w:rsidR="006A0B8A" w:rsidRPr="006A0B8A" w:rsidRDefault="006A0B8A" w:rsidP="006A0B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124D1B31" w14:textId="77777777" w:rsidR="006A0B8A" w:rsidRPr="006A0B8A" w:rsidRDefault="006A0B8A" w:rsidP="006A0B8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318D08A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5A0503C7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D6ECFFC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14:paraId="6F2DBAE1" w14:textId="77777777" w:rsidR="006A0B8A" w:rsidRPr="006A0B8A" w:rsidRDefault="006A0B8A" w:rsidP="006A0B8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6A0B8A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6A0B8A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6A0B8A">
        <w:rPr>
          <w:rFonts w:ascii="Arial" w:eastAsia="Times New Roman" w:hAnsi="Arial" w:cs="Arial"/>
          <w:color w:val="000000"/>
          <w:lang w:val="sr-Latn-ME"/>
        </w:rPr>
        <w:t>.“.</w:t>
      </w:r>
    </w:p>
    <w:p w14:paraId="48673CC1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3B928B0F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</w:p>
    <w:p w14:paraId="7FED9B35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</w:rPr>
      </w:pPr>
      <w:r w:rsidRPr="006A0B8A">
        <w:rPr>
          <w:rFonts w:ascii="Arial" w:eastAsia="Calibri" w:hAnsi="Arial" w:cs="Arial"/>
          <w:b/>
          <w:color w:val="000000" w:themeColor="text1"/>
        </w:rPr>
        <w:t xml:space="preserve">                                                    Ispred Komisije za sprovođenje postupka javne nabavke</w:t>
      </w:r>
    </w:p>
    <w:p w14:paraId="59683B82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r w:rsidRPr="006A0B8A">
        <w:rPr>
          <w:rFonts w:ascii="Arial" w:eastAsia="Calibri" w:hAnsi="Arial" w:cs="Arial"/>
          <w:b/>
          <w:color w:val="000000" w:themeColor="text1"/>
        </w:rPr>
        <w:t xml:space="preserve">                                                                              </w:t>
      </w:r>
      <w:r w:rsidRPr="006A0B8A">
        <w:rPr>
          <w:rFonts w:ascii="Arial" w:eastAsia="Calibri" w:hAnsi="Arial" w:cs="Arial"/>
          <w:b/>
          <w:color w:val="000000" w:themeColor="text1"/>
          <w:lang w:val="sr-Latn-RS"/>
        </w:rPr>
        <w:t>Predsjedavajući član</w:t>
      </w:r>
    </w:p>
    <w:p w14:paraId="0EBFE2CA" w14:textId="07500B3C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sr-Latn-RS"/>
        </w:rPr>
      </w:pPr>
      <w:r w:rsidRPr="006A0B8A">
        <w:rPr>
          <w:rFonts w:ascii="Arial" w:eastAsia="Times New Roman" w:hAnsi="Arial" w:cs="Arial"/>
          <w:b/>
          <w:color w:val="000000" w:themeColor="text1"/>
          <w:lang w:val="sr-Latn-RS"/>
        </w:rPr>
        <w:t xml:space="preserve">                                                                                  </w:t>
      </w:r>
      <w:r w:rsidR="00815E0B">
        <w:rPr>
          <w:rFonts w:ascii="Arial" w:eastAsia="Times New Roman" w:hAnsi="Arial" w:cs="Arial"/>
          <w:b/>
          <w:color w:val="000000" w:themeColor="text1"/>
          <w:lang w:val="sr-Latn-RS"/>
        </w:rPr>
        <w:t>Lidija Petrić</w:t>
      </w:r>
    </w:p>
    <w:p w14:paraId="726C1CD2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RS"/>
        </w:rPr>
      </w:pPr>
      <w:r w:rsidRPr="006A0B8A">
        <w:rPr>
          <w:rFonts w:ascii="Arial" w:eastAsia="Times New Roman" w:hAnsi="Arial" w:cs="Arial"/>
          <w:color w:val="000000" w:themeColor="text1"/>
          <w:lang w:val="sr-Latn-RS"/>
        </w:rPr>
        <w:t xml:space="preserve">                                                    ___________________________________________</w:t>
      </w:r>
    </w:p>
    <w:p w14:paraId="389AA265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RS"/>
        </w:rPr>
      </w:pPr>
    </w:p>
    <w:p w14:paraId="1F54CB25" w14:textId="77777777" w:rsidR="006A0B8A" w:rsidRPr="006A0B8A" w:rsidRDefault="006A0B8A" w:rsidP="006A0B8A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RS"/>
        </w:rPr>
      </w:pPr>
      <w:r w:rsidRPr="006A0B8A">
        <w:rPr>
          <w:rFonts w:ascii="Arial" w:eastAsia="Times New Roman" w:hAnsi="Arial" w:cs="Arial"/>
          <w:color w:val="000000" w:themeColor="text1"/>
          <w:lang w:val="sr-Latn-RS"/>
        </w:rPr>
        <w:t>Potpisan dokument se nalazi u arhivi Naručioca.</w:t>
      </w:r>
    </w:p>
    <w:p w14:paraId="130204BD" w14:textId="77777777" w:rsidR="000B7421" w:rsidRDefault="000B7421"/>
    <w:sectPr w:rsidR="000B74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8EA4945"/>
    <w:multiLevelType w:val="hybridMultilevel"/>
    <w:tmpl w:val="75F84F7A"/>
    <w:lvl w:ilvl="0" w:tplc="29B6965A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778251">
    <w:abstractNumId w:val="0"/>
  </w:num>
  <w:num w:numId="2" w16cid:durableId="55319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8A"/>
    <w:rsid w:val="000135B0"/>
    <w:rsid w:val="000B7421"/>
    <w:rsid w:val="00137557"/>
    <w:rsid w:val="0018783D"/>
    <w:rsid w:val="001928CC"/>
    <w:rsid w:val="00203966"/>
    <w:rsid w:val="00207F4B"/>
    <w:rsid w:val="00280889"/>
    <w:rsid w:val="002C6380"/>
    <w:rsid w:val="00332EEA"/>
    <w:rsid w:val="003F123F"/>
    <w:rsid w:val="003F25AA"/>
    <w:rsid w:val="0045580D"/>
    <w:rsid w:val="00480391"/>
    <w:rsid w:val="00513237"/>
    <w:rsid w:val="005A41C7"/>
    <w:rsid w:val="006A0B8A"/>
    <w:rsid w:val="006A3ADE"/>
    <w:rsid w:val="00815E0B"/>
    <w:rsid w:val="008D4238"/>
    <w:rsid w:val="009271FC"/>
    <w:rsid w:val="00984B34"/>
    <w:rsid w:val="00A03753"/>
    <w:rsid w:val="00A4237C"/>
    <w:rsid w:val="00AB3998"/>
    <w:rsid w:val="00B336EC"/>
    <w:rsid w:val="00B829A9"/>
    <w:rsid w:val="00BD3B68"/>
    <w:rsid w:val="00C1712B"/>
    <w:rsid w:val="00C856BC"/>
    <w:rsid w:val="00C9223C"/>
    <w:rsid w:val="00E21AC5"/>
    <w:rsid w:val="00E97203"/>
    <w:rsid w:val="00F91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80D6F"/>
  <w15:chartTrackingRefBased/>
  <w15:docId w15:val="{4E37FAA1-FDEB-445F-A5BD-39234C669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7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Office</cp:lastModifiedBy>
  <cp:revision>21</cp:revision>
  <dcterms:created xsi:type="dcterms:W3CDTF">2023-03-02T10:04:00Z</dcterms:created>
  <dcterms:modified xsi:type="dcterms:W3CDTF">2023-05-16T19:32:00Z</dcterms:modified>
</cp:coreProperties>
</file>