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C14" w:rsidRPr="00D94879" w:rsidRDefault="00454C14" w:rsidP="00C729A4">
      <w:pPr>
        <w:jc w:val="both"/>
        <w:rPr>
          <w:rFonts w:ascii="Arial" w:hAnsi="Arial" w:cs="Arial"/>
          <w:color w:val="000000"/>
          <w:sz w:val="22"/>
          <w:szCs w:val="22"/>
        </w:rPr>
      </w:pPr>
    </w:p>
    <w:p w:rsidR="00EC3070" w:rsidRDefault="00EC3070" w:rsidP="00EC3070">
      <w:pPr>
        <w:jc w:val="both"/>
      </w:pPr>
      <w:r w:rsidRPr="00E1409A">
        <w:rPr>
          <w:noProof/>
        </w:rPr>
        <w:drawing>
          <wp:inline distT="0" distB="0" distL="0" distR="0">
            <wp:extent cx="581025" cy="438150"/>
            <wp:effectExtent l="19050" t="0" r="9525" b="0"/>
            <wp:docPr id="1" name="Picture 1" descr="Description: Description: Description: 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GRB.jpg"/>
                    <pic:cNvPicPr>
                      <a:picLocks noChangeAspect="1" noChangeArrowheads="1"/>
                    </pic:cNvPicPr>
                  </pic:nvPicPr>
                  <pic:blipFill>
                    <a:blip r:embed="rId8"/>
                    <a:srcRect/>
                    <a:stretch>
                      <a:fillRect/>
                    </a:stretch>
                  </pic:blipFill>
                  <pic:spPr bwMode="auto">
                    <a:xfrm>
                      <a:off x="0" y="0"/>
                      <a:ext cx="581025" cy="438150"/>
                    </a:xfrm>
                    <a:prstGeom prst="rect">
                      <a:avLst/>
                    </a:prstGeom>
                    <a:noFill/>
                    <a:ln w="9525">
                      <a:noFill/>
                      <a:miter lim="800000"/>
                      <a:headEnd/>
                      <a:tailEnd/>
                    </a:ln>
                  </pic:spPr>
                </pic:pic>
              </a:graphicData>
            </a:graphic>
          </wp:inline>
        </w:drawing>
      </w:r>
    </w:p>
    <w:p w:rsidR="00EC3070" w:rsidRPr="00F02BC0" w:rsidRDefault="00EC3070" w:rsidP="00EC3070">
      <w:pPr>
        <w:jc w:val="both"/>
        <w:rPr>
          <w:color w:val="000000" w:themeColor="text1"/>
        </w:rPr>
      </w:pPr>
      <w:r w:rsidRPr="00F02BC0">
        <w:t xml:space="preserve">Broj iz evidencije postupaka javnih nabavki: </w:t>
      </w:r>
      <w:r w:rsidR="00546BE9">
        <w:rPr>
          <w:color w:val="000000" w:themeColor="text1"/>
        </w:rPr>
        <w:t>01-018/23-90</w:t>
      </w:r>
    </w:p>
    <w:p w:rsidR="00EC3070" w:rsidRPr="00F02BC0" w:rsidRDefault="00EC3070" w:rsidP="00EC3070">
      <w:pPr>
        <w:jc w:val="both"/>
        <w:rPr>
          <w:color w:val="000000"/>
        </w:rPr>
      </w:pPr>
      <w:r w:rsidRPr="00F02BC0">
        <w:rPr>
          <w:color w:val="000000"/>
        </w:rPr>
        <w:t>Redni broj iz Plana javnih nabavki :</w:t>
      </w:r>
      <w:r w:rsidRPr="00F02BC0">
        <w:rPr>
          <w:color w:val="000000" w:themeColor="text1"/>
        </w:rPr>
        <w:t>1</w:t>
      </w:r>
      <w:r w:rsidR="00A50645">
        <w:rPr>
          <w:color w:val="000000" w:themeColor="text1"/>
        </w:rPr>
        <w:t>4</w:t>
      </w:r>
    </w:p>
    <w:p w:rsidR="00EC3070" w:rsidRPr="00F02BC0" w:rsidRDefault="00A50645" w:rsidP="00EC3070">
      <w:pPr>
        <w:keepNext/>
        <w:jc w:val="both"/>
        <w:outlineLvl w:val="0"/>
        <w:rPr>
          <w:b/>
          <w:bCs/>
          <w:i/>
          <w:iCs/>
          <w:color w:val="000000"/>
        </w:rPr>
      </w:pPr>
      <w:r>
        <w:rPr>
          <w:color w:val="000000"/>
        </w:rPr>
        <w:t>Mjesto i datum: 12</w:t>
      </w:r>
      <w:r w:rsidR="00EC3070" w:rsidRPr="00F02BC0">
        <w:rPr>
          <w:color w:val="000000"/>
        </w:rPr>
        <w:t>.05.2023.godine</w:t>
      </w:r>
    </w:p>
    <w:p w:rsidR="00EC3070" w:rsidRPr="00F02BC0" w:rsidRDefault="00EC3070" w:rsidP="00EC3070">
      <w:pPr>
        <w:keepNext/>
        <w:jc w:val="both"/>
        <w:outlineLvl w:val="0"/>
        <w:rPr>
          <w:b/>
          <w:bCs/>
          <w:i/>
          <w:iCs/>
          <w:color w:val="000000"/>
        </w:rPr>
      </w:pPr>
    </w:p>
    <w:p w:rsidR="00EC3070" w:rsidRPr="00F02BC0" w:rsidRDefault="00EC3070" w:rsidP="00EC3070"/>
    <w:p w:rsidR="00EC3070" w:rsidRPr="00F02BC0" w:rsidRDefault="00EC3070" w:rsidP="00EC3070"/>
    <w:p w:rsidR="00EC3070" w:rsidRPr="00F02BC0" w:rsidRDefault="00EC3070" w:rsidP="00EC3070"/>
    <w:p w:rsidR="00EC3070" w:rsidRPr="00F02BC0" w:rsidRDefault="00EC3070" w:rsidP="00EC3070"/>
    <w:p w:rsidR="00EC3070" w:rsidRPr="00F02BC0" w:rsidRDefault="00EC3070" w:rsidP="00EC3070">
      <w:pPr>
        <w:tabs>
          <w:tab w:val="left" w:pos="1276"/>
          <w:tab w:val="left" w:pos="3261"/>
        </w:tabs>
        <w:jc w:val="both"/>
      </w:pPr>
      <w:r w:rsidRPr="00F02BC0">
        <w:t>Na osnovu člana 93 stav 1 Zakona o javnim nabavkama („Službeni list CG“, br. 074/19) Opština Žabljak objavljuje</w:t>
      </w:r>
    </w:p>
    <w:p w:rsidR="00EC3070" w:rsidRPr="00F02BC0" w:rsidRDefault="00EC3070" w:rsidP="00EC3070">
      <w:pPr>
        <w:jc w:val="both"/>
      </w:pPr>
    </w:p>
    <w:p w:rsidR="00C729A4" w:rsidRPr="00D9303F" w:rsidRDefault="00C729A4" w:rsidP="00C729A4">
      <w:pPr>
        <w:keepNext/>
        <w:jc w:val="both"/>
        <w:outlineLvl w:val="0"/>
        <w:rPr>
          <w:rFonts w:ascii="Arial" w:hAnsi="Arial" w:cs="Arial"/>
          <w:i/>
          <w:iCs/>
          <w:color w:val="000000"/>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keepNext/>
        <w:jc w:val="center"/>
        <w:outlineLvl w:val="0"/>
        <w:rPr>
          <w:rFonts w:ascii="Arial" w:hAnsi="Arial" w:cs="Arial"/>
          <w:b/>
          <w:bCs/>
          <w:color w:val="000000"/>
          <w:sz w:val="22"/>
          <w:szCs w:val="22"/>
        </w:rPr>
      </w:pPr>
    </w:p>
    <w:p w:rsidR="00C729A4" w:rsidRPr="00D9303F" w:rsidRDefault="00C729A4" w:rsidP="00C729A4">
      <w:pPr>
        <w:jc w:val="center"/>
        <w:rPr>
          <w:rFonts w:ascii="Arial" w:hAnsi="Arial" w:cs="Arial"/>
          <w:b/>
          <w:bCs/>
          <w:color w:val="000000"/>
          <w:sz w:val="22"/>
          <w:szCs w:val="22"/>
        </w:rPr>
      </w:pPr>
      <w:r w:rsidRPr="00D9303F">
        <w:rPr>
          <w:rFonts w:ascii="Arial" w:hAnsi="Arial" w:cs="Arial"/>
          <w:b/>
          <w:bCs/>
          <w:color w:val="000000"/>
          <w:sz w:val="22"/>
          <w:szCs w:val="22"/>
        </w:rPr>
        <w:t>TENDERSKU DOKUMENTACIJU</w:t>
      </w:r>
    </w:p>
    <w:p w:rsidR="00C729A4" w:rsidRPr="00D9303F" w:rsidRDefault="00C729A4" w:rsidP="00C729A4">
      <w:pPr>
        <w:jc w:val="center"/>
        <w:rPr>
          <w:rFonts w:ascii="Arial" w:hAnsi="Arial" w:cs="Arial"/>
          <w:b/>
          <w:bCs/>
          <w:color w:val="000000"/>
          <w:sz w:val="22"/>
          <w:szCs w:val="22"/>
        </w:rPr>
      </w:pPr>
      <w:r w:rsidRPr="00D9303F">
        <w:rPr>
          <w:rFonts w:ascii="Arial" w:hAnsi="Arial" w:cs="Arial"/>
          <w:b/>
          <w:bCs/>
          <w:color w:val="000000"/>
          <w:sz w:val="22"/>
          <w:szCs w:val="22"/>
        </w:rPr>
        <w:t>ZA OTVORENI POSTUPAK JAVNE NABAVKE</w:t>
      </w:r>
    </w:p>
    <w:p w:rsidR="00C729A4" w:rsidRPr="00D9303F" w:rsidRDefault="00C729A4" w:rsidP="00C729A4">
      <w:pPr>
        <w:jc w:val="center"/>
        <w:rPr>
          <w:rFonts w:ascii="Arial" w:hAnsi="Arial" w:cs="Arial"/>
          <w:b/>
          <w:bCs/>
          <w:color w:val="000000"/>
          <w:sz w:val="22"/>
          <w:szCs w:val="22"/>
        </w:rPr>
      </w:pPr>
    </w:p>
    <w:p w:rsidR="00A2447C" w:rsidRDefault="00CD0D7F" w:rsidP="00C729A4">
      <w:pPr>
        <w:jc w:val="center"/>
        <w:rPr>
          <w:rFonts w:ascii="Arial" w:hAnsi="Arial" w:cs="Arial"/>
          <w:b/>
          <w:color w:val="000000"/>
          <w:sz w:val="22"/>
          <w:szCs w:val="22"/>
        </w:rPr>
      </w:pPr>
      <w:r w:rsidRPr="00D9303F">
        <w:rPr>
          <w:rFonts w:ascii="Arial" w:hAnsi="Arial" w:cs="Arial"/>
          <w:b/>
          <w:sz w:val="22"/>
          <w:szCs w:val="22"/>
        </w:rPr>
        <w:t>Kompleksna hidrogeološka i geofizička istraživanja za potrebe zahvatanja dodatnih količina voda za vodosnadbijevanje u opštini Žabljak</w:t>
      </w:r>
      <w:r w:rsidRPr="00D9303F">
        <w:rPr>
          <w:rFonts w:ascii="Arial" w:hAnsi="Arial" w:cs="Arial"/>
          <w:b/>
          <w:color w:val="000000"/>
          <w:sz w:val="22"/>
          <w:szCs w:val="22"/>
        </w:rPr>
        <w:t xml:space="preserve"> </w:t>
      </w:r>
    </w:p>
    <w:p w:rsidR="00C729A4" w:rsidRPr="00D9303F" w:rsidRDefault="00C729A4" w:rsidP="00C729A4">
      <w:pPr>
        <w:jc w:val="center"/>
        <w:rPr>
          <w:rFonts w:ascii="Arial" w:hAnsi="Arial" w:cs="Arial"/>
          <w:b/>
          <w:color w:val="000000"/>
          <w:sz w:val="22"/>
          <w:szCs w:val="22"/>
        </w:rPr>
      </w:pPr>
      <w:r w:rsidRPr="00D9303F">
        <w:rPr>
          <w:rFonts w:ascii="Arial" w:hAnsi="Arial" w:cs="Arial"/>
          <w:b/>
          <w:color w:val="000000"/>
          <w:sz w:val="22"/>
          <w:szCs w:val="22"/>
        </w:rPr>
        <w:t>(predmet javne nabavke)</w:t>
      </w:r>
    </w:p>
    <w:p w:rsidR="00C729A4" w:rsidRPr="00D9303F" w:rsidRDefault="00C729A4" w:rsidP="00C729A4">
      <w:pPr>
        <w:jc w:val="center"/>
        <w:rPr>
          <w:rFonts w:ascii="Arial" w:hAnsi="Arial" w:cs="Arial"/>
          <w:b/>
          <w:color w:val="000000"/>
          <w:sz w:val="22"/>
          <w:szCs w:val="22"/>
        </w:rPr>
      </w:pPr>
    </w:p>
    <w:p w:rsidR="00C729A4" w:rsidRPr="00D9303F" w:rsidRDefault="00C729A4" w:rsidP="00C729A4">
      <w:pPr>
        <w:keepNext/>
        <w:jc w:val="center"/>
        <w:outlineLvl w:val="0"/>
        <w:rPr>
          <w:rFonts w:ascii="Arial" w:hAnsi="Arial" w:cs="Arial"/>
          <w:b/>
          <w:bCs/>
          <w:color w:val="000000"/>
          <w:sz w:val="22"/>
          <w:szCs w:val="22"/>
        </w:rPr>
      </w:pPr>
    </w:p>
    <w:p w:rsidR="00C729A4" w:rsidRPr="00D9303F" w:rsidRDefault="00C729A4" w:rsidP="00C729A4">
      <w:pPr>
        <w:rPr>
          <w:rFonts w:ascii="Arial" w:hAnsi="Arial" w:cs="Arial"/>
          <w:sz w:val="22"/>
          <w:szCs w:val="22"/>
        </w:rPr>
      </w:pPr>
    </w:p>
    <w:p w:rsidR="00C729A4" w:rsidRPr="00D9303F" w:rsidRDefault="00C729A4" w:rsidP="00C729A4">
      <w:pPr>
        <w:rPr>
          <w:rFonts w:ascii="Arial" w:hAnsi="Arial" w:cs="Arial"/>
          <w:sz w:val="22"/>
          <w:szCs w:val="22"/>
        </w:rPr>
      </w:pPr>
    </w:p>
    <w:p w:rsidR="00C729A4" w:rsidRPr="00D9303F" w:rsidRDefault="00C729A4" w:rsidP="00C729A4">
      <w:pPr>
        <w:rPr>
          <w:rFonts w:ascii="Arial" w:hAnsi="Arial" w:cs="Arial"/>
          <w:sz w:val="22"/>
          <w:szCs w:val="22"/>
        </w:rPr>
      </w:pPr>
    </w:p>
    <w:p w:rsidR="00C729A4" w:rsidRPr="00D9303F" w:rsidRDefault="00C729A4" w:rsidP="00C729A4">
      <w:pPr>
        <w:jc w:val="both"/>
        <w:rPr>
          <w:rFonts w:ascii="Arial" w:hAnsi="Arial" w:cs="Arial"/>
          <w:color w:val="000000"/>
          <w:sz w:val="22"/>
          <w:szCs w:val="22"/>
        </w:rPr>
      </w:pPr>
      <w:r w:rsidRPr="00D9303F">
        <w:rPr>
          <w:rFonts w:ascii="Arial" w:hAnsi="Arial" w:cs="Arial"/>
          <w:color w:val="000000"/>
          <w:sz w:val="22"/>
          <w:szCs w:val="22"/>
        </w:rPr>
        <w:t>Predmet nabavke se nabavlja:</w:t>
      </w:r>
    </w:p>
    <w:p w:rsidR="00C729A4" w:rsidRPr="00D9303F" w:rsidRDefault="00C729A4" w:rsidP="00C729A4">
      <w:pPr>
        <w:jc w:val="both"/>
        <w:rPr>
          <w:rFonts w:ascii="Arial" w:hAnsi="Arial" w:cs="Arial"/>
          <w:color w:val="000000"/>
          <w:sz w:val="22"/>
          <w:szCs w:val="22"/>
        </w:rPr>
      </w:pPr>
    </w:p>
    <w:p w:rsidR="00C729A4" w:rsidRPr="00D9303F" w:rsidRDefault="00C729A4" w:rsidP="00C729A4">
      <w:pPr>
        <w:jc w:val="both"/>
        <w:rPr>
          <w:rFonts w:ascii="Arial" w:hAnsi="Arial" w:cs="Arial"/>
          <w:color w:val="000000"/>
          <w:sz w:val="22"/>
          <w:szCs w:val="22"/>
        </w:rPr>
      </w:pPr>
      <w:r w:rsidRPr="00D9303F">
        <w:rPr>
          <w:rFonts w:ascii="Arial" w:hAnsi="Arial" w:cs="Arial"/>
          <w:color w:val="000000"/>
          <w:sz w:val="22"/>
          <w:szCs w:val="22"/>
        </w:rPr>
        <w:sym w:font="Wingdings" w:char="F078"/>
      </w:r>
      <w:r w:rsidRPr="00D9303F">
        <w:rPr>
          <w:rFonts w:ascii="Arial" w:hAnsi="Arial" w:cs="Arial"/>
          <w:color w:val="000000"/>
          <w:sz w:val="22"/>
          <w:szCs w:val="22"/>
        </w:rPr>
        <w:t xml:space="preserve">kao cjelina </w:t>
      </w:r>
    </w:p>
    <w:p w:rsidR="00C729A4" w:rsidRPr="00D9303F" w:rsidRDefault="00C729A4" w:rsidP="00C729A4">
      <w:pPr>
        <w:rPr>
          <w:rFonts w:ascii="Arial" w:hAnsi="Arial" w:cs="Arial"/>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rPr>
          <w:rFonts w:ascii="Arial" w:hAnsi="Arial" w:cs="Arial"/>
          <w:color w:val="000000"/>
          <w:sz w:val="22"/>
          <w:szCs w:val="22"/>
        </w:rPr>
      </w:pPr>
    </w:p>
    <w:p w:rsidR="00C729A4" w:rsidRPr="00D9303F" w:rsidRDefault="00C729A4" w:rsidP="00C729A4">
      <w:pPr>
        <w:rPr>
          <w:rFonts w:ascii="Arial" w:hAnsi="Arial" w:cs="Arial"/>
          <w:color w:val="000000"/>
          <w:sz w:val="22"/>
          <w:szCs w:val="22"/>
        </w:rPr>
      </w:pPr>
    </w:p>
    <w:p w:rsidR="004922ED" w:rsidRPr="00F02BC0" w:rsidRDefault="00C729A4" w:rsidP="004922E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color w:val="000000"/>
        </w:rPr>
      </w:pPr>
      <w:r w:rsidRPr="00D9303F">
        <w:rPr>
          <w:rFonts w:ascii="Arial" w:hAnsi="Arial" w:cs="Arial"/>
          <w:b/>
          <w:bCs/>
          <w:color w:val="000000"/>
          <w:sz w:val="22"/>
          <w:szCs w:val="22"/>
        </w:rPr>
        <w:br w:type="page"/>
      </w:r>
      <w:bookmarkStart w:id="0" w:name="_Toc62730553"/>
      <w:r w:rsidR="004922ED" w:rsidRPr="00F02BC0">
        <w:rPr>
          <w:b/>
          <w:color w:val="000000"/>
        </w:rPr>
        <w:lastRenderedPageBreak/>
        <w:t>POZIV ZA NADMETANJE</w:t>
      </w:r>
      <w:r w:rsidR="004922ED" w:rsidRPr="00F02BC0">
        <w:rPr>
          <w:color w:val="000000"/>
          <w:vertAlign w:val="superscript"/>
        </w:rPr>
        <w:footnoteReference w:id="2"/>
      </w:r>
      <w:bookmarkEnd w:id="0"/>
    </w:p>
    <w:p w:rsidR="004922ED" w:rsidRPr="00F02BC0" w:rsidRDefault="004922ED" w:rsidP="004922ED">
      <w:pPr>
        <w:rPr>
          <w:b/>
          <w:bCs/>
          <w:color w:val="000000"/>
        </w:rPr>
      </w:pPr>
      <w:r w:rsidRPr="00F02BC0">
        <w:rPr>
          <w:b/>
          <w:bCs/>
          <w:color w:val="000000"/>
        </w:rPr>
        <w:tab/>
      </w:r>
    </w:p>
    <w:p w:rsidR="004922ED" w:rsidRPr="00F02BC0" w:rsidRDefault="004922ED" w:rsidP="004922ED">
      <w:pPr>
        <w:ind w:left="360"/>
        <w:jc w:val="center"/>
        <w:rPr>
          <w:b/>
          <w:bCs/>
          <w:color w:val="000000"/>
        </w:rPr>
      </w:pPr>
    </w:p>
    <w:p w:rsidR="004922ED" w:rsidRPr="00F02BC0" w:rsidRDefault="004922ED" w:rsidP="004922ED">
      <w:pPr>
        <w:numPr>
          <w:ilvl w:val="0"/>
          <w:numId w:val="3"/>
        </w:numPr>
        <w:spacing w:after="160" w:line="256" w:lineRule="auto"/>
        <w:contextualSpacing/>
        <w:rPr>
          <w:rFonts w:eastAsia="Calibri"/>
          <w:color w:val="000000"/>
        </w:rPr>
      </w:pPr>
      <w:r w:rsidRPr="00F02BC0">
        <w:rPr>
          <w:rFonts w:eastAsia="Calibri"/>
          <w:color w:val="000000"/>
        </w:rPr>
        <w:t>Podaci o naručiocu;</w:t>
      </w:r>
    </w:p>
    <w:p w:rsidR="004922ED" w:rsidRPr="00F02BC0" w:rsidRDefault="004922ED" w:rsidP="004922ED">
      <w:pPr>
        <w:numPr>
          <w:ilvl w:val="0"/>
          <w:numId w:val="3"/>
        </w:numPr>
        <w:spacing w:after="160" w:line="256" w:lineRule="auto"/>
        <w:contextualSpacing/>
        <w:rPr>
          <w:rFonts w:eastAsia="Calibri"/>
          <w:color w:val="000000"/>
        </w:rPr>
      </w:pPr>
      <w:r w:rsidRPr="00F02BC0">
        <w:rPr>
          <w:rFonts w:eastAsia="Calibri"/>
          <w:color w:val="000000"/>
        </w:rPr>
        <w:t xml:space="preserve">Podaci o postupku i predmetu javne nabavke: </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Vrsta postupka,</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Predmet javne nabavke (vrsta predmeta, naziv i opis predmeta),</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Procijenjena vrijednost predmeta nabavke</w:t>
      </w:r>
      <w:r w:rsidRPr="00F02BC0">
        <w:rPr>
          <w:rFonts w:eastAsia="Calibri"/>
          <w:color w:val="000000"/>
          <w:vertAlign w:val="superscript"/>
        </w:rPr>
        <w:footnoteReference w:id="3"/>
      </w:r>
      <w:r w:rsidRPr="00F02BC0">
        <w:rPr>
          <w:rFonts w:eastAsia="Calibri"/>
          <w:color w:val="000000"/>
        </w:rPr>
        <w:t>,</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 xml:space="preserve">Način nabavke: </w:t>
      </w:r>
    </w:p>
    <w:p w:rsidR="004922ED" w:rsidRPr="00F02BC0" w:rsidRDefault="004922ED" w:rsidP="004922ED">
      <w:pPr>
        <w:numPr>
          <w:ilvl w:val="0"/>
          <w:numId w:val="9"/>
        </w:numPr>
        <w:spacing w:after="160" w:line="256" w:lineRule="auto"/>
        <w:contextualSpacing/>
        <w:rPr>
          <w:rFonts w:eastAsia="Calibri"/>
          <w:color w:val="000000"/>
        </w:rPr>
      </w:pPr>
      <w:r w:rsidRPr="00F02BC0">
        <w:rPr>
          <w:rFonts w:eastAsia="Calibri"/>
          <w:color w:val="000000"/>
        </w:rPr>
        <w:t>Cjelina, po partijama,</w:t>
      </w:r>
    </w:p>
    <w:p w:rsidR="004922ED" w:rsidRPr="00F02BC0" w:rsidRDefault="004922ED" w:rsidP="004922ED">
      <w:pPr>
        <w:numPr>
          <w:ilvl w:val="0"/>
          <w:numId w:val="9"/>
        </w:numPr>
        <w:spacing w:after="160" w:line="256" w:lineRule="auto"/>
        <w:contextualSpacing/>
        <w:rPr>
          <w:rFonts w:eastAsia="Calibri"/>
          <w:color w:val="000000"/>
        </w:rPr>
      </w:pPr>
      <w:r w:rsidRPr="00F02BC0">
        <w:rPr>
          <w:rFonts w:eastAsia="Calibri"/>
          <w:color w:val="000000"/>
        </w:rPr>
        <w:t>Zajednička nabavka,</w:t>
      </w:r>
    </w:p>
    <w:p w:rsidR="004922ED" w:rsidRPr="00F02BC0" w:rsidRDefault="004922ED" w:rsidP="004922ED">
      <w:pPr>
        <w:numPr>
          <w:ilvl w:val="0"/>
          <w:numId w:val="9"/>
        </w:numPr>
        <w:spacing w:after="160" w:line="256" w:lineRule="auto"/>
        <w:contextualSpacing/>
        <w:rPr>
          <w:rFonts w:eastAsia="Calibri"/>
          <w:color w:val="000000"/>
        </w:rPr>
      </w:pPr>
      <w:r w:rsidRPr="00F02BC0">
        <w:rPr>
          <w:rFonts w:eastAsia="Calibri"/>
          <w:color w:val="000000"/>
        </w:rPr>
        <w:t>Centralizovana nabavka,</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Posebni oblik nabavke:</w:t>
      </w:r>
    </w:p>
    <w:p w:rsidR="004922ED" w:rsidRPr="00F02BC0" w:rsidRDefault="004922ED" w:rsidP="004922ED">
      <w:pPr>
        <w:numPr>
          <w:ilvl w:val="0"/>
          <w:numId w:val="10"/>
        </w:numPr>
        <w:spacing w:after="160" w:line="256" w:lineRule="auto"/>
        <w:contextualSpacing/>
        <w:rPr>
          <w:rFonts w:eastAsia="Calibri"/>
          <w:color w:val="000000"/>
        </w:rPr>
      </w:pPr>
      <w:r w:rsidRPr="00F02BC0">
        <w:rPr>
          <w:rFonts w:eastAsia="Calibri"/>
          <w:color w:val="000000"/>
        </w:rPr>
        <w:t>Okvirni sporazum,</w:t>
      </w:r>
    </w:p>
    <w:p w:rsidR="004922ED" w:rsidRPr="00F02BC0" w:rsidRDefault="004922ED" w:rsidP="004922ED">
      <w:pPr>
        <w:numPr>
          <w:ilvl w:val="0"/>
          <w:numId w:val="10"/>
        </w:numPr>
        <w:spacing w:after="160" w:line="256" w:lineRule="auto"/>
        <w:contextualSpacing/>
        <w:rPr>
          <w:rFonts w:eastAsia="Calibri"/>
          <w:color w:val="000000"/>
        </w:rPr>
      </w:pPr>
      <w:r w:rsidRPr="00F02BC0">
        <w:rPr>
          <w:rFonts w:eastAsia="Calibri"/>
          <w:color w:val="000000"/>
        </w:rPr>
        <w:t>Dinamički sistem nabavki,</w:t>
      </w:r>
    </w:p>
    <w:p w:rsidR="004922ED" w:rsidRPr="00F02BC0" w:rsidRDefault="004922ED" w:rsidP="004922ED">
      <w:pPr>
        <w:numPr>
          <w:ilvl w:val="0"/>
          <w:numId w:val="10"/>
        </w:numPr>
        <w:spacing w:after="160" w:line="256" w:lineRule="auto"/>
        <w:contextualSpacing/>
        <w:rPr>
          <w:rFonts w:eastAsia="Calibri"/>
          <w:color w:val="000000"/>
        </w:rPr>
      </w:pPr>
      <w:r w:rsidRPr="00F02BC0">
        <w:rPr>
          <w:rFonts w:eastAsia="Calibri"/>
          <w:color w:val="000000"/>
        </w:rPr>
        <w:t>Elektronska aukcija,</w:t>
      </w:r>
    </w:p>
    <w:p w:rsidR="004922ED" w:rsidRPr="00F02BC0" w:rsidRDefault="004922ED" w:rsidP="004922ED">
      <w:pPr>
        <w:numPr>
          <w:ilvl w:val="0"/>
          <w:numId w:val="10"/>
        </w:numPr>
        <w:spacing w:after="160" w:line="256" w:lineRule="auto"/>
        <w:contextualSpacing/>
        <w:rPr>
          <w:rFonts w:eastAsia="Calibri"/>
          <w:color w:val="000000"/>
        </w:rPr>
      </w:pPr>
      <w:r w:rsidRPr="00F02BC0">
        <w:rPr>
          <w:rFonts w:eastAsia="Calibri"/>
          <w:color w:val="000000"/>
        </w:rPr>
        <w:t>Elektronski katalog,</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Uslovi za učešće u postupku javne nabavke i posebni osnovi za isključenje,</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Kriterijum za izbor najpovoljnije ponude,</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Način, mjesto i vrijeme podnošenja ponuda i otvaranja ponuda,</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Rok za donošenje odluke o izboru,</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Rok važenja ponude,</w:t>
      </w:r>
    </w:p>
    <w:p w:rsidR="004922ED" w:rsidRPr="00F02BC0" w:rsidRDefault="004922ED" w:rsidP="004922ED">
      <w:pPr>
        <w:numPr>
          <w:ilvl w:val="1"/>
          <w:numId w:val="3"/>
        </w:numPr>
        <w:spacing w:after="160" w:line="256" w:lineRule="auto"/>
        <w:contextualSpacing/>
        <w:rPr>
          <w:rFonts w:eastAsia="Calibri"/>
          <w:color w:val="000000"/>
        </w:rPr>
      </w:pPr>
      <w:r w:rsidRPr="00F02BC0">
        <w:rPr>
          <w:rFonts w:eastAsia="Calibri"/>
          <w:color w:val="000000"/>
        </w:rPr>
        <w:t>Garancija ponude</w:t>
      </w:r>
    </w:p>
    <w:p w:rsidR="004922ED" w:rsidRPr="00F02BC0" w:rsidRDefault="004922ED" w:rsidP="004922ED">
      <w:pPr>
        <w:rPr>
          <w:rFonts w:eastAsia="Calibri"/>
          <w:color w:val="000000"/>
        </w:rPr>
      </w:pPr>
    </w:p>
    <w:p w:rsidR="004922ED" w:rsidRPr="00F02BC0" w:rsidRDefault="004922ED" w:rsidP="004922ED">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F02BC0">
        <w:rPr>
          <w:b/>
          <w:color w:val="000000"/>
        </w:rPr>
        <w:t>TEHNIČKA SPECIFIKACIJA PREDMETA JAVNE NABAVKE</w:t>
      </w:r>
      <w:r w:rsidRPr="00F02BC0">
        <w:rPr>
          <w:color w:val="000000"/>
          <w:vertAlign w:val="superscript"/>
        </w:rPr>
        <w:footnoteReference w:id="4"/>
      </w:r>
      <w:bookmarkEnd w:id="1"/>
    </w:p>
    <w:p w:rsidR="004922ED" w:rsidRPr="00F02BC0" w:rsidRDefault="004922ED" w:rsidP="004922ED">
      <w:pPr>
        <w:rPr>
          <w:rFonts w:eastAsia="Calibri"/>
          <w:color w:val="000000"/>
        </w:rPr>
      </w:pPr>
    </w:p>
    <w:p w:rsidR="004922ED" w:rsidRPr="00F02BC0" w:rsidRDefault="004922ED" w:rsidP="004922ED">
      <w:pPr>
        <w:numPr>
          <w:ilvl w:val="0"/>
          <w:numId w:val="6"/>
        </w:numPr>
        <w:spacing w:after="160" w:line="256" w:lineRule="auto"/>
        <w:ind w:left="1080"/>
        <w:contextualSpacing/>
        <w:jc w:val="both"/>
        <w:rPr>
          <w:rFonts w:eastAsia="Calibri"/>
          <w:color w:val="000000"/>
        </w:rPr>
      </w:pPr>
      <w:r w:rsidRPr="00F02BC0">
        <w:rPr>
          <w:rFonts w:eastAsia="Calibri"/>
          <w:color w:val="000000"/>
        </w:rPr>
        <w:t>Naziv i opis predmeta nabavke u cjelini, po partijama i stavkama sa bitnim karakteristikama</w:t>
      </w:r>
    </w:p>
    <w:p w:rsidR="004922ED" w:rsidRPr="00F02BC0" w:rsidRDefault="004922ED" w:rsidP="004922ED">
      <w:pPr>
        <w:numPr>
          <w:ilvl w:val="0"/>
          <w:numId w:val="6"/>
        </w:numPr>
        <w:spacing w:after="160" w:line="256" w:lineRule="auto"/>
        <w:ind w:left="1080"/>
        <w:contextualSpacing/>
        <w:jc w:val="both"/>
        <w:rPr>
          <w:rFonts w:eastAsia="Calibri"/>
          <w:color w:val="000000"/>
        </w:rPr>
      </w:pPr>
      <w:r w:rsidRPr="00F02BC0">
        <w:rPr>
          <w:rFonts w:eastAsia="Calibri"/>
          <w:color w:val="000000"/>
        </w:rPr>
        <w:t>Zahtjevi u pogledu načina izvršavanja predmeta nabavke koji su od značaja za sačinjavanje ponude i izvršenje ugovora</w:t>
      </w:r>
    </w:p>
    <w:p w:rsidR="004922ED" w:rsidRPr="00F02BC0" w:rsidRDefault="004922ED" w:rsidP="004922ED">
      <w:pPr>
        <w:rPr>
          <w:rFonts w:eastAsia="Calibri"/>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jc w:val="both"/>
        <w:outlineLvl w:val="0"/>
        <w:rPr>
          <w:b/>
          <w:color w:val="000000"/>
        </w:rPr>
      </w:pPr>
      <w:bookmarkStart w:id="2" w:name="_Toc62730555"/>
      <w:r w:rsidRPr="00F02BC0">
        <w:rPr>
          <w:b/>
          <w:color w:val="000000"/>
        </w:rPr>
        <w:t>DODATNE INFORMACIJE O PREDMETU I POSTUPKU NABAVKE</w:t>
      </w:r>
      <w:r w:rsidRPr="00F02BC0">
        <w:rPr>
          <w:vertAlign w:val="superscript"/>
        </w:rPr>
        <w:footnoteReference w:id="5"/>
      </w:r>
      <w:bookmarkEnd w:id="2"/>
    </w:p>
    <w:p w:rsidR="004922ED" w:rsidRPr="00F02BC0" w:rsidRDefault="004922ED" w:rsidP="004922ED">
      <w:pPr>
        <w:jc w:val="both"/>
        <w:rPr>
          <w:b/>
          <w:bCs/>
          <w:color w:val="000000"/>
        </w:rPr>
      </w:pPr>
    </w:p>
    <w:p w:rsidR="004922ED" w:rsidRPr="00A50645" w:rsidRDefault="004922ED" w:rsidP="00A50645">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rPr>
      </w:pPr>
      <w:r w:rsidRPr="00F02BC0">
        <w:rPr>
          <w:rFonts w:eastAsia="Calibri"/>
          <w:b/>
          <w:bCs/>
          <w:color w:val="000000"/>
        </w:rPr>
        <w:t>Procijenjena vrijednost predmenta nabavke:</w:t>
      </w:r>
      <w:r w:rsidRPr="00F02BC0">
        <w:rPr>
          <w:rFonts w:eastAsia="Calibri"/>
          <w:b/>
          <w:bCs/>
          <w:color w:val="000000"/>
          <w:vertAlign w:val="superscript"/>
        </w:rPr>
        <w:footnoteReference w:id="6"/>
      </w:r>
    </w:p>
    <w:p w:rsidR="004922ED" w:rsidRPr="00F02BC0" w:rsidRDefault="004922ED" w:rsidP="004922ED">
      <w:pPr>
        <w:spacing w:after="160" w:line="256" w:lineRule="auto"/>
        <w:jc w:val="both"/>
        <w:rPr>
          <w:rFonts w:eastAsia="Calibri"/>
          <w:color w:val="000000"/>
        </w:rPr>
      </w:pPr>
      <w:r w:rsidRPr="00F02BC0">
        <w:rPr>
          <w:rFonts w:eastAsia="Calibri"/>
          <w:color w:val="000000"/>
        </w:rPr>
        <w:sym w:font="Wingdings" w:char="F0A8"/>
      </w:r>
      <w:r w:rsidRPr="00F02BC0">
        <w:rPr>
          <w:rFonts w:eastAsia="Calibri"/>
          <w:color w:val="000000"/>
        </w:rPr>
        <w:t xml:space="preserve"> kao cjeline je </w:t>
      </w:r>
      <w:r w:rsidRPr="004922ED">
        <w:t>56.198,35 EUR</w:t>
      </w:r>
      <w:r w:rsidRPr="004922ED">
        <w:rPr>
          <w:rFonts w:eastAsia="Calibri"/>
        </w:rPr>
        <w:t>;</w:t>
      </w:r>
    </w:p>
    <w:p w:rsidR="004922ED" w:rsidRPr="00F02BC0" w:rsidRDefault="004922ED" w:rsidP="004922ED">
      <w:pPr>
        <w:jc w:val="both"/>
        <w:rPr>
          <w:b/>
          <w:bCs/>
          <w:color w:val="000000"/>
        </w:rPr>
      </w:pPr>
    </w:p>
    <w:p w:rsidR="004922ED" w:rsidRPr="00F02BC0" w:rsidRDefault="004922ED" w:rsidP="004922ED">
      <w:pPr>
        <w:pBdr>
          <w:top w:val="single" w:sz="4" w:space="1" w:color="auto"/>
          <w:left w:val="single" w:sz="4" w:space="0" w:color="auto"/>
          <w:bottom w:val="single" w:sz="4" w:space="1" w:color="auto"/>
          <w:right w:val="single" w:sz="4" w:space="4" w:color="auto"/>
        </w:pBdr>
        <w:shd w:val="clear" w:color="auto" w:fill="D9D9D9"/>
        <w:jc w:val="both"/>
        <w:rPr>
          <w:b/>
          <w:bCs/>
          <w:color w:val="000000"/>
        </w:rPr>
      </w:pPr>
      <w:r w:rsidRPr="00F02BC0">
        <w:rPr>
          <w:color w:val="000000"/>
        </w:rPr>
        <w:t>Obrazloženje razloga zašto predmet nabavke nije podijeljen na partije:</w:t>
      </w:r>
      <w:r w:rsidRPr="00F02BC0">
        <w:rPr>
          <w:color w:val="000000"/>
          <w:vertAlign w:val="superscript"/>
        </w:rPr>
        <w:footnoteReference w:id="7"/>
      </w:r>
    </w:p>
    <w:p w:rsidR="004922ED" w:rsidRPr="00F02BC0" w:rsidRDefault="004922ED" w:rsidP="004922ED">
      <w:pPr>
        <w:jc w:val="both"/>
      </w:pPr>
    </w:p>
    <w:p w:rsidR="004922ED" w:rsidRPr="00F02BC0" w:rsidRDefault="004922ED" w:rsidP="004922ED">
      <w:pPr>
        <w:jc w:val="both"/>
      </w:pPr>
      <w:r w:rsidRPr="00F02BC0">
        <w:t>Predmet javne nabavke je određen kao cjelina u skladu sa načelom ekonomičnosti, efikasnosti i efektivnosti upotrebe javnih sredstava, s obzirom na prirode same usluge, jer se radi o jednoj funkcionalnoj cjelini.</w:t>
      </w:r>
    </w:p>
    <w:p w:rsidR="004922ED" w:rsidRPr="00F02BC0" w:rsidRDefault="004922ED" w:rsidP="004922ED">
      <w:pPr>
        <w:jc w:val="both"/>
      </w:pPr>
    </w:p>
    <w:p w:rsidR="004922ED" w:rsidRPr="00F02BC0" w:rsidRDefault="004922ED" w:rsidP="004922ED">
      <w:pPr>
        <w:pBdr>
          <w:top w:val="single" w:sz="4" w:space="1" w:color="auto"/>
          <w:left w:val="single" w:sz="4" w:space="4" w:color="auto"/>
          <w:bottom w:val="single" w:sz="4" w:space="1" w:color="auto"/>
          <w:right w:val="single" w:sz="4" w:space="4" w:color="auto"/>
        </w:pBdr>
        <w:shd w:val="clear" w:color="auto" w:fill="D9D9D9"/>
        <w:rPr>
          <w:b/>
        </w:rPr>
      </w:pPr>
      <w:r w:rsidRPr="00F02BC0">
        <w:rPr>
          <w:b/>
        </w:rPr>
        <w:t>PONUDA SA VARIJANTAMA</w:t>
      </w:r>
    </w:p>
    <w:p w:rsidR="004922ED" w:rsidRPr="00F02BC0" w:rsidRDefault="004922ED" w:rsidP="004922ED">
      <w:pPr>
        <w:jc w:val="both"/>
        <w:rPr>
          <w:b/>
          <w:bCs/>
          <w:color w:val="000000"/>
        </w:rPr>
      </w:pPr>
    </w:p>
    <w:p w:rsidR="004922ED" w:rsidRPr="00F02BC0" w:rsidRDefault="004922ED" w:rsidP="004922ED">
      <w:pPr>
        <w:jc w:val="both"/>
      </w:pPr>
      <w:r w:rsidRPr="00F02BC0">
        <w:t>Mogućnost podnošenja ponude sa varijantama</w:t>
      </w:r>
    </w:p>
    <w:p w:rsidR="004922ED" w:rsidRPr="00F02BC0" w:rsidRDefault="004922ED" w:rsidP="004922ED">
      <w:pPr>
        <w:jc w:val="both"/>
      </w:pPr>
    </w:p>
    <w:p w:rsidR="004922ED" w:rsidRPr="00F02BC0" w:rsidRDefault="004922ED" w:rsidP="004922ED">
      <w:pPr>
        <w:jc w:val="both"/>
      </w:pPr>
      <w:r w:rsidRPr="00F02BC0">
        <w:sym w:font="Wingdings" w:char="F078"/>
      </w:r>
      <w:r w:rsidRPr="00F02BC0">
        <w:t xml:space="preserve"> Varijante ponude nijesu dozvoljene i neće biti razmatrane.</w:t>
      </w:r>
    </w:p>
    <w:p w:rsidR="004922ED" w:rsidRPr="00F02BC0" w:rsidRDefault="004922ED" w:rsidP="004922ED">
      <w:pPr>
        <w:jc w:val="both"/>
        <w:rPr>
          <w:color w:val="000000"/>
        </w:rPr>
      </w:pPr>
    </w:p>
    <w:p w:rsidR="004922ED" w:rsidRPr="00F02BC0" w:rsidRDefault="004922ED" w:rsidP="004922ED">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F02BC0">
        <w:rPr>
          <w:b/>
        </w:rPr>
        <w:t>REZERVISANA NABAVKA</w:t>
      </w:r>
    </w:p>
    <w:p w:rsidR="004922ED" w:rsidRPr="00F02BC0" w:rsidRDefault="004922ED" w:rsidP="004922ED">
      <w:pPr>
        <w:jc w:val="both"/>
        <w:rPr>
          <w:b/>
          <w:bCs/>
          <w:color w:val="FF0000"/>
        </w:rPr>
      </w:pPr>
    </w:p>
    <w:p w:rsidR="004922ED" w:rsidRPr="00F02BC0" w:rsidRDefault="004922ED" w:rsidP="004922ED">
      <w:pPr>
        <w:jc w:val="both"/>
        <w:rPr>
          <w:color w:val="000000"/>
        </w:rPr>
      </w:pPr>
      <w:r w:rsidRPr="00F02BC0">
        <w:rPr>
          <w:color w:val="000000"/>
        </w:rPr>
        <w:sym w:font="Wingdings" w:char="F078"/>
      </w:r>
      <w:r w:rsidRPr="00F02BC0">
        <w:rPr>
          <w:color w:val="000000"/>
        </w:rPr>
        <w:t xml:space="preserve"> Ne</w:t>
      </w:r>
    </w:p>
    <w:p w:rsidR="004922ED" w:rsidRPr="00F02BC0" w:rsidRDefault="004922ED" w:rsidP="004922ED">
      <w:pPr>
        <w:jc w:val="both"/>
        <w:rPr>
          <w:b/>
          <w:bCs/>
          <w:color w:val="FF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F02BC0">
        <w:rPr>
          <w:b/>
        </w:rPr>
        <w:t>NAČIN UTVRĐIVANJA EKVIVALENTNOSTI</w:t>
      </w:r>
      <w:bookmarkEnd w:id="3"/>
    </w:p>
    <w:p w:rsidR="004922ED" w:rsidRPr="00F02BC0" w:rsidRDefault="004922ED" w:rsidP="004922ED">
      <w:pPr>
        <w:jc w:val="both"/>
        <w:rPr>
          <w:bCs/>
          <w:color w:val="FF0000"/>
        </w:rPr>
      </w:pPr>
    </w:p>
    <w:p w:rsidR="004922ED" w:rsidRPr="00F02BC0" w:rsidRDefault="004922ED" w:rsidP="004922ED">
      <w:pPr>
        <w:jc w:val="both"/>
        <w:rPr>
          <w:bCs/>
          <w:color w:val="000000"/>
        </w:rPr>
      </w:pPr>
      <w:r w:rsidRPr="00F02BC0">
        <w:rPr>
          <w:bCs/>
          <w:color w:val="000000"/>
        </w:rPr>
        <w:t>Način utvrđivanja ekvivalentnosti: nije primjenljivo</w:t>
      </w:r>
    </w:p>
    <w:p w:rsidR="004922ED" w:rsidRPr="00F02BC0" w:rsidRDefault="004922ED" w:rsidP="004922ED">
      <w:pPr>
        <w:jc w:val="both"/>
        <w:rPr>
          <w:bCs/>
          <w:color w:val="FF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rPr>
      </w:pPr>
      <w:bookmarkStart w:id="4" w:name="_Toc62730557"/>
      <w:r w:rsidRPr="00F02BC0">
        <w:rPr>
          <w:b/>
        </w:rPr>
        <w:t>OSNOVI ZA OBAVEZNO ISKLJUČENJE IZ POSTUPKA JAVNE NABAVKE</w:t>
      </w:r>
      <w:bookmarkEnd w:id="4"/>
    </w:p>
    <w:p w:rsidR="004922ED" w:rsidRPr="00F02BC0" w:rsidRDefault="004922ED" w:rsidP="004922ED">
      <w:pPr>
        <w:jc w:val="both"/>
      </w:pPr>
    </w:p>
    <w:p w:rsidR="004922ED" w:rsidRPr="00F02BC0" w:rsidRDefault="004922ED" w:rsidP="004922ED">
      <w:r w:rsidRPr="00F02BC0">
        <w:t xml:space="preserve">Privredni subjekat će se isključiti iz postupka javne nabavke, ako: </w:t>
      </w:r>
    </w:p>
    <w:p w:rsidR="004922ED" w:rsidRPr="00F02BC0" w:rsidRDefault="004922ED" w:rsidP="004922ED">
      <w:pPr>
        <w:numPr>
          <w:ilvl w:val="0"/>
          <w:numId w:val="11"/>
        </w:numPr>
      </w:pPr>
      <w:bookmarkStart w:id="5" w:name="_Toc62730558"/>
      <w:r w:rsidRPr="00F02BC0">
        <w:t>je vršio neprimjeren uticaj u smislu člana 38 stav 2 tačka 1 ovog zakona;</w:t>
      </w:r>
    </w:p>
    <w:p w:rsidR="004922ED" w:rsidRPr="00F02BC0" w:rsidRDefault="004922ED" w:rsidP="004922ED">
      <w:pPr>
        <w:numPr>
          <w:ilvl w:val="0"/>
          <w:numId w:val="11"/>
        </w:numPr>
      </w:pPr>
      <w:r w:rsidRPr="00F02BC0">
        <w:t>postoji sukob interesa iz člana 41 stav 1 tačka 2 ili člana 42 ovog zakona;</w:t>
      </w:r>
    </w:p>
    <w:p w:rsidR="004922ED" w:rsidRPr="00F02BC0" w:rsidRDefault="004922ED" w:rsidP="004922ED">
      <w:pPr>
        <w:numPr>
          <w:ilvl w:val="0"/>
          <w:numId w:val="11"/>
        </w:numPr>
      </w:pPr>
      <w:r w:rsidRPr="00F02BC0">
        <w:t>ne ispunjava uslov iz člana 99 ovog zakona;</w:t>
      </w:r>
    </w:p>
    <w:p w:rsidR="004922ED" w:rsidRPr="00F02BC0" w:rsidRDefault="004922ED" w:rsidP="004922ED">
      <w:pPr>
        <w:numPr>
          <w:ilvl w:val="0"/>
          <w:numId w:val="11"/>
        </w:numPr>
      </w:pPr>
      <w:r w:rsidRPr="00F02BC0">
        <w:t>ne ispunjava uslov iz čl. 102, 104 ili 106 ovog zakona predviđen tenderskom dokumentacijom;</w:t>
      </w:r>
    </w:p>
    <w:p w:rsidR="004922ED" w:rsidRPr="00F02BC0" w:rsidRDefault="004922ED" w:rsidP="004922ED">
      <w:pPr>
        <w:numPr>
          <w:ilvl w:val="0"/>
          <w:numId w:val="11"/>
        </w:numPr>
      </w:pPr>
      <w:r w:rsidRPr="00F02BC0">
        <w:t>nije dostavio izjavu privrednog subjekta ili dostavljena izjava ne sadrži informacije i podatke tražene tenderskom dokumentacijom ili je nepravilno sačinjena;</w:t>
      </w:r>
    </w:p>
    <w:p w:rsidR="004922ED" w:rsidRPr="00F02BC0" w:rsidRDefault="004922ED" w:rsidP="004922ED">
      <w:pPr>
        <w:numPr>
          <w:ilvl w:val="0"/>
          <w:numId w:val="11"/>
        </w:numPr>
      </w:pPr>
      <w:r w:rsidRPr="00F02BC0">
        <w:t>postoji razlog na osnovu kojeg se smatra da je odustao od prijave, odnosno ponude, a koji je propisan članom 120 stav 15 ovog zakona;</w:t>
      </w:r>
    </w:p>
    <w:p w:rsidR="004922ED" w:rsidRPr="00F02BC0" w:rsidRDefault="004922ED" w:rsidP="004922ED">
      <w:pPr>
        <w:numPr>
          <w:ilvl w:val="0"/>
          <w:numId w:val="11"/>
        </w:numPr>
      </w:pPr>
      <w:r w:rsidRPr="00F02BC0">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922ED" w:rsidRPr="00F02BC0" w:rsidRDefault="004922ED" w:rsidP="004922ED">
      <w:pPr>
        <w:numPr>
          <w:ilvl w:val="0"/>
          <w:numId w:val="11"/>
        </w:numPr>
      </w:pPr>
      <w:r w:rsidRPr="00F02BC0">
        <w:t>postoji drugi razlog propisan ovim zakonom.</w:t>
      </w: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r w:rsidRPr="00F02BC0">
        <w:rPr>
          <w:b/>
        </w:rPr>
        <w:t>SREDSTVA FINANSIJSKOG OBEZBJEĐENJA UGOVORA O JAVNOJ NABAVCI</w:t>
      </w:r>
      <w:bookmarkEnd w:id="5"/>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Ponuđač čija ponuda bude izabrana kao najpovoljnija je dužan da uz potpisan ugovor o javnoj nabavci dostavi naručiocu:</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lastRenderedPageBreak/>
        <w:t xml:space="preserve">Ponuđač čija ponuda bude izabrana kao najpovoljnija je dužan da uz potpisan ugovor o javnoj nabavci dostavi naručiocu: </w:t>
      </w:r>
      <w:r w:rsidRPr="00F02BC0">
        <w:rPr>
          <w:color w:val="000000"/>
        </w:rPr>
        <w:t> 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w:t>
      </w:r>
      <w:r>
        <w:rPr>
          <w:color w:val="000000"/>
        </w:rPr>
        <w:t>zvršenje ugovora treba da važi 3</w:t>
      </w:r>
      <w:r w:rsidRPr="00F02BC0">
        <w:rPr>
          <w:color w:val="000000"/>
        </w:rPr>
        <w:t>0 dana duže od ponuđenog roka izvršenja ugovora.</w:t>
      </w:r>
      <w:r w:rsidR="0090580C">
        <w:rPr>
          <w:color w:val="000000"/>
        </w:rPr>
        <w:t xml:space="preserve"> </w:t>
      </w:r>
      <w:r w:rsidRPr="00F02BC0">
        <w:rPr>
          <w:color w:val="000000"/>
        </w:rPr>
        <w:t>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hanging="630"/>
        <w:outlineLvl w:val="0"/>
        <w:rPr>
          <w:b/>
          <w:color w:val="000000"/>
        </w:rPr>
      </w:pPr>
      <w:bookmarkStart w:id="6" w:name="_Toc62730559"/>
      <w:r w:rsidRPr="00F02BC0">
        <w:rPr>
          <w:b/>
        </w:rPr>
        <w:t>METODOLOGIJA VREDNOVANJA PONUDA</w:t>
      </w:r>
      <w:bookmarkEnd w:id="6"/>
    </w:p>
    <w:p w:rsidR="004922ED" w:rsidRPr="00F02BC0" w:rsidRDefault="004922ED" w:rsidP="004922ED"/>
    <w:p w:rsidR="004922ED" w:rsidRPr="00F02BC0" w:rsidRDefault="004922ED" w:rsidP="004922ED">
      <w:pPr>
        <w:jc w:val="both"/>
      </w:pPr>
      <w:r w:rsidRPr="00F02BC0">
        <w:t>Naručilac će u postupku javne nabavki izabrati ekonomski najpovoljniju ponudu, primjenom pristupa isplativosti, po osnovu kriterijuma</w:t>
      </w:r>
      <w:r w:rsidRPr="00F02BC0">
        <w:rPr>
          <w:vertAlign w:val="superscript"/>
        </w:rPr>
        <w:footnoteReference w:id="8"/>
      </w:r>
      <w:r w:rsidRPr="00F02BC0">
        <w:t xml:space="preserve">: </w:t>
      </w:r>
    </w:p>
    <w:p w:rsidR="004922ED" w:rsidRPr="00F02BC0" w:rsidRDefault="004922ED" w:rsidP="004922ED"/>
    <w:p w:rsidR="004922ED" w:rsidRPr="00F02BC0" w:rsidRDefault="004922ED" w:rsidP="004922ED">
      <w:r w:rsidRPr="00F02BC0">
        <w:rPr>
          <w:color w:val="000000"/>
        </w:rPr>
        <w:sym w:font="Wingdings" w:char="F0A8"/>
      </w:r>
      <w:r w:rsidRPr="00F02BC0">
        <w:t xml:space="preserve">odnos cijene i kvaliteta </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 xml:space="preserve">1.Cijena (C) ..................maksimalan broj bodova............ 90 </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2. Kvalitet (K) ..............maksimalan broj bodova .............10</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 xml:space="preserve">Ukupan broj bodova = broj bodova za ponuđenu cijenu (C) + broj bodova za kvalitet (K) </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1.</w:t>
      </w:r>
      <w:r w:rsidRPr="00F02BC0">
        <w:rPr>
          <w:color w:val="000000"/>
        </w:rPr>
        <w:tab/>
        <w:t>Podkriterijum cijena (C) vrednovaće se na sljedeći način:</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 xml:space="preserve">Broj bodova(C)= (najniža ponudjena cijena bez PDV / ponudjena cijena bez PDV) ×90 </w:t>
      </w: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p>
    <w:p w:rsidR="004922ED" w:rsidRPr="00F02BC0" w:rsidRDefault="004922ED" w:rsidP="004922ED">
      <w:pPr>
        <w:pBdr>
          <w:top w:val="single" w:sz="4" w:space="1" w:color="auto"/>
          <w:left w:val="single" w:sz="4" w:space="4" w:color="auto"/>
          <w:bottom w:val="single" w:sz="4" w:space="1" w:color="auto"/>
          <w:right w:val="single" w:sz="4" w:space="4" w:color="auto"/>
        </w:pBdr>
        <w:jc w:val="both"/>
        <w:rPr>
          <w:color w:val="000000"/>
        </w:rPr>
      </w:pPr>
      <w:r w:rsidRPr="00F02BC0">
        <w:rPr>
          <w:color w:val="000000"/>
        </w:rPr>
        <w:t>2. Podkriterijum kvalitet (K) vrednovaće se bodov</w:t>
      </w:r>
      <w:r>
        <w:rPr>
          <w:color w:val="000000"/>
        </w:rPr>
        <w:t>anjem na osnovu parametra</w:t>
      </w:r>
    </w:p>
    <w:p w:rsidR="004922ED" w:rsidRPr="00D9303F" w:rsidRDefault="004922ED" w:rsidP="004922E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D9303F">
        <w:rPr>
          <w:rFonts w:ascii="Arial" w:hAnsi="Arial" w:cs="Arial"/>
          <w:sz w:val="22"/>
          <w:szCs w:val="22"/>
        </w:rPr>
        <w:t xml:space="preserve">Kvalitet: - kvalifikacije i iskustvo zaposlenih ovlašćenih inženjera (K): maksimalan broj bodova: 10 K: Kriterijum kvalitet: iskustvo zaposlenog ovlašćenog inženjera koji rukovodi izvođenjem radova: ¬maksimalan broj bodova 10 </w:t>
      </w:r>
    </w:p>
    <w:p w:rsidR="004922ED" w:rsidRPr="00D9303F" w:rsidRDefault="004922ED" w:rsidP="004922E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D9303F">
        <w:rPr>
          <w:rFonts w:ascii="Arial" w:hAnsi="Arial" w:cs="Arial"/>
          <w:sz w:val="22"/>
          <w:szCs w:val="22"/>
        </w:rPr>
        <w:t xml:space="preserve">Ponude se vrednuju po osnovu parametra kvaliteta koji se odnosi na iskustvo zaposlenog ovlašćenog inženjera koji će rukovoditi građenjem objekta, vrši se na osnovu dostavljenih potvrda o iskustvu za tog ovlašćenog inženjera. </w:t>
      </w:r>
    </w:p>
    <w:p w:rsidR="004922ED" w:rsidRPr="004922ED" w:rsidRDefault="004922ED" w:rsidP="004922E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D9303F">
        <w:rPr>
          <w:rFonts w:ascii="Arial" w:hAnsi="Arial" w:cs="Arial"/>
          <w:sz w:val="22"/>
          <w:szCs w:val="22"/>
        </w:rPr>
        <w:t xml:space="preserve">Ponuđač dokazuje parametar kvalitet na način što će dostaviti potvrdu nadležnog organa ili ovlašćene organizacije, odnosno pravnog lica kojom potvrđuje da ovlašćeni inženjer koji će rukovoditi građenjem objekta ima predviđeno iskustvo na istim ili sličnim poslovima, tokom prethodnih godina ali ne duže od pet godina, računajući i godinu u kojoj je započet postupak javne nabavke, a koji su predviđeni tenderskom dokumentacijom i koje sadrže opis i vrijednost predmeta nabavke, vrijeme realizacije ugovora i konstataciju da je ugovor blagovremeno i kvalitetno izvršen: - istim poslovima se smatraju: -radovi iz tehničke specifikacije predmetne javne nabavke; - sličnim poslovima se smatraju: - radovi na izgradnji </w:t>
      </w:r>
      <w:r w:rsidRPr="00D9303F">
        <w:rPr>
          <w:rFonts w:ascii="Arial" w:hAnsi="Arial" w:cs="Arial"/>
          <w:sz w:val="22"/>
          <w:szCs w:val="22"/>
        </w:rPr>
        <w:lastRenderedPageBreak/>
        <w:t>objekta koji sadrže radove iz tehničke specifikacije pod stavkama 5,6,7,10,11. Maksimalan broj bodova dobija ponuda ponuđača koji ima najveći broj potvrda kako je to definisano prethodnim stavom, a ostale ponude dobijaju proporcionalno broj bodova po formuli: broj bodova (K) = broj dostavljenih odgovarajućih potvrda / broj najviše dostavljenih odgovarajućih potvrda x 10</w:t>
      </w:r>
    </w:p>
    <w:p w:rsidR="004922ED" w:rsidRPr="00F02BC0" w:rsidRDefault="004922ED" w:rsidP="004922ED">
      <w:pPr>
        <w:jc w:val="both"/>
        <w:rPr>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bookmarkStart w:id="7" w:name="_Toc62730560"/>
      <w:r w:rsidRPr="00F02BC0">
        <w:rPr>
          <w:b/>
        </w:rPr>
        <w:t>JEZIK PONUDE</w:t>
      </w:r>
      <w:bookmarkEnd w:id="7"/>
    </w:p>
    <w:p w:rsidR="004922ED" w:rsidRPr="00F02BC0" w:rsidRDefault="004922ED" w:rsidP="004922ED">
      <w:pPr>
        <w:jc w:val="both"/>
        <w:rPr>
          <w:color w:val="000000"/>
        </w:rPr>
      </w:pPr>
      <w:r w:rsidRPr="00F02BC0">
        <w:rPr>
          <w:color w:val="000000"/>
        </w:rPr>
        <w:t>Ponuda se sačinjava na:</w:t>
      </w:r>
    </w:p>
    <w:p w:rsidR="004922ED" w:rsidRPr="00F02BC0" w:rsidRDefault="004922ED" w:rsidP="004922ED">
      <w:pPr>
        <w:jc w:val="both"/>
        <w:rPr>
          <w:b/>
          <w:bCs/>
          <w:color w:val="000000"/>
        </w:rPr>
      </w:pPr>
    </w:p>
    <w:p w:rsidR="004922ED" w:rsidRPr="00F02BC0" w:rsidRDefault="004922ED" w:rsidP="004922ED">
      <w:pPr>
        <w:jc w:val="both"/>
        <w:rPr>
          <w:color w:val="000000"/>
        </w:rPr>
      </w:pPr>
      <w:r w:rsidRPr="00F02BC0">
        <w:rPr>
          <w:rFonts w:eastAsia="Calibri"/>
        </w:rPr>
        <w:sym w:font="Wingdings" w:char="F078"/>
      </w:r>
      <w:r w:rsidRPr="00F02BC0">
        <w:rPr>
          <w:color w:val="000000"/>
        </w:rPr>
        <w:t xml:space="preserve"> crnogorski jezik i drugi jezik koji je u službenoj upotrebi u Crnoj Gori, u skladu sa Ustavom i zakonom</w:t>
      </w:r>
    </w:p>
    <w:p w:rsidR="004922ED" w:rsidRPr="00F02BC0" w:rsidRDefault="004922ED" w:rsidP="004922ED">
      <w:pPr>
        <w:jc w:val="both"/>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bookmarkStart w:id="8" w:name="_Toc62730561"/>
      <w:r w:rsidRPr="00F02BC0">
        <w:rPr>
          <w:b/>
        </w:rPr>
        <w:t>NAČIN, MJESTO I VRIJEME PODNOŠENJA PONUDA I OTVARANJA PONUDA</w:t>
      </w:r>
      <w:bookmarkEnd w:id="8"/>
    </w:p>
    <w:p w:rsidR="004922ED" w:rsidRPr="00F02BC0" w:rsidRDefault="004922ED" w:rsidP="004922ED">
      <w:pPr>
        <w:jc w:val="both"/>
        <w:rPr>
          <w:b/>
          <w:bCs/>
          <w:color w:val="000000"/>
        </w:rPr>
      </w:pPr>
    </w:p>
    <w:p w:rsidR="004922ED" w:rsidRPr="00F02BC0" w:rsidRDefault="004922ED" w:rsidP="004922ED">
      <w:pPr>
        <w:jc w:val="both"/>
        <w:rPr>
          <w:color w:val="000000"/>
        </w:rPr>
      </w:pPr>
      <w:r w:rsidRPr="00F02BC0">
        <w:rPr>
          <w:color w:val="000000"/>
        </w:rPr>
        <w:t>Ponude se podnose pre</w:t>
      </w:r>
      <w:r w:rsidR="00E71EEA">
        <w:rPr>
          <w:color w:val="000000"/>
        </w:rPr>
        <w:t>ko ESJN-a zaključno sa danom  30</w:t>
      </w:r>
      <w:r w:rsidRPr="00F02BC0">
        <w:rPr>
          <w:color w:val="000000"/>
        </w:rPr>
        <w:t>.05.2023. godine do 11 sati.</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Izjva privrednog subjekta i garancija banke podnose se u elektronskom obliku putem ESJN .</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4922ED" w:rsidRPr="00F02BC0" w:rsidRDefault="004922ED" w:rsidP="004922ED">
      <w:pPr>
        <w:jc w:val="both"/>
        <w:rPr>
          <w:color w:val="000000"/>
        </w:rPr>
      </w:pPr>
      <w:r w:rsidRPr="00F02BC0">
        <w:rPr>
          <w:color w:val="000000"/>
        </w:rPr>
        <w:t>ESJN će izvršiti automatsko otva</w:t>
      </w:r>
      <w:r>
        <w:rPr>
          <w:color w:val="000000"/>
        </w:rPr>
        <w:t>ranje ponuda, generisati zapisn</w:t>
      </w:r>
      <w:r w:rsidRPr="00F02BC0">
        <w:rPr>
          <w:color w:val="000000"/>
        </w:rPr>
        <w:t>ik o otvaranju ponuda i izvršiti njegovu automatsku dostavu svim ponuđačima koji su podnijeli ponude.</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O dostavljanju garancije ponude, naručilac će konstatovati u zapisniku o otvaranju ponuda istog dana kada je izvršeno otvaranje ponuda.</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sym w:font="Wingdings" w:char="F0A8"/>
      </w:r>
      <w:r w:rsidRPr="00F02BC0">
        <w:rPr>
          <w:color w:val="000000"/>
        </w:rPr>
        <w:t xml:space="preserve"> Original garancije ponude u pisanom obliku dostavlja se: </w:t>
      </w:r>
    </w:p>
    <w:p w:rsidR="004922ED" w:rsidRPr="006017E5" w:rsidRDefault="004922ED" w:rsidP="004922ED">
      <w:pPr>
        <w:numPr>
          <w:ilvl w:val="0"/>
          <w:numId w:val="1"/>
        </w:numPr>
        <w:spacing w:before="96"/>
        <w:jc w:val="both"/>
        <w:rPr>
          <w:rFonts w:eastAsia="Calibri"/>
          <w:color w:val="000000"/>
        </w:rPr>
      </w:pPr>
      <w:r w:rsidRPr="00F02BC0">
        <w:rPr>
          <w:rFonts w:eastAsia="Calibri"/>
          <w:color w:val="000000"/>
        </w:rPr>
        <w:t>neposrednom predajom na arhivi naručioca na adresi Opština Žabljak, Trg Durmitorskih ratnika broj 1, 84220 Žabljak;</w:t>
      </w:r>
    </w:p>
    <w:p w:rsidR="004922ED" w:rsidRPr="00F02BC0" w:rsidRDefault="004922ED" w:rsidP="004922ED">
      <w:pPr>
        <w:numPr>
          <w:ilvl w:val="0"/>
          <w:numId w:val="1"/>
        </w:numPr>
        <w:spacing w:before="96"/>
        <w:jc w:val="both"/>
        <w:rPr>
          <w:rFonts w:eastAsia="Calibri"/>
          <w:color w:val="000000"/>
        </w:rPr>
      </w:pPr>
      <w:r w:rsidRPr="00F02BC0">
        <w:rPr>
          <w:rFonts w:eastAsia="Calibri"/>
          <w:color w:val="000000"/>
        </w:rPr>
        <w:t>preporučenom pošiljkom sa povratnicom na adresi Opština Žabljak, Trg Durmitorskih ratnika broj 1, 84220 Žabljak;</w:t>
      </w:r>
    </w:p>
    <w:p w:rsidR="004922ED" w:rsidRPr="00F02BC0" w:rsidRDefault="004922ED" w:rsidP="004922ED">
      <w:pPr>
        <w:jc w:val="both"/>
        <w:rPr>
          <w:color w:val="000000"/>
        </w:rPr>
      </w:pPr>
      <w:r w:rsidRPr="00F02BC0">
        <w:rPr>
          <w:color w:val="000000"/>
        </w:rPr>
        <w:t>radnim danima od 10.0</w:t>
      </w:r>
      <w:r>
        <w:rPr>
          <w:color w:val="000000"/>
        </w:rPr>
        <w:t>0</w:t>
      </w:r>
      <w:r w:rsidRPr="00F02BC0">
        <w:rPr>
          <w:color w:val="000000"/>
        </w:rPr>
        <w:t xml:space="preserve"> do 14</w:t>
      </w:r>
      <w:r w:rsidR="00E71EEA">
        <w:rPr>
          <w:color w:val="000000"/>
        </w:rPr>
        <w:t>.00 sati, zaključno sa danom 30</w:t>
      </w:r>
      <w:r w:rsidR="00F34AED">
        <w:rPr>
          <w:color w:val="000000"/>
        </w:rPr>
        <w:t>.</w:t>
      </w:r>
      <w:r w:rsidRPr="00F02BC0">
        <w:rPr>
          <w:color w:val="000000"/>
        </w:rPr>
        <w:t>05.2023. godine do 11 sati.</w:t>
      </w:r>
    </w:p>
    <w:p w:rsidR="004922ED" w:rsidRPr="00BA2F42" w:rsidRDefault="004922ED" w:rsidP="004922ED">
      <w:pPr>
        <w:jc w:val="both"/>
        <w:rPr>
          <w:iCs/>
          <w:color w:val="000000"/>
        </w:rPr>
      </w:pPr>
      <w:r w:rsidRPr="00BA2F42">
        <w:rPr>
          <w:iCs/>
          <w:color w:val="000000"/>
        </w:rPr>
        <w:t xml:space="preserve">Rok za dostavljanje ponuda u ovom </w:t>
      </w:r>
      <w:r w:rsidR="00E65D9A">
        <w:rPr>
          <w:iCs/>
          <w:color w:val="000000"/>
        </w:rPr>
        <w:t>postupku je skraćen na 18</w:t>
      </w:r>
      <w:r w:rsidRPr="00BA2F42">
        <w:rPr>
          <w:iCs/>
          <w:color w:val="000000"/>
        </w:rPr>
        <w:t xml:space="preserve"> dana. Komisija za sprovođenje postupka je skratila rok za podnošenje ponuda u skladu sa članom 54 stav 4 ZJN, odnosno u </w:t>
      </w:r>
      <w:r w:rsidRPr="00BA2F42">
        <w:rPr>
          <w:iCs/>
          <w:color w:val="000000"/>
        </w:rPr>
        <w:lastRenderedPageBreak/>
        <w:t>roku ne kraćem od 15 dana od dana objavljivanja tenderske dokumentacije na portalu CEJN https://www.ujn.gov.me, iz razloga hitnosti realizovanja predmetne nabavke, s obzirom na kratku građevinsku sezonu na Žabljaku, i pripremu za predstojeću turističku sezonu.</w:t>
      </w:r>
    </w:p>
    <w:p w:rsidR="004922ED" w:rsidRPr="00BA2F42" w:rsidRDefault="004922ED" w:rsidP="004922ED">
      <w:pPr>
        <w:jc w:val="both"/>
        <w:rPr>
          <w:iCs/>
          <w:color w:val="000000"/>
        </w:rPr>
      </w:pPr>
      <w:bookmarkStart w:id="9" w:name="_GoBack"/>
      <w:bookmarkEnd w:id="9"/>
      <w:r w:rsidRPr="00BA2F42">
        <w:rPr>
          <w:iCs/>
          <w:color w:val="000000"/>
        </w:rPr>
        <w:t xml:space="preserve">Imajući u vidu gore navedeno, a na osnovu člana 54 stav 4 i 5 ZJN rok za podnošenje ponuda je skraćen na </w:t>
      </w:r>
      <w:r w:rsidR="00E65D9A">
        <w:rPr>
          <w:iCs/>
          <w:color w:val="000000"/>
        </w:rPr>
        <w:t>18</w:t>
      </w:r>
      <w:r w:rsidRPr="00BA2F42">
        <w:rPr>
          <w:iCs/>
          <w:color w:val="000000"/>
        </w:rPr>
        <w:t xml:space="preserve"> dana.</w:t>
      </w: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bookmarkStart w:id="10" w:name="_Toc62730562"/>
      <w:r w:rsidRPr="00F02BC0">
        <w:rPr>
          <w:b/>
        </w:rPr>
        <w:t>USLOVI ZA AKTIVIRANJE GARANCIJE PONUDE</w:t>
      </w:r>
      <w:r w:rsidRPr="00F02BC0">
        <w:rPr>
          <w:vertAlign w:val="superscript"/>
        </w:rPr>
        <w:footnoteReference w:id="9"/>
      </w:r>
      <w:bookmarkEnd w:id="10"/>
    </w:p>
    <w:p w:rsidR="004922ED" w:rsidRPr="00F02BC0" w:rsidRDefault="004922ED" w:rsidP="004922ED">
      <w:pPr>
        <w:jc w:val="both"/>
        <w:rPr>
          <w:b/>
          <w:bCs/>
          <w:color w:val="000000"/>
        </w:rPr>
      </w:pPr>
    </w:p>
    <w:p w:rsidR="004922ED" w:rsidRPr="00F02BC0" w:rsidRDefault="004922ED" w:rsidP="004922ED">
      <w:pPr>
        <w:jc w:val="both"/>
      </w:pPr>
      <w:r w:rsidRPr="00F02BC0">
        <w:t xml:space="preserve">Garancija ponude će se aktivirati ako ponuđač: </w:t>
      </w:r>
    </w:p>
    <w:p w:rsidR="004922ED" w:rsidRPr="00F02BC0" w:rsidRDefault="004922ED" w:rsidP="004922ED">
      <w:pPr>
        <w:pStyle w:val="T30X"/>
        <w:ind w:left="567" w:hanging="283"/>
        <w:rPr>
          <w:sz w:val="24"/>
          <w:szCs w:val="24"/>
        </w:rPr>
      </w:pPr>
      <w:r w:rsidRPr="00F02BC0">
        <w:rPr>
          <w:sz w:val="24"/>
          <w:szCs w:val="24"/>
        </w:rPr>
        <w:t>1) odustane od ponude u roku važenja ponude i/ili</w:t>
      </w:r>
    </w:p>
    <w:p w:rsidR="004922ED" w:rsidRPr="00F02BC0" w:rsidRDefault="004922ED" w:rsidP="004922ED">
      <w:pPr>
        <w:pStyle w:val="T30X"/>
        <w:rPr>
          <w:sz w:val="24"/>
          <w:szCs w:val="24"/>
        </w:rPr>
      </w:pPr>
      <w:r w:rsidRPr="00F02BC0">
        <w:rPr>
          <w:sz w:val="24"/>
          <w:szCs w:val="24"/>
        </w:rPr>
        <w:t xml:space="preserve"> 2) odbije da zaključi ugovor o javnoj nabavci ili okvirni sporazum.</w:t>
      </w:r>
    </w:p>
    <w:p w:rsidR="004922ED" w:rsidRPr="00F02BC0" w:rsidRDefault="004922ED" w:rsidP="004922ED">
      <w:pPr>
        <w:jc w:val="both"/>
        <w:rPr>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bookmarkStart w:id="11" w:name="_Toc62730563"/>
      <w:r w:rsidRPr="00F02BC0">
        <w:rPr>
          <w:b/>
        </w:rPr>
        <w:t>TAJNOST PODATAKA</w:t>
      </w:r>
      <w:bookmarkEnd w:id="11"/>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Tenderska dokumentacija sadrži tajne podatke</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sym w:font="Wingdings" w:char="F0A8"/>
      </w:r>
      <w:r w:rsidRPr="00F02BC0">
        <w:rPr>
          <w:color w:val="000000"/>
        </w:rPr>
        <w:t xml:space="preserve"> ne</w:t>
      </w: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outlineLvl w:val="0"/>
        <w:rPr>
          <w:b/>
        </w:rPr>
      </w:pPr>
      <w:bookmarkStart w:id="12" w:name="_Toc62730564"/>
      <w:r w:rsidRPr="00F02BC0">
        <w:rPr>
          <w:b/>
        </w:rPr>
        <w:t>UPUTSTVO ZA SAČINJAVANJE PONUDE</w:t>
      </w:r>
      <w:bookmarkEnd w:id="12"/>
    </w:p>
    <w:p w:rsidR="004922ED" w:rsidRPr="00F02BC0" w:rsidRDefault="004922ED" w:rsidP="004922ED"/>
    <w:p w:rsidR="004922ED" w:rsidRPr="00F02BC0" w:rsidRDefault="004922ED" w:rsidP="004922ED">
      <w:pPr>
        <w:jc w:val="both"/>
      </w:pPr>
      <w:r w:rsidRPr="00F02BC0">
        <w:t xml:space="preserve">Ponude se sačinjava u ESJN u skladu sa tenderskom dokumentacijom i važećim Pravilnikom o sadržaju ponude i uputstvu za sačinjavanje i podnošenje ponude. </w:t>
      </w:r>
    </w:p>
    <w:p w:rsidR="004922ED" w:rsidRPr="00F02BC0" w:rsidRDefault="004922ED" w:rsidP="004922ED">
      <w:pPr>
        <w:jc w:val="both"/>
      </w:pPr>
    </w:p>
    <w:p w:rsidR="004922ED" w:rsidRPr="00F02BC0" w:rsidRDefault="004922ED" w:rsidP="004922ED">
      <w:pPr>
        <w:jc w:val="both"/>
      </w:pPr>
      <w:r w:rsidRPr="00F02BC0">
        <w:t>Ispunjenost uslova za učešće u postupku javne nabavke dokazuje se izjavom privrednog subjekta, koja se sačinjava na obrascu datom u Pravilniku o obrascu izjave privrednog subjekta.</w:t>
      </w:r>
    </w:p>
    <w:p w:rsidR="004922ED" w:rsidRPr="00F02BC0" w:rsidRDefault="004922ED" w:rsidP="004922ED">
      <w:pPr>
        <w:jc w:val="both"/>
      </w:pPr>
    </w:p>
    <w:p w:rsidR="004922ED" w:rsidRPr="00F02BC0" w:rsidRDefault="004922ED" w:rsidP="004922ED">
      <w:pPr>
        <w:jc w:val="both"/>
        <w:rPr>
          <w:i/>
          <w:iCs/>
          <w:color w:val="000000"/>
        </w:rPr>
      </w:pPr>
      <w:r w:rsidRPr="00F02BC0">
        <w:t xml:space="preserve">Ponuđač je dužan da tačno, potpuno, pravilno i nedvosmisleno popuni </w:t>
      </w:r>
      <w:r w:rsidRPr="00F02BC0">
        <w:rPr>
          <w:rFonts w:eastAsia="Calibri"/>
        </w:rPr>
        <w:t>Izjavu privrednog subjekta u skladu sa zahtjevima iz tenderske dokumentacije.</w:t>
      </w:r>
    </w:p>
    <w:p w:rsidR="004922ED" w:rsidRPr="00F02BC0" w:rsidRDefault="004922ED" w:rsidP="004922ED">
      <w:pPr>
        <w:jc w:val="both"/>
        <w:rPr>
          <w:b/>
          <w:bCs/>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jc w:val="both"/>
        <w:outlineLvl w:val="0"/>
        <w:rPr>
          <w:b/>
        </w:rPr>
      </w:pPr>
      <w:bookmarkStart w:id="13" w:name="_Toc62730565"/>
      <w:r w:rsidRPr="00F02BC0">
        <w:rPr>
          <w:b/>
        </w:rPr>
        <w:t>NAČIN ZAKLJUČIVANJA I IZMJENE UGOVORA O JAVNOJ NABAVCI</w:t>
      </w:r>
      <w:bookmarkEnd w:id="13"/>
    </w:p>
    <w:p w:rsidR="004922ED" w:rsidRPr="00F02BC0" w:rsidRDefault="004922ED" w:rsidP="004922ED">
      <w:pPr>
        <w:jc w:val="both"/>
        <w:rPr>
          <w:i/>
        </w:rPr>
      </w:pPr>
    </w:p>
    <w:p w:rsidR="004922ED" w:rsidRPr="00F02BC0" w:rsidRDefault="004922ED" w:rsidP="004922ED">
      <w:pPr>
        <w:jc w:val="both"/>
      </w:pPr>
      <w:r w:rsidRPr="00F02BC0">
        <w:t>Naručilac zaključuje ugovor o javnoj nabavci u skladu sa članom 149 Zakona o javnim nabavkama.</w:t>
      </w:r>
    </w:p>
    <w:p w:rsidR="004922ED" w:rsidRPr="00F02BC0" w:rsidRDefault="004922ED" w:rsidP="004922ED">
      <w:pPr>
        <w:jc w:val="both"/>
      </w:pPr>
    </w:p>
    <w:p w:rsidR="004922ED" w:rsidRPr="00F02BC0" w:rsidRDefault="004922ED" w:rsidP="004922ED">
      <w:pPr>
        <w:jc w:val="both"/>
      </w:pPr>
      <w:r w:rsidRPr="00F02BC0">
        <w:t xml:space="preserve">Naručilac zaključuje ugovor o javnoj nabavci u pisanom ili elektronskom obliku sa ponuđačem čija je ponuda izabrana kao najpovoljnija, nakon izvršnosti odluke o izboru najpovoljnije ponude. </w:t>
      </w:r>
    </w:p>
    <w:p w:rsidR="004922ED" w:rsidRPr="00F02BC0" w:rsidRDefault="004922ED" w:rsidP="004922ED">
      <w:pPr>
        <w:jc w:val="both"/>
      </w:pPr>
    </w:p>
    <w:p w:rsidR="004922ED" w:rsidRPr="00F02BC0" w:rsidRDefault="004922ED" w:rsidP="004922ED">
      <w:pPr>
        <w:jc w:val="both"/>
      </w:pPr>
      <w:r w:rsidRPr="00F02BC0">
        <w:t>Ugovor o javnoj nabavci mora da bude u skladu sa uslovima utvrđenim tenderskom dokumentacijom, izabranom ponudom i odlukom o izboru najpovoljnije ponude.</w:t>
      </w:r>
    </w:p>
    <w:p w:rsidR="004922ED" w:rsidRPr="00F02BC0" w:rsidRDefault="004922ED" w:rsidP="004922ED">
      <w:pPr>
        <w:jc w:val="both"/>
      </w:pPr>
    </w:p>
    <w:p w:rsidR="004922ED" w:rsidRPr="00F02BC0" w:rsidRDefault="004922ED" w:rsidP="004922ED">
      <w:pPr>
        <w:jc w:val="both"/>
      </w:pPr>
      <w:r w:rsidRPr="00F02BC0">
        <w:lastRenderedPageBreak/>
        <w:t>Naručilac će ugovor o jav</w:t>
      </w:r>
      <w:r>
        <w:t>n</w:t>
      </w:r>
      <w:r w:rsidRPr="00F02BC0">
        <w:t>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922ED" w:rsidRPr="00F02BC0" w:rsidRDefault="004922ED" w:rsidP="004922ED">
      <w:pPr>
        <w:jc w:val="both"/>
      </w:pPr>
    </w:p>
    <w:p w:rsidR="004922ED" w:rsidRPr="00F02BC0" w:rsidRDefault="004922ED" w:rsidP="004922ED">
      <w:pPr>
        <w:jc w:val="both"/>
      </w:pPr>
      <w:r w:rsidRPr="00F02BC0">
        <w:t xml:space="preserve">Ponuđač može započeti sa realizacijom predmeta nabavke ako je naručilac dostavio potpisani ugovor o javnoj nabavci, </w:t>
      </w:r>
      <w:r w:rsidR="002424FD">
        <w:t xml:space="preserve">i </w:t>
      </w:r>
      <w:r w:rsidRPr="00F02BC0">
        <w:t>garanciju za dobro izvršenje ugovora.</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Ugovor o javnoj nabavci tokom njegovog trajanja može da se izmijeni bez sprovođenja novog postupka javne nabavke u skladu sa članom 151 Zakona o javnim nabavkama.</w:t>
      </w:r>
    </w:p>
    <w:p w:rsidR="004922ED" w:rsidRPr="00F02BC0" w:rsidRDefault="004922ED" w:rsidP="004922ED">
      <w:pPr>
        <w:jc w:val="both"/>
        <w:rPr>
          <w:color w:val="000000"/>
        </w:rPr>
      </w:pPr>
    </w:p>
    <w:p w:rsidR="004922ED" w:rsidRPr="00F02BC0" w:rsidRDefault="004922ED" w:rsidP="004922ED">
      <w:pPr>
        <w:jc w:val="both"/>
        <w:rPr>
          <w:color w:val="000000"/>
        </w:rPr>
      </w:pPr>
      <w:r w:rsidRPr="00F02BC0">
        <w:rPr>
          <w:color w:val="000000"/>
        </w:rPr>
        <w:t>U slučaju izmjene Naručilac  je dužan da izmjenu ugovora objavi na ESJN u roku od tri dana od izmjene ugovora.</w:t>
      </w:r>
    </w:p>
    <w:p w:rsidR="004922ED" w:rsidRPr="00F02BC0" w:rsidRDefault="004922ED" w:rsidP="004922ED">
      <w:pPr>
        <w:jc w:val="both"/>
        <w:rPr>
          <w:b/>
          <w:bCs/>
          <w:color w:val="FF0000"/>
        </w:rPr>
      </w:pPr>
    </w:p>
    <w:p w:rsidR="004922ED" w:rsidRPr="00F02BC0" w:rsidRDefault="004922ED" w:rsidP="004922ED">
      <w:pPr>
        <w:ind w:right="93"/>
        <w:jc w:val="both"/>
        <w:rPr>
          <w:lang w:val="pl-PL"/>
        </w:rPr>
      </w:pPr>
      <w:r w:rsidRPr="00F02BC0">
        <w:rPr>
          <w:b/>
          <w:lang w:val="pl-PL"/>
        </w:rPr>
        <w:t>Uvođenje u posao:</w:t>
      </w:r>
      <w:r w:rsidRPr="00F02BC0">
        <w:rPr>
          <w:lang w:val="pl-PL"/>
        </w:rPr>
        <w:t xml:space="preserve"> Smatra se da je Naručilac izvršio obavezu uvođenja Izvođača u posao ako mu je predao: tehničku dokumentaciju po kojoj će izvoditi radovi; Obavještenje o datumu uvođenja u posao, najkasnije 7 dana prije uvođenja u posao</w:t>
      </w:r>
      <w:r w:rsidR="00B47AF3">
        <w:rPr>
          <w:lang w:val="pl-PL"/>
        </w:rPr>
        <w:t>.</w:t>
      </w:r>
    </w:p>
    <w:p w:rsidR="004922ED" w:rsidRPr="00F02BC0" w:rsidRDefault="004922ED" w:rsidP="004922ED">
      <w:pPr>
        <w:ind w:right="93"/>
        <w:jc w:val="both"/>
        <w:rPr>
          <w:lang w:val="pl-PL"/>
        </w:rPr>
      </w:pPr>
      <w:r w:rsidRPr="00F02BC0">
        <w:rPr>
          <w:lang w:val="pl-PL"/>
        </w:rPr>
        <w:t>Na dan uvođenja Izvođača u posao otvara se Građevinski dnevnik u kome se konstatuje da ga je Naručilac uveo u p</w:t>
      </w:r>
      <w:r>
        <w:rPr>
          <w:lang w:val="pl-PL"/>
        </w:rPr>
        <w:t xml:space="preserve">osao, a ovaj primio lokaciju i </w:t>
      </w:r>
      <w:r w:rsidRPr="00F02BC0">
        <w:rPr>
          <w:lang w:val="pl-PL"/>
        </w:rPr>
        <w:t xml:space="preserve">potrebnu dokumentaciju, čime su stvoreni uslovi da se otpočne sa realizacijom ugovora. </w:t>
      </w:r>
    </w:p>
    <w:p w:rsidR="004922ED" w:rsidRPr="00F02BC0" w:rsidRDefault="004922ED" w:rsidP="004922ED">
      <w:pPr>
        <w:ind w:right="93"/>
        <w:jc w:val="both"/>
        <w:rPr>
          <w:color w:val="000000"/>
          <w:lang w:val="pl-PL"/>
        </w:rPr>
      </w:pPr>
    </w:p>
    <w:p w:rsidR="004922ED" w:rsidRPr="00F02BC0" w:rsidRDefault="004922ED" w:rsidP="0049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F02BC0">
        <w:t>Izvođač radova dužan je da vodi građevinski dnevnik i građevinsku knjigu u skladu sa važećim Pravilnikom o načinu vođenja i sadržini građevinskog dnevnika i građevinske knjige.</w:t>
      </w:r>
    </w:p>
    <w:p w:rsidR="004922ED" w:rsidRPr="00F02BC0" w:rsidRDefault="004922ED" w:rsidP="0049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4922ED" w:rsidRPr="00F02BC0" w:rsidRDefault="004922ED" w:rsidP="0049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F02BC0">
        <w:t>Prije uvođenja Izvođača u posao Izvođač i Naručilac će zapisnički konstatovati nađeno stanje puta i terena, instalacija i objekata u zoni gradilišta. Konstatacije iz zapisnika potkrijepiti foto dokumentacijom.</w:t>
      </w:r>
    </w:p>
    <w:p w:rsidR="004922ED" w:rsidRPr="00F02BC0" w:rsidRDefault="004922ED" w:rsidP="004922ED">
      <w:pPr>
        <w:ind w:left="540" w:hanging="540"/>
        <w:jc w:val="both"/>
        <w:rPr>
          <w:lang w:val="sr-Latn-CS"/>
        </w:rPr>
      </w:pPr>
    </w:p>
    <w:p w:rsidR="004922ED" w:rsidRPr="00F02BC0" w:rsidRDefault="004922ED" w:rsidP="004922ED">
      <w:pPr>
        <w:ind w:right="93"/>
        <w:jc w:val="both"/>
        <w:rPr>
          <w:lang w:val="pl-PL"/>
        </w:rPr>
      </w:pPr>
      <w:r w:rsidRPr="00F02BC0">
        <w:rPr>
          <w:b/>
          <w:lang w:val="sr-Latn-CS"/>
        </w:rPr>
        <w:t>Pristup Gradilištu</w:t>
      </w:r>
      <w:r w:rsidRPr="00F02BC0">
        <w:rPr>
          <w:lang w:val="pl-PL"/>
        </w:rPr>
        <w:t>: Izvođač će dozvoliti Stručnom nadzo</w:t>
      </w:r>
      <w:r>
        <w:rPr>
          <w:lang w:val="pl-PL"/>
        </w:rPr>
        <w:t>ru i  svim licima koja su ovlašć</w:t>
      </w:r>
      <w:r w:rsidRPr="00F02BC0">
        <w:rPr>
          <w:lang w:val="pl-PL"/>
        </w:rPr>
        <w: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4922ED" w:rsidRPr="00F02BC0" w:rsidRDefault="004922ED" w:rsidP="00492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4922ED" w:rsidRPr="00F02BC0" w:rsidRDefault="004922ED" w:rsidP="004922ED">
      <w:pPr>
        <w:jc w:val="both"/>
        <w:rPr>
          <w:lang w:val="sr-Latn-CS"/>
        </w:rPr>
      </w:pPr>
      <w:r w:rsidRPr="00F02BC0">
        <w:rPr>
          <w:b/>
          <w:lang w:val="pl-PL"/>
        </w:rPr>
        <w:t>Produženje ugovorenog roka</w:t>
      </w:r>
      <w:r w:rsidRPr="00F02BC0">
        <w:rPr>
          <w:lang w:val="pl-PL"/>
        </w:rPr>
        <w:t xml:space="preserve">: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w:t>
      </w:r>
      <w:r w:rsidRPr="00F02BC0">
        <w:t>Kao situacije odnosno razlozi, zbog kojih se, može zahtijevati produženje roka, smatraju se, naročito: prirodni događaji (požar, poplava, zemljotres, izuzetno loše vrijeme koje je neubičajeno za godišnje doba i za mjesto na kome se radovi izvode i sl.);mjere predviđene aktima nadležnih organa;izmjena revidovanog glavnog projekta u smislu člana 97 i 98 Zakona o planiranju prostora i izgradnji objekata.</w:t>
      </w:r>
    </w:p>
    <w:p w:rsidR="004922ED" w:rsidRPr="00F02BC0" w:rsidRDefault="004922ED" w:rsidP="004922ED">
      <w:pPr>
        <w:jc w:val="both"/>
        <w:rPr>
          <w:color w:val="000000"/>
          <w:lang w:val="pl-PL"/>
        </w:rPr>
      </w:pPr>
    </w:p>
    <w:p w:rsidR="004922ED" w:rsidRPr="00F02BC0" w:rsidRDefault="004922ED" w:rsidP="004922ED">
      <w:pPr>
        <w:jc w:val="both"/>
        <w:rPr>
          <w:lang w:val="pl-PL"/>
        </w:rPr>
      </w:pPr>
      <w:r w:rsidRPr="00F02BC0">
        <w:rPr>
          <w:lang w:val="pl-PL"/>
        </w:rPr>
        <w:t xml:space="preserve">Naručilac nije dužan da uzme u obzir ovakve situacije, osim ako ga Izvođač u roku od 3 dana po otpočinjanju  i nastajanju ovakvih situacija, ili onda čim je to praktično bilo moguće, nije </w:t>
      </w:r>
      <w:r w:rsidRPr="00F02BC0">
        <w:rPr>
          <w:lang w:val="pl-PL"/>
        </w:rPr>
        <w:lastRenderedPageBreak/>
        <w:t>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4922ED" w:rsidRPr="00F02BC0" w:rsidRDefault="004922ED" w:rsidP="004922ED">
      <w:pPr>
        <w:jc w:val="both"/>
        <w:rPr>
          <w:lang w:val="pl-PL"/>
        </w:rPr>
      </w:pPr>
      <w:r w:rsidRPr="00F02BC0">
        <w:rPr>
          <w:lang w:val="pl-PL"/>
        </w:rPr>
        <w:t>Izvođač ne može zahtijevati produženje roka zbog promijenjenih okolnosti koje  su nastupile po isteku roka za izvođenje radova.</w:t>
      </w:r>
    </w:p>
    <w:p w:rsidR="004922ED" w:rsidRPr="00F02BC0" w:rsidRDefault="004922ED" w:rsidP="004922ED">
      <w:pPr>
        <w:jc w:val="both"/>
        <w:rPr>
          <w:lang w:val="pl-PL"/>
        </w:rPr>
      </w:pPr>
      <w:r w:rsidRPr="00F02BC0">
        <w:rPr>
          <w:lang w:val="pl-PL"/>
        </w:rPr>
        <w:t>Izvođač ima pravo na produženje roka onoliko dana koliko su trajali posebni uslovi (uzima se duži period jednog ukoliko su paralelno postojala oba uslova).</w:t>
      </w:r>
    </w:p>
    <w:p w:rsidR="004922ED" w:rsidRPr="00F02BC0" w:rsidRDefault="004922ED" w:rsidP="004922ED">
      <w:pPr>
        <w:tabs>
          <w:tab w:val="left" w:pos="432"/>
        </w:tabs>
        <w:jc w:val="both"/>
        <w:rPr>
          <w:b/>
          <w:color w:val="000000"/>
          <w:lang w:val="pl-PL"/>
        </w:rPr>
      </w:pPr>
    </w:p>
    <w:p w:rsidR="004922ED" w:rsidRPr="00F02BC0" w:rsidRDefault="004922ED" w:rsidP="004922ED">
      <w:pPr>
        <w:tabs>
          <w:tab w:val="left" w:pos="432"/>
        </w:tabs>
        <w:jc w:val="both"/>
        <w:rPr>
          <w:color w:val="000000"/>
          <w:lang w:val="pl-PL"/>
        </w:rPr>
      </w:pPr>
      <w:r w:rsidRPr="00F02BC0">
        <w:rPr>
          <w:b/>
          <w:color w:val="000000"/>
          <w:lang w:val="pl-PL"/>
        </w:rPr>
        <w:t xml:space="preserve">Dinamički plan izvođenja radova:  </w:t>
      </w:r>
      <w:r w:rsidRPr="00F02BC0">
        <w:rPr>
          <w:color w:val="000000"/>
          <w:lang w:val="pl-PL"/>
        </w:rPr>
        <w:t xml:space="preserve">Izvođač je dužan da, u roku od 7 dana od dana stupanja na snagu ugovora, uradi i dostavi Stručnom nadzoru </w:t>
      </w:r>
      <w:r w:rsidRPr="00F02BC0">
        <w:rPr>
          <w:lang w:val="sr-Latn-CS"/>
        </w:rPr>
        <w:t>na odobrenje detaljni dinamički plan izvođenja radova sa potpunim tehničkim podacima i osobljem-radnom snagom angažovanom na realizaciji Ugovora, i u skladu sa Ugovorenim rokom završetka radova.</w:t>
      </w:r>
    </w:p>
    <w:p w:rsidR="004922ED" w:rsidRPr="00F02BC0" w:rsidRDefault="004922ED" w:rsidP="004922ED">
      <w:pPr>
        <w:tabs>
          <w:tab w:val="left" w:pos="432"/>
        </w:tabs>
        <w:jc w:val="both"/>
        <w:rPr>
          <w:color w:val="000000"/>
          <w:lang w:val="pl-PL"/>
        </w:rPr>
      </w:pPr>
      <w:r w:rsidRPr="00F02BC0">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4922ED" w:rsidRPr="00B817C8" w:rsidRDefault="004922ED" w:rsidP="004922ED">
      <w:pPr>
        <w:spacing w:after="160" w:line="259" w:lineRule="auto"/>
        <w:jc w:val="both"/>
        <w:rPr>
          <w:lang w:val="sr-Latn-CS"/>
        </w:rPr>
      </w:pPr>
      <w:r w:rsidRPr="00F02BC0">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4922ED" w:rsidRPr="00F02BC0" w:rsidRDefault="004922ED" w:rsidP="004922ED">
      <w:pPr>
        <w:jc w:val="both"/>
        <w:rPr>
          <w:color w:val="000000"/>
          <w:lang w:val="pl-PL"/>
        </w:rPr>
      </w:pPr>
      <w:r w:rsidRPr="00F02BC0">
        <w:rPr>
          <w:b/>
          <w:color w:val="000000"/>
          <w:lang w:val="pl-PL"/>
        </w:rPr>
        <w:t>Stručni  nadzor:</w:t>
      </w:r>
      <w:r w:rsidRPr="00F02BC0">
        <w:rPr>
          <w:color w:val="000000"/>
          <w:lang w:val="pl-PL"/>
        </w:rPr>
        <w:t xml:space="preserve"> Naručilac će,  shodno Zakonu o planiranju prostora i izgradnji objekata, vršiti stručni nadzor nad izvođenjem radova preko </w:t>
      </w:r>
      <w:r w:rsidRPr="00F02BC0">
        <w:rPr>
          <w:color w:val="000000"/>
          <w:lang w:val="sl-SI"/>
        </w:rPr>
        <w:t xml:space="preserve">Stručnog  nadzora </w:t>
      </w:r>
      <w:r w:rsidRPr="00F02BC0">
        <w:rPr>
          <w:color w:val="000000"/>
          <w:lang w:val="pl-PL"/>
        </w:rPr>
        <w:t xml:space="preserve">o čijem imenovanju  će pismeno obavijestiti Izvođača; Ako u toku izvođenja radova dođe do promjene </w:t>
      </w:r>
      <w:r w:rsidRPr="00F02BC0">
        <w:rPr>
          <w:color w:val="000000"/>
          <w:lang w:val="sl-SI"/>
        </w:rPr>
        <w:t>Stručnog  nadzora odnosno Revizora</w:t>
      </w:r>
      <w:r w:rsidRPr="00F02BC0">
        <w:rPr>
          <w:color w:val="000000"/>
          <w:lang w:val="pl-PL"/>
        </w:rPr>
        <w:t xml:space="preserve">, Naručilac će o tome obavijestiti Izvođača. </w:t>
      </w:r>
    </w:p>
    <w:p w:rsidR="004922ED" w:rsidRPr="00F02BC0" w:rsidRDefault="004922ED" w:rsidP="004922ED">
      <w:pPr>
        <w:jc w:val="both"/>
        <w:rPr>
          <w:color w:val="000000"/>
          <w:lang w:val="pl-PL"/>
        </w:rPr>
      </w:pPr>
      <w:r w:rsidRPr="00F02BC0">
        <w:rPr>
          <w:color w:val="000000"/>
          <w:lang w:val="sl-SI"/>
        </w:rPr>
        <w:t xml:space="preserve">Stručni nadzor je </w:t>
      </w:r>
      <w:r w:rsidRPr="00F02BC0">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4922ED" w:rsidRPr="00F02BC0" w:rsidRDefault="004922ED" w:rsidP="004922ED">
      <w:pPr>
        <w:jc w:val="both"/>
        <w:rPr>
          <w:color w:val="000000"/>
          <w:lang w:val="pl-PL"/>
        </w:rPr>
      </w:pPr>
      <w:r w:rsidRPr="00F02BC0">
        <w:rPr>
          <w:color w:val="000000"/>
          <w:lang w:val="sl-SI"/>
        </w:rPr>
        <w:t xml:space="preserve">Stručni nadzor </w:t>
      </w:r>
      <w:r w:rsidRPr="00F02BC0">
        <w:rPr>
          <w:color w:val="000000"/>
          <w:lang w:val="pl-PL"/>
        </w:rPr>
        <w:t>nema pravo da oslobodi Izvođača od bilo koje njegove dužnosti ili obaveze iz ugovora ukoliko za to ne dobije pisano ovlašćenje od Naručioca.</w:t>
      </w:r>
    </w:p>
    <w:p w:rsidR="004922ED" w:rsidRPr="00F02BC0" w:rsidRDefault="004922ED" w:rsidP="004922ED">
      <w:pPr>
        <w:jc w:val="both"/>
        <w:rPr>
          <w:color w:val="000000"/>
          <w:lang w:val="pl-PL"/>
        </w:rPr>
      </w:pPr>
      <w:r w:rsidRPr="00F02BC0">
        <w:rPr>
          <w:color w:val="000000"/>
          <w:lang w:val="pl-PL"/>
        </w:rPr>
        <w:t xml:space="preserve">Postojanje </w:t>
      </w:r>
      <w:r w:rsidRPr="00F02BC0">
        <w:rPr>
          <w:color w:val="000000"/>
          <w:lang w:val="sl-SI"/>
        </w:rPr>
        <w:t xml:space="preserve">Stručnog nadzora </w:t>
      </w:r>
      <w:r w:rsidRPr="00F02BC0">
        <w:rPr>
          <w:color w:val="000000"/>
          <w:lang w:val="pl-PL"/>
        </w:rPr>
        <w:t>i njegovi propusti u vršenju stručnog nadzora ne oslobađaju Izvođača od njegove obaveze i odgovornosti za kvalitetno i pravilno izvođenje radova.</w:t>
      </w:r>
    </w:p>
    <w:p w:rsidR="004922ED" w:rsidRPr="00F02BC0" w:rsidRDefault="004922ED" w:rsidP="004922ED">
      <w:pPr>
        <w:jc w:val="both"/>
        <w:rPr>
          <w:color w:val="000000"/>
          <w:lang w:val="pl-PL"/>
        </w:rPr>
      </w:pPr>
      <w:r w:rsidRPr="00F02BC0">
        <w:rPr>
          <w:color w:val="000000"/>
          <w:lang w:val="sl-SI"/>
        </w:rPr>
        <w:t>Stručni nadzor</w:t>
      </w:r>
      <w:r w:rsidRPr="00F02BC0">
        <w:rPr>
          <w:color w:val="000000"/>
          <w:lang w:val="pl-PL"/>
        </w:rPr>
        <w:t xml:space="preserve"> će u svako doba imati: a) nesmetan pristup svim djelovima gradilišta i svim lokacijama sa kojih se obezbeđuju prirodni materijali i b)</w:t>
      </w:r>
      <w:r w:rsidRPr="00F02BC0">
        <w:rPr>
          <w:color w:val="000000"/>
          <w:lang w:val="pl-PL"/>
        </w:rPr>
        <w:tab/>
        <w:t xml:space="preserve">pravo da u toku proizvodnje, izrade i izgradnje (na gradilištu i drugim lokacijama) vrši pregled, provjere, mjerenje i testiranje materijala i kvaliteta izrade, i provjeru napretka u radovima. </w:t>
      </w:r>
    </w:p>
    <w:p w:rsidR="004922ED" w:rsidRPr="00F02BC0" w:rsidRDefault="004922ED" w:rsidP="004922ED">
      <w:pPr>
        <w:jc w:val="both"/>
        <w:rPr>
          <w:color w:val="000000"/>
          <w:lang w:val="pl-PL"/>
        </w:rPr>
      </w:pPr>
    </w:p>
    <w:p w:rsidR="004922ED" w:rsidRPr="00F02BC0" w:rsidRDefault="004922ED" w:rsidP="004922ED">
      <w:pPr>
        <w:jc w:val="both"/>
        <w:rPr>
          <w:color w:val="000000"/>
          <w:lang w:val="pl-PL"/>
        </w:rPr>
      </w:pPr>
      <w:r w:rsidRPr="00F02BC0">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4922ED" w:rsidRPr="00F02BC0" w:rsidRDefault="004922ED" w:rsidP="004922ED">
      <w:pPr>
        <w:jc w:val="both"/>
        <w:rPr>
          <w:color w:val="000000"/>
          <w:lang w:val="sl-SI"/>
        </w:rPr>
      </w:pPr>
    </w:p>
    <w:p w:rsidR="004922ED" w:rsidRPr="00F02BC0" w:rsidRDefault="004922ED" w:rsidP="004922ED">
      <w:pPr>
        <w:jc w:val="both"/>
        <w:rPr>
          <w:color w:val="000000"/>
          <w:lang w:val="pl-PL"/>
        </w:rPr>
      </w:pPr>
      <w:r w:rsidRPr="00F02BC0">
        <w:rPr>
          <w:color w:val="000000"/>
          <w:lang w:val="sl-SI"/>
        </w:rPr>
        <w:t>Stručni nadzor</w:t>
      </w:r>
      <w:r w:rsidRPr="00F02BC0">
        <w:rPr>
          <w:color w:val="000000"/>
          <w:lang w:val="pl-PL"/>
        </w:rPr>
        <w:t xml:space="preserve"> ima pravo da naloži Izvođaču da otkloni nekvalitetno izvedene radove i zabrani ugrađivanje nekvalitetnog materijala. Ako Izvođač, i pored upozorenja i zahtjeva </w:t>
      </w:r>
      <w:r w:rsidRPr="00F02BC0">
        <w:rPr>
          <w:color w:val="000000"/>
          <w:lang w:val="sl-SI"/>
        </w:rPr>
        <w:t>Stručnog nadzora</w:t>
      </w:r>
      <w:r w:rsidRPr="00F02BC0">
        <w:rPr>
          <w:color w:val="000000"/>
          <w:lang w:val="pl-PL"/>
        </w:rPr>
        <w:t xml:space="preserve">, ne otkloni uočene nedostatke i nastavi sa nekvalitetnim izvođenjem radova, </w:t>
      </w:r>
      <w:r w:rsidRPr="00F02BC0">
        <w:rPr>
          <w:color w:val="000000"/>
          <w:lang w:val="sl-SI"/>
        </w:rPr>
        <w:t>Stručni nadzor</w:t>
      </w:r>
      <w:r w:rsidRPr="00F02BC0">
        <w:rPr>
          <w:color w:val="000000"/>
          <w:lang w:val="pl-PL"/>
        </w:rPr>
        <w:t xml:space="preserve"> će radove obustaviti i o tome obavjestiti Naručioca i nadležnu inspekciju i te </w:t>
      </w:r>
      <w:r w:rsidRPr="00F02BC0">
        <w:rPr>
          <w:color w:val="000000"/>
          <w:lang w:val="pl-PL"/>
        </w:rPr>
        <w:lastRenderedPageBreak/>
        <w:t xml:space="preserve">okolnosti unijeti u građevinski dnevnik; Sa izvođenjem radova može se ponovo nastaviti kada Izvođač preduzme i sprovede odgovarajuće radnje i mjere kojima se prema nalazu nadležne inspekcije i </w:t>
      </w:r>
      <w:r w:rsidRPr="00F02BC0">
        <w:rPr>
          <w:color w:val="000000"/>
          <w:lang w:val="sl-SI"/>
        </w:rPr>
        <w:t xml:space="preserve">Stručnog nadzora </w:t>
      </w:r>
      <w:r w:rsidRPr="00F02BC0">
        <w:rPr>
          <w:color w:val="000000"/>
          <w:lang w:val="pl-PL"/>
        </w:rPr>
        <w:t xml:space="preserve">obezbjeđuje kvalitetno izvođenje radova; Materijal za koji se utvrdi da ne zadovoljava zahtijevane uslove kvaliteta Izvođač mora o svom trošku da ukloni sa gradilišta u roku koji mu odredi </w:t>
      </w:r>
      <w:r w:rsidRPr="00F02BC0">
        <w:rPr>
          <w:color w:val="000000"/>
          <w:lang w:val="sl-SI"/>
        </w:rPr>
        <w:t>Stručni nadzor</w:t>
      </w:r>
      <w:r w:rsidRPr="00F02BC0">
        <w:rPr>
          <w:color w:val="000000"/>
          <w:lang w:val="pl-PL"/>
        </w:rPr>
        <w:t>.</w:t>
      </w:r>
    </w:p>
    <w:p w:rsidR="004922ED" w:rsidRPr="00F02BC0" w:rsidRDefault="004922ED" w:rsidP="004922ED">
      <w:pPr>
        <w:jc w:val="both"/>
        <w:rPr>
          <w:lang w:val="sr-Latn-CS"/>
        </w:rPr>
      </w:pPr>
      <w:bookmarkStart w:id="14" w:name="_Toc140977323"/>
      <w:bookmarkStart w:id="15" w:name="_Toc141859932"/>
      <w:bookmarkStart w:id="16" w:name="_Toc160437829"/>
      <w:bookmarkStart w:id="17" w:name="_Toc160440351"/>
    </w:p>
    <w:p w:rsidR="004922ED" w:rsidRPr="00F02BC0" w:rsidRDefault="004922ED" w:rsidP="004922ED">
      <w:pPr>
        <w:jc w:val="both"/>
        <w:rPr>
          <w:color w:val="000000"/>
          <w:lang w:val="sl-SI"/>
        </w:rPr>
      </w:pPr>
      <w:r w:rsidRPr="00F02BC0">
        <w:rPr>
          <w:b/>
          <w:color w:val="000000"/>
          <w:lang w:val="sl-SI"/>
        </w:rPr>
        <w:t>Osoblje</w:t>
      </w:r>
      <w:bookmarkEnd w:id="14"/>
      <w:bookmarkEnd w:id="15"/>
      <w:bookmarkEnd w:id="16"/>
      <w:bookmarkEnd w:id="17"/>
      <w:r w:rsidRPr="00F02BC0">
        <w:rPr>
          <w:b/>
          <w:color w:val="000000"/>
          <w:lang w:val="sl-SI"/>
        </w:rPr>
        <w:t xml:space="preserve"> Izvođača:</w:t>
      </w:r>
      <w:r w:rsidRPr="00F02BC0">
        <w:rPr>
          <w:color w:val="000000"/>
          <w:lang w:val="sl-SI"/>
        </w:rPr>
        <w:t xml:space="preserve">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4922ED" w:rsidRPr="00F02BC0" w:rsidRDefault="004922ED" w:rsidP="004922ED">
      <w:pPr>
        <w:jc w:val="both"/>
        <w:rPr>
          <w:b/>
          <w:lang w:val="sr-Latn-CS"/>
        </w:rPr>
      </w:pPr>
    </w:p>
    <w:p w:rsidR="004922ED" w:rsidRPr="00F02BC0" w:rsidRDefault="004922ED" w:rsidP="004922ED">
      <w:pPr>
        <w:jc w:val="both"/>
        <w:rPr>
          <w:color w:val="000000"/>
          <w:lang w:val="pl-PL"/>
        </w:rPr>
      </w:pPr>
      <w:r w:rsidRPr="00F02BC0">
        <w:rPr>
          <w:b/>
          <w:lang w:val="sr-Latn-CS"/>
        </w:rPr>
        <w:t xml:space="preserve">Podugovaranje: </w:t>
      </w:r>
      <w:r w:rsidRPr="00F02BC0">
        <w:rPr>
          <w:lang w:val="sr-Latn-CS"/>
        </w:rPr>
        <w:t>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Naručilac neće dati saglasnost ponuđaču iz stava 1 ovog člana ako:1) novi podugovarač ne ispunjava uslove iz prethodnog stava ovog člana; 2) ponuđač ne ispunjava uslove za obavljanje djelatnosti i uslove stručne i tehničke sposobnosti za dio predmeta nabavke čije izvršenje preuzima.</w:t>
      </w:r>
    </w:p>
    <w:p w:rsidR="004922ED" w:rsidRPr="00F02BC0" w:rsidRDefault="004922ED" w:rsidP="004922ED">
      <w:pPr>
        <w:tabs>
          <w:tab w:val="left" w:pos="-709"/>
        </w:tabs>
        <w:jc w:val="both"/>
        <w:rPr>
          <w:rFonts w:eastAsia="PMingLiU"/>
          <w:b/>
          <w:color w:val="000000"/>
          <w:lang w:val="it-IT"/>
        </w:rPr>
      </w:pPr>
    </w:p>
    <w:p w:rsidR="004922ED" w:rsidRPr="00F02BC0" w:rsidRDefault="004922ED" w:rsidP="004922ED">
      <w:pPr>
        <w:tabs>
          <w:tab w:val="left" w:pos="-709"/>
        </w:tabs>
        <w:jc w:val="both"/>
        <w:rPr>
          <w:rFonts w:eastAsia="PMingLiU"/>
          <w:color w:val="000000"/>
          <w:lang w:val="it-IT"/>
        </w:rPr>
      </w:pPr>
      <w:r w:rsidRPr="00F02BC0">
        <w:rPr>
          <w:rFonts w:eastAsia="PMingLiU"/>
          <w:b/>
          <w:color w:val="000000"/>
          <w:lang w:val="it-IT"/>
        </w:rPr>
        <w:t>Bezbjednost na gradilištu:</w:t>
      </w:r>
    </w:p>
    <w:p w:rsidR="004922ED" w:rsidRPr="00F02BC0" w:rsidRDefault="004922ED" w:rsidP="004922ED">
      <w:pPr>
        <w:tabs>
          <w:tab w:val="left" w:pos="-709"/>
        </w:tabs>
        <w:jc w:val="both"/>
        <w:rPr>
          <w:b/>
          <w:bCs/>
          <w:color w:val="000000"/>
          <w:lang w:val="sr-Latn-CS"/>
        </w:rPr>
      </w:pPr>
      <w:r w:rsidRPr="00F02BC0">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4922ED" w:rsidRPr="00F02BC0" w:rsidRDefault="004922ED" w:rsidP="004922ED">
      <w:pPr>
        <w:tabs>
          <w:tab w:val="left" w:pos="-709"/>
        </w:tabs>
        <w:jc w:val="both"/>
        <w:rPr>
          <w:color w:val="000000"/>
          <w:lang w:val="sr-Latn-CS"/>
        </w:rPr>
      </w:pPr>
      <w:r w:rsidRPr="00F02BC0">
        <w:rPr>
          <w:color w:val="000000"/>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4922ED" w:rsidRPr="00F02BC0" w:rsidRDefault="004922ED" w:rsidP="004922ED">
      <w:pPr>
        <w:jc w:val="both"/>
        <w:rPr>
          <w:b/>
          <w:color w:val="000000"/>
          <w:lang w:val="it-IT"/>
        </w:rPr>
      </w:pPr>
    </w:p>
    <w:p w:rsidR="004922ED" w:rsidRPr="00F02BC0" w:rsidRDefault="004922ED" w:rsidP="004922ED">
      <w:pPr>
        <w:tabs>
          <w:tab w:val="left" w:pos="-709"/>
          <w:tab w:val="num" w:pos="720"/>
        </w:tabs>
        <w:jc w:val="both"/>
        <w:rPr>
          <w:color w:val="000000"/>
          <w:lang w:val="sr-Latn-CS"/>
        </w:rPr>
      </w:pPr>
      <w:r w:rsidRPr="00F02BC0">
        <w:rPr>
          <w:b/>
          <w:color w:val="000000"/>
          <w:lang w:val="sr-Latn-CS"/>
        </w:rPr>
        <w:t>Otkrića:</w:t>
      </w:r>
      <w:r w:rsidRPr="00F02BC0">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4922ED" w:rsidRPr="00F02BC0" w:rsidRDefault="004922ED" w:rsidP="004922ED">
      <w:pPr>
        <w:tabs>
          <w:tab w:val="left" w:pos="-709"/>
          <w:tab w:val="num" w:pos="720"/>
        </w:tabs>
        <w:jc w:val="both"/>
        <w:rPr>
          <w:color w:val="000000"/>
          <w:lang w:val="sr-Latn-CS"/>
        </w:rPr>
      </w:pPr>
      <w:r w:rsidRPr="00F02BC0">
        <w:rPr>
          <w:color w:val="000000"/>
          <w:lang w:val="sr-Latn-CS"/>
        </w:rPr>
        <w:t xml:space="preserve">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w:t>
      </w:r>
      <w:r w:rsidRPr="00F02BC0">
        <w:rPr>
          <w:color w:val="000000"/>
          <w:lang w:val="sr-Latn-CS"/>
        </w:rPr>
        <w:lastRenderedPageBreak/>
        <w:t>uprave nadležnom za poslove policije; 3) sačuva otkrivene predmete na mjestu nalaženja u stanju u kojem su nađeni do dolaska ovlašćenih lica subjekata iz tačke 2 ovog stava; 4) saopšti sve relevantne podatke u vezi sa mjestom i položajem nalaza u vrijeme otkrivanja i o okolnostima pod kojim su otkriveni.</w:t>
      </w:r>
    </w:p>
    <w:p w:rsidR="004922ED" w:rsidRPr="00F02BC0" w:rsidRDefault="004922ED" w:rsidP="004922ED">
      <w:pPr>
        <w:tabs>
          <w:tab w:val="left" w:pos="-709"/>
        </w:tabs>
        <w:jc w:val="both"/>
        <w:rPr>
          <w:color w:val="000000"/>
          <w:lang w:val="sr-Latn-CS"/>
        </w:rPr>
      </w:pPr>
      <w:r w:rsidRPr="00F02BC0">
        <w:rPr>
          <w:color w:val="000000"/>
          <w:lang w:val="sr-Latn-CS"/>
        </w:rPr>
        <w:t xml:space="preserve">Izvođač je dužan o okolnostima iz ovog člana neodložno obavijestiti Stručni nadzor i Investitora </w:t>
      </w:r>
    </w:p>
    <w:p w:rsidR="004922ED" w:rsidRPr="00F02BC0" w:rsidRDefault="004922ED" w:rsidP="004922ED">
      <w:pPr>
        <w:tabs>
          <w:tab w:val="left" w:pos="-709"/>
        </w:tabs>
        <w:jc w:val="both"/>
        <w:rPr>
          <w:color w:val="000000"/>
          <w:lang w:val="sr-Latn-CS"/>
        </w:rPr>
      </w:pPr>
    </w:p>
    <w:p w:rsidR="004922ED" w:rsidRPr="00F02BC0" w:rsidRDefault="004922ED" w:rsidP="004922ED">
      <w:pPr>
        <w:jc w:val="both"/>
        <w:rPr>
          <w:color w:val="000000"/>
          <w:lang w:val="it-IT"/>
        </w:rPr>
      </w:pPr>
      <w:r w:rsidRPr="00F02BC0">
        <w:rPr>
          <w:b/>
          <w:color w:val="000000"/>
          <w:lang w:val="it-IT"/>
        </w:rPr>
        <w:t>Ugovorena kazna:</w:t>
      </w:r>
      <w:r w:rsidRPr="00F02BC0">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4922ED" w:rsidRPr="00F02BC0" w:rsidRDefault="004922ED" w:rsidP="004922ED">
      <w:pPr>
        <w:jc w:val="both"/>
        <w:rPr>
          <w:b/>
          <w:color w:val="000000"/>
          <w:lang w:val="pl-PL"/>
        </w:rPr>
      </w:pPr>
    </w:p>
    <w:p w:rsidR="004922ED" w:rsidRPr="00F02BC0" w:rsidRDefault="004922ED" w:rsidP="004922ED">
      <w:pPr>
        <w:jc w:val="both"/>
        <w:rPr>
          <w:color w:val="000000" w:themeColor="text1"/>
          <w:lang w:val="sl-SI"/>
        </w:rPr>
      </w:pPr>
      <w:r w:rsidRPr="00F02BC0">
        <w:rPr>
          <w:b/>
          <w:color w:val="000000"/>
          <w:lang w:val="pl-PL"/>
        </w:rPr>
        <w:t xml:space="preserve">Konačni obračun: </w:t>
      </w:r>
      <w:r w:rsidRPr="00F02BC0">
        <w:rPr>
          <w:color w:val="000000" w:themeColor="text1"/>
          <w:lang w:val="sl-SI"/>
        </w:rPr>
        <w:t xml:space="preserve">Po obavljenom pregledu i primopredaji izvedenih radova i otklanjanju utvrđenih nedostataka, ugovorene strane će preko svojih ovlašćenih predstavnika u roku od  </w:t>
      </w:r>
      <w:r w:rsidRPr="00F02BC0">
        <w:rPr>
          <w:b/>
          <w:color w:val="000000" w:themeColor="text1"/>
          <w:lang w:val="sl-SI"/>
        </w:rPr>
        <w:t>30</w:t>
      </w:r>
      <w:r w:rsidRPr="00F02BC0">
        <w:rPr>
          <w:color w:val="000000" w:themeColor="text1"/>
          <w:lang w:val="sl-SI"/>
        </w:rPr>
        <w:t xml:space="preserve"> dana izvršiti konačni obračun izvedenih radova.</w:t>
      </w:r>
    </w:p>
    <w:p w:rsidR="004922ED" w:rsidRPr="00F02BC0" w:rsidRDefault="004922ED" w:rsidP="004922ED">
      <w:pPr>
        <w:autoSpaceDE w:val="0"/>
        <w:autoSpaceDN w:val="0"/>
        <w:adjustRightInd w:val="0"/>
        <w:spacing w:after="120"/>
        <w:jc w:val="both"/>
        <w:rPr>
          <w:b/>
          <w:color w:val="000000"/>
          <w:lang w:val="pl-PL"/>
        </w:rPr>
      </w:pPr>
    </w:p>
    <w:p w:rsidR="004922ED" w:rsidRPr="00F02BC0" w:rsidRDefault="004922ED" w:rsidP="004922ED">
      <w:pPr>
        <w:jc w:val="both"/>
      </w:pPr>
      <w:r w:rsidRPr="00F02BC0">
        <w:rPr>
          <w:b/>
        </w:rPr>
        <w:t>Pravo na jednostrani raskid ugovora</w:t>
      </w:r>
      <w:r w:rsidRPr="00F02BC0">
        <w:t xml:space="preserve">: </w:t>
      </w:r>
    </w:p>
    <w:p w:rsidR="004922ED" w:rsidRPr="00F02BC0" w:rsidRDefault="004922ED" w:rsidP="004922ED">
      <w:pPr>
        <w:jc w:val="both"/>
      </w:pPr>
      <w:r w:rsidRPr="00F02BC0">
        <w:t xml:space="preserve">Naručilac će raskinuti ugovor o javnoj nabavci naročito ako: </w:t>
      </w:r>
    </w:p>
    <w:p w:rsidR="004922ED" w:rsidRPr="00B817C8" w:rsidRDefault="004922ED" w:rsidP="004922ED">
      <w:pPr>
        <w:pStyle w:val="ListParagraph"/>
        <w:numPr>
          <w:ilvl w:val="0"/>
          <w:numId w:val="12"/>
        </w:numPr>
        <w:spacing w:before="0" w:after="0" w:line="240" w:lineRule="auto"/>
        <w:contextualSpacing/>
        <w:jc w:val="both"/>
        <w:rPr>
          <w:rFonts w:ascii="Times New Roman" w:hAnsi="Times New Roman" w:cs="Times New Roman"/>
          <w:b w:val="0"/>
          <w:i w:val="0"/>
          <w:sz w:val="24"/>
          <w:szCs w:val="24"/>
        </w:rPr>
      </w:pPr>
      <w:r w:rsidRPr="00B817C8">
        <w:rPr>
          <w:rFonts w:ascii="Times New Roman" w:hAnsi="Times New Roman" w:cs="Times New Roman"/>
          <w:b w:val="0"/>
          <w:i w:val="0"/>
          <w:sz w:val="24"/>
          <w:szCs w:val="24"/>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4922ED" w:rsidRPr="00B817C8" w:rsidRDefault="004922ED" w:rsidP="004922ED">
      <w:pPr>
        <w:pStyle w:val="ListParagraph"/>
        <w:jc w:val="both"/>
        <w:rPr>
          <w:rFonts w:ascii="Times New Roman" w:hAnsi="Times New Roman" w:cs="Times New Roman"/>
          <w:b w:val="0"/>
          <w:i w:val="0"/>
          <w:sz w:val="24"/>
          <w:szCs w:val="24"/>
        </w:rPr>
      </w:pPr>
      <w:r w:rsidRPr="00B817C8">
        <w:rPr>
          <w:rFonts w:ascii="Times New Roman" w:hAnsi="Times New Roman" w:cs="Times New Roman"/>
          <w:b w:val="0"/>
          <w:i w:val="0"/>
          <w:sz w:val="24"/>
          <w:szCs w:val="24"/>
        </w:rPr>
        <w:sym w:font="Symbol" w:char="F0B7"/>
      </w:r>
      <w:r w:rsidRPr="00B817C8">
        <w:rPr>
          <w:rFonts w:ascii="Times New Roman" w:hAnsi="Times New Roman" w:cs="Times New Roman"/>
          <w:b w:val="0"/>
          <w:i w:val="0"/>
          <w:sz w:val="24"/>
          <w:szCs w:val="24"/>
        </w:rP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r w:rsidRPr="00B817C8">
        <w:rPr>
          <w:rFonts w:ascii="Times New Roman" w:hAnsi="Times New Roman" w:cs="Times New Roman"/>
          <w:b w:val="0"/>
          <w:i w:val="0"/>
          <w:sz w:val="24"/>
          <w:szCs w:val="24"/>
        </w:rPr>
        <w:sym w:font="Symbol" w:char="F0B7"/>
      </w:r>
      <w:r w:rsidRPr="00B817C8">
        <w:rPr>
          <w:rFonts w:ascii="Times New Roman" w:hAnsi="Times New Roman" w:cs="Times New Roman"/>
          <w:b w:val="0"/>
          <w:i w:val="0"/>
          <w:sz w:val="24"/>
          <w:szCs w:val="24"/>
        </w:rPr>
        <w:t xml:space="preserve"> izmjenom se mijenja privredna ravnoteža ugovora u korist Izvođača na način koji nije predviđen prvobitnim ugovorom; </w:t>
      </w:r>
      <w:r w:rsidRPr="00B817C8">
        <w:rPr>
          <w:rFonts w:ascii="Times New Roman" w:hAnsi="Times New Roman" w:cs="Times New Roman"/>
          <w:b w:val="0"/>
          <w:i w:val="0"/>
          <w:sz w:val="24"/>
          <w:szCs w:val="24"/>
        </w:rPr>
        <w:sym w:font="Symbol" w:char="F0B7"/>
      </w:r>
      <w:r w:rsidRPr="00B817C8">
        <w:rPr>
          <w:rFonts w:ascii="Times New Roman" w:hAnsi="Times New Roman" w:cs="Times New Roman"/>
          <w:b w:val="0"/>
          <w:i w:val="0"/>
          <w:sz w:val="24"/>
          <w:szCs w:val="24"/>
        </w:rPr>
        <w:t xml:space="preserve"> izmjenom se značajno povećava obim ugovora; </w:t>
      </w:r>
      <w:r w:rsidRPr="00B817C8">
        <w:rPr>
          <w:rFonts w:ascii="Times New Roman" w:hAnsi="Times New Roman" w:cs="Times New Roman"/>
          <w:b w:val="0"/>
          <w:i w:val="0"/>
          <w:sz w:val="24"/>
          <w:szCs w:val="24"/>
        </w:rPr>
        <w:sym w:font="Symbol" w:char="F0B7"/>
      </w:r>
      <w:r w:rsidRPr="00B817C8">
        <w:rPr>
          <w:rFonts w:ascii="Times New Roman" w:hAnsi="Times New Roman" w:cs="Times New Roman"/>
          <w:b w:val="0"/>
          <w:i w:val="0"/>
          <w:sz w:val="24"/>
          <w:szCs w:val="24"/>
        </w:rP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rsidRPr="00B817C8">
        <w:rPr>
          <w:rFonts w:ascii="Times New Roman" w:hAnsi="Times New Roman" w:cs="Times New Roman"/>
          <w:b w:val="0"/>
          <w:i w:val="0"/>
          <w:sz w:val="24"/>
          <w:szCs w:val="24"/>
        </w:rPr>
        <w:sym w:font="Symbol" w:char="F0B7"/>
      </w:r>
      <w:r w:rsidRPr="00B817C8">
        <w:rPr>
          <w:rFonts w:ascii="Times New Roman" w:hAnsi="Times New Roman" w:cs="Times New Roman"/>
          <w:b w:val="0"/>
          <w:i w:val="0"/>
          <w:sz w:val="24"/>
          <w:szCs w:val="24"/>
        </w:rPr>
        <w:t xml:space="preserve"> ako Izvođač ne izvršava ugovorene obaveze, i to naročito: (a) kada izvođač stane sa radom 5 dana a </w:t>
      </w:r>
      <w:r w:rsidRPr="00B817C8">
        <w:rPr>
          <w:rFonts w:ascii="Times New Roman" w:hAnsi="Times New Roman" w:cs="Times New Roman"/>
          <w:b w:val="0"/>
          <w:i w:val="0"/>
          <w:sz w:val="24"/>
          <w:szCs w:val="24"/>
        </w:rPr>
        <w:lastRenderedPageBreak/>
        <w:t xml:space="preserve">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4922ED" w:rsidRPr="00B817C8" w:rsidRDefault="004922ED" w:rsidP="004922ED">
      <w:pPr>
        <w:pStyle w:val="ListParagraph"/>
        <w:numPr>
          <w:ilvl w:val="0"/>
          <w:numId w:val="12"/>
        </w:numPr>
        <w:spacing w:before="0" w:after="0" w:line="240" w:lineRule="auto"/>
        <w:contextualSpacing/>
        <w:jc w:val="both"/>
        <w:rPr>
          <w:rFonts w:ascii="Times New Roman" w:hAnsi="Times New Roman" w:cs="Times New Roman"/>
          <w:b w:val="0"/>
          <w:i w:val="0"/>
          <w:sz w:val="24"/>
          <w:szCs w:val="24"/>
        </w:rPr>
      </w:pPr>
      <w:r w:rsidRPr="00B817C8">
        <w:rPr>
          <w:rFonts w:ascii="Times New Roman" w:hAnsi="Times New Roman" w:cs="Times New Roman"/>
          <w:b w:val="0"/>
          <w:i w:val="0"/>
          <w:sz w:val="24"/>
          <w:szCs w:val="24"/>
        </w:rP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4922ED" w:rsidRPr="002424FD" w:rsidRDefault="004922ED" w:rsidP="002424FD">
      <w:pPr>
        <w:jc w:val="both"/>
      </w:pPr>
    </w:p>
    <w:p w:rsidR="004922ED" w:rsidRPr="00F02BC0" w:rsidRDefault="004922ED" w:rsidP="004922ED">
      <w:pPr>
        <w:jc w:val="both"/>
      </w:pPr>
      <w:r w:rsidRPr="00F02BC0">
        <w:rPr>
          <w:b/>
        </w:rPr>
        <w:t>Antikorupcijska klauzula:</w:t>
      </w:r>
      <w:r w:rsidRPr="00F02BC0">
        <w:t xml:space="preserve"> Ugovor o javnoj nabavci zaključen uz kršenje antikorupcijskog pravila iz člana 38 Zakona o javnim nabavkama Crne Gore, ništav je. </w:t>
      </w:r>
    </w:p>
    <w:p w:rsidR="004922ED" w:rsidRPr="00F02BC0" w:rsidRDefault="004922ED" w:rsidP="004922ED">
      <w:pPr>
        <w:jc w:val="both"/>
      </w:pPr>
    </w:p>
    <w:p w:rsidR="004922ED" w:rsidRPr="00F02BC0" w:rsidRDefault="004922ED" w:rsidP="004922ED">
      <w:pPr>
        <w:jc w:val="both"/>
      </w:pPr>
      <w:r w:rsidRPr="00F02BC0">
        <w:rPr>
          <w:b/>
        </w:rPr>
        <w:t>Naknada štete</w:t>
      </w:r>
      <w:r w:rsidRPr="00F02BC0">
        <w:t>: U slučaju da izvođač ne ispuni svoje obaveze iz ugovora naručilac ima pravo da zahtijeva naknadu štete koju je usled toga pretrpio, a koja prevazilazi iznos aktivirane garancije za dobro izvršenje ugovora.</w:t>
      </w:r>
    </w:p>
    <w:p w:rsidR="004922ED" w:rsidRPr="00F02BC0" w:rsidRDefault="004922ED" w:rsidP="004922ED">
      <w:pPr>
        <w:jc w:val="both"/>
        <w:rPr>
          <w:color w:val="000000"/>
          <w:lang w:val="pl-PL"/>
        </w:rPr>
      </w:pPr>
    </w:p>
    <w:p w:rsidR="004922ED" w:rsidRPr="00F02BC0" w:rsidRDefault="004922ED" w:rsidP="004922ED">
      <w:pPr>
        <w:jc w:val="both"/>
      </w:pPr>
      <w:r w:rsidRPr="00F02BC0">
        <w:rPr>
          <w:b/>
        </w:rPr>
        <w:t>Rješavanje sporova</w:t>
      </w:r>
      <w:r w:rsidRPr="00F02BC0">
        <w:t xml:space="preserve">: Nastali sporovi koji se ne riješi sporazumno, rješavaće se kod nadležnog suda u Crnoj Gori. Rješavanje spornih pitanja, ne može uticati na rok i kvalitet ugovorenih radova. </w:t>
      </w:r>
    </w:p>
    <w:p w:rsidR="004922ED" w:rsidRPr="00F02BC0" w:rsidRDefault="004922ED" w:rsidP="004922ED">
      <w:pPr>
        <w:jc w:val="both"/>
      </w:pPr>
    </w:p>
    <w:p w:rsidR="004922ED" w:rsidRPr="00F02BC0" w:rsidRDefault="004922ED" w:rsidP="004922ED">
      <w:pPr>
        <w:jc w:val="both"/>
      </w:pPr>
      <w:r w:rsidRPr="00F02BC0">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4922ED" w:rsidRPr="00F02BC0" w:rsidRDefault="004922ED" w:rsidP="004922ED">
      <w:pPr>
        <w:jc w:val="both"/>
        <w:rPr>
          <w:color w:val="000000"/>
          <w:lang w:val="pl-PL"/>
        </w:rPr>
      </w:pPr>
    </w:p>
    <w:p w:rsidR="004922ED" w:rsidRPr="00F02BC0" w:rsidRDefault="004922ED" w:rsidP="004922ED">
      <w:pPr>
        <w:jc w:val="both"/>
        <w:rPr>
          <w:b/>
          <w:bCs/>
          <w:color w:val="FF0000"/>
        </w:rPr>
      </w:pPr>
      <w:r w:rsidRPr="00F02BC0">
        <w:rPr>
          <w:color w:val="000000"/>
          <w:lang w:val="pl-PL"/>
        </w:rPr>
        <w:lastRenderedPageBreak/>
        <w:t>U skladu sa članom 59 stav 9 ZJN naručilac može da sprovede pregovarački postupak bez prethodnog objavljivanja poziva za nadmetanje za predmetnu javnu nabavku u slučaju pojave dodatnih radova</w:t>
      </w: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080"/>
        <w:jc w:val="both"/>
        <w:outlineLvl w:val="0"/>
        <w:rPr>
          <w:b/>
        </w:rPr>
      </w:pPr>
      <w:bookmarkStart w:id="18" w:name="_Toc62730566"/>
      <w:r w:rsidRPr="00F02BC0">
        <w:rPr>
          <w:b/>
        </w:rPr>
        <w:t>ZAHTJEV ZA POJAŠNJENJE ILI IZMJENU I DOPUNU TENDERSKE DOKUMENTACIJE</w:t>
      </w:r>
      <w:bookmarkEnd w:id="18"/>
    </w:p>
    <w:p w:rsidR="004922ED" w:rsidRPr="00F02BC0" w:rsidRDefault="004922ED" w:rsidP="004922ED">
      <w:pPr>
        <w:jc w:val="both"/>
      </w:pPr>
    </w:p>
    <w:p w:rsidR="004922ED" w:rsidRPr="00F02BC0" w:rsidRDefault="004922ED" w:rsidP="004922ED">
      <w:pPr>
        <w:autoSpaceDE w:val="0"/>
        <w:autoSpaceDN w:val="0"/>
        <w:adjustRightInd w:val="0"/>
        <w:jc w:val="both"/>
      </w:pPr>
      <w:r w:rsidRPr="00F02BC0">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922ED" w:rsidRPr="00F02BC0" w:rsidRDefault="004922ED" w:rsidP="004922ED">
      <w:pPr>
        <w:jc w:val="both"/>
      </w:pPr>
    </w:p>
    <w:p w:rsidR="004922ED" w:rsidRPr="00F02BC0" w:rsidRDefault="004922ED" w:rsidP="004922ED">
      <w:pPr>
        <w:jc w:val="both"/>
      </w:pPr>
      <w:r w:rsidRPr="00F02BC0">
        <w:t>Privredni subjekat ima pravo da pisanim zahtjevom traži od naručioca pojašnjenje tenderske dokumentacije najkasnije deset dana prije isteka roka određenog za dostavljanje ponuda.</w:t>
      </w:r>
    </w:p>
    <w:p w:rsidR="004922ED" w:rsidRPr="00F02BC0" w:rsidRDefault="004922ED" w:rsidP="004922ED">
      <w:pPr>
        <w:jc w:val="both"/>
      </w:pPr>
    </w:p>
    <w:p w:rsidR="004922ED" w:rsidRPr="00F02BC0" w:rsidRDefault="004922ED" w:rsidP="004922ED">
      <w:pPr>
        <w:jc w:val="both"/>
        <w:rPr>
          <w:color w:val="000000"/>
        </w:rPr>
      </w:pPr>
      <w:r w:rsidRPr="00F02BC0">
        <w:rPr>
          <w:color w:val="000000"/>
        </w:rPr>
        <w:t>Zahtjev se podnosi isključivo putem ESJN-a.</w:t>
      </w: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Default="004922ED"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B47AF3" w:rsidRDefault="00B47AF3" w:rsidP="004922ED">
      <w:pPr>
        <w:jc w:val="both"/>
        <w:rPr>
          <w:color w:val="000000"/>
        </w:rPr>
      </w:pPr>
    </w:p>
    <w:p w:rsidR="0035244F" w:rsidRDefault="0035244F" w:rsidP="004922ED">
      <w:pPr>
        <w:jc w:val="both"/>
        <w:rPr>
          <w:color w:val="000000"/>
        </w:rPr>
      </w:pPr>
    </w:p>
    <w:p w:rsidR="0035244F" w:rsidRDefault="0035244F" w:rsidP="004922ED">
      <w:pPr>
        <w:jc w:val="both"/>
        <w:rPr>
          <w:color w:val="000000"/>
        </w:rPr>
      </w:pPr>
    </w:p>
    <w:p w:rsidR="0035244F" w:rsidRDefault="0035244F" w:rsidP="004922ED">
      <w:pPr>
        <w:jc w:val="both"/>
        <w:rPr>
          <w:color w:val="000000"/>
        </w:rPr>
      </w:pPr>
    </w:p>
    <w:p w:rsidR="0035244F" w:rsidRDefault="0035244F" w:rsidP="004922ED">
      <w:pPr>
        <w:jc w:val="both"/>
        <w:rPr>
          <w:color w:val="000000"/>
        </w:rPr>
      </w:pPr>
    </w:p>
    <w:p w:rsidR="00B47AF3" w:rsidRDefault="00B47AF3" w:rsidP="004922ED">
      <w:pPr>
        <w:jc w:val="both"/>
        <w:rPr>
          <w:color w:val="000000"/>
        </w:rPr>
      </w:pPr>
    </w:p>
    <w:p w:rsidR="00B47AF3" w:rsidRPr="00F02BC0" w:rsidRDefault="00B47AF3" w:rsidP="004922ED">
      <w:pPr>
        <w:jc w:val="both"/>
        <w:rPr>
          <w:color w:val="000000"/>
        </w:rPr>
      </w:pPr>
    </w:p>
    <w:p w:rsidR="004922ED" w:rsidRPr="00F02BC0" w:rsidRDefault="004922ED" w:rsidP="004922ED">
      <w:pPr>
        <w:jc w:val="both"/>
        <w:rPr>
          <w:color w:val="000000"/>
        </w:rPr>
      </w:pPr>
    </w:p>
    <w:p w:rsidR="004922ED" w:rsidRPr="00F02BC0" w:rsidRDefault="004922ED" w:rsidP="004922ED">
      <w:pPr>
        <w:jc w:val="both"/>
        <w:rPr>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rPr>
      </w:pPr>
      <w:bookmarkStart w:id="19" w:name="_Toc62730567"/>
      <w:r w:rsidRPr="00F02BC0">
        <w:rPr>
          <w:b/>
        </w:rPr>
        <w:lastRenderedPageBreak/>
        <w:t>IZJAVA NARUČIOCA O NEPOSTOJANJU SUKOBA INTERESA</w:t>
      </w:r>
      <w:bookmarkEnd w:id="19"/>
    </w:p>
    <w:p w:rsidR="004922ED" w:rsidRPr="00F02BC0" w:rsidRDefault="004922ED" w:rsidP="004922ED">
      <w:pPr>
        <w:tabs>
          <w:tab w:val="left" w:pos="1701"/>
          <w:tab w:val="left" w:pos="4820"/>
        </w:tabs>
        <w:jc w:val="both"/>
        <w:rPr>
          <w:color w:val="000000"/>
          <w:u w:val="single"/>
        </w:rPr>
      </w:pPr>
    </w:p>
    <w:p w:rsidR="004922ED" w:rsidRPr="00F02BC0" w:rsidRDefault="004922ED" w:rsidP="004922ED">
      <w:pPr>
        <w:tabs>
          <w:tab w:val="left" w:pos="1701"/>
          <w:tab w:val="left" w:pos="4820"/>
        </w:tabs>
        <w:jc w:val="both"/>
        <w:rPr>
          <w:color w:val="000000"/>
          <w:u w:val="single"/>
        </w:rPr>
      </w:pPr>
    </w:p>
    <w:p w:rsidR="004922ED" w:rsidRPr="00F02BC0" w:rsidRDefault="004922ED" w:rsidP="004922ED">
      <w:pPr>
        <w:tabs>
          <w:tab w:val="left" w:pos="1701"/>
          <w:tab w:val="left" w:pos="4820"/>
        </w:tabs>
        <w:jc w:val="both"/>
        <w:rPr>
          <w:color w:val="000000"/>
        </w:rPr>
      </w:pPr>
      <w:r w:rsidRPr="00F02BC0">
        <w:rPr>
          <w:color w:val="000000"/>
          <w:u w:val="single"/>
        </w:rPr>
        <w:t>Opština Žabljak</w:t>
      </w:r>
    </w:p>
    <w:p w:rsidR="004922ED" w:rsidRPr="00F02BC0" w:rsidRDefault="00546BE9" w:rsidP="004922ED">
      <w:pPr>
        <w:jc w:val="both"/>
        <w:rPr>
          <w:color w:val="000000"/>
        </w:rPr>
      </w:pPr>
      <w:r>
        <w:rPr>
          <w:color w:val="000000"/>
        </w:rPr>
        <w:t>Broj: 01-018/23-91</w:t>
      </w:r>
    </w:p>
    <w:p w:rsidR="004922ED" w:rsidRPr="00F02BC0" w:rsidRDefault="0035244F" w:rsidP="004922ED">
      <w:pPr>
        <w:jc w:val="both"/>
        <w:rPr>
          <w:color w:val="000000"/>
        </w:rPr>
      </w:pPr>
      <w:r>
        <w:rPr>
          <w:color w:val="000000"/>
        </w:rPr>
        <w:t>Mjesto i datum: 12</w:t>
      </w:r>
      <w:r w:rsidR="004922ED" w:rsidRPr="00F02BC0">
        <w:rPr>
          <w:color w:val="000000"/>
        </w:rPr>
        <w:t>.05.2023.godine</w:t>
      </w:r>
    </w:p>
    <w:p w:rsidR="004922ED" w:rsidRPr="00F02BC0" w:rsidRDefault="004922ED" w:rsidP="004922ED">
      <w:pPr>
        <w:jc w:val="both"/>
        <w:rPr>
          <w:color w:val="000000"/>
        </w:rPr>
      </w:pPr>
    </w:p>
    <w:p w:rsidR="004922ED" w:rsidRPr="00F02BC0" w:rsidRDefault="004922ED" w:rsidP="004922ED">
      <w:pPr>
        <w:tabs>
          <w:tab w:val="left" w:pos="3290"/>
        </w:tabs>
        <w:ind w:firstLine="708"/>
        <w:jc w:val="both"/>
        <w:rPr>
          <w:color w:val="000000"/>
        </w:rPr>
      </w:pPr>
      <w:r w:rsidRPr="00F02BC0">
        <w:rPr>
          <w:color w:val="000000"/>
        </w:rPr>
        <w:t xml:space="preserve">U skladu sa članom 43 stav 1 Zakona o javnim nabavkama („Službeni list CG”, br.74/19), </w:t>
      </w:r>
    </w:p>
    <w:p w:rsidR="004922ED" w:rsidRPr="00F02BC0" w:rsidRDefault="004922ED" w:rsidP="004922ED">
      <w:pPr>
        <w:tabs>
          <w:tab w:val="left" w:pos="3290"/>
        </w:tabs>
        <w:jc w:val="both"/>
        <w:rPr>
          <w:color w:val="000000"/>
        </w:rPr>
      </w:pPr>
    </w:p>
    <w:p w:rsidR="004922ED" w:rsidRPr="00F02BC0" w:rsidRDefault="004922ED" w:rsidP="004922ED">
      <w:pPr>
        <w:tabs>
          <w:tab w:val="left" w:pos="3290"/>
        </w:tabs>
        <w:jc w:val="both"/>
        <w:rPr>
          <w:color w:val="000000"/>
        </w:rPr>
      </w:pPr>
    </w:p>
    <w:p w:rsidR="004922ED" w:rsidRPr="00F02BC0" w:rsidRDefault="004922ED" w:rsidP="004922ED">
      <w:pPr>
        <w:tabs>
          <w:tab w:val="left" w:pos="3290"/>
        </w:tabs>
        <w:jc w:val="center"/>
        <w:rPr>
          <w:b/>
          <w:bCs/>
          <w:color w:val="000000"/>
        </w:rPr>
      </w:pPr>
      <w:r w:rsidRPr="00F02BC0">
        <w:rPr>
          <w:b/>
          <w:bCs/>
          <w:color w:val="000000"/>
        </w:rPr>
        <w:t>Izjavljujem</w:t>
      </w:r>
    </w:p>
    <w:p w:rsidR="004922ED" w:rsidRPr="00F02BC0" w:rsidRDefault="004922ED" w:rsidP="004922ED">
      <w:pPr>
        <w:tabs>
          <w:tab w:val="left" w:pos="3290"/>
        </w:tabs>
        <w:jc w:val="both"/>
        <w:rPr>
          <w:color w:val="000000"/>
        </w:rPr>
      </w:pPr>
    </w:p>
    <w:p w:rsidR="004922ED" w:rsidRPr="00F02BC0" w:rsidRDefault="004922ED" w:rsidP="004922ED">
      <w:pPr>
        <w:tabs>
          <w:tab w:val="left" w:pos="3290"/>
        </w:tabs>
        <w:jc w:val="both"/>
        <w:rPr>
          <w:color w:val="000000"/>
          <w:lang w:val="sr-Latn-CS"/>
        </w:rPr>
      </w:pPr>
    </w:p>
    <w:p w:rsidR="004922ED" w:rsidRPr="00F02BC0" w:rsidRDefault="004922ED" w:rsidP="004922ED">
      <w:pPr>
        <w:tabs>
          <w:tab w:val="left" w:pos="3290"/>
        </w:tabs>
        <w:jc w:val="both"/>
        <w:rPr>
          <w:color w:val="000000"/>
          <w:lang w:val="sr-Latn-CS"/>
        </w:rPr>
      </w:pPr>
    </w:p>
    <w:p w:rsidR="004922ED" w:rsidRPr="00F02BC0" w:rsidRDefault="004922ED" w:rsidP="004922ED">
      <w:pPr>
        <w:jc w:val="both"/>
        <w:rPr>
          <w:b/>
          <w:shd w:val="clear" w:color="auto" w:fill="FFFFFF"/>
        </w:rPr>
      </w:pPr>
      <w:r w:rsidRPr="00F02BC0">
        <w:rPr>
          <w:color w:val="000000"/>
        </w:rPr>
        <w:t>da u post</w:t>
      </w:r>
      <w:r w:rsidR="0086032D">
        <w:rPr>
          <w:color w:val="000000"/>
        </w:rPr>
        <w:t>upku javne nabavke redni broj 14</w:t>
      </w:r>
      <w:r w:rsidRPr="00F02BC0">
        <w:rPr>
          <w:color w:val="000000"/>
        </w:rPr>
        <w:t xml:space="preserve"> iz Plana javne </w:t>
      </w:r>
      <w:r w:rsidRPr="0086032D">
        <w:t>nabavke</w:t>
      </w:r>
      <w:r w:rsidR="0086032D" w:rsidRPr="0086032D">
        <w:t xml:space="preserve"> Kompleksna hidrogeološka i geofizička istraživanja za potrebe zahvatanja dodatnih količina voda za vodosnadbijevanje u opštini Žabljak</w:t>
      </w:r>
      <w:r w:rsidRPr="00F02BC0">
        <w:rPr>
          <w:color w:val="000000"/>
        </w:rPr>
        <w:t>, nijesam u sukobu interesa u smislu člana 41 stav 1 tačka 1 Zakona o javnim nabavkama i da ne postoji ekonomski i drugi lični interes koji može uticati na moju nepristrasnost i nezavisnost u ovom postupku javne nabavke.</w:t>
      </w:r>
    </w:p>
    <w:p w:rsidR="004922ED" w:rsidRPr="00F02BC0" w:rsidRDefault="004922ED" w:rsidP="004922ED">
      <w:pPr>
        <w:tabs>
          <w:tab w:val="left" w:pos="3290"/>
        </w:tabs>
        <w:jc w:val="both"/>
        <w:rPr>
          <w:color w:val="000000"/>
        </w:rPr>
      </w:pPr>
    </w:p>
    <w:p w:rsidR="004922ED" w:rsidRPr="00F02BC0" w:rsidRDefault="004922ED" w:rsidP="004922ED">
      <w:pPr>
        <w:tabs>
          <w:tab w:val="left" w:pos="3290"/>
        </w:tabs>
        <w:ind w:firstLine="1134"/>
        <w:jc w:val="right"/>
        <w:rPr>
          <w:color w:val="000000"/>
        </w:rPr>
      </w:pPr>
      <w:r w:rsidRPr="00F02BC0">
        <w:rPr>
          <w:color w:val="000000"/>
        </w:rPr>
        <w:t xml:space="preserve">Ovlašćeno lice naručioca </w:t>
      </w:r>
    </w:p>
    <w:p w:rsidR="004922ED" w:rsidRPr="00F02BC0" w:rsidRDefault="004922ED" w:rsidP="004922ED">
      <w:pPr>
        <w:tabs>
          <w:tab w:val="left" w:pos="3290"/>
        </w:tabs>
        <w:ind w:firstLine="1134"/>
        <w:jc w:val="right"/>
        <w:rPr>
          <w:color w:val="000000"/>
        </w:rPr>
      </w:pPr>
      <w:r w:rsidRPr="00F02BC0">
        <w:rPr>
          <w:color w:val="000000"/>
        </w:rPr>
        <w:t>Predsjednik</w:t>
      </w:r>
    </w:p>
    <w:p w:rsidR="004922ED" w:rsidRPr="00F02BC0" w:rsidRDefault="004922ED" w:rsidP="004922ED">
      <w:pPr>
        <w:tabs>
          <w:tab w:val="left" w:pos="3290"/>
        </w:tabs>
        <w:ind w:firstLine="1134"/>
        <w:jc w:val="right"/>
        <w:rPr>
          <w:color w:val="000000"/>
        </w:rPr>
      </w:pPr>
      <w:r w:rsidRPr="00F02BC0">
        <w:rPr>
          <w:color w:val="000000"/>
        </w:rPr>
        <w:t>Radoš Žugić</w:t>
      </w:r>
    </w:p>
    <w:p w:rsidR="004922ED" w:rsidRPr="00F02BC0" w:rsidRDefault="004922ED" w:rsidP="004922ED">
      <w:pPr>
        <w:tabs>
          <w:tab w:val="left" w:pos="3290"/>
        </w:tabs>
        <w:ind w:firstLine="1134"/>
        <w:jc w:val="right"/>
        <w:rPr>
          <w:color w:val="000000"/>
        </w:rPr>
      </w:pPr>
      <w:r w:rsidRPr="00F02BC0">
        <w:rPr>
          <w:color w:val="000000"/>
        </w:rPr>
        <w:t>______________</w:t>
      </w:r>
    </w:p>
    <w:p w:rsidR="004922ED" w:rsidRPr="00F02BC0" w:rsidRDefault="004922ED" w:rsidP="004922ED">
      <w:pPr>
        <w:tabs>
          <w:tab w:val="left" w:pos="3290"/>
        </w:tabs>
        <w:ind w:left="5664" w:firstLine="708"/>
        <w:jc w:val="center"/>
        <w:rPr>
          <w:i/>
          <w:iCs/>
          <w:color w:val="000000"/>
        </w:rPr>
      </w:pPr>
    </w:p>
    <w:p w:rsidR="004922ED" w:rsidRPr="00F02BC0" w:rsidRDefault="004922ED" w:rsidP="004922ED">
      <w:pPr>
        <w:tabs>
          <w:tab w:val="left" w:pos="3290"/>
        </w:tabs>
        <w:ind w:firstLine="1134"/>
        <w:jc w:val="right"/>
        <w:rPr>
          <w:color w:val="000000"/>
        </w:rPr>
      </w:pPr>
      <w:r w:rsidRPr="00F02BC0">
        <w:rPr>
          <w:color w:val="000000"/>
        </w:rPr>
        <w:t xml:space="preserve">Službenik za javne nabavke </w:t>
      </w:r>
    </w:p>
    <w:p w:rsidR="004922ED" w:rsidRPr="00F02BC0" w:rsidRDefault="004922ED" w:rsidP="004922ED">
      <w:pPr>
        <w:tabs>
          <w:tab w:val="left" w:pos="3290"/>
        </w:tabs>
        <w:ind w:firstLine="1134"/>
        <w:jc w:val="right"/>
        <w:rPr>
          <w:color w:val="000000"/>
        </w:rPr>
      </w:pPr>
      <w:r w:rsidRPr="00F02BC0">
        <w:rPr>
          <w:color w:val="000000"/>
        </w:rPr>
        <w:t>Tatjana Vojinović</w:t>
      </w:r>
    </w:p>
    <w:p w:rsidR="004922ED" w:rsidRPr="00F02BC0" w:rsidRDefault="004922ED" w:rsidP="004922ED">
      <w:pPr>
        <w:tabs>
          <w:tab w:val="left" w:pos="3290"/>
        </w:tabs>
        <w:ind w:firstLine="1134"/>
        <w:jc w:val="right"/>
        <w:rPr>
          <w:i/>
          <w:iCs/>
          <w:color w:val="000000"/>
        </w:rPr>
      </w:pPr>
      <w:r w:rsidRPr="00F02BC0">
        <w:rPr>
          <w:color w:val="000000"/>
        </w:rPr>
        <w:t>________________</w:t>
      </w:r>
    </w:p>
    <w:p w:rsidR="004922ED" w:rsidRPr="00F02BC0" w:rsidRDefault="004922ED" w:rsidP="004922ED">
      <w:pPr>
        <w:tabs>
          <w:tab w:val="left" w:pos="3290"/>
        </w:tabs>
        <w:ind w:left="5664" w:firstLine="708"/>
        <w:jc w:val="center"/>
        <w:rPr>
          <w:i/>
          <w:iCs/>
          <w:color w:val="000000"/>
        </w:rPr>
      </w:pPr>
    </w:p>
    <w:p w:rsidR="004922ED" w:rsidRPr="00F02BC0" w:rsidRDefault="004922ED" w:rsidP="004922ED">
      <w:pPr>
        <w:ind w:left="6372"/>
        <w:rPr>
          <w:i/>
          <w:iCs/>
          <w:color w:val="000000"/>
        </w:rPr>
      </w:pPr>
    </w:p>
    <w:p w:rsidR="004922ED" w:rsidRPr="00F02BC0" w:rsidRDefault="004922ED" w:rsidP="004922ED">
      <w:pPr>
        <w:tabs>
          <w:tab w:val="left" w:pos="3290"/>
        </w:tabs>
        <w:rPr>
          <w:iCs/>
          <w:color w:val="000000"/>
        </w:rPr>
      </w:pPr>
      <w:r w:rsidRPr="00F02BC0">
        <w:rPr>
          <w:iCs/>
          <w:color w:val="000000"/>
        </w:rPr>
        <w:t xml:space="preserve">                 Član komisije </w:t>
      </w:r>
      <w:r w:rsidRPr="00F02BC0">
        <w:t>za sprovođenje postupka javne nabavk</w:t>
      </w:r>
      <w:r w:rsidR="003D1254">
        <w:rPr>
          <w:iCs/>
          <w:color w:val="000000"/>
        </w:rPr>
        <w:t>e Vukica Lalović</w:t>
      </w:r>
    </w:p>
    <w:p w:rsidR="004922ED" w:rsidRPr="00F02BC0" w:rsidRDefault="004922ED" w:rsidP="004922ED">
      <w:pPr>
        <w:tabs>
          <w:tab w:val="left" w:pos="3290"/>
        </w:tabs>
        <w:jc w:val="right"/>
        <w:rPr>
          <w:color w:val="000000"/>
        </w:rPr>
      </w:pPr>
      <w:r w:rsidRPr="00F02BC0">
        <w:rPr>
          <w:color w:val="000000"/>
        </w:rPr>
        <w:t>________________</w:t>
      </w:r>
    </w:p>
    <w:p w:rsidR="004922ED" w:rsidRPr="00F02BC0" w:rsidRDefault="004922ED" w:rsidP="004922ED">
      <w:pPr>
        <w:ind w:left="6372"/>
        <w:jc w:val="center"/>
        <w:rPr>
          <w:i/>
          <w:iCs/>
          <w:color w:val="000000"/>
        </w:rPr>
      </w:pPr>
    </w:p>
    <w:p w:rsidR="004922ED" w:rsidRPr="00F02BC0" w:rsidRDefault="004922ED" w:rsidP="004922ED">
      <w:pPr>
        <w:tabs>
          <w:tab w:val="left" w:pos="3290"/>
        </w:tabs>
        <w:ind w:firstLine="1134"/>
        <w:rPr>
          <w:iCs/>
          <w:color w:val="000000"/>
        </w:rPr>
      </w:pPr>
      <w:r w:rsidRPr="00F02BC0">
        <w:rPr>
          <w:iCs/>
          <w:color w:val="000000"/>
        </w:rPr>
        <w:t xml:space="preserve">Član komisije </w:t>
      </w:r>
      <w:r w:rsidRPr="00F02BC0">
        <w:t>za sprovođenje postupka javne nabavk</w:t>
      </w:r>
      <w:r w:rsidRPr="00F02BC0">
        <w:rPr>
          <w:iCs/>
          <w:color w:val="000000"/>
        </w:rPr>
        <w:t>e Vesko Dedeić</w:t>
      </w:r>
    </w:p>
    <w:p w:rsidR="004922ED" w:rsidRPr="00F02BC0" w:rsidRDefault="004922ED" w:rsidP="004922ED">
      <w:pPr>
        <w:tabs>
          <w:tab w:val="left" w:pos="3290"/>
        </w:tabs>
        <w:ind w:firstLine="1134"/>
        <w:jc w:val="right"/>
        <w:rPr>
          <w:color w:val="000000"/>
        </w:rPr>
      </w:pPr>
      <w:r w:rsidRPr="00F02BC0">
        <w:rPr>
          <w:color w:val="000000"/>
        </w:rPr>
        <w:t>________________</w:t>
      </w:r>
    </w:p>
    <w:p w:rsidR="004922ED" w:rsidRPr="00F02BC0" w:rsidRDefault="004922ED" w:rsidP="004922ED">
      <w:pPr>
        <w:ind w:left="6372"/>
        <w:jc w:val="center"/>
        <w:rPr>
          <w:i/>
          <w:iCs/>
          <w:color w:val="000000"/>
        </w:rPr>
      </w:pPr>
    </w:p>
    <w:p w:rsidR="004922ED" w:rsidRPr="00F02BC0" w:rsidRDefault="004922ED" w:rsidP="004922ED">
      <w:pPr>
        <w:tabs>
          <w:tab w:val="left" w:pos="3290"/>
        </w:tabs>
        <w:ind w:firstLine="1134"/>
        <w:rPr>
          <w:iCs/>
          <w:color w:val="000000"/>
        </w:rPr>
      </w:pPr>
      <w:r w:rsidRPr="00F02BC0">
        <w:rPr>
          <w:iCs/>
          <w:color w:val="000000"/>
        </w:rPr>
        <w:t xml:space="preserve">Član komisije </w:t>
      </w:r>
      <w:r w:rsidRPr="00F02BC0">
        <w:t>za sprovođenje postupka javne nabavk</w:t>
      </w:r>
      <w:r w:rsidRPr="00F02BC0">
        <w:rPr>
          <w:iCs/>
          <w:color w:val="000000"/>
        </w:rPr>
        <w:t>e  Tatjana Vojinović</w:t>
      </w:r>
    </w:p>
    <w:p w:rsidR="004922ED" w:rsidRPr="00F02BC0" w:rsidRDefault="004922ED" w:rsidP="004922ED">
      <w:pPr>
        <w:tabs>
          <w:tab w:val="left" w:pos="3290"/>
        </w:tabs>
        <w:ind w:firstLine="1134"/>
        <w:jc w:val="right"/>
        <w:rPr>
          <w:color w:val="000000"/>
        </w:rPr>
      </w:pPr>
      <w:r w:rsidRPr="00F02BC0">
        <w:rPr>
          <w:color w:val="000000"/>
        </w:rPr>
        <w:t>________________</w:t>
      </w: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tabs>
          <w:tab w:val="left" w:pos="3290"/>
        </w:tabs>
        <w:ind w:firstLine="1134"/>
        <w:jc w:val="right"/>
        <w:rPr>
          <w:color w:val="000000"/>
        </w:rPr>
      </w:pPr>
    </w:p>
    <w:p w:rsidR="004922ED" w:rsidRPr="00F02BC0" w:rsidRDefault="004922ED" w:rsidP="004922E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20" w:name="_Toc62730568"/>
      <w:r w:rsidRPr="00F02BC0">
        <w:rPr>
          <w:b/>
        </w:rPr>
        <w:t>UPUTSTVO O PRAVNOM SREDSTVU</w:t>
      </w:r>
      <w:bookmarkEnd w:id="20"/>
    </w:p>
    <w:p w:rsidR="004922ED" w:rsidRPr="00F02BC0" w:rsidRDefault="004922ED" w:rsidP="004922ED">
      <w:pPr>
        <w:tabs>
          <w:tab w:val="left" w:pos="5760"/>
        </w:tabs>
        <w:rPr>
          <w:color w:val="000000"/>
        </w:rPr>
      </w:pPr>
    </w:p>
    <w:p w:rsidR="004922ED" w:rsidRPr="00F02BC0" w:rsidRDefault="004922ED" w:rsidP="004922ED">
      <w:pPr>
        <w:tabs>
          <w:tab w:val="left" w:pos="5760"/>
        </w:tabs>
        <w:ind w:firstLine="567"/>
        <w:jc w:val="both"/>
        <w:rPr>
          <w:color w:val="000000"/>
        </w:rPr>
      </w:pPr>
      <w:r w:rsidRPr="00F02BC0">
        <w:rPr>
          <w:color w:val="000000"/>
        </w:rPr>
        <w:t>Privredni subjekat može da izjavi žalbu protiv ove tenderske dokumentacije Komisiji za zaštitu prava:</w:t>
      </w:r>
    </w:p>
    <w:p w:rsidR="004922ED" w:rsidRPr="00F02BC0" w:rsidRDefault="004922ED" w:rsidP="004922ED">
      <w:pPr>
        <w:pStyle w:val="T30X"/>
        <w:ind w:left="567" w:hanging="283"/>
        <w:rPr>
          <w:sz w:val="24"/>
          <w:szCs w:val="24"/>
        </w:rPr>
      </w:pPr>
      <w:r w:rsidRPr="00F02BC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922ED" w:rsidRPr="00F02BC0" w:rsidRDefault="004922ED" w:rsidP="004922ED">
      <w:pPr>
        <w:pStyle w:val="T30X"/>
        <w:ind w:left="567" w:hanging="283"/>
        <w:rPr>
          <w:sz w:val="24"/>
          <w:szCs w:val="24"/>
        </w:rPr>
      </w:pPr>
      <w:r w:rsidRPr="00F02BC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922ED" w:rsidRPr="00F02BC0" w:rsidRDefault="004922ED" w:rsidP="004922ED">
      <w:pPr>
        <w:pStyle w:val="T30X"/>
        <w:ind w:left="567" w:hanging="283"/>
        <w:rPr>
          <w:sz w:val="24"/>
          <w:szCs w:val="24"/>
        </w:rPr>
      </w:pPr>
      <w:r w:rsidRPr="00F02BC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922ED" w:rsidRPr="00F02BC0" w:rsidRDefault="004922ED" w:rsidP="004922ED">
      <w:pPr>
        <w:tabs>
          <w:tab w:val="left" w:pos="5760"/>
        </w:tabs>
        <w:jc w:val="both"/>
        <w:rPr>
          <w:color w:val="000000"/>
        </w:rPr>
      </w:pPr>
    </w:p>
    <w:p w:rsidR="004922ED" w:rsidRPr="00F02BC0" w:rsidRDefault="004922ED" w:rsidP="004922ED">
      <w:pPr>
        <w:autoSpaceDE w:val="0"/>
        <w:autoSpaceDN w:val="0"/>
        <w:adjustRightInd w:val="0"/>
        <w:ind w:firstLine="567"/>
        <w:jc w:val="both"/>
        <w:rPr>
          <w:color w:val="000000"/>
        </w:rPr>
      </w:pPr>
      <w:r w:rsidRPr="00F02BC0">
        <w:rPr>
          <w:color w:val="000000"/>
        </w:rPr>
        <w:t>Žalba se izjavljuje preko naručioca neposredno putem ESJN-a. Žalba koja nije podnesena na naprijed predviđeni način biće odbijena kao nedozvoljena.</w:t>
      </w:r>
    </w:p>
    <w:p w:rsidR="004922ED" w:rsidRPr="00F02BC0" w:rsidRDefault="004922ED" w:rsidP="004922ED">
      <w:pPr>
        <w:autoSpaceDE w:val="0"/>
        <w:autoSpaceDN w:val="0"/>
        <w:adjustRightInd w:val="0"/>
        <w:ind w:firstLine="567"/>
        <w:jc w:val="both"/>
        <w:rPr>
          <w:color w:val="000000"/>
        </w:rPr>
      </w:pPr>
    </w:p>
    <w:p w:rsidR="004922ED" w:rsidRPr="00F02BC0" w:rsidRDefault="004922ED" w:rsidP="004922ED">
      <w:pPr>
        <w:autoSpaceDE w:val="0"/>
        <w:autoSpaceDN w:val="0"/>
        <w:adjustRightInd w:val="0"/>
        <w:ind w:firstLine="567"/>
        <w:jc w:val="both"/>
        <w:rPr>
          <w:color w:val="000000"/>
          <w:highlight w:val="yellow"/>
        </w:rPr>
      </w:pPr>
      <w:r w:rsidRPr="00F02BC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922ED" w:rsidRPr="00F02BC0" w:rsidRDefault="004922ED" w:rsidP="004922ED">
      <w:pPr>
        <w:tabs>
          <w:tab w:val="left" w:pos="5760"/>
        </w:tabs>
        <w:ind w:firstLine="567"/>
        <w:jc w:val="both"/>
        <w:rPr>
          <w:color w:val="000000"/>
        </w:rPr>
      </w:pPr>
    </w:p>
    <w:p w:rsidR="004922ED" w:rsidRPr="00F02BC0" w:rsidRDefault="004922ED" w:rsidP="004922ED">
      <w:pPr>
        <w:tabs>
          <w:tab w:val="left" w:pos="5760"/>
        </w:tabs>
        <w:ind w:firstLine="567"/>
        <w:jc w:val="both"/>
        <w:rPr>
          <w:color w:val="000000"/>
        </w:rPr>
      </w:pPr>
      <w:r w:rsidRPr="00F02BC0">
        <w:rPr>
          <w:color w:val="000000"/>
        </w:rPr>
        <w:t>Ukoliko je predmet nabavke podijeljen po partijama, a žalba se odnosi samo na određenu/e partiju/e, naknada se plaća u iznosu 1% od procijenjene vrijednosti javne nabavke te/tih partije/a.</w:t>
      </w:r>
    </w:p>
    <w:p w:rsidR="004922ED" w:rsidRPr="0066674C" w:rsidRDefault="004922ED" w:rsidP="004922ED">
      <w:pPr>
        <w:tabs>
          <w:tab w:val="left" w:pos="5760"/>
        </w:tabs>
        <w:ind w:firstLine="567"/>
        <w:jc w:val="both"/>
        <w:rPr>
          <w:color w:val="000000"/>
        </w:rPr>
      </w:pPr>
      <w:r w:rsidRPr="00F02BC0">
        <w:rPr>
          <w:color w:val="000000"/>
        </w:rPr>
        <w:t xml:space="preserve">Instrukcije za plaćanje naknade za vođenje postupka od strane žalilaca iz inostranstva nalaze se na internet stranici Komisije za zaštitu prava nabavki </w:t>
      </w:r>
      <w:hyperlink r:id="rId9" w:history="1">
        <w:r w:rsidRPr="00F02BC0">
          <w:rPr>
            <w:rStyle w:val="Hyperlink"/>
          </w:rPr>
          <w:t>http://www.kontrola-nabavki.me/</w:t>
        </w:r>
      </w:hyperlink>
    </w:p>
    <w:p w:rsidR="004922ED" w:rsidRPr="00D94879" w:rsidRDefault="004922ED" w:rsidP="004922ED">
      <w:pPr>
        <w:tabs>
          <w:tab w:val="left" w:pos="5760"/>
        </w:tabs>
        <w:ind w:firstLine="567"/>
        <w:jc w:val="both"/>
        <w:rPr>
          <w:rFonts w:ascii="Arial" w:hAnsi="Arial" w:cs="Arial"/>
          <w:color w:val="000000"/>
          <w:sz w:val="22"/>
          <w:szCs w:val="22"/>
        </w:rPr>
      </w:pPr>
    </w:p>
    <w:p w:rsidR="004922ED" w:rsidRPr="00D94879" w:rsidRDefault="004922ED" w:rsidP="004922ED">
      <w:pPr>
        <w:tabs>
          <w:tab w:val="left" w:pos="5760"/>
        </w:tabs>
        <w:ind w:firstLine="567"/>
        <w:jc w:val="both"/>
        <w:rPr>
          <w:rFonts w:ascii="Arial" w:hAnsi="Arial" w:cs="Arial"/>
          <w:color w:val="000000"/>
          <w:sz w:val="22"/>
          <w:szCs w:val="22"/>
        </w:rPr>
      </w:pPr>
    </w:p>
    <w:p w:rsidR="004922ED" w:rsidRPr="00D94879" w:rsidRDefault="004922ED" w:rsidP="004922ED">
      <w:pPr>
        <w:rPr>
          <w:rFonts w:ascii="Arial" w:hAnsi="Arial" w:cs="Arial"/>
          <w:sz w:val="22"/>
          <w:szCs w:val="22"/>
        </w:rPr>
      </w:pPr>
    </w:p>
    <w:p w:rsidR="004922ED" w:rsidRPr="00B338A0" w:rsidRDefault="004922ED" w:rsidP="004922ED">
      <w:pPr>
        <w:rPr>
          <w:rFonts w:ascii="Arial" w:hAnsi="Arial" w:cs="Arial"/>
          <w:sz w:val="22"/>
          <w:szCs w:val="22"/>
        </w:rPr>
      </w:pPr>
    </w:p>
    <w:sectPr w:rsidR="004922ED" w:rsidRPr="00B338A0" w:rsidSect="0051087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FBD" w:rsidRDefault="00FF2FBD" w:rsidP="00C729A4">
      <w:r>
        <w:separator/>
      </w:r>
    </w:p>
  </w:endnote>
  <w:endnote w:type="continuationSeparator" w:id="1">
    <w:p w:rsidR="00FF2FBD" w:rsidRDefault="00FF2FBD" w:rsidP="00C729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FBD" w:rsidRDefault="00FF2FBD" w:rsidP="00C729A4">
      <w:r>
        <w:separator/>
      </w:r>
    </w:p>
  </w:footnote>
  <w:footnote w:type="continuationSeparator" w:id="1">
    <w:p w:rsidR="00FF2FBD" w:rsidRDefault="00FF2FBD" w:rsidP="00C729A4">
      <w:r>
        <w:continuationSeparator/>
      </w:r>
    </w:p>
  </w:footnote>
  <w:footnote w:id="2">
    <w:p w:rsidR="004922ED" w:rsidRDefault="004922ED" w:rsidP="004922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4922ED" w:rsidRDefault="004922ED" w:rsidP="004922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4922ED" w:rsidRDefault="004922ED" w:rsidP="004922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4922ED" w:rsidRDefault="004922ED" w:rsidP="004922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4922ED" w:rsidRDefault="004922ED" w:rsidP="004922ED">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4922ED" w:rsidRDefault="004922ED" w:rsidP="004922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4922ED" w:rsidRDefault="004922ED" w:rsidP="004922E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4922ED" w:rsidRDefault="004922ED" w:rsidP="004922ED">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3C444A03"/>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nsid w:val="6BDA694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6"/>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defaultTabStop w:val="708"/>
  <w:hyphenationZone w:val="425"/>
  <w:characterSpacingControl w:val="doNotCompress"/>
  <w:footnotePr>
    <w:footnote w:id="0"/>
    <w:footnote w:id="1"/>
  </w:footnotePr>
  <w:endnotePr>
    <w:endnote w:id="0"/>
    <w:endnote w:id="1"/>
  </w:endnotePr>
  <w:compat/>
  <w:rsids>
    <w:rsidRoot w:val="00C729A4"/>
    <w:rsid w:val="0002252A"/>
    <w:rsid w:val="00046616"/>
    <w:rsid w:val="000614A8"/>
    <w:rsid w:val="000714B7"/>
    <w:rsid w:val="0011673B"/>
    <w:rsid w:val="001575C9"/>
    <w:rsid w:val="001730EE"/>
    <w:rsid w:val="00185F6F"/>
    <w:rsid w:val="0019016C"/>
    <w:rsid w:val="00220D0D"/>
    <w:rsid w:val="002424FD"/>
    <w:rsid w:val="00250E43"/>
    <w:rsid w:val="002A4F34"/>
    <w:rsid w:val="00304EF6"/>
    <w:rsid w:val="0035244F"/>
    <w:rsid w:val="00390457"/>
    <w:rsid w:val="003C0CF5"/>
    <w:rsid w:val="003D1254"/>
    <w:rsid w:val="00435422"/>
    <w:rsid w:val="00450CBE"/>
    <w:rsid w:val="00454C14"/>
    <w:rsid w:val="00457066"/>
    <w:rsid w:val="004704BF"/>
    <w:rsid w:val="004922ED"/>
    <w:rsid w:val="004F4728"/>
    <w:rsid w:val="0050251C"/>
    <w:rsid w:val="0051585E"/>
    <w:rsid w:val="005408F8"/>
    <w:rsid w:val="00546BE9"/>
    <w:rsid w:val="00554AE8"/>
    <w:rsid w:val="00640AEE"/>
    <w:rsid w:val="00670F7F"/>
    <w:rsid w:val="006713D4"/>
    <w:rsid w:val="006E1F58"/>
    <w:rsid w:val="00732E48"/>
    <w:rsid w:val="00734B34"/>
    <w:rsid w:val="007973E1"/>
    <w:rsid w:val="00797C58"/>
    <w:rsid w:val="007A2E10"/>
    <w:rsid w:val="007C0020"/>
    <w:rsid w:val="00824942"/>
    <w:rsid w:val="0086032D"/>
    <w:rsid w:val="008621F0"/>
    <w:rsid w:val="00872F34"/>
    <w:rsid w:val="008828E2"/>
    <w:rsid w:val="0090580C"/>
    <w:rsid w:val="00930B61"/>
    <w:rsid w:val="009607F4"/>
    <w:rsid w:val="009D7275"/>
    <w:rsid w:val="00A2447C"/>
    <w:rsid w:val="00A50645"/>
    <w:rsid w:val="00AE4D1A"/>
    <w:rsid w:val="00AF13EE"/>
    <w:rsid w:val="00B14097"/>
    <w:rsid w:val="00B338A0"/>
    <w:rsid w:val="00B41486"/>
    <w:rsid w:val="00B47AF3"/>
    <w:rsid w:val="00C4620A"/>
    <w:rsid w:val="00C60513"/>
    <w:rsid w:val="00C729A4"/>
    <w:rsid w:val="00CD0D7F"/>
    <w:rsid w:val="00CD50E0"/>
    <w:rsid w:val="00D92B2C"/>
    <w:rsid w:val="00D9303F"/>
    <w:rsid w:val="00D94879"/>
    <w:rsid w:val="00DC6770"/>
    <w:rsid w:val="00E35EC5"/>
    <w:rsid w:val="00E65D9A"/>
    <w:rsid w:val="00E71EEA"/>
    <w:rsid w:val="00EC3070"/>
    <w:rsid w:val="00F34AED"/>
    <w:rsid w:val="00F405E6"/>
    <w:rsid w:val="00F6134D"/>
    <w:rsid w:val="00F71FCE"/>
    <w:rsid w:val="00FA378A"/>
    <w:rsid w:val="00FF081B"/>
    <w:rsid w:val="00FF2F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9A4"/>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729A4"/>
    <w:rPr>
      <w:color w:val="0000FF"/>
      <w:u w:val="single"/>
    </w:rPr>
  </w:style>
  <w:style w:type="paragraph" w:styleId="FootnoteText">
    <w:name w:val="footnote text"/>
    <w:basedOn w:val="Normal"/>
    <w:link w:val="FootnoteTextChar"/>
    <w:uiPriority w:val="99"/>
    <w:unhideWhenUsed/>
    <w:rsid w:val="00C729A4"/>
    <w:rPr>
      <w:rFonts w:ascii="Calibri" w:eastAsia="Calibri" w:hAnsi="Calibri"/>
      <w:sz w:val="20"/>
      <w:szCs w:val="20"/>
    </w:rPr>
  </w:style>
  <w:style w:type="character" w:customStyle="1" w:styleId="FootnoteTextChar">
    <w:name w:val="Footnote Text Char"/>
    <w:basedOn w:val="DefaultParagraphFont"/>
    <w:link w:val="FootnoteText"/>
    <w:uiPriority w:val="99"/>
    <w:rsid w:val="00C729A4"/>
    <w:rPr>
      <w:rFonts w:ascii="Calibri" w:eastAsia="Calibri" w:hAnsi="Calibri"/>
      <w:b w:val="0"/>
      <w:i w:val="0"/>
      <w:sz w:val="20"/>
      <w:szCs w:val="20"/>
    </w:rPr>
  </w:style>
  <w:style w:type="character" w:styleId="FootnoteReference">
    <w:name w:val="footnote reference"/>
    <w:uiPriority w:val="99"/>
    <w:unhideWhenUsed/>
    <w:rsid w:val="00C729A4"/>
    <w:rPr>
      <w:vertAlign w:val="superscript"/>
    </w:rPr>
  </w:style>
  <w:style w:type="character" w:customStyle="1" w:styleId="BodyTextChar">
    <w:name w:val="Body Text Char"/>
    <w:aliases w:val="Char10 Char"/>
    <w:basedOn w:val="DefaultParagraphFont"/>
    <w:link w:val="BodyText"/>
    <w:uiPriority w:val="99"/>
    <w:locked/>
    <w:rsid w:val="00C729A4"/>
    <w:rPr>
      <w:rFonts w:ascii="Times New Roman" w:eastAsia="PMingLiU" w:hAnsi="Times New Roman"/>
      <w:lang w:val="en-GB"/>
    </w:rPr>
  </w:style>
  <w:style w:type="paragraph" w:styleId="BodyText">
    <w:name w:val="Body Text"/>
    <w:aliases w:val="Char10"/>
    <w:basedOn w:val="Normal"/>
    <w:link w:val="BodyTextChar"/>
    <w:uiPriority w:val="99"/>
    <w:unhideWhenUsed/>
    <w:rsid w:val="00C729A4"/>
    <w:pPr>
      <w:jc w:val="both"/>
    </w:pPr>
    <w:rPr>
      <w:rFonts w:eastAsia="PMingLiU"/>
      <w:b/>
      <w:i/>
      <w:sz w:val="22"/>
      <w:szCs w:val="22"/>
      <w:lang w:val="en-GB"/>
    </w:rPr>
  </w:style>
  <w:style w:type="character" w:customStyle="1" w:styleId="BodyTextChar1">
    <w:name w:val="Body Text Char1"/>
    <w:basedOn w:val="DefaultParagraphFont"/>
    <w:link w:val="BodyText"/>
    <w:uiPriority w:val="99"/>
    <w:semiHidden/>
    <w:rsid w:val="00C729A4"/>
    <w:rPr>
      <w:rFonts w:ascii="Times New Roman" w:eastAsia="Times New Roman" w:hAnsi="Times New Roman"/>
      <w:b w:val="0"/>
      <w:i w:val="0"/>
      <w:sz w:val="24"/>
      <w:szCs w:val="24"/>
    </w:rPr>
  </w:style>
  <w:style w:type="character" w:customStyle="1" w:styleId="ListParagraphChar">
    <w:name w:val="List Paragraph Char"/>
    <w:aliases w:val="Liste 1 Char,List Paragraph1 Char"/>
    <w:link w:val="ListParagraph"/>
    <w:uiPriority w:val="99"/>
    <w:locked/>
    <w:rsid w:val="00C729A4"/>
    <w:rPr>
      <w:rFonts w:ascii="Calibri" w:eastAsia="Calibri" w:hAnsi="Calibri" w:cs="Calibri"/>
      <w:lang w:val="sr-Latn-CS"/>
    </w:rPr>
  </w:style>
  <w:style w:type="paragraph" w:styleId="ListParagraph">
    <w:name w:val="List Paragraph"/>
    <w:aliases w:val="Liste 1,List Paragraph1"/>
    <w:basedOn w:val="Normal"/>
    <w:link w:val="ListParagraphChar"/>
    <w:uiPriority w:val="99"/>
    <w:qFormat/>
    <w:rsid w:val="00C729A4"/>
    <w:pPr>
      <w:spacing w:before="96" w:after="120" w:line="360" w:lineRule="atLeast"/>
      <w:ind w:left="720"/>
    </w:pPr>
    <w:rPr>
      <w:rFonts w:ascii="Calibri" w:eastAsia="Calibri" w:hAnsi="Calibri" w:cs="Calibri"/>
      <w:b/>
      <w:i/>
      <w:sz w:val="22"/>
      <w:szCs w:val="22"/>
      <w:lang w:val="sr-Latn-CS"/>
    </w:rPr>
  </w:style>
  <w:style w:type="character" w:styleId="Strong">
    <w:name w:val="Strong"/>
    <w:basedOn w:val="DefaultParagraphFont"/>
    <w:uiPriority w:val="22"/>
    <w:qFormat/>
    <w:rsid w:val="00C729A4"/>
    <w:rPr>
      <w:b w:val="0"/>
      <w:bCs/>
    </w:rPr>
  </w:style>
  <w:style w:type="character" w:customStyle="1" w:styleId="bold">
    <w:name w:val="bold"/>
    <w:basedOn w:val="DefaultParagraphFont"/>
    <w:rsid w:val="00797C58"/>
  </w:style>
  <w:style w:type="paragraph" w:styleId="BalloonText">
    <w:name w:val="Balloon Text"/>
    <w:basedOn w:val="Normal"/>
    <w:link w:val="BalloonTextChar"/>
    <w:uiPriority w:val="99"/>
    <w:semiHidden/>
    <w:unhideWhenUsed/>
    <w:rsid w:val="00EC3070"/>
    <w:rPr>
      <w:rFonts w:ascii="Tahoma" w:hAnsi="Tahoma" w:cs="Tahoma"/>
      <w:sz w:val="16"/>
      <w:szCs w:val="16"/>
    </w:rPr>
  </w:style>
  <w:style w:type="character" w:customStyle="1" w:styleId="BalloonTextChar">
    <w:name w:val="Balloon Text Char"/>
    <w:basedOn w:val="DefaultParagraphFont"/>
    <w:link w:val="BalloonText"/>
    <w:uiPriority w:val="99"/>
    <w:semiHidden/>
    <w:rsid w:val="00EC3070"/>
    <w:rPr>
      <w:rFonts w:ascii="Tahoma" w:eastAsia="Times New Roman" w:hAnsi="Tahoma" w:cs="Tahoma"/>
      <w:b w:val="0"/>
      <w:i w:val="0"/>
      <w:sz w:val="16"/>
      <w:szCs w:val="16"/>
    </w:rPr>
  </w:style>
  <w:style w:type="paragraph" w:customStyle="1" w:styleId="T30X">
    <w:name w:val="T30X"/>
    <w:basedOn w:val="Normal"/>
    <w:uiPriority w:val="99"/>
    <w:rsid w:val="004922ED"/>
    <w:pPr>
      <w:autoSpaceDE w:val="0"/>
      <w:autoSpaceDN w:val="0"/>
      <w:adjustRightInd w:val="0"/>
      <w:spacing w:before="60" w:after="60"/>
      <w:ind w:firstLine="283"/>
      <w:jc w:val="both"/>
    </w:pPr>
    <w:rPr>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77B24-F09A-4C80-B188-F33F0A9A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14</Pages>
  <Words>4818</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45</cp:revision>
  <cp:lastPrinted>2022-11-02T10:53:00Z</cp:lastPrinted>
  <dcterms:created xsi:type="dcterms:W3CDTF">2021-11-04T13:36:00Z</dcterms:created>
  <dcterms:modified xsi:type="dcterms:W3CDTF">2023-05-12T12:25:00Z</dcterms:modified>
</cp:coreProperties>
</file>